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5CB0" w:rsidRDefault="00695CB0" w:rsidP="00695CB0">
      <w:pPr>
        <w:jc w:val="center"/>
        <w:rPr>
          <w:rFonts w:ascii="Times New Roman" w:hAnsi="Times New Roman" w:cs="Times New Roman"/>
          <w:b/>
        </w:rPr>
      </w:pPr>
      <w:r>
        <w:rPr>
          <w:rFonts w:ascii="Times New Roman" w:hAnsi="Times New Roman" w:cs="Times New Roman"/>
          <w:b/>
        </w:rPr>
        <w:t>BEFORE THE</w:t>
      </w:r>
    </w:p>
    <w:p w:rsidR="00695CB0" w:rsidRDefault="00695CB0" w:rsidP="00695CB0">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rPr>
        <w:t>PENNSYLVANIA PUBLIC UTILITY COMMISSION</w:t>
      </w:r>
    </w:p>
    <w:p w:rsidR="00695CB0" w:rsidRPr="00370F76" w:rsidRDefault="00695CB0" w:rsidP="002170A0">
      <w:pPr>
        <w:tabs>
          <w:tab w:val="left" w:pos="-720"/>
        </w:tabs>
        <w:suppressAutoHyphens/>
        <w:rPr>
          <w:rFonts w:ascii="Times New Roman" w:hAnsi="Times New Roman" w:cs="Times New Roman"/>
          <w:spacing w:val="-3"/>
        </w:rPr>
      </w:pPr>
    </w:p>
    <w:p w:rsidR="00695CB0" w:rsidRPr="00370F76" w:rsidRDefault="00695CB0" w:rsidP="002170A0">
      <w:pPr>
        <w:tabs>
          <w:tab w:val="left" w:pos="-720"/>
        </w:tabs>
        <w:suppressAutoHyphens/>
        <w:jc w:val="both"/>
        <w:rPr>
          <w:rFonts w:ascii="Times New Roman" w:hAnsi="Times New Roman" w:cs="Times New Roman"/>
          <w:spacing w:val="-3"/>
        </w:rPr>
      </w:pPr>
    </w:p>
    <w:p w:rsidR="00695CB0" w:rsidRPr="00370F76" w:rsidRDefault="00695CB0" w:rsidP="002170A0">
      <w:pPr>
        <w:tabs>
          <w:tab w:val="left" w:pos="-720"/>
        </w:tabs>
        <w:suppressAutoHyphens/>
        <w:jc w:val="both"/>
        <w:rPr>
          <w:rFonts w:ascii="Times New Roman" w:hAnsi="Times New Roman" w:cs="Times New Roman"/>
          <w:spacing w:val="-3"/>
        </w:rPr>
      </w:pPr>
    </w:p>
    <w:p w:rsidR="00695CB0" w:rsidRPr="00370F76" w:rsidRDefault="00695CB0" w:rsidP="002170A0">
      <w:pPr>
        <w:pStyle w:val="NoSpacing"/>
        <w:rPr>
          <w:rFonts w:ascii="Times New Roman" w:hAnsi="Times New Roman" w:cs="Times New Roman"/>
        </w:rPr>
      </w:pPr>
      <w:r w:rsidRPr="00370F76">
        <w:rPr>
          <w:rFonts w:ascii="Times New Roman" w:hAnsi="Times New Roman" w:cs="Times New Roman"/>
        </w:rPr>
        <w:t>Karen R. Mainor</w:t>
      </w:r>
      <w:r w:rsidR="002170A0" w:rsidRPr="00370F76">
        <w:rPr>
          <w:rFonts w:ascii="Times New Roman" w:hAnsi="Times New Roman" w:cs="Times New Roman"/>
        </w:rPr>
        <w:tab/>
      </w:r>
      <w:r w:rsidR="002170A0" w:rsidRPr="00370F76">
        <w:rPr>
          <w:rFonts w:ascii="Times New Roman" w:hAnsi="Times New Roman" w:cs="Times New Roman"/>
        </w:rPr>
        <w:tab/>
      </w:r>
      <w:r w:rsidR="002170A0" w:rsidRPr="00370F76">
        <w:rPr>
          <w:rFonts w:ascii="Times New Roman" w:hAnsi="Times New Roman" w:cs="Times New Roman"/>
        </w:rPr>
        <w:tab/>
      </w:r>
      <w:r w:rsidR="002170A0" w:rsidRPr="00370F76">
        <w:rPr>
          <w:rFonts w:ascii="Times New Roman" w:hAnsi="Times New Roman" w:cs="Times New Roman"/>
        </w:rPr>
        <w:tab/>
      </w:r>
      <w:r w:rsidRPr="00370F76">
        <w:rPr>
          <w:rFonts w:ascii="Times New Roman" w:hAnsi="Times New Roman" w:cs="Times New Roman"/>
        </w:rPr>
        <w:tab/>
      </w:r>
      <w:r w:rsidRPr="00370F76">
        <w:rPr>
          <w:rFonts w:ascii="Times New Roman" w:hAnsi="Times New Roman" w:cs="Times New Roman"/>
        </w:rPr>
        <w:fldChar w:fldCharType="begin"/>
      </w:r>
      <w:r w:rsidRPr="00370F76">
        <w:rPr>
          <w:rFonts w:ascii="Times New Roman" w:hAnsi="Times New Roman" w:cs="Times New Roman"/>
        </w:rPr>
        <w:instrText>fillin "Complainant's name" \d ""</w:instrText>
      </w:r>
      <w:r w:rsidRPr="00370F76">
        <w:rPr>
          <w:rFonts w:ascii="Times New Roman" w:hAnsi="Times New Roman" w:cs="Times New Roman"/>
        </w:rPr>
        <w:fldChar w:fldCharType="end"/>
      </w:r>
      <w:r w:rsidRPr="00370F76">
        <w:rPr>
          <w:rFonts w:ascii="Times New Roman" w:hAnsi="Times New Roman" w:cs="Times New Roman"/>
        </w:rPr>
        <w:t>:</w:t>
      </w:r>
    </w:p>
    <w:p w:rsidR="00695CB0" w:rsidRPr="00370F76" w:rsidRDefault="00695CB0" w:rsidP="002170A0">
      <w:pPr>
        <w:pStyle w:val="NoSpacing"/>
        <w:rPr>
          <w:rFonts w:ascii="Times New Roman" w:hAnsi="Times New Roman" w:cs="Times New Roman"/>
        </w:rPr>
      </w:pPr>
      <w:r w:rsidRPr="00370F76">
        <w:rPr>
          <w:rFonts w:ascii="Times New Roman" w:hAnsi="Times New Roman" w:cs="Times New Roman"/>
        </w:rPr>
        <w:tab/>
      </w:r>
      <w:r w:rsidR="002170A0" w:rsidRPr="00370F76">
        <w:rPr>
          <w:rFonts w:ascii="Times New Roman" w:hAnsi="Times New Roman" w:cs="Times New Roman"/>
        </w:rPr>
        <w:tab/>
      </w:r>
      <w:r w:rsidR="002170A0" w:rsidRPr="00370F76">
        <w:rPr>
          <w:rFonts w:ascii="Times New Roman" w:hAnsi="Times New Roman" w:cs="Times New Roman"/>
        </w:rPr>
        <w:tab/>
      </w:r>
      <w:r w:rsidR="002170A0" w:rsidRPr="00370F76">
        <w:rPr>
          <w:rFonts w:ascii="Times New Roman" w:hAnsi="Times New Roman" w:cs="Times New Roman"/>
        </w:rPr>
        <w:tab/>
      </w:r>
      <w:r w:rsidR="002170A0" w:rsidRPr="00370F76">
        <w:rPr>
          <w:rFonts w:ascii="Times New Roman" w:hAnsi="Times New Roman" w:cs="Times New Roman"/>
        </w:rPr>
        <w:tab/>
      </w:r>
      <w:r w:rsidR="002170A0" w:rsidRPr="00370F76">
        <w:rPr>
          <w:rFonts w:ascii="Times New Roman" w:hAnsi="Times New Roman" w:cs="Times New Roman"/>
        </w:rPr>
        <w:tab/>
      </w:r>
      <w:r w:rsidRPr="00370F76">
        <w:rPr>
          <w:rFonts w:ascii="Times New Roman" w:hAnsi="Times New Roman" w:cs="Times New Roman"/>
        </w:rPr>
        <w:tab/>
        <w:t>:</w:t>
      </w:r>
    </w:p>
    <w:p w:rsidR="00695CB0" w:rsidRPr="00370F76" w:rsidRDefault="00695CB0" w:rsidP="002170A0">
      <w:pPr>
        <w:pStyle w:val="NoSpacing"/>
        <w:rPr>
          <w:rFonts w:ascii="Times New Roman" w:hAnsi="Times New Roman" w:cs="Times New Roman"/>
          <w:spacing w:val="-3"/>
        </w:rPr>
      </w:pPr>
      <w:r w:rsidRPr="00370F76">
        <w:rPr>
          <w:rFonts w:ascii="Times New Roman" w:hAnsi="Times New Roman" w:cs="Times New Roman"/>
          <w:spacing w:val="-3"/>
        </w:rPr>
        <w:tab/>
        <w:t>v.</w:t>
      </w:r>
      <w:r w:rsidR="002170A0" w:rsidRPr="00370F76">
        <w:rPr>
          <w:rFonts w:ascii="Times New Roman" w:hAnsi="Times New Roman" w:cs="Times New Roman"/>
          <w:spacing w:val="-3"/>
        </w:rPr>
        <w:tab/>
      </w:r>
      <w:r w:rsidR="002170A0" w:rsidRPr="00370F76">
        <w:rPr>
          <w:rFonts w:ascii="Times New Roman" w:hAnsi="Times New Roman" w:cs="Times New Roman"/>
          <w:spacing w:val="-3"/>
        </w:rPr>
        <w:tab/>
      </w:r>
      <w:r w:rsidR="002170A0" w:rsidRPr="00370F76">
        <w:rPr>
          <w:rFonts w:ascii="Times New Roman" w:hAnsi="Times New Roman" w:cs="Times New Roman"/>
          <w:spacing w:val="-3"/>
        </w:rPr>
        <w:tab/>
      </w:r>
      <w:r w:rsidR="002170A0" w:rsidRPr="00370F76">
        <w:rPr>
          <w:rFonts w:ascii="Times New Roman" w:hAnsi="Times New Roman" w:cs="Times New Roman"/>
          <w:spacing w:val="-3"/>
        </w:rPr>
        <w:tab/>
      </w:r>
      <w:r w:rsidR="002170A0" w:rsidRPr="00370F76">
        <w:rPr>
          <w:rFonts w:ascii="Times New Roman" w:hAnsi="Times New Roman" w:cs="Times New Roman"/>
          <w:spacing w:val="-3"/>
        </w:rPr>
        <w:tab/>
      </w:r>
      <w:r w:rsidRPr="00370F76">
        <w:rPr>
          <w:rFonts w:ascii="Times New Roman" w:hAnsi="Times New Roman" w:cs="Times New Roman"/>
          <w:spacing w:val="-3"/>
        </w:rPr>
        <w:tab/>
        <w:t>:</w:t>
      </w:r>
      <w:r w:rsidRPr="00370F76">
        <w:rPr>
          <w:rFonts w:ascii="Times New Roman" w:hAnsi="Times New Roman" w:cs="Times New Roman"/>
          <w:spacing w:val="-3"/>
        </w:rPr>
        <w:tab/>
      </w:r>
      <w:r w:rsidR="002170A0" w:rsidRPr="00370F76">
        <w:rPr>
          <w:rFonts w:ascii="Times New Roman" w:hAnsi="Times New Roman" w:cs="Times New Roman"/>
          <w:spacing w:val="-3"/>
        </w:rPr>
        <w:tab/>
      </w:r>
      <w:r w:rsidRPr="00370F76">
        <w:rPr>
          <w:rFonts w:ascii="Times New Roman" w:hAnsi="Times New Roman" w:cs="Times New Roman"/>
        </w:rPr>
        <w:t>C-2017-2630368</w:t>
      </w:r>
    </w:p>
    <w:p w:rsidR="00695CB0" w:rsidRPr="00370F76" w:rsidRDefault="00695CB0" w:rsidP="002170A0">
      <w:pPr>
        <w:pStyle w:val="NoSpacing"/>
        <w:rPr>
          <w:rFonts w:ascii="Times New Roman" w:hAnsi="Times New Roman" w:cs="Times New Roman"/>
        </w:rPr>
      </w:pPr>
      <w:r w:rsidRPr="00370F76">
        <w:rPr>
          <w:rFonts w:ascii="Times New Roman" w:hAnsi="Times New Roman" w:cs="Times New Roman"/>
        </w:rPr>
        <w:tab/>
      </w:r>
      <w:r w:rsidR="002170A0" w:rsidRPr="00370F76">
        <w:rPr>
          <w:rFonts w:ascii="Times New Roman" w:hAnsi="Times New Roman" w:cs="Times New Roman"/>
        </w:rPr>
        <w:tab/>
      </w:r>
      <w:r w:rsidR="002170A0" w:rsidRPr="00370F76">
        <w:rPr>
          <w:rFonts w:ascii="Times New Roman" w:hAnsi="Times New Roman" w:cs="Times New Roman"/>
        </w:rPr>
        <w:tab/>
      </w:r>
      <w:r w:rsidR="002170A0" w:rsidRPr="00370F76">
        <w:rPr>
          <w:rFonts w:ascii="Times New Roman" w:hAnsi="Times New Roman" w:cs="Times New Roman"/>
        </w:rPr>
        <w:tab/>
      </w:r>
      <w:r w:rsidR="002170A0" w:rsidRPr="00370F76">
        <w:rPr>
          <w:rFonts w:ascii="Times New Roman" w:hAnsi="Times New Roman" w:cs="Times New Roman"/>
        </w:rPr>
        <w:tab/>
      </w:r>
      <w:r w:rsidR="002170A0" w:rsidRPr="00370F76">
        <w:rPr>
          <w:rFonts w:ascii="Times New Roman" w:hAnsi="Times New Roman" w:cs="Times New Roman"/>
        </w:rPr>
        <w:tab/>
      </w:r>
      <w:r w:rsidRPr="00370F76">
        <w:rPr>
          <w:rFonts w:ascii="Times New Roman" w:hAnsi="Times New Roman" w:cs="Times New Roman"/>
        </w:rPr>
        <w:tab/>
        <w:t>:</w:t>
      </w:r>
    </w:p>
    <w:p w:rsidR="00695CB0" w:rsidRPr="00370F76" w:rsidRDefault="00695CB0" w:rsidP="002170A0">
      <w:pPr>
        <w:pStyle w:val="NoSpacing"/>
        <w:rPr>
          <w:rFonts w:ascii="Times New Roman" w:hAnsi="Times New Roman" w:cs="Times New Roman"/>
        </w:rPr>
      </w:pPr>
      <w:r w:rsidRPr="00370F76">
        <w:rPr>
          <w:rFonts w:ascii="Times New Roman" w:hAnsi="Times New Roman" w:cs="Times New Roman"/>
        </w:rPr>
        <w:t>PECO Energy Company</w:t>
      </w:r>
      <w:r w:rsidR="002170A0" w:rsidRPr="00370F76">
        <w:rPr>
          <w:rFonts w:ascii="Times New Roman" w:hAnsi="Times New Roman" w:cs="Times New Roman"/>
        </w:rPr>
        <w:tab/>
      </w:r>
      <w:r w:rsidR="002170A0" w:rsidRPr="00370F76">
        <w:rPr>
          <w:rFonts w:ascii="Times New Roman" w:hAnsi="Times New Roman" w:cs="Times New Roman"/>
        </w:rPr>
        <w:tab/>
      </w:r>
      <w:r w:rsidR="002170A0" w:rsidRPr="00370F76">
        <w:rPr>
          <w:rFonts w:ascii="Times New Roman" w:hAnsi="Times New Roman" w:cs="Times New Roman"/>
        </w:rPr>
        <w:tab/>
      </w:r>
      <w:r w:rsidRPr="00370F76">
        <w:rPr>
          <w:rFonts w:ascii="Times New Roman" w:hAnsi="Times New Roman" w:cs="Times New Roman"/>
        </w:rPr>
        <w:tab/>
        <w:t>:</w:t>
      </w:r>
    </w:p>
    <w:p w:rsidR="00695CB0" w:rsidRPr="00370F76" w:rsidRDefault="00695CB0" w:rsidP="002170A0">
      <w:pPr>
        <w:tabs>
          <w:tab w:val="left" w:pos="-720"/>
          <w:tab w:val="left" w:pos="5040"/>
        </w:tabs>
        <w:suppressAutoHyphens/>
        <w:jc w:val="both"/>
        <w:rPr>
          <w:rFonts w:ascii="Times New Roman" w:hAnsi="Times New Roman" w:cs="Times New Roman"/>
          <w:spacing w:val="-3"/>
        </w:rPr>
      </w:pPr>
      <w:bookmarkStart w:id="0" w:name="_GoBack"/>
      <w:bookmarkEnd w:id="0"/>
    </w:p>
    <w:p w:rsidR="00695CB0" w:rsidRPr="00370F76" w:rsidRDefault="00695CB0" w:rsidP="002170A0">
      <w:pPr>
        <w:tabs>
          <w:tab w:val="left" w:pos="-720"/>
          <w:tab w:val="left" w:pos="5040"/>
        </w:tabs>
        <w:suppressAutoHyphens/>
        <w:jc w:val="both"/>
        <w:rPr>
          <w:rFonts w:ascii="Times New Roman" w:hAnsi="Times New Roman" w:cs="Times New Roman"/>
          <w:spacing w:val="-3"/>
        </w:rPr>
      </w:pPr>
    </w:p>
    <w:p w:rsidR="00695CB0" w:rsidRPr="00370F76" w:rsidRDefault="00695CB0" w:rsidP="002170A0">
      <w:pPr>
        <w:tabs>
          <w:tab w:val="left" w:pos="-720"/>
          <w:tab w:val="left" w:pos="5040"/>
        </w:tabs>
        <w:suppressAutoHyphens/>
        <w:jc w:val="both"/>
        <w:rPr>
          <w:rFonts w:ascii="Times New Roman" w:hAnsi="Times New Roman" w:cs="Times New Roman"/>
          <w:spacing w:val="-3"/>
        </w:rPr>
      </w:pPr>
    </w:p>
    <w:p w:rsidR="00695CB0" w:rsidRDefault="00695CB0" w:rsidP="00695CB0">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695CB0" w:rsidRDefault="00695CB0" w:rsidP="002170A0">
      <w:pPr>
        <w:tabs>
          <w:tab w:val="left" w:pos="-720"/>
        </w:tabs>
        <w:suppressAutoHyphens/>
        <w:spacing w:line="360" w:lineRule="auto"/>
        <w:ind w:firstLine="1440"/>
        <w:rPr>
          <w:rFonts w:ascii="Times New Roman" w:hAnsi="Times New Roman" w:cs="Times New Roman"/>
          <w:spacing w:val="-3"/>
        </w:rPr>
      </w:pPr>
    </w:p>
    <w:p w:rsidR="00695CB0" w:rsidRDefault="00695CB0" w:rsidP="00695CB0">
      <w:pPr>
        <w:autoSpaceDE/>
        <w:spacing w:line="360" w:lineRule="auto"/>
        <w:rPr>
          <w:rFonts w:ascii="Times New Roman" w:eastAsiaTheme="minorHAnsi" w:hAnsi="Times New Roman" w:cs="Times New Roman"/>
        </w:rPr>
      </w:pPr>
      <w:r>
        <w:tab/>
      </w:r>
      <w:r>
        <w:tab/>
        <w:t>An Initial Hearing in this case is scheduled for Monday, January 29, 2018 at 1:30</w:t>
      </w:r>
      <w:r w:rsidR="00370F76">
        <w:t> </w:t>
      </w:r>
      <w:r>
        <w:t>p.m. in an available hearing room 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  </w:t>
      </w:r>
      <w:r>
        <w:rPr>
          <w:b/>
          <w:u w:val="single"/>
        </w:rPr>
        <w:t>You must be available in the hearing room when your case is called by the presiding Administrative Law Judge.</w:t>
      </w:r>
      <w:r>
        <w:t xml:space="preserve">  You should arrive at the hearing room no later than 1:15 p.m. and wait in the hearing room until the Administrative Law Judge calls your case.  </w:t>
      </w:r>
      <w:r>
        <w:rPr>
          <w:b/>
          <w:u w:val="single"/>
        </w:rPr>
        <w:t>If the customer is not present and prepared to go forward with the case when it is called, the case will be dismissed by the Administrative Law Judge.</w:t>
      </w:r>
      <w:r>
        <w:rPr>
          <w:b/>
        </w:rPr>
        <w:t xml:space="preserve">  </w:t>
      </w:r>
      <w:r>
        <w:t>When you arrive on the 4</w:t>
      </w:r>
      <w:r>
        <w:rPr>
          <w:vertAlign w:val="superscript"/>
        </w:rPr>
        <w:t>th</w:t>
      </w:r>
      <w:r>
        <w:t xml:space="preserve"> Floor, please use the house telephone located at the front desk and call 215-560-2105 to be admitted into the hearing room.</w:t>
      </w:r>
      <w:r w:rsidR="00370F76">
        <w:t xml:space="preserve">  </w:t>
      </w:r>
    </w:p>
    <w:p w:rsidR="00695CB0" w:rsidRDefault="00695CB0" w:rsidP="00695CB0">
      <w:pPr>
        <w:spacing w:line="360" w:lineRule="auto"/>
        <w:rPr>
          <w:rFonts w:ascii="Times New Roman" w:hAnsi="Times New Roman" w:cs="Times New Roman"/>
          <w:b/>
          <w:u w:val="single"/>
        </w:rPr>
      </w:pPr>
    </w:p>
    <w:p w:rsidR="00695CB0" w:rsidRDefault="00695CB0" w:rsidP="00695CB0">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fillin "Time" \d ""</w:instrText>
      </w:r>
      <w:r>
        <w:rPr>
          <w:rFonts w:ascii="Times New Roman" w:hAnsi="Times New Roman" w:cs="Times New Roman"/>
        </w:rPr>
        <w:fldChar w:fldCharType="end"/>
      </w:r>
      <w:r>
        <w:rPr>
          <w:rFonts w:ascii="Times New Roman" w:hAnsi="Times New Roman" w:cs="Times New Roman"/>
        </w:rPr>
        <w:t>The parties are hereby directed to comply with the following requirements:</w:t>
      </w:r>
    </w:p>
    <w:p w:rsidR="00695CB0" w:rsidRDefault="00695CB0" w:rsidP="00695CB0">
      <w:pPr>
        <w:tabs>
          <w:tab w:val="left" w:pos="-720"/>
        </w:tabs>
        <w:suppressAutoHyphens/>
        <w:spacing w:line="360" w:lineRule="auto"/>
        <w:ind w:firstLine="1440"/>
        <w:rPr>
          <w:rFonts w:ascii="Times New Roman" w:hAnsi="Times New Roman" w:cs="Times New Roman"/>
        </w:rPr>
      </w:pPr>
    </w:p>
    <w:p w:rsidR="00695CB0" w:rsidRDefault="00695CB0" w:rsidP="00695CB0">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rPr>
        <w:t>1.</w:t>
      </w:r>
      <w:r>
        <w:rPr>
          <w:rFonts w:ascii="Times New Roman" w:hAnsi="Times New Roman" w:cs="Times New Roman"/>
          <w:b/>
        </w:rPr>
        <w:tab/>
        <w:t>YOU MUST BRING WITH YOU TO THE HEARING ANY WITNESSES OR DOCUMENTS THAT SUPPORT YOUR POSITION.</w:t>
      </w:r>
    </w:p>
    <w:p w:rsidR="00695CB0" w:rsidRDefault="00695CB0" w:rsidP="00695CB0">
      <w:pPr>
        <w:tabs>
          <w:tab w:val="left" w:pos="-720"/>
        </w:tabs>
        <w:suppressAutoHyphens/>
        <w:spacing w:line="360" w:lineRule="auto"/>
        <w:ind w:firstLine="1440"/>
        <w:rPr>
          <w:rFonts w:ascii="Times New Roman" w:hAnsi="Times New Roman" w:cs="Times New Roman"/>
        </w:rPr>
      </w:pPr>
    </w:p>
    <w:p w:rsidR="00695CB0" w:rsidRDefault="00695CB0" w:rsidP="00E21377">
      <w:pPr>
        <w:tabs>
          <w:tab w:val="left" w:pos="-1440"/>
          <w:tab w:val="left" w:pos="-720"/>
          <w:tab w:val="left" w:pos="0"/>
          <w:tab w:val="left" w:pos="720"/>
          <w:tab w:val="left" w:pos="1440"/>
          <w:tab w:val="left" w:pos="2160"/>
        </w:tabs>
        <w:overflowPunct w:val="0"/>
        <w:adjustRightInd w:val="0"/>
        <w:spacing w:line="360" w:lineRule="auto"/>
        <w:ind w:firstLine="1440"/>
        <w:rPr>
          <w:rFonts w:ascii="Times New Roman" w:hAnsi="Times New Roman" w:cs="Times New Roman"/>
          <w:b/>
        </w:rPr>
      </w:pPr>
      <w:r>
        <w:rPr>
          <w:rFonts w:ascii="Times New Roman" w:hAnsi="Times New Roman" w:cs="Times New Roman"/>
        </w:rPr>
        <w:t>2.</w:t>
      </w:r>
      <w:r>
        <w:rPr>
          <w:rFonts w:ascii="Times New Roman" w:hAnsi="Times New Roman" w:cs="Times New Roman"/>
        </w:rPr>
        <w:tab/>
      </w:r>
      <w:r>
        <w:rPr>
          <w:rFonts w:ascii="Times New Roman" w:hAnsi="Times New Roman" w:cs="Times New Roman"/>
          <w:b/>
        </w:rPr>
        <w:t xml:space="preserve">YOU MUST SERVE ME DIRECTLY WITH ANY DOCUMENTS THAT YOU </w:t>
      </w:r>
      <w:r>
        <w:rPr>
          <w:rFonts w:ascii="Times New Roman" w:hAnsi="Times New Roman" w:cs="Times New Roman"/>
          <w:b/>
          <w:u w:val="single"/>
        </w:rPr>
        <w:t>FILE</w:t>
      </w:r>
      <w:r>
        <w:rPr>
          <w:rFonts w:ascii="Times New Roman" w:hAnsi="Times New Roman" w:cs="Times New Roman"/>
          <w:b/>
        </w:rPr>
        <w:t xml:space="preserve"> IN THIS PROCEEDING.  IF YOU SEND ME ANY DOCUMENT OR CORRESPONDENCE, YOU MUST SEND A COPY TO ALL OTHER PARTIES IN THE CASE.  THE CURRENT SERVICE LIST IS ATTACHED TO THIS ORDER.</w:t>
      </w:r>
    </w:p>
    <w:p w:rsidR="00695CB0" w:rsidRDefault="00695CB0" w:rsidP="00695CB0">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cs="Times New Roman"/>
          <w:b/>
        </w:rPr>
      </w:pPr>
    </w:p>
    <w:p w:rsidR="00695CB0" w:rsidRDefault="00695CB0" w:rsidP="00EC12E0">
      <w:pPr>
        <w:tabs>
          <w:tab w:val="left" w:pos="-1440"/>
          <w:tab w:val="left" w:pos="-720"/>
          <w:tab w:val="left" w:pos="0"/>
          <w:tab w:val="left" w:pos="720"/>
          <w:tab w:val="left" w:pos="1440"/>
          <w:tab w:val="left" w:pos="2160"/>
        </w:tabs>
        <w:overflowPunct w:val="0"/>
        <w:adjustRightInd w:val="0"/>
        <w:spacing w:line="360" w:lineRule="auto"/>
        <w:ind w:firstLine="1440"/>
        <w:rPr>
          <w:rFonts w:ascii="Times New Roman" w:hAnsi="Times New Roman" w:cs="Times New Roman"/>
        </w:rPr>
      </w:pPr>
      <w:r>
        <w:rPr>
          <w:rFonts w:ascii="Times New Roman" w:hAnsi="Times New Roman" w:cs="Times New Roman"/>
        </w:rPr>
        <w:lastRenderedPageBreak/>
        <w:t>3.</w:t>
      </w:r>
      <w:r>
        <w:rPr>
          <w:rFonts w:ascii="Times New Roman" w:hAnsi="Times New Roman" w:cs="Times New Roman"/>
        </w:rPr>
        <w:tab/>
        <w:t xml:space="preserve">A request for a change of the scheduled hearing date must state the agreement or opposition of other parties, </w:t>
      </w:r>
      <w:r>
        <w:rPr>
          <w:rFonts w:ascii="Times New Roman" w:hAnsi="Times New Roman" w:cs="Times New Roman"/>
          <w:u w:val="single"/>
        </w:rPr>
        <w:t>and shall be submitted in writing prior to the hearing.</w:t>
      </w:r>
      <w:r>
        <w:rPr>
          <w:rFonts w:ascii="Times New Roman" w:hAnsi="Times New Roman" w:cs="Times New Roman"/>
        </w:rPr>
        <w:t xml:space="preserve">  52 Pa.Code § 1.15(b).  Requests for changes of hearing dates must be sent to me and all parties of record.  My correct address is:</w:t>
      </w:r>
    </w:p>
    <w:p w:rsidR="00695CB0" w:rsidRDefault="00695CB0" w:rsidP="00695CB0">
      <w:pPr>
        <w:pStyle w:val="ParaTab1"/>
        <w:tabs>
          <w:tab w:val="left" w:pos="2070"/>
        </w:tabs>
        <w:spacing w:line="360" w:lineRule="auto"/>
        <w:ind w:left="2880" w:firstLine="0"/>
        <w:rPr>
          <w:rFonts w:ascii="Times New Roman" w:hAnsi="Times New Roman" w:cs="Times New Roman"/>
          <w:spacing w:val="-3"/>
        </w:rPr>
      </w:pPr>
    </w:p>
    <w:p w:rsidR="00695CB0" w:rsidRDefault="00695CB0" w:rsidP="00695CB0">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695CB0" w:rsidRDefault="00695CB0" w:rsidP="00695CB0">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695CB0" w:rsidRDefault="00695CB0" w:rsidP="00695CB0">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695CB0" w:rsidRDefault="00695CB0" w:rsidP="00695CB0">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rsidR="00695CB0" w:rsidRDefault="00695CB0" w:rsidP="00695CB0">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rsidR="00695CB0" w:rsidRDefault="00695CB0" w:rsidP="00695CB0">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rsidR="00695CB0" w:rsidRDefault="00695CB0" w:rsidP="00EC12E0">
      <w:pPr>
        <w:pStyle w:val="ParaTab1"/>
        <w:tabs>
          <w:tab w:val="left" w:pos="2070"/>
        </w:tabs>
        <w:spacing w:line="360" w:lineRule="auto"/>
        <w:ind w:left="2880" w:firstLine="0"/>
        <w:rPr>
          <w:rFonts w:ascii="Times New Roman" w:hAnsi="Times New Roman" w:cs="Times New Roman"/>
          <w:spacing w:val="-3"/>
        </w:rPr>
      </w:pPr>
    </w:p>
    <w:p w:rsidR="00695CB0" w:rsidRDefault="00695CB0" w:rsidP="00695CB0">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Changes are granted only in rare situations where good cause exists.</w:t>
      </w:r>
      <w:r w:rsidR="00DE1EEC">
        <w:rPr>
          <w:rFonts w:ascii="Times New Roman" w:hAnsi="Times New Roman" w:cs="Times New Roman"/>
          <w:spacing w:val="-3"/>
        </w:rPr>
        <w:t xml:space="preserve">  </w:t>
      </w:r>
    </w:p>
    <w:p w:rsidR="00695CB0" w:rsidRDefault="00695CB0" w:rsidP="00695CB0">
      <w:pPr>
        <w:pStyle w:val="ParaTab1"/>
        <w:tabs>
          <w:tab w:val="left" w:pos="2070"/>
        </w:tabs>
        <w:spacing w:line="360" w:lineRule="auto"/>
        <w:ind w:firstLine="0"/>
        <w:rPr>
          <w:rFonts w:ascii="Times New Roman" w:hAnsi="Times New Roman" w:cs="Times New Roman"/>
          <w:spacing w:val="-3"/>
        </w:rPr>
      </w:pPr>
    </w:p>
    <w:p w:rsidR="00695CB0" w:rsidRDefault="00695CB0" w:rsidP="00DE1EEC">
      <w:pPr>
        <w:pStyle w:val="ParaTab1"/>
        <w:tabs>
          <w:tab w:val="left" w:pos="1440"/>
          <w:tab w:val="left" w:pos="2160"/>
        </w:tabs>
        <w:spacing w:line="360" w:lineRule="auto"/>
        <w:rPr>
          <w:rFonts w:ascii="Times New Roman" w:hAnsi="Times New Roman" w:cs="Times New Roman"/>
        </w:rPr>
      </w:pPr>
      <w:r>
        <w:rPr>
          <w:rFonts w:ascii="Times New Roman" w:hAnsi="Times New Roman" w:cs="Times New Roman"/>
        </w:rPr>
        <w:t>4.</w:t>
      </w:r>
      <w:r>
        <w:rPr>
          <w:rFonts w:ascii="Times New Roman" w:hAnsi="Times New Roman" w:cs="Times New Roman"/>
        </w:rPr>
        <w:tab/>
        <w:t>Commission policy promotes settlements.  52 Pa.Code § 5.231(a).</w:t>
      </w:r>
      <w:r>
        <w:rPr>
          <w:rFonts w:ascii="Times New Roman" w:hAnsi="Times New Roman" w:cs="Times New Roman"/>
          <w:b/>
        </w:rPr>
        <w:t xml:space="preserve">  </w:t>
      </w:r>
      <w:r>
        <w:rPr>
          <w:rFonts w:ascii="Times New Roman" w:hAnsi="Times New Roman" w:cs="Times New Roman"/>
          <w:u w:val="single"/>
        </w:rPr>
        <w:t>The utility will contact the customer before the scheduled hearing to talk over a possible settlement of this case</w:t>
      </w:r>
      <w:r>
        <w:rPr>
          <w:rFonts w:ascii="Times New Roman" w:hAnsi="Times New Roman" w:cs="Times New Roman"/>
        </w:rPr>
        <w:t xml:space="preserve">.  Even if you are unable to settle this case, you may still resolve many questions or issues during your talks.  If an agreement is reached, a formal hearing will not be </w:t>
      </w:r>
      <w:r w:rsidR="00DE1EEC">
        <w:rPr>
          <w:rFonts w:ascii="Times New Roman" w:hAnsi="Times New Roman" w:cs="Times New Roman"/>
        </w:rPr>
        <w:t>necessary,</w:t>
      </w:r>
      <w:r>
        <w:rPr>
          <w:rFonts w:ascii="Times New Roman" w:hAnsi="Times New Roman" w:cs="Times New Roman"/>
        </w:rPr>
        <w:t xml:space="preserve"> and the scheduled hearing will be cancelled.</w:t>
      </w:r>
    </w:p>
    <w:p w:rsidR="00695CB0" w:rsidRDefault="00695CB0" w:rsidP="00695CB0">
      <w:pPr>
        <w:tabs>
          <w:tab w:val="left" w:pos="-720"/>
          <w:tab w:val="num" w:pos="0"/>
          <w:tab w:val="left" w:pos="2070"/>
        </w:tabs>
        <w:suppressAutoHyphens/>
        <w:spacing w:line="360" w:lineRule="auto"/>
        <w:ind w:firstLine="1440"/>
        <w:rPr>
          <w:rFonts w:ascii="Times New Roman" w:hAnsi="Times New Roman" w:cs="Times New Roman"/>
          <w:spacing w:val="-3"/>
        </w:rPr>
      </w:pPr>
    </w:p>
    <w:p w:rsidR="00695CB0" w:rsidRDefault="00695CB0" w:rsidP="00695CB0">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If you intend to present any documents or exhibits for my consideration, </w:t>
      </w:r>
      <w:r>
        <w:rPr>
          <w:rFonts w:ascii="Times New Roman" w:hAnsi="Times New Roman" w:cs="Times New Roman"/>
          <w:b/>
          <w:u w:val="single"/>
        </w:rPr>
        <w:t>you must bring at least four (4) copies to the hearing</w:t>
      </w:r>
      <w:r>
        <w:rPr>
          <w:rFonts w:ascii="Times New Roman" w:hAnsi="Times New Roman" w:cs="Times New Roman"/>
        </w:rPr>
        <w:t>.  These are the original and one copy for the Commission’s records, one copy for me and one copy for every other party.  Proposed exhibits should be properly pre-marked for identification.</w:t>
      </w:r>
      <w:r w:rsidR="00E21377">
        <w:rPr>
          <w:rFonts w:ascii="Times New Roman" w:hAnsi="Times New Roman" w:cs="Times New Roman"/>
        </w:rPr>
        <w:t xml:space="preserve">  </w:t>
      </w:r>
    </w:p>
    <w:p w:rsidR="00695CB0" w:rsidRDefault="00695CB0" w:rsidP="00695CB0">
      <w:pPr>
        <w:tabs>
          <w:tab w:val="left" w:pos="-720"/>
          <w:tab w:val="left" w:pos="2070"/>
        </w:tabs>
        <w:suppressAutoHyphens/>
        <w:spacing w:line="360" w:lineRule="auto"/>
        <w:rPr>
          <w:rFonts w:ascii="Times New Roman" w:hAnsi="Times New Roman" w:cs="Times New Roman"/>
        </w:rPr>
      </w:pPr>
    </w:p>
    <w:p w:rsidR="00695CB0" w:rsidRDefault="00695CB0" w:rsidP="00695CB0">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This hearing is a formal proceeding and will be conducted in accordance with the Commission’s Rules of Practice and Procedure. </w:t>
      </w:r>
      <w:r w:rsidR="00E21377">
        <w:rPr>
          <w:rFonts w:ascii="Times New Roman" w:hAnsi="Times New Roman" w:cs="Times New Roman"/>
        </w:rPr>
        <w:t xml:space="preserve"> </w:t>
      </w:r>
    </w:p>
    <w:p w:rsidR="00695CB0" w:rsidRDefault="00695CB0" w:rsidP="00AD1798">
      <w:pPr>
        <w:pStyle w:val="ParaTab1"/>
        <w:tabs>
          <w:tab w:val="num" w:pos="0"/>
          <w:tab w:val="left" w:pos="2070"/>
        </w:tabs>
        <w:spacing w:line="360" w:lineRule="auto"/>
        <w:rPr>
          <w:rFonts w:ascii="Times New Roman" w:hAnsi="Times New Roman" w:cs="Times New Roman"/>
          <w:spacing w:val="-3"/>
        </w:rPr>
      </w:pPr>
    </w:p>
    <w:p w:rsidR="00695CB0" w:rsidRDefault="00695CB0" w:rsidP="00695CB0">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7.</w:t>
      </w:r>
      <w:r>
        <w:rPr>
          <w:rFonts w:ascii="Times New Roman" w:hAnsi="Times New Roman" w:cs="Times New Roman"/>
          <w:spacing w:val="-3"/>
        </w:rPr>
        <w:tab/>
        <w:t xml:space="preserve">Pursuant to 52 Pa.Code §§ 1.21 &amp; 1.22, you may represent yourself, if you are an individual, or you may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xml:space="preserve">, represent you in this proceeding.  Unless you are an attorney, you may not represent </w:t>
      </w:r>
      <w:r>
        <w:rPr>
          <w:rFonts w:ascii="Times New Roman" w:hAnsi="Times New Roman" w:cs="Times New Roman"/>
          <w:spacing w:val="-3"/>
        </w:rPr>
        <w:lastRenderedPageBreak/>
        <w:t>someone else.  Attorneys shall insure that their appearance is entered in accordance with the provisions of 52 Pa.Code § 1.24(b).</w:t>
      </w:r>
      <w:r w:rsidR="00AD1798">
        <w:rPr>
          <w:rFonts w:ascii="Times New Roman" w:hAnsi="Times New Roman" w:cs="Times New Roman"/>
          <w:spacing w:val="-3"/>
        </w:rPr>
        <w:t xml:space="preserve">  </w:t>
      </w:r>
    </w:p>
    <w:p w:rsidR="00695CB0" w:rsidRDefault="00695CB0" w:rsidP="00695CB0">
      <w:pPr>
        <w:pStyle w:val="ParaTab1"/>
        <w:tabs>
          <w:tab w:val="left" w:pos="2160"/>
        </w:tabs>
        <w:spacing w:line="360" w:lineRule="auto"/>
        <w:rPr>
          <w:rFonts w:ascii="Times New Roman" w:hAnsi="Times New Roman" w:cs="Times New Roman"/>
          <w:spacing w:val="-3"/>
        </w:rPr>
      </w:pPr>
    </w:p>
    <w:p w:rsidR="00695CB0" w:rsidRDefault="00695CB0" w:rsidP="00695CB0">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Pr>
          <w:rFonts w:ascii="Times New Roman" w:hAnsi="Times New Roman" w:cs="Times New Roman"/>
        </w:rPr>
        <w:tab/>
        <w:t>If you intend to subpoena witnesses for the hearing, you should review the procedures established in 52 Pa.Code § 5.421.  You must submit your written application to the Administrative Law Judge.</w:t>
      </w:r>
      <w:r w:rsidR="00AD1798">
        <w:rPr>
          <w:rFonts w:ascii="Times New Roman" w:hAnsi="Times New Roman" w:cs="Times New Roman"/>
        </w:rPr>
        <w:t xml:space="preserve">  </w:t>
      </w:r>
    </w:p>
    <w:p w:rsidR="00695CB0" w:rsidRDefault="00695CB0" w:rsidP="00695CB0">
      <w:pPr>
        <w:tabs>
          <w:tab w:val="left" w:pos="-720"/>
          <w:tab w:val="left" w:pos="2160"/>
        </w:tabs>
        <w:suppressAutoHyphens/>
        <w:spacing w:line="360" w:lineRule="auto"/>
        <w:ind w:firstLine="1440"/>
        <w:rPr>
          <w:rFonts w:ascii="Times New Roman" w:hAnsi="Times New Roman" w:cs="Times New Roman"/>
        </w:rPr>
      </w:pPr>
    </w:p>
    <w:p w:rsidR="00695CB0" w:rsidRDefault="00695CB0" w:rsidP="00AD1798">
      <w:pPr>
        <w:spacing w:line="360" w:lineRule="auto"/>
        <w:ind w:firstLine="1440"/>
        <w:rPr>
          <w:rFonts w:ascii="Times New Roman" w:hAnsi="Times New Roman" w:cs="Times New Roman"/>
        </w:rPr>
      </w:pPr>
      <w:r>
        <w:rPr>
          <w:rFonts w:ascii="Times New Roman" w:hAnsi="Times New Roman" w:cs="Times New Roman"/>
        </w:rPr>
        <w:t>9.</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before the scheduled Prehearing Conference or Hearing to make your request.  Scheduling Office</w:t>
      </w:r>
      <w:r w:rsidR="00AD1798">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AD1798">
        <w:rPr>
          <w:rFonts w:ascii="Times New Roman" w:hAnsi="Times New Roman" w:cs="Times New Roman"/>
        </w:rPr>
        <w:t xml:space="preserve">  </w:t>
      </w:r>
    </w:p>
    <w:p w:rsidR="00695CB0" w:rsidRDefault="00695CB0" w:rsidP="00695CB0">
      <w:pPr>
        <w:tabs>
          <w:tab w:val="left" w:pos="-720"/>
          <w:tab w:val="left" w:pos="2160"/>
        </w:tabs>
        <w:suppressAutoHyphens/>
        <w:spacing w:line="360" w:lineRule="auto"/>
        <w:ind w:firstLine="1440"/>
        <w:rPr>
          <w:rFonts w:ascii="Times New Roman" w:hAnsi="Times New Roman" w:cs="Times New Roman"/>
        </w:rPr>
      </w:pPr>
    </w:p>
    <w:p w:rsidR="00695CB0" w:rsidRDefault="00695CB0" w:rsidP="00695CB0">
      <w:pPr>
        <w:adjustRightInd w:val="0"/>
        <w:spacing w:line="360" w:lineRule="auto"/>
        <w:ind w:firstLine="1440"/>
        <w:rPr>
          <w:rFonts w:ascii="Times New Roman" w:hAnsi="Times New Roman" w:cs="Times New Roman"/>
        </w:rPr>
      </w:pPr>
      <w:r>
        <w:rPr>
          <w:rFonts w:ascii="Times New Roman" w:hAnsi="Times New Roman" w:cs="Times New Roman"/>
          <w:caps/>
          <w:spacing w:val="-3"/>
        </w:rPr>
        <w:t>10.</w:t>
      </w:r>
      <w:r>
        <w:rPr>
          <w:rFonts w:ascii="Times New Roman" w:hAnsi="Times New Roman" w:cs="Times New Roman"/>
          <w:caps/>
          <w:spacing w:val="-3"/>
        </w:rPr>
        <w:tab/>
      </w:r>
      <w:r>
        <w:rPr>
          <w:rFonts w:ascii="Times New Roman" w:hAnsi="Times New Roman" w:cs="Times New Roman"/>
          <w:spacing w:val="-3"/>
        </w:rPr>
        <w:t>The complainant is responsible for payment of current undisputed bills for service pending the resolution of this complaint.  52 Pa.Code § 56.181.  Failure to make payments may result in the termination of utility service</w:t>
      </w:r>
      <w:r>
        <w:rPr>
          <w:rFonts w:ascii="Times New Roman" w:hAnsi="Times New Roman" w:cs="Times New Roman"/>
          <w:caps/>
          <w:spacing w:val="-3"/>
        </w:rPr>
        <w:t>.</w:t>
      </w:r>
      <w:r>
        <w:rPr>
          <w:rFonts w:ascii="Times New Roman" w:hAnsi="Times New Roman" w:cs="Times New Roman"/>
          <w:b/>
          <w:caps/>
          <w:spacing w:val="-3"/>
        </w:rPr>
        <w:t xml:space="preserve">  </w:t>
      </w:r>
    </w:p>
    <w:p w:rsidR="00695CB0" w:rsidRDefault="00695CB0" w:rsidP="00695CB0">
      <w:pPr>
        <w:pStyle w:val="ParaTab1"/>
        <w:tabs>
          <w:tab w:val="num" w:pos="0"/>
          <w:tab w:val="left" w:pos="2070"/>
        </w:tabs>
        <w:spacing w:line="360" w:lineRule="auto"/>
        <w:rPr>
          <w:rFonts w:ascii="Times New Roman" w:hAnsi="Times New Roman" w:cs="Times New Roman"/>
          <w:spacing w:val="-3"/>
        </w:rPr>
      </w:pPr>
    </w:p>
    <w:p w:rsidR="00695CB0" w:rsidRDefault="00695CB0" w:rsidP="00695CB0">
      <w:pPr>
        <w:pStyle w:val="ParaTab1"/>
        <w:tabs>
          <w:tab w:val="num" w:pos="0"/>
          <w:tab w:val="left" w:pos="2160"/>
        </w:tabs>
        <w:spacing w:line="360" w:lineRule="auto"/>
        <w:rPr>
          <w:rFonts w:ascii="Times New Roman" w:hAnsi="Times New Roman" w:cs="Times New Roman"/>
          <w:b/>
          <w:spacing w:val="-3"/>
        </w:rPr>
      </w:pPr>
      <w:r>
        <w:rPr>
          <w:rFonts w:ascii="Times New Roman" w:hAnsi="Times New Roman" w:cs="Times New Roman"/>
          <w:spacing w:val="-3"/>
        </w:rPr>
        <w:t>11.</w:t>
      </w:r>
      <w:r>
        <w:rPr>
          <w:rFonts w:ascii="Times New Roman" w:hAnsi="Times New Roman" w:cs="Times New Roman"/>
          <w:spacing w:val="-3"/>
        </w:rPr>
        <w:tab/>
      </w:r>
      <w:r>
        <w:rPr>
          <w:rFonts w:ascii="Times New Roman" w:hAnsi="Times New Roman" w:cs="Times New Roman"/>
          <w:b/>
          <w:spacing w:val="-3"/>
        </w:rPr>
        <w:t>THE COMPLAINT WILL BE DISMISSED IF THE CUSTOMER FAILS TO PARTICIPATE IN THE HEARING AND PRESENT EVIDENCE IN SUPPORT OF THE COMPLAINT.</w:t>
      </w:r>
      <w:r w:rsidR="00E21377">
        <w:rPr>
          <w:rFonts w:ascii="Times New Roman" w:hAnsi="Times New Roman" w:cs="Times New Roman"/>
          <w:b/>
          <w:spacing w:val="-3"/>
        </w:rPr>
        <w:t xml:space="preserve">  </w:t>
      </w:r>
    </w:p>
    <w:p w:rsidR="00695CB0" w:rsidRDefault="00695CB0" w:rsidP="00695CB0">
      <w:pPr>
        <w:pStyle w:val="ParaTab1"/>
        <w:tabs>
          <w:tab w:val="num" w:pos="0"/>
          <w:tab w:val="left" w:pos="2070"/>
        </w:tabs>
        <w:spacing w:line="360" w:lineRule="auto"/>
        <w:rPr>
          <w:rFonts w:ascii="Times New Roman" w:hAnsi="Times New Roman" w:cs="Times New Roman"/>
          <w:b/>
          <w:spacing w:val="-3"/>
        </w:rPr>
      </w:pPr>
    </w:p>
    <w:p w:rsidR="00695CB0" w:rsidRDefault="00695CB0" w:rsidP="00695CB0">
      <w:pPr>
        <w:pStyle w:val="ParaTab1"/>
        <w:tabs>
          <w:tab w:val="num" w:pos="0"/>
          <w:tab w:val="left" w:pos="2160"/>
        </w:tabs>
        <w:spacing w:line="360" w:lineRule="auto"/>
        <w:rPr>
          <w:rFonts w:ascii="Times New Roman" w:hAnsi="Times New Roman" w:cs="Times New Roman"/>
          <w:spacing w:val="-3"/>
        </w:rPr>
      </w:pPr>
      <w:r>
        <w:rPr>
          <w:rFonts w:ascii="Times New Roman" w:hAnsi="Times New Roman" w:cs="Times New Roman"/>
          <w:spacing w:val="-3"/>
        </w:rPr>
        <w:t>12.</w:t>
      </w:r>
      <w:r>
        <w:rPr>
          <w:rFonts w:ascii="Times New Roman" w:hAnsi="Times New Roman" w:cs="Times New Roman"/>
          <w:spacing w:val="-3"/>
        </w:rPr>
        <w:tab/>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695CB0" w:rsidRDefault="00695CB0" w:rsidP="00695CB0">
      <w:pPr>
        <w:pStyle w:val="ParaTab1"/>
        <w:tabs>
          <w:tab w:val="num" w:pos="0"/>
          <w:tab w:val="left" w:pos="2070"/>
        </w:tabs>
        <w:spacing w:line="360" w:lineRule="auto"/>
        <w:rPr>
          <w:rFonts w:ascii="Times New Roman" w:hAnsi="Times New Roman" w:cs="Times New Roman"/>
          <w:spacing w:val="-3"/>
        </w:rPr>
      </w:pPr>
    </w:p>
    <w:p w:rsidR="00695CB0" w:rsidRDefault="00695CB0" w:rsidP="00695CB0">
      <w:pPr>
        <w:pStyle w:val="ParaTab1"/>
        <w:spacing w:line="360" w:lineRule="auto"/>
        <w:rPr>
          <w:rFonts w:ascii="Times New Roman" w:hAnsi="Times New Roman" w:cs="Times New Roman"/>
          <w:spacing w:val="-3"/>
        </w:rPr>
      </w:pPr>
    </w:p>
    <w:p w:rsidR="00695CB0" w:rsidRPr="00E21377" w:rsidRDefault="00695CB0" w:rsidP="00E21377">
      <w:pPr>
        <w:pStyle w:val="NoSpacing"/>
        <w:rPr>
          <w:rFonts w:ascii="Times New Roman" w:hAnsi="Times New Roman" w:cs="Times New Roman"/>
          <w:u w:val="single"/>
        </w:rPr>
      </w:pPr>
      <w:r w:rsidRPr="00E21377">
        <w:rPr>
          <w:rFonts w:ascii="Times New Roman" w:hAnsi="Times New Roman" w:cs="Times New Roman"/>
        </w:rPr>
        <w:t>Date:</w:t>
      </w:r>
      <w:r w:rsidRPr="00E21377">
        <w:rPr>
          <w:rFonts w:ascii="Times New Roman" w:hAnsi="Times New Roman" w:cs="Times New Roman"/>
        </w:rPr>
        <w:tab/>
      </w:r>
      <w:r w:rsidRPr="00E21377">
        <w:rPr>
          <w:rFonts w:ascii="Times New Roman" w:hAnsi="Times New Roman" w:cs="Times New Roman"/>
          <w:u w:val="single"/>
        </w:rPr>
        <w:t>January 2</w:t>
      </w:r>
      <w:r w:rsidR="00E21377" w:rsidRPr="00E21377">
        <w:rPr>
          <w:rFonts w:ascii="Times New Roman" w:hAnsi="Times New Roman" w:cs="Times New Roman"/>
          <w:u w:val="single"/>
        </w:rPr>
        <w:t>4</w:t>
      </w:r>
      <w:r w:rsidRPr="00E21377">
        <w:rPr>
          <w:rFonts w:ascii="Times New Roman" w:hAnsi="Times New Roman" w:cs="Times New Roman"/>
          <w:u w:val="single"/>
        </w:rPr>
        <w:t>, 2018</w:t>
      </w:r>
      <w:r w:rsidR="00E21377">
        <w:tab/>
      </w:r>
      <w:r w:rsidR="00E21377">
        <w:tab/>
      </w:r>
      <w:r w:rsidR="00E21377">
        <w:tab/>
      </w:r>
      <w:r w:rsidR="00E21377">
        <w:tab/>
      </w:r>
      <w:r w:rsidR="00E21377">
        <w:rPr>
          <w:rFonts w:ascii="Times New Roman" w:hAnsi="Times New Roman" w:cs="Times New Roman"/>
          <w:u w:val="single"/>
        </w:rPr>
        <w:tab/>
      </w:r>
      <w:r w:rsidR="00E21377">
        <w:rPr>
          <w:rFonts w:ascii="Times New Roman" w:hAnsi="Times New Roman" w:cs="Times New Roman"/>
          <w:u w:val="single"/>
        </w:rPr>
        <w:tab/>
        <w:t>/s/</w:t>
      </w:r>
      <w:r w:rsidR="00E21377">
        <w:rPr>
          <w:rFonts w:ascii="Times New Roman" w:hAnsi="Times New Roman" w:cs="Times New Roman"/>
          <w:u w:val="single"/>
        </w:rPr>
        <w:tab/>
      </w:r>
      <w:r w:rsidR="00E21377">
        <w:rPr>
          <w:rFonts w:ascii="Times New Roman" w:hAnsi="Times New Roman" w:cs="Times New Roman"/>
          <w:u w:val="single"/>
        </w:rPr>
        <w:tab/>
      </w:r>
      <w:r w:rsidR="00E21377">
        <w:rPr>
          <w:rFonts w:ascii="Times New Roman" w:hAnsi="Times New Roman" w:cs="Times New Roman"/>
          <w:u w:val="single"/>
        </w:rPr>
        <w:tab/>
      </w:r>
      <w:r w:rsidR="00E21377">
        <w:rPr>
          <w:rFonts w:ascii="Times New Roman" w:hAnsi="Times New Roman" w:cs="Times New Roman"/>
          <w:u w:val="single"/>
        </w:rPr>
        <w:tab/>
      </w:r>
    </w:p>
    <w:p w:rsidR="00695CB0" w:rsidRDefault="00695CB0" w:rsidP="00E21377">
      <w:pPr>
        <w:pStyle w:val="NoSpacing"/>
      </w:pPr>
      <w:r>
        <w:tab/>
      </w:r>
      <w:r w:rsidR="00E21377">
        <w:tab/>
      </w:r>
      <w:r w:rsidR="00E21377">
        <w:tab/>
      </w:r>
      <w:r w:rsidR="00E21377">
        <w:tab/>
      </w:r>
      <w:r w:rsidR="00E21377">
        <w:tab/>
      </w:r>
      <w:r w:rsidR="00E21377">
        <w:tab/>
      </w:r>
      <w:r>
        <w:tab/>
        <w:t xml:space="preserve">Marta Guhl </w:t>
      </w:r>
    </w:p>
    <w:p w:rsidR="00695CB0" w:rsidRDefault="00695CB0" w:rsidP="00E21377">
      <w:pPr>
        <w:pStyle w:val="NoSpacing"/>
      </w:pPr>
      <w:r>
        <w:tab/>
      </w:r>
      <w:r w:rsidR="00E21377">
        <w:tab/>
      </w:r>
      <w:r w:rsidR="00E21377">
        <w:tab/>
      </w:r>
      <w:r w:rsidR="00E21377">
        <w:tab/>
      </w:r>
      <w:r w:rsidR="00E21377">
        <w:tab/>
      </w:r>
      <w:r w:rsidR="00E21377">
        <w:tab/>
      </w:r>
      <w:r>
        <w:tab/>
        <w:t xml:space="preserve">Administrative Law Judge </w:t>
      </w:r>
    </w:p>
    <w:p w:rsidR="00695CB0" w:rsidRDefault="00695CB0" w:rsidP="00695CB0">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t xml:space="preserve"> </w:t>
      </w:r>
    </w:p>
    <w:p w:rsidR="00695CB0" w:rsidRDefault="00695CB0" w:rsidP="00695CB0">
      <w:pPr>
        <w:autoSpaceDE/>
        <w:autoSpaceDN/>
        <w:rPr>
          <w:rFonts w:ascii="Times New Roman" w:hAnsi="Times New Roman" w:cs="Times New Roman"/>
        </w:rPr>
        <w:sectPr w:rsidR="00695CB0" w:rsidSect="006B6CAD">
          <w:footerReference w:type="default" r:id="rId7"/>
          <w:pgSz w:w="12240" w:h="15840"/>
          <w:pgMar w:top="1296" w:right="1440" w:bottom="1296" w:left="1440" w:header="720" w:footer="720" w:gutter="0"/>
          <w:cols w:space="720"/>
          <w:titlePg/>
          <w:docGrid w:linePitch="326"/>
        </w:sectPr>
      </w:pPr>
    </w:p>
    <w:p w:rsidR="006B6CAD" w:rsidRPr="006B6CAD" w:rsidRDefault="006B6CAD" w:rsidP="006B6CAD">
      <w:pPr>
        <w:rPr>
          <w:rFonts w:ascii="Times New Roman" w:hAnsi="Times New Roman" w:cs="Times New Roman"/>
          <w:b/>
          <w:caps/>
          <w:u w:val="single"/>
        </w:rPr>
      </w:pPr>
      <w:r w:rsidRPr="006B6CAD">
        <w:rPr>
          <w:rFonts w:ascii="Times New Roman" w:hAnsi="Times New Roman" w:cs="Times New Roman"/>
          <w:b/>
          <w:caps/>
          <w:noProof/>
          <w:u w:val="single"/>
        </w:rPr>
        <w:lastRenderedPageBreak/>
        <w:t>2017-2630368</w:t>
      </w:r>
      <w:r w:rsidRPr="006B6CAD">
        <w:rPr>
          <w:rFonts w:ascii="Times New Roman" w:hAnsi="Times New Roman" w:cs="Times New Roman"/>
          <w:b/>
          <w:caps/>
          <w:u w:val="single"/>
        </w:rPr>
        <w:t xml:space="preserve"> </w:t>
      </w:r>
      <w:r w:rsidRPr="006B6CAD">
        <w:rPr>
          <w:rFonts w:ascii="Times New Roman" w:hAnsi="Times New Roman" w:cs="Times New Roman"/>
          <w:b/>
          <w:caps/>
          <w:noProof/>
          <w:u w:val="single"/>
        </w:rPr>
        <w:t>Karen r mainor vs. peco energy company-electric</w:t>
      </w:r>
    </w:p>
    <w:p w:rsidR="006B6CAD" w:rsidRDefault="006B6CAD" w:rsidP="006B6CAD">
      <w:pPr>
        <w:rPr>
          <w:rFonts w:ascii="Times New Roman" w:hAnsi="Times New Roman" w:cs="Times New Roman"/>
          <w:caps/>
        </w:rPr>
      </w:pPr>
    </w:p>
    <w:p w:rsidR="006B6CAD" w:rsidRPr="006B6CAD" w:rsidRDefault="006B6CAD" w:rsidP="006B6CAD">
      <w:pPr>
        <w:rPr>
          <w:rFonts w:ascii="Times New Roman" w:hAnsi="Times New Roman" w:cs="Times New Roman"/>
          <w:caps/>
        </w:rPr>
      </w:pPr>
    </w:p>
    <w:p w:rsidR="006B6CAD" w:rsidRDefault="006B6CAD" w:rsidP="006B6CAD">
      <w:pPr>
        <w:jc w:val="center"/>
        <w:rPr>
          <w:rFonts w:ascii="Times New Roman" w:hAnsi="Times New Roman" w:cs="Times New Roman"/>
          <w:b/>
          <w:caps/>
          <w:u w:val="single"/>
        </w:rPr>
      </w:pPr>
      <w:r>
        <w:rPr>
          <w:rFonts w:ascii="Times New Roman" w:hAnsi="Times New Roman" w:cs="Times New Roman"/>
          <w:b/>
          <w:caps/>
          <w:u w:val="single"/>
        </w:rPr>
        <w:t>SERVICE LIST</w:t>
      </w:r>
    </w:p>
    <w:p w:rsidR="006B6CAD" w:rsidRPr="006B6CAD" w:rsidRDefault="006B6CAD" w:rsidP="006B6CAD">
      <w:pPr>
        <w:jc w:val="center"/>
        <w:rPr>
          <w:rFonts w:ascii="Times New Roman" w:hAnsi="Times New Roman" w:cs="Times New Roman"/>
          <w:b/>
          <w:caps/>
          <w:u w:val="single"/>
        </w:rPr>
      </w:pPr>
    </w:p>
    <w:p w:rsidR="006B6CAD" w:rsidRPr="006B6CAD" w:rsidRDefault="006B6CAD" w:rsidP="006B6CAD">
      <w:pPr>
        <w:rPr>
          <w:rFonts w:ascii="Times New Roman" w:hAnsi="Times New Roman" w:cs="Times New Roman"/>
          <w:caps/>
        </w:rPr>
      </w:pPr>
    </w:p>
    <w:p w:rsidR="006B6CAD" w:rsidRPr="006B6CAD" w:rsidRDefault="006B6CAD" w:rsidP="006B6CAD">
      <w:pPr>
        <w:rPr>
          <w:rFonts w:ascii="Times New Roman" w:hAnsi="Times New Roman" w:cs="Times New Roman"/>
          <w:caps/>
          <w:noProof/>
        </w:rPr>
      </w:pPr>
      <w:r w:rsidRPr="006B6CAD">
        <w:rPr>
          <w:rFonts w:ascii="Times New Roman" w:hAnsi="Times New Roman" w:cs="Times New Roman"/>
          <w:caps/>
          <w:noProof/>
        </w:rPr>
        <w:t>karen r mainor</w:t>
      </w:r>
    </w:p>
    <w:p w:rsidR="006B6CAD" w:rsidRPr="006B6CAD" w:rsidRDefault="006B6CAD" w:rsidP="006B6CAD">
      <w:pPr>
        <w:rPr>
          <w:rFonts w:ascii="Times New Roman" w:hAnsi="Times New Roman" w:cs="Times New Roman"/>
          <w:caps/>
          <w:noProof/>
        </w:rPr>
      </w:pPr>
      <w:r w:rsidRPr="006B6CAD">
        <w:rPr>
          <w:rFonts w:ascii="Times New Roman" w:hAnsi="Times New Roman" w:cs="Times New Roman"/>
          <w:caps/>
          <w:noProof/>
        </w:rPr>
        <w:t>2930 cambridge st</w:t>
      </w:r>
    </w:p>
    <w:p w:rsidR="006B6CAD" w:rsidRPr="006B6CAD" w:rsidRDefault="006B6CAD" w:rsidP="006B6CAD">
      <w:pPr>
        <w:rPr>
          <w:rFonts w:ascii="Times New Roman" w:hAnsi="Times New Roman" w:cs="Times New Roman"/>
          <w:caps/>
        </w:rPr>
      </w:pPr>
      <w:r w:rsidRPr="006B6CAD">
        <w:rPr>
          <w:rFonts w:ascii="Times New Roman" w:hAnsi="Times New Roman" w:cs="Times New Roman"/>
          <w:caps/>
          <w:noProof/>
        </w:rPr>
        <w:t>philadelphia pa 19130</w:t>
      </w:r>
    </w:p>
    <w:p w:rsidR="006B6CAD" w:rsidRPr="006B6CAD" w:rsidRDefault="006B6CAD" w:rsidP="006B6CAD">
      <w:pPr>
        <w:rPr>
          <w:rFonts w:ascii="Times New Roman" w:hAnsi="Times New Roman" w:cs="Times New Roman"/>
          <w:b/>
          <w:caps/>
          <w:noProof/>
        </w:rPr>
      </w:pPr>
      <w:r w:rsidRPr="006B6CAD">
        <w:rPr>
          <w:rFonts w:ascii="Times New Roman" w:hAnsi="Times New Roman" w:cs="Times New Roman"/>
          <w:b/>
          <w:caps/>
          <w:noProof/>
        </w:rPr>
        <w:t>215.763.4932</w:t>
      </w:r>
    </w:p>
    <w:p w:rsidR="006B6CAD" w:rsidRPr="006B6CAD" w:rsidRDefault="006B6CAD" w:rsidP="006B6CAD">
      <w:pPr>
        <w:rPr>
          <w:rFonts w:ascii="Times New Roman" w:hAnsi="Times New Roman" w:cs="Times New Roman"/>
          <w:caps/>
        </w:rPr>
      </w:pPr>
    </w:p>
    <w:p w:rsidR="006B6CAD" w:rsidRPr="006B6CAD" w:rsidRDefault="006B6CAD" w:rsidP="006B6CAD">
      <w:pPr>
        <w:rPr>
          <w:rFonts w:ascii="Times New Roman" w:hAnsi="Times New Roman" w:cs="Times New Roman"/>
          <w:caps/>
        </w:rPr>
      </w:pPr>
    </w:p>
    <w:p w:rsidR="006B6CAD" w:rsidRPr="006B6CAD" w:rsidRDefault="006B6CAD" w:rsidP="006B6CAD">
      <w:pPr>
        <w:rPr>
          <w:rFonts w:ascii="Times New Roman" w:hAnsi="Times New Roman" w:cs="Times New Roman"/>
          <w:caps/>
          <w:noProof/>
        </w:rPr>
      </w:pPr>
      <w:r w:rsidRPr="006B6CAD">
        <w:rPr>
          <w:rFonts w:ascii="Times New Roman" w:hAnsi="Times New Roman" w:cs="Times New Roman"/>
          <w:caps/>
          <w:noProof/>
        </w:rPr>
        <w:t>Shawane lee esquire</w:t>
      </w:r>
    </w:p>
    <w:p w:rsidR="006B6CAD" w:rsidRPr="006B6CAD" w:rsidRDefault="006B6CAD" w:rsidP="006B6CAD">
      <w:pPr>
        <w:rPr>
          <w:rFonts w:ascii="Times New Roman" w:hAnsi="Times New Roman" w:cs="Times New Roman"/>
          <w:caps/>
          <w:noProof/>
        </w:rPr>
      </w:pPr>
      <w:r w:rsidRPr="006B6CAD">
        <w:rPr>
          <w:rFonts w:ascii="Times New Roman" w:hAnsi="Times New Roman" w:cs="Times New Roman"/>
          <w:caps/>
          <w:noProof/>
        </w:rPr>
        <w:t>exelon business services</w:t>
      </w:r>
    </w:p>
    <w:p w:rsidR="006B6CAD" w:rsidRPr="006B6CAD" w:rsidRDefault="006B6CAD" w:rsidP="006B6CAD">
      <w:pPr>
        <w:rPr>
          <w:rFonts w:ascii="Times New Roman" w:hAnsi="Times New Roman" w:cs="Times New Roman"/>
          <w:caps/>
          <w:noProof/>
        </w:rPr>
      </w:pPr>
      <w:r w:rsidRPr="006B6CAD">
        <w:rPr>
          <w:rFonts w:ascii="Times New Roman" w:hAnsi="Times New Roman" w:cs="Times New Roman"/>
          <w:caps/>
          <w:noProof/>
        </w:rPr>
        <w:t>legal dept s23-1</w:t>
      </w:r>
    </w:p>
    <w:p w:rsidR="006B6CAD" w:rsidRPr="006B6CAD" w:rsidRDefault="006B6CAD" w:rsidP="006B6CAD">
      <w:pPr>
        <w:rPr>
          <w:rFonts w:ascii="Times New Roman" w:hAnsi="Times New Roman" w:cs="Times New Roman"/>
          <w:caps/>
          <w:noProof/>
        </w:rPr>
      </w:pPr>
      <w:r w:rsidRPr="006B6CAD">
        <w:rPr>
          <w:rFonts w:ascii="Times New Roman" w:hAnsi="Times New Roman" w:cs="Times New Roman"/>
          <w:caps/>
          <w:noProof/>
        </w:rPr>
        <w:t xml:space="preserve">2301 market st </w:t>
      </w:r>
    </w:p>
    <w:p w:rsidR="006B6CAD" w:rsidRPr="006B6CAD" w:rsidRDefault="006B6CAD" w:rsidP="006B6CAD">
      <w:pPr>
        <w:rPr>
          <w:rFonts w:ascii="Times New Roman" w:hAnsi="Times New Roman" w:cs="Times New Roman"/>
          <w:caps/>
        </w:rPr>
      </w:pPr>
      <w:r w:rsidRPr="006B6CAD">
        <w:rPr>
          <w:rFonts w:ascii="Times New Roman" w:hAnsi="Times New Roman" w:cs="Times New Roman"/>
          <w:caps/>
          <w:noProof/>
        </w:rPr>
        <w:t>philadelphia pa 19101</w:t>
      </w:r>
    </w:p>
    <w:p w:rsidR="006B6CAD" w:rsidRPr="006B6CAD" w:rsidRDefault="006B6CAD" w:rsidP="006B6CAD">
      <w:pPr>
        <w:rPr>
          <w:rFonts w:ascii="Times New Roman" w:hAnsi="Times New Roman" w:cs="Times New Roman"/>
          <w:b/>
          <w:caps/>
          <w:noProof/>
        </w:rPr>
      </w:pPr>
      <w:r w:rsidRPr="006B6CAD">
        <w:rPr>
          <w:rFonts w:ascii="Times New Roman" w:hAnsi="Times New Roman" w:cs="Times New Roman"/>
          <w:b/>
          <w:caps/>
          <w:noProof/>
        </w:rPr>
        <w:t>215.841.6841</w:t>
      </w:r>
    </w:p>
    <w:p w:rsidR="00695CB0" w:rsidRDefault="006B6CAD" w:rsidP="006B6CAD">
      <w:pPr>
        <w:pStyle w:val="ParaTab1"/>
        <w:tabs>
          <w:tab w:val="clear" w:pos="-720"/>
          <w:tab w:val="left" w:pos="720"/>
          <w:tab w:val="left" w:pos="5040"/>
        </w:tabs>
        <w:ind w:firstLine="0"/>
      </w:pPr>
      <w:r w:rsidRPr="006B6CAD">
        <w:rPr>
          <w:rFonts w:ascii="Times New Roman" w:hAnsi="Times New Roman" w:cs="Times New Roman"/>
          <w:b/>
          <w:i/>
          <w:caps/>
          <w:u w:val="single"/>
        </w:rPr>
        <w:t>e-service</w:t>
      </w:r>
    </w:p>
    <w:sectPr w:rsidR="00695CB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1A70" w:rsidRDefault="00971A70" w:rsidP="00695CB0">
      <w:r>
        <w:separator/>
      </w:r>
    </w:p>
  </w:endnote>
  <w:endnote w:type="continuationSeparator" w:id="0">
    <w:p w:rsidR="00971A70" w:rsidRDefault="00971A70" w:rsidP="00695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CAD" w:rsidRPr="006B6CAD" w:rsidRDefault="006B6CAD">
    <w:pPr>
      <w:pStyle w:val="Footer"/>
      <w:tabs>
        <w:tab w:val="clear" w:pos="4680"/>
        <w:tab w:val="clear" w:pos="9360"/>
      </w:tabs>
      <w:jc w:val="center"/>
      <w:rPr>
        <w:rFonts w:ascii="Times New Roman" w:hAnsi="Times New Roman" w:cs="Times New Roman"/>
        <w:caps/>
        <w:noProof/>
        <w:sz w:val="20"/>
        <w:szCs w:val="20"/>
      </w:rPr>
    </w:pPr>
    <w:r w:rsidRPr="006B6CAD">
      <w:rPr>
        <w:rFonts w:ascii="Times New Roman" w:hAnsi="Times New Roman" w:cs="Times New Roman"/>
        <w:caps/>
        <w:sz w:val="20"/>
        <w:szCs w:val="20"/>
      </w:rPr>
      <w:fldChar w:fldCharType="begin"/>
    </w:r>
    <w:r w:rsidRPr="006B6CAD">
      <w:rPr>
        <w:rFonts w:ascii="Times New Roman" w:hAnsi="Times New Roman" w:cs="Times New Roman"/>
        <w:caps/>
        <w:sz w:val="20"/>
        <w:szCs w:val="20"/>
      </w:rPr>
      <w:instrText xml:space="preserve"> PAGE   \* MERGEFORMAT </w:instrText>
    </w:r>
    <w:r w:rsidRPr="006B6CAD">
      <w:rPr>
        <w:rFonts w:ascii="Times New Roman" w:hAnsi="Times New Roman" w:cs="Times New Roman"/>
        <w:caps/>
        <w:sz w:val="20"/>
        <w:szCs w:val="20"/>
      </w:rPr>
      <w:fldChar w:fldCharType="separate"/>
    </w:r>
    <w:r w:rsidR="00BF16CD">
      <w:rPr>
        <w:rFonts w:ascii="Times New Roman" w:hAnsi="Times New Roman" w:cs="Times New Roman"/>
        <w:caps/>
        <w:noProof/>
        <w:sz w:val="20"/>
        <w:szCs w:val="20"/>
      </w:rPr>
      <w:t>3</w:t>
    </w:r>
    <w:r w:rsidRPr="006B6CAD">
      <w:rPr>
        <w:rFonts w:ascii="Times New Roman" w:hAnsi="Times New Roman" w:cs="Times New Roman"/>
        <w:caps/>
        <w:noProof/>
        <w:sz w:val="20"/>
        <w:szCs w:val="20"/>
      </w:rPr>
      <w:fldChar w:fldCharType="end"/>
    </w:r>
  </w:p>
  <w:p w:rsidR="00E21377" w:rsidRDefault="00E213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CAD" w:rsidRDefault="006B6C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CAD" w:rsidRDefault="006B6C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CAD" w:rsidRPr="004C134C" w:rsidRDefault="006B6CAD"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1A70" w:rsidRDefault="00971A70" w:rsidP="00695CB0">
      <w:r>
        <w:separator/>
      </w:r>
    </w:p>
  </w:footnote>
  <w:footnote w:type="continuationSeparator" w:id="0">
    <w:p w:rsidR="00971A70" w:rsidRDefault="00971A70" w:rsidP="00695CB0">
      <w:r>
        <w:continuationSeparator/>
      </w:r>
    </w:p>
  </w:footnote>
  <w:footnote w:id="1">
    <w:p w:rsidR="00695CB0" w:rsidRDefault="00695CB0" w:rsidP="00695CB0">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CAD" w:rsidRDefault="006B6C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CAD" w:rsidRDefault="006B6C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CAD" w:rsidRDefault="006B6C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CB0"/>
    <w:rsid w:val="002170A0"/>
    <w:rsid w:val="00370F76"/>
    <w:rsid w:val="003B6687"/>
    <w:rsid w:val="004A07E2"/>
    <w:rsid w:val="00695CB0"/>
    <w:rsid w:val="006B6CAD"/>
    <w:rsid w:val="0094329C"/>
    <w:rsid w:val="00971A70"/>
    <w:rsid w:val="00AD1798"/>
    <w:rsid w:val="00BF16CD"/>
    <w:rsid w:val="00C526CB"/>
    <w:rsid w:val="00DE1EEC"/>
    <w:rsid w:val="00E21377"/>
    <w:rsid w:val="00EC1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B22EB"/>
  <w15:chartTrackingRefBased/>
  <w15:docId w15:val="{0EA47FDA-0906-4BAD-A615-0B903EB28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5CB0"/>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695CB0"/>
  </w:style>
  <w:style w:type="character" w:customStyle="1" w:styleId="FootnoteTextChar">
    <w:name w:val="Footnote Text Char"/>
    <w:basedOn w:val="DefaultParagraphFont"/>
    <w:link w:val="FootnoteText"/>
    <w:semiHidden/>
    <w:rsid w:val="00695CB0"/>
    <w:rPr>
      <w:rFonts w:ascii="CG Times" w:eastAsia="Times New Roman" w:hAnsi="CG Times" w:cs="CG Times"/>
      <w:sz w:val="24"/>
      <w:szCs w:val="24"/>
    </w:rPr>
  </w:style>
  <w:style w:type="paragraph" w:customStyle="1" w:styleId="ParaTab1">
    <w:name w:val="ParaTab 1"/>
    <w:rsid w:val="00695CB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semiHidden/>
    <w:unhideWhenUsed/>
    <w:rsid w:val="00695CB0"/>
    <w:rPr>
      <w:vertAlign w:val="superscript"/>
    </w:rPr>
  </w:style>
  <w:style w:type="paragraph" w:styleId="NoSpacing">
    <w:name w:val="No Spacing"/>
    <w:uiPriority w:val="1"/>
    <w:qFormat/>
    <w:rsid w:val="002170A0"/>
    <w:pPr>
      <w:autoSpaceDE w:val="0"/>
      <w:autoSpaceDN w:val="0"/>
      <w:spacing w:after="0" w:line="240" w:lineRule="auto"/>
    </w:pPr>
    <w:rPr>
      <w:rFonts w:ascii="CG Times" w:eastAsia="Times New Roman" w:hAnsi="CG Times" w:cs="CG Times"/>
      <w:sz w:val="24"/>
      <w:szCs w:val="24"/>
    </w:rPr>
  </w:style>
  <w:style w:type="paragraph" w:styleId="Header">
    <w:name w:val="header"/>
    <w:basedOn w:val="Normal"/>
    <w:link w:val="HeaderChar"/>
    <w:unhideWhenUsed/>
    <w:rsid w:val="00E21377"/>
    <w:pPr>
      <w:tabs>
        <w:tab w:val="center" w:pos="4680"/>
        <w:tab w:val="right" w:pos="9360"/>
      </w:tabs>
    </w:pPr>
  </w:style>
  <w:style w:type="character" w:customStyle="1" w:styleId="HeaderChar">
    <w:name w:val="Header Char"/>
    <w:basedOn w:val="DefaultParagraphFont"/>
    <w:link w:val="Header"/>
    <w:rsid w:val="00E21377"/>
    <w:rPr>
      <w:rFonts w:ascii="CG Times" w:eastAsia="Times New Roman" w:hAnsi="CG Times" w:cs="CG Times"/>
      <w:sz w:val="24"/>
      <w:szCs w:val="24"/>
    </w:rPr>
  </w:style>
  <w:style w:type="paragraph" w:styleId="Footer">
    <w:name w:val="footer"/>
    <w:basedOn w:val="Normal"/>
    <w:link w:val="FooterChar"/>
    <w:unhideWhenUsed/>
    <w:rsid w:val="00E21377"/>
    <w:pPr>
      <w:tabs>
        <w:tab w:val="center" w:pos="4680"/>
        <w:tab w:val="right" w:pos="9360"/>
      </w:tabs>
    </w:pPr>
  </w:style>
  <w:style w:type="character" w:customStyle="1" w:styleId="FooterChar">
    <w:name w:val="Footer Char"/>
    <w:basedOn w:val="DefaultParagraphFont"/>
    <w:link w:val="Footer"/>
    <w:rsid w:val="00E21377"/>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51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CC650-387F-4A6E-BB83-F6CBC2B10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Harvell, Diane</cp:lastModifiedBy>
  <cp:revision>9</cp:revision>
  <dcterms:created xsi:type="dcterms:W3CDTF">2018-01-24T17:40:00Z</dcterms:created>
  <dcterms:modified xsi:type="dcterms:W3CDTF">2018-01-24T17:55:00Z</dcterms:modified>
</cp:coreProperties>
</file>