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DF37A22" w14:textId="77777777" w:rsidTr="00EF4292">
        <w:tc>
          <w:tcPr>
            <w:tcW w:w="1363" w:type="dxa"/>
          </w:tcPr>
          <w:p w14:paraId="6EC1C947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530C827" wp14:editId="2B7B504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B539EA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71FA623A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D974B0D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026EE7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098172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5BD735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FFF66B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415441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EE2019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F64ED61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0A1204D" w14:textId="2A4768E0" w:rsidR="001126BE" w:rsidRDefault="009C73EB" w:rsidP="009C73EB">
      <w:pPr>
        <w:jc w:val="center"/>
        <w:rPr>
          <w:sz w:val="24"/>
        </w:rPr>
      </w:pPr>
      <w:r>
        <w:rPr>
          <w:sz w:val="24"/>
        </w:rPr>
        <w:t>January 29, 2018</w:t>
      </w:r>
    </w:p>
    <w:p w14:paraId="6060FB6B" w14:textId="77777777" w:rsidR="00C53327" w:rsidRPr="000C4E32" w:rsidRDefault="00C53327" w:rsidP="00C53327">
      <w:pPr>
        <w:jc w:val="right"/>
        <w:rPr>
          <w:sz w:val="24"/>
        </w:rPr>
      </w:pPr>
      <w:r w:rsidRPr="000C4E32">
        <w:rPr>
          <w:sz w:val="24"/>
        </w:rPr>
        <w:t xml:space="preserve">Docket No. </w:t>
      </w:r>
      <w:r w:rsidR="002B6AF2" w:rsidRPr="000C4E32">
        <w:rPr>
          <w:sz w:val="24"/>
        </w:rPr>
        <w:t>A-</w:t>
      </w:r>
      <w:r w:rsidR="000C4E32" w:rsidRPr="000C4E32">
        <w:rPr>
          <w:sz w:val="24"/>
        </w:rPr>
        <w:t>2018-2642220</w:t>
      </w:r>
    </w:p>
    <w:p w14:paraId="039A22B9" w14:textId="77777777" w:rsidR="00C53327" w:rsidRPr="000C4E32" w:rsidRDefault="00C53327" w:rsidP="00093DF4">
      <w:pPr>
        <w:jc w:val="right"/>
        <w:rPr>
          <w:sz w:val="24"/>
        </w:rPr>
      </w:pPr>
      <w:r w:rsidRPr="000C4E32">
        <w:rPr>
          <w:sz w:val="24"/>
        </w:rPr>
        <w:t xml:space="preserve">Utility Code: </w:t>
      </w:r>
      <w:r w:rsidR="000C4E32" w:rsidRPr="000C4E32">
        <w:rPr>
          <w:sz w:val="24"/>
        </w:rPr>
        <w:t>1220589</w:t>
      </w:r>
    </w:p>
    <w:p w14:paraId="4B32C76F" w14:textId="77777777" w:rsidR="00093DF4" w:rsidRPr="00B67AB3" w:rsidRDefault="00093DF4" w:rsidP="00093DF4">
      <w:pPr>
        <w:rPr>
          <w:b/>
          <w:szCs w:val="24"/>
          <w:u w:val="single"/>
        </w:rPr>
      </w:pPr>
      <w:r w:rsidRPr="000C4E32">
        <w:rPr>
          <w:b/>
          <w:sz w:val="24"/>
          <w:szCs w:val="24"/>
          <w:u w:val="single"/>
        </w:rPr>
        <w:t>CERTIFIED</w:t>
      </w:r>
    </w:p>
    <w:p w14:paraId="7619B7F3" w14:textId="77777777" w:rsidR="00093DF4" w:rsidRDefault="00093DF4" w:rsidP="00093DF4">
      <w:pPr>
        <w:rPr>
          <w:sz w:val="24"/>
        </w:rPr>
      </w:pPr>
    </w:p>
    <w:p w14:paraId="53B2E22F" w14:textId="77777777" w:rsidR="00FE4248" w:rsidRPr="00FE4248" w:rsidRDefault="00FE4248" w:rsidP="00FE4248">
      <w:pPr>
        <w:rPr>
          <w:sz w:val="24"/>
        </w:rPr>
      </w:pPr>
      <w:r w:rsidRPr="00FE4248">
        <w:rPr>
          <w:sz w:val="24"/>
        </w:rPr>
        <w:t xml:space="preserve">JAMES </w:t>
      </w:r>
      <w:r>
        <w:rPr>
          <w:sz w:val="24"/>
        </w:rPr>
        <w:t xml:space="preserve">E </w:t>
      </w:r>
      <w:r w:rsidRPr="00FE4248">
        <w:rPr>
          <w:sz w:val="24"/>
        </w:rPr>
        <w:t>MUMM</w:t>
      </w:r>
      <w:r>
        <w:rPr>
          <w:sz w:val="24"/>
        </w:rPr>
        <w:t xml:space="preserve"> CEO</w:t>
      </w:r>
    </w:p>
    <w:p w14:paraId="109BF720" w14:textId="77777777" w:rsidR="00FE4248" w:rsidRPr="00FE4248" w:rsidRDefault="00FE4248" w:rsidP="00FE4248">
      <w:pPr>
        <w:rPr>
          <w:sz w:val="24"/>
        </w:rPr>
      </w:pPr>
      <w:r w:rsidRPr="00FE4248">
        <w:rPr>
          <w:sz w:val="24"/>
        </w:rPr>
        <w:t>SUNLIGHT ENERGY GROUP LLC</w:t>
      </w:r>
    </w:p>
    <w:p w14:paraId="4A643621" w14:textId="77777777" w:rsidR="00FE4248" w:rsidRPr="00FE4248" w:rsidRDefault="00FE4248" w:rsidP="00FE4248">
      <w:pPr>
        <w:rPr>
          <w:sz w:val="24"/>
        </w:rPr>
      </w:pPr>
      <w:r w:rsidRPr="00FE4248">
        <w:rPr>
          <w:sz w:val="24"/>
        </w:rPr>
        <w:t>135 EAST 57TH ST 6TH FL</w:t>
      </w:r>
    </w:p>
    <w:p w14:paraId="017D6FFA" w14:textId="77777777" w:rsidR="00BA4EDF" w:rsidRDefault="00FE4248" w:rsidP="00FE4248">
      <w:pPr>
        <w:rPr>
          <w:sz w:val="24"/>
        </w:rPr>
      </w:pPr>
      <w:r w:rsidRPr="00FE4248">
        <w:rPr>
          <w:sz w:val="24"/>
        </w:rPr>
        <w:t>NEW YORK NY 10022</w:t>
      </w:r>
    </w:p>
    <w:p w14:paraId="443D7115" w14:textId="77777777" w:rsidR="00FE4248" w:rsidRDefault="00FE4248" w:rsidP="00FE4248">
      <w:pPr>
        <w:rPr>
          <w:sz w:val="24"/>
        </w:rPr>
      </w:pPr>
    </w:p>
    <w:p w14:paraId="0428135E" w14:textId="77777777" w:rsidR="00C53327" w:rsidRPr="000D69C0" w:rsidRDefault="00C53327" w:rsidP="00004D4E">
      <w:pPr>
        <w:ind w:left="1170" w:hanging="450"/>
        <w:rPr>
          <w:sz w:val="24"/>
        </w:rPr>
      </w:pPr>
      <w:r w:rsidRPr="000D69C0">
        <w:rPr>
          <w:sz w:val="24"/>
        </w:rPr>
        <w:t xml:space="preserve">RE: </w:t>
      </w:r>
      <w:r w:rsidR="00893896" w:rsidRPr="000D69C0">
        <w:rPr>
          <w:sz w:val="24"/>
        </w:rPr>
        <w:t>Natural Gas</w:t>
      </w:r>
      <w:r w:rsidRPr="000D69C0">
        <w:rPr>
          <w:sz w:val="24"/>
        </w:rPr>
        <w:t xml:space="preserve"> Supplier License Application of </w:t>
      </w:r>
      <w:proofErr w:type="spellStart"/>
      <w:r w:rsidR="004F2D9B" w:rsidRPr="000D69C0">
        <w:rPr>
          <w:sz w:val="24"/>
        </w:rPr>
        <w:t>SunLight</w:t>
      </w:r>
      <w:proofErr w:type="spellEnd"/>
      <w:r w:rsidR="004F2D9B" w:rsidRPr="000D69C0">
        <w:rPr>
          <w:sz w:val="24"/>
        </w:rPr>
        <w:t xml:space="preserve"> Energy Group LLC</w:t>
      </w:r>
      <w:r w:rsidR="001F0D55" w:rsidRPr="000D69C0">
        <w:rPr>
          <w:sz w:val="24"/>
        </w:rPr>
        <w:t xml:space="preserve"> </w:t>
      </w:r>
    </w:p>
    <w:p w14:paraId="107BA8D6" w14:textId="77777777" w:rsidR="00C53327" w:rsidRPr="000D69C0" w:rsidRDefault="00C53327" w:rsidP="00C53327">
      <w:pPr>
        <w:spacing w:line="360" w:lineRule="auto"/>
        <w:rPr>
          <w:b/>
          <w:sz w:val="24"/>
          <w:u w:val="single"/>
        </w:rPr>
      </w:pPr>
    </w:p>
    <w:p w14:paraId="7308C93E" w14:textId="77777777" w:rsidR="00C53327" w:rsidRPr="000D69C0" w:rsidRDefault="00C53327" w:rsidP="00C53327">
      <w:pPr>
        <w:rPr>
          <w:sz w:val="24"/>
          <w:szCs w:val="24"/>
        </w:rPr>
      </w:pPr>
      <w:r w:rsidRPr="000D69C0">
        <w:rPr>
          <w:sz w:val="24"/>
          <w:szCs w:val="24"/>
        </w:rPr>
        <w:t xml:space="preserve">Dear </w:t>
      </w:r>
      <w:r w:rsidR="00B079B6" w:rsidRPr="000D69C0">
        <w:rPr>
          <w:sz w:val="24"/>
          <w:szCs w:val="24"/>
        </w:rPr>
        <w:t>Mr.</w:t>
      </w:r>
      <w:r w:rsidR="004F2D9B" w:rsidRPr="000D69C0">
        <w:rPr>
          <w:sz w:val="24"/>
          <w:szCs w:val="24"/>
        </w:rPr>
        <w:t xml:space="preserve"> Mumm</w:t>
      </w:r>
      <w:r w:rsidR="002B6AF2" w:rsidRPr="000D69C0">
        <w:rPr>
          <w:sz w:val="24"/>
          <w:szCs w:val="24"/>
        </w:rPr>
        <w:t>:</w:t>
      </w:r>
    </w:p>
    <w:p w14:paraId="331D55DF" w14:textId="77777777" w:rsidR="00C53327" w:rsidRPr="000D69C0" w:rsidRDefault="00C53327" w:rsidP="00C53327">
      <w:pPr>
        <w:rPr>
          <w:sz w:val="24"/>
          <w:szCs w:val="24"/>
        </w:rPr>
      </w:pPr>
    </w:p>
    <w:p w14:paraId="077419B7" w14:textId="77777777" w:rsidR="00C53327" w:rsidRPr="000D69C0" w:rsidRDefault="00C53327" w:rsidP="00A543B1">
      <w:pPr>
        <w:ind w:firstLine="720"/>
        <w:rPr>
          <w:sz w:val="24"/>
          <w:szCs w:val="24"/>
        </w:rPr>
      </w:pPr>
      <w:r w:rsidRPr="000D69C0">
        <w:rPr>
          <w:sz w:val="24"/>
          <w:szCs w:val="24"/>
        </w:rPr>
        <w:t xml:space="preserve">On </w:t>
      </w:r>
      <w:r w:rsidR="000D69C0" w:rsidRPr="000D69C0">
        <w:rPr>
          <w:sz w:val="24"/>
          <w:szCs w:val="24"/>
        </w:rPr>
        <w:t>January 12, 2018</w:t>
      </w:r>
      <w:r w:rsidRPr="000D69C0">
        <w:rPr>
          <w:sz w:val="24"/>
          <w:szCs w:val="24"/>
        </w:rPr>
        <w:t xml:space="preserve">, </w:t>
      </w:r>
      <w:proofErr w:type="spellStart"/>
      <w:r w:rsidR="004F2D9B" w:rsidRPr="000D69C0">
        <w:rPr>
          <w:sz w:val="24"/>
        </w:rPr>
        <w:t>SunLight</w:t>
      </w:r>
      <w:proofErr w:type="spellEnd"/>
      <w:r w:rsidR="004F2D9B" w:rsidRPr="000D69C0">
        <w:rPr>
          <w:sz w:val="24"/>
        </w:rPr>
        <w:t xml:space="preserve"> Energy Group LLC</w:t>
      </w:r>
      <w:r w:rsidR="002B6AF2" w:rsidRPr="000D69C0">
        <w:rPr>
          <w:sz w:val="24"/>
        </w:rPr>
        <w:t xml:space="preserve">’s </w:t>
      </w:r>
      <w:r w:rsidRPr="000D69C0">
        <w:rPr>
          <w:sz w:val="24"/>
          <w:szCs w:val="24"/>
        </w:rPr>
        <w:t xml:space="preserve">application for a </w:t>
      </w:r>
      <w:r w:rsidR="00893896" w:rsidRPr="000D69C0">
        <w:rPr>
          <w:sz w:val="24"/>
          <w:szCs w:val="24"/>
        </w:rPr>
        <w:t>Natural Gas</w:t>
      </w:r>
      <w:r w:rsidRPr="000D69C0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0D69C0">
        <w:rPr>
          <w:sz w:val="24"/>
          <w:szCs w:val="24"/>
        </w:rPr>
        <w:t>In order for</w:t>
      </w:r>
      <w:proofErr w:type="gramEnd"/>
      <w:r w:rsidRPr="000D69C0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C0B42D2" w14:textId="77777777" w:rsidR="00282317" w:rsidRPr="000D69C0" w:rsidRDefault="00282317" w:rsidP="006C5A9F">
      <w:pPr>
        <w:ind w:firstLine="1440"/>
        <w:rPr>
          <w:sz w:val="24"/>
          <w:szCs w:val="24"/>
        </w:rPr>
      </w:pPr>
    </w:p>
    <w:p w14:paraId="270F34C1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0D69C0">
        <w:rPr>
          <w:sz w:val="24"/>
          <w:szCs w:val="24"/>
        </w:rPr>
        <w:t xml:space="preserve">Please be advised that you are directed to forward the requested information to the Commission within </w:t>
      </w:r>
      <w:r w:rsidR="000D69C0">
        <w:rPr>
          <w:b/>
          <w:sz w:val="24"/>
          <w:szCs w:val="24"/>
          <w:u w:val="single"/>
        </w:rPr>
        <w:t>20</w:t>
      </w:r>
      <w:r w:rsidRPr="000D69C0">
        <w:rPr>
          <w:sz w:val="24"/>
          <w:szCs w:val="24"/>
        </w:rPr>
        <w:t xml:space="preserve"> days of receipt of this letter.  Failure to respond may result in the application being denied.  As well, if </w:t>
      </w:r>
      <w:proofErr w:type="spellStart"/>
      <w:r w:rsidR="004F2D9B" w:rsidRPr="000D69C0">
        <w:rPr>
          <w:sz w:val="24"/>
        </w:rPr>
        <w:t>SunLight</w:t>
      </w:r>
      <w:proofErr w:type="spellEnd"/>
      <w:r w:rsidR="004F2D9B" w:rsidRPr="000D69C0">
        <w:rPr>
          <w:sz w:val="24"/>
        </w:rPr>
        <w:t xml:space="preserve"> Energy Group LLC</w:t>
      </w:r>
      <w:r w:rsidRPr="000D69C0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0D678803" w14:textId="77777777" w:rsidR="00C53327" w:rsidRDefault="00C53327" w:rsidP="00C53327">
      <w:pPr>
        <w:ind w:left="720"/>
        <w:rPr>
          <w:sz w:val="24"/>
          <w:szCs w:val="24"/>
        </w:rPr>
      </w:pPr>
    </w:p>
    <w:p w14:paraId="57D9A1E5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5324C0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440C4183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253A20B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4207174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514DB1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2C266C42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913E476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305D74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97E1C22" w14:textId="77777777" w:rsidR="00C53327" w:rsidRPr="000D69C0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 xml:space="preserve">C.S. § 4904 (relating </w:t>
      </w:r>
      <w:r w:rsidRPr="000D69C0">
        <w:rPr>
          <w:sz w:val="24"/>
          <w:szCs w:val="24"/>
        </w:rPr>
        <w:t>to unsworn falsification to authorities).</w:t>
      </w:r>
    </w:p>
    <w:p w14:paraId="360A1AE5" w14:textId="77777777" w:rsidR="007034BA" w:rsidRPr="000D69C0" w:rsidRDefault="007034BA" w:rsidP="006C5A9F">
      <w:pPr>
        <w:ind w:left="1440"/>
        <w:rPr>
          <w:sz w:val="24"/>
          <w:szCs w:val="24"/>
        </w:rPr>
      </w:pPr>
    </w:p>
    <w:p w14:paraId="3CB6952A" w14:textId="77777777" w:rsidR="00C53327" w:rsidRPr="000D69C0" w:rsidRDefault="00C53327" w:rsidP="00A543B1">
      <w:pPr>
        <w:ind w:right="-90" w:firstLine="720"/>
        <w:rPr>
          <w:sz w:val="24"/>
          <w:szCs w:val="24"/>
        </w:rPr>
      </w:pPr>
      <w:r w:rsidRPr="000D69C0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43853B28" w14:textId="77777777" w:rsidR="002944B9" w:rsidRPr="000D69C0" w:rsidRDefault="002944B9" w:rsidP="00C53327">
      <w:pPr>
        <w:ind w:firstLine="720"/>
        <w:rPr>
          <w:sz w:val="24"/>
          <w:szCs w:val="24"/>
        </w:rPr>
      </w:pPr>
    </w:p>
    <w:p w14:paraId="693B51A2" w14:textId="77777777" w:rsidR="00C53327" w:rsidRPr="000D69C0" w:rsidRDefault="00C53327" w:rsidP="00A543B1">
      <w:pPr>
        <w:ind w:firstLine="720"/>
        <w:rPr>
          <w:sz w:val="24"/>
          <w:szCs w:val="24"/>
        </w:rPr>
      </w:pPr>
      <w:r w:rsidRPr="000D69C0">
        <w:rPr>
          <w:sz w:val="24"/>
          <w:szCs w:val="24"/>
        </w:rPr>
        <w:t xml:space="preserve">In addition, to expedite completion of the application, please also e-mail the information to </w:t>
      </w:r>
      <w:r w:rsidR="000D69C0" w:rsidRPr="000D69C0">
        <w:rPr>
          <w:sz w:val="24"/>
          <w:szCs w:val="24"/>
        </w:rPr>
        <w:t>Jeff McCracken</w:t>
      </w:r>
      <w:r w:rsidRPr="000D69C0">
        <w:rPr>
          <w:sz w:val="24"/>
          <w:szCs w:val="24"/>
        </w:rPr>
        <w:t xml:space="preserve"> at</w:t>
      </w:r>
      <w:r w:rsidR="00E376EB" w:rsidRPr="000D69C0">
        <w:rPr>
          <w:sz w:val="24"/>
          <w:szCs w:val="24"/>
        </w:rPr>
        <w:t xml:space="preserve"> </w:t>
      </w:r>
      <w:hyperlink r:id="rId11" w:history="1">
        <w:r w:rsidR="000D69C0" w:rsidRPr="000D69C0">
          <w:rPr>
            <w:rStyle w:val="Hyperlink"/>
            <w:sz w:val="24"/>
            <w:szCs w:val="24"/>
          </w:rPr>
          <w:t>jmccracken@pa.gov</w:t>
        </w:r>
      </w:hyperlink>
      <w:r w:rsidR="002944B9" w:rsidRPr="000D69C0">
        <w:rPr>
          <w:sz w:val="24"/>
          <w:szCs w:val="24"/>
        </w:rPr>
        <w:t>.  Pl</w:t>
      </w:r>
      <w:r w:rsidRPr="000D69C0">
        <w:rPr>
          <w:sz w:val="24"/>
          <w:szCs w:val="24"/>
        </w:rPr>
        <w:t xml:space="preserve">ease direct any questions to </w:t>
      </w:r>
      <w:r w:rsidR="000D69C0" w:rsidRPr="000D69C0">
        <w:rPr>
          <w:sz w:val="24"/>
          <w:szCs w:val="24"/>
        </w:rPr>
        <w:t>Jeff McCracken</w:t>
      </w:r>
      <w:r w:rsidRPr="000D69C0">
        <w:rPr>
          <w:sz w:val="24"/>
          <w:szCs w:val="24"/>
        </w:rPr>
        <w:t xml:space="preserve">, Bureau of Technical Utility Services, at </w:t>
      </w:r>
      <w:hyperlink r:id="rId12" w:history="1">
        <w:r w:rsidR="000D69C0" w:rsidRPr="000D69C0">
          <w:rPr>
            <w:rStyle w:val="Hyperlink"/>
            <w:sz w:val="24"/>
            <w:szCs w:val="24"/>
          </w:rPr>
          <w:t>jmccracken@pa.gov</w:t>
        </w:r>
      </w:hyperlink>
      <w:r w:rsidRPr="000D69C0">
        <w:rPr>
          <w:sz w:val="24"/>
          <w:szCs w:val="24"/>
        </w:rPr>
        <w:t xml:space="preserve"> </w:t>
      </w:r>
      <w:r w:rsidR="00BA4EDF" w:rsidRPr="000D69C0">
        <w:rPr>
          <w:sz w:val="24"/>
          <w:szCs w:val="24"/>
        </w:rPr>
        <w:t xml:space="preserve">(preferred) </w:t>
      </w:r>
      <w:r w:rsidRPr="000D69C0">
        <w:rPr>
          <w:sz w:val="24"/>
          <w:szCs w:val="24"/>
        </w:rPr>
        <w:t>or (717)</w:t>
      </w:r>
      <w:r w:rsidR="00E376EB" w:rsidRPr="000D69C0">
        <w:rPr>
          <w:sz w:val="24"/>
          <w:szCs w:val="24"/>
        </w:rPr>
        <w:t xml:space="preserve"> </w:t>
      </w:r>
      <w:r w:rsidR="000D69C0" w:rsidRPr="000D69C0">
        <w:rPr>
          <w:sz w:val="24"/>
          <w:szCs w:val="24"/>
        </w:rPr>
        <w:t>783-6163</w:t>
      </w:r>
      <w:r w:rsidRPr="000D69C0">
        <w:rPr>
          <w:sz w:val="24"/>
          <w:szCs w:val="24"/>
        </w:rPr>
        <w:t xml:space="preserve">.  </w:t>
      </w:r>
    </w:p>
    <w:p w14:paraId="23B7A778" w14:textId="77777777" w:rsidR="00C53327" w:rsidRPr="000D69C0" w:rsidRDefault="00C53327" w:rsidP="00C53327">
      <w:pPr>
        <w:ind w:right="-90" w:firstLine="720"/>
        <w:rPr>
          <w:sz w:val="24"/>
          <w:szCs w:val="24"/>
        </w:rPr>
      </w:pPr>
    </w:p>
    <w:p w14:paraId="57A0647C" w14:textId="77777777" w:rsidR="00C53327" w:rsidRPr="000D69C0" w:rsidRDefault="00C53327" w:rsidP="00C53327">
      <w:pPr>
        <w:ind w:right="-90" w:firstLine="720"/>
        <w:rPr>
          <w:sz w:val="24"/>
          <w:szCs w:val="24"/>
        </w:rPr>
      </w:pPr>
    </w:p>
    <w:p w14:paraId="3F3BC43C" w14:textId="488CBD27" w:rsidR="00093DF4" w:rsidRPr="00093DF4" w:rsidRDefault="009C73EB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77256AD" wp14:editId="6B14A9DD">
            <wp:simplePos x="0" y="0"/>
            <wp:positionH relativeFrom="column">
              <wp:posOffset>2781300</wp:posOffset>
            </wp:positionH>
            <wp:positionV relativeFrom="paragraph">
              <wp:posOffset>96520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0D69C0">
        <w:rPr>
          <w:sz w:val="24"/>
          <w:szCs w:val="24"/>
        </w:rPr>
        <w:tab/>
      </w:r>
      <w:r w:rsidR="00C53327" w:rsidRPr="000D69C0">
        <w:rPr>
          <w:sz w:val="24"/>
          <w:szCs w:val="24"/>
        </w:rPr>
        <w:tab/>
      </w:r>
      <w:r w:rsidR="00C53327" w:rsidRPr="000D69C0">
        <w:rPr>
          <w:sz w:val="24"/>
          <w:szCs w:val="24"/>
        </w:rPr>
        <w:tab/>
      </w:r>
      <w:r w:rsidR="00C53327" w:rsidRPr="000D69C0">
        <w:rPr>
          <w:sz w:val="24"/>
          <w:szCs w:val="24"/>
        </w:rPr>
        <w:tab/>
      </w:r>
      <w:r w:rsidR="00C53327" w:rsidRPr="000D69C0">
        <w:rPr>
          <w:sz w:val="24"/>
          <w:szCs w:val="24"/>
        </w:rPr>
        <w:tab/>
      </w:r>
      <w:r w:rsidR="00C53327" w:rsidRPr="000D69C0">
        <w:rPr>
          <w:sz w:val="24"/>
          <w:szCs w:val="24"/>
        </w:rPr>
        <w:tab/>
      </w:r>
      <w:r w:rsidR="00C53327" w:rsidRPr="000D69C0">
        <w:rPr>
          <w:sz w:val="24"/>
          <w:szCs w:val="24"/>
        </w:rPr>
        <w:tab/>
      </w:r>
      <w:r w:rsidR="00093DF4" w:rsidRPr="000D69C0">
        <w:rPr>
          <w:color w:val="000000"/>
          <w:sz w:val="24"/>
          <w:szCs w:val="24"/>
        </w:rPr>
        <w:t>Sincerely,</w:t>
      </w:r>
    </w:p>
    <w:p w14:paraId="72E40DCE" w14:textId="46A22D6D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1F29A23" w14:textId="72A1E9A1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31005C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8B9C38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98F335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35B25366" w14:textId="77777777" w:rsidR="00C53327" w:rsidRPr="00093DF4" w:rsidRDefault="00C53327" w:rsidP="00093DF4">
      <w:pPr>
        <w:rPr>
          <w:sz w:val="32"/>
          <w:szCs w:val="24"/>
        </w:rPr>
      </w:pPr>
    </w:p>
    <w:p w14:paraId="15363704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BE94874" w14:textId="77777777" w:rsidR="00C53327" w:rsidRDefault="00C53327" w:rsidP="00C53327">
      <w:pPr>
        <w:rPr>
          <w:sz w:val="24"/>
          <w:szCs w:val="24"/>
        </w:rPr>
      </w:pPr>
    </w:p>
    <w:p w14:paraId="1F8D663B" w14:textId="77777777" w:rsidR="00C53327" w:rsidRDefault="00C53327" w:rsidP="00C53327">
      <w:pPr>
        <w:rPr>
          <w:sz w:val="24"/>
          <w:szCs w:val="24"/>
        </w:rPr>
      </w:pPr>
    </w:p>
    <w:p w14:paraId="0E97A1FB" w14:textId="77777777" w:rsidR="00BA4EDF" w:rsidRDefault="00BA4EDF" w:rsidP="00C53327">
      <w:pPr>
        <w:jc w:val="center"/>
        <w:rPr>
          <w:sz w:val="24"/>
          <w:szCs w:val="24"/>
        </w:rPr>
      </w:pPr>
    </w:p>
    <w:p w14:paraId="6A2DC4AA" w14:textId="77777777" w:rsidR="00BA4EDF" w:rsidRDefault="00BA4EDF" w:rsidP="00C53327">
      <w:pPr>
        <w:jc w:val="center"/>
        <w:rPr>
          <w:sz w:val="24"/>
          <w:szCs w:val="24"/>
        </w:rPr>
      </w:pPr>
    </w:p>
    <w:p w14:paraId="78DEAD95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B628B0" w14:textId="77777777" w:rsidR="00C53327" w:rsidRPr="00905640" w:rsidRDefault="00C53327" w:rsidP="00BA4EDF">
      <w:pPr>
        <w:jc w:val="center"/>
        <w:rPr>
          <w:sz w:val="24"/>
          <w:szCs w:val="24"/>
        </w:rPr>
      </w:pPr>
      <w:r w:rsidRPr="00905640">
        <w:rPr>
          <w:sz w:val="24"/>
          <w:szCs w:val="24"/>
        </w:rPr>
        <w:lastRenderedPageBreak/>
        <w:t xml:space="preserve">Docket No.  </w:t>
      </w:r>
      <w:r w:rsidR="00E57340" w:rsidRPr="00905640">
        <w:rPr>
          <w:sz w:val="24"/>
        </w:rPr>
        <w:t>A-</w:t>
      </w:r>
      <w:r w:rsidR="00905640" w:rsidRPr="00905640">
        <w:rPr>
          <w:sz w:val="24"/>
        </w:rPr>
        <w:t>2018-2642220</w:t>
      </w:r>
    </w:p>
    <w:p w14:paraId="1443AFA6" w14:textId="77777777" w:rsidR="00E57340" w:rsidRPr="00905640" w:rsidRDefault="004F2D9B" w:rsidP="00C53327">
      <w:pPr>
        <w:jc w:val="center"/>
        <w:rPr>
          <w:sz w:val="24"/>
        </w:rPr>
      </w:pPr>
      <w:proofErr w:type="spellStart"/>
      <w:r w:rsidRPr="00905640">
        <w:rPr>
          <w:sz w:val="24"/>
        </w:rPr>
        <w:t>SunLight</w:t>
      </w:r>
      <w:proofErr w:type="spellEnd"/>
      <w:r w:rsidRPr="00905640">
        <w:rPr>
          <w:sz w:val="24"/>
        </w:rPr>
        <w:t xml:space="preserve"> Energy Group LLC</w:t>
      </w:r>
    </w:p>
    <w:p w14:paraId="03B62044" w14:textId="77777777" w:rsidR="006409DE" w:rsidRDefault="006409DE" w:rsidP="006409DE">
      <w:pPr>
        <w:jc w:val="center"/>
        <w:rPr>
          <w:sz w:val="24"/>
          <w:szCs w:val="24"/>
        </w:rPr>
      </w:pPr>
      <w:r w:rsidRPr="00905640">
        <w:rPr>
          <w:sz w:val="24"/>
          <w:szCs w:val="24"/>
        </w:rPr>
        <w:t>Data Requests</w:t>
      </w:r>
    </w:p>
    <w:p w14:paraId="7D008393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17C4AB6C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7734D33B" w14:textId="3331B10E" w:rsidR="00416FFD" w:rsidRPr="00BB1A28" w:rsidRDefault="0090368E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3.a, Affiliates – Applicant failed to </w:t>
      </w:r>
      <w:r w:rsidR="002E5793">
        <w:rPr>
          <w:sz w:val="24"/>
          <w:szCs w:val="24"/>
        </w:rPr>
        <w:t>list</w:t>
      </w:r>
      <w:r w:rsidR="00416FFD" w:rsidRPr="00BB1A28">
        <w:rPr>
          <w:sz w:val="24"/>
          <w:szCs w:val="24"/>
        </w:rPr>
        <w:t xml:space="preserve"> its Affiliates.  Please file an updated Application page with the information requested.</w:t>
      </w:r>
    </w:p>
    <w:p w14:paraId="4098647C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471DF033" w14:textId="48B1A0B0" w:rsidR="00416FFD" w:rsidRPr="004519A2" w:rsidRDefault="0090368E" w:rsidP="004519A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7.b, Financial Fitness – Applicant did not provide sufficient documentation to demonstrate financial fitness.  </w:t>
      </w:r>
      <w:r w:rsidR="004519A2">
        <w:rPr>
          <w:sz w:val="24"/>
          <w:szCs w:val="24"/>
        </w:rPr>
        <w:t xml:space="preserve">Applicant stated that it earned commissions that were not included in the provided audited financial statements.  </w:t>
      </w:r>
      <w:r w:rsidR="004519A2" w:rsidRPr="00BB1A28">
        <w:rPr>
          <w:sz w:val="24"/>
          <w:szCs w:val="24"/>
        </w:rPr>
        <w:t xml:space="preserve">Please provide </w:t>
      </w:r>
      <w:r w:rsidR="004519A2">
        <w:rPr>
          <w:sz w:val="24"/>
          <w:szCs w:val="24"/>
        </w:rPr>
        <w:t>a fully executed agreement or contract for the commissions not included in the provided audited financial statements.</w:t>
      </w:r>
      <w:r w:rsidR="004519A2" w:rsidRPr="00BB1A28">
        <w:rPr>
          <w:sz w:val="24"/>
          <w:szCs w:val="24"/>
        </w:rPr>
        <w:t xml:space="preserve"> </w:t>
      </w:r>
    </w:p>
    <w:p w14:paraId="71079C95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4C0F03C7" w14:textId="2D6922EF" w:rsidR="00416FFD" w:rsidRPr="00BB1A28" w:rsidRDefault="0090368E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7.f, Taxation – </w:t>
      </w:r>
      <w:r w:rsidR="004519A2" w:rsidRPr="00766D2C">
        <w:rPr>
          <w:sz w:val="24"/>
          <w:szCs w:val="24"/>
        </w:rPr>
        <w:t>Applicant failed to provide a</w:t>
      </w:r>
      <w:r w:rsidR="004519A2">
        <w:rPr>
          <w:sz w:val="24"/>
          <w:szCs w:val="24"/>
        </w:rPr>
        <w:t>n</w:t>
      </w:r>
      <w:r w:rsidR="004519A2" w:rsidRPr="00766D2C">
        <w:rPr>
          <w:sz w:val="24"/>
          <w:szCs w:val="24"/>
        </w:rPr>
        <w:t xml:space="preserve"> </w:t>
      </w:r>
      <w:r w:rsidR="004519A2">
        <w:rPr>
          <w:sz w:val="24"/>
          <w:szCs w:val="24"/>
        </w:rPr>
        <w:t>Applicant name on its Tax Certification Statement.</w:t>
      </w:r>
      <w:r w:rsidR="004519A2" w:rsidRPr="00766D2C">
        <w:rPr>
          <w:sz w:val="24"/>
          <w:szCs w:val="24"/>
        </w:rPr>
        <w:t xml:space="preserve"> </w:t>
      </w:r>
      <w:r w:rsidR="004519A2">
        <w:rPr>
          <w:sz w:val="24"/>
          <w:szCs w:val="24"/>
        </w:rPr>
        <w:t xml:space="preserve"> </w:t>
      </w:r>
      <w:r w:rsidR="004519A2" w:rsidRPr="00766D2C">
        <w:rPr>
          <w:sz w:val="24"/>
          <w:szCs w:val="24"/>
        </w:rPr>
        <w:t>Please submit a complete Tax Certification Statement</w:t>
      </w:r>
      <w:r w:rsidR="004519A2">
        <w:rPr>
          <w:sz w:val="24"/>
          <w:szCs w:val="24"/>
        </w:rPr>
        <w:t xml:space="preserve"> with the appropriate correction</w:t>
      </w:r>
      <w:r w:rsidR="004519A2" w:rsidRPr="00766D2C">
        <w:rPr>
          <w:sz w:val="24"/>
          <w:szCs w:val="24"/>
        </w:rPr>
        <w:t xml:space="preserve">.  </w:t>
      </w:r>
      <w:r w:rsidR="00416FFD" w:rsidRPr="00BB1A28">
        <w:rPr>
          <w:sz w:val="24"/>
          <w:szCs w:val="24"/>
        </w:rPr>
        <w:t xml:space="preserve">  </w:t>
      </w:r>
    </w:p>
    <w:p w14:paraId="7710C8AC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sectPr w:rsidR="00416FFD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AE9D" w14:textId="77777777" w:rsidR="0010005A" w:rsidRDefault="0010005A">
      <w:r>
        <w:separator/>
      </w:r>
    </w:p>
  </w:endnote>
  <w:endnote w:type="continuationSeparator" w:id="0">
    <w:p w14:paraId="68B18C0A" w14:textId="77777777" w:rsidR="0010005A" w:rsidRDefault="0010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2DD" w14:textId="0BABA6DE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C73EB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5586A" w14:textId="77777777" w:rsidR="0010005A" w:rsidRDefault="0010005A">
      <w:r>
        <w:separator/>
      </w:r>
    </w:p>
  </w:footnote>
  <w:footnote w:type="continuationSeparator" w:id="0">
    <w:p w14:paraId="2CC2DCAA" w14:textId="77777777" w:rsidR="0010005A" w:rsidRDefault="0010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46E74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4E32"/>
    <w:rsid w:val="000C5A0B"/>
    <w:rsid w:val="000D69C0"/>
    <w:rsid w:val="0010005A"/>
    <w:rsid w:val="00105875"/>
    <w:rsid w:val="001126BE"/>
    <w:rsid w:val="0012325B"/>
    <w:rsid w:val="001256A1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E5793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D4581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19A2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2D9B"/>
    <w:rsid w:val="004F62B7"/>
    <w:rsid w:val="005117FD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0368E"/>
    <w:rsid w:val="00905640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C73E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4DCB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950D7"/>
    <w:rsid w:val="00FA2277"/>
    <w:rsid w:val="00FC1026"/>
    <w:rsid w:val="00FC645D"/>
    <w:rsid w:val="00FD0632"/>
    <w:rsid w:val="00FD3475"/>
    <w:rsid w:val="00FE1F6B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9FB7A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69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1F22-F54F-404F-8B8E-640499D0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3653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16</cp:revision>
  <cp:lastPrinted>2018-01-29T19:05:00Z</cp:lastPrinted>
  <dcterms:created xsi:type="dcterms:W3CDTF">2018-01-26T15:47:00Z</dcterms:created>
  <dcterms:modified xsi:type="dcterms:W3CDTF">2018-01-29T19:05:00Z</dcterms:modified>
</cp:coreProperties>
</file>