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551" w:rsidRPr="00671551" w:rsidRDefault="00671551" w:rsidP="00671551">
      <w:pPr>
        <w:tabs>
          <w:tab w:val="left" w:pos="360"/>
        </w:tabs>
        <w:spacing w:line="233" w:lineRule="auto"/>
        <w:jc w:val="center"/>
        <w:rPr>
          <w:b/>
        </w:rPr>
      </w:pPr>
      <w:r w:rsidRPr="00671551">
        <w:rPr>
          <w:b/>
        </w:rPr>
        <w:t>BEFORE THE</w:t>
      </w:r>
    </w:p>
    <w:p w:rsidR="00671551" w:rsidRPr="00671551" w:rsidRDefault="00671551" w:rsidP="00671551">
      <w:pPr>
        <w:tabs>
          <w:tab w:val="left" w:pos="360"/>
        </w:tabs>
        <w:spacing w:line="233" w:lineRule="auto"/>
        <w:jc w:val="center"/>
        <w:rPr>
          <w:b/>
        </w:rPr>
      </w:pPr>
      <w:r w:rsidRPr="00671551">
        <w:rPr>
          <w:b/>
        </w:rPr>
        <w:t>PENNSYLVANIA PUBLIC UTILITY COMMISSION</w:t>
      </w:r>
    </w:p>
    <w:p w:rsidR="00671551" w:rsidRPr="00671551" w:rsidRDefault="00671551" w:rsidP="00671551">
      <w:pPr>
        <w:tabs>
          <w:tab w:val="left" w:pos="360"/>
        </w:tabs>
        <w:spacing w:line="240" w:lineRule="auto"/>
        <w:jc w:val="both"/>
        <w:rPr>
          <w:b/>
        </w:rPr>
      </w:pPr>
    </w:p>
    <w:p w:rsidR="00671551" w:rsidRPr="00671551" w:rsidRDefault="00671551" w:rsidP="00671551">
      <w:pPr>
        <w:tabs>
          <w:tab w:val="left" w:pos="360"/>
        </w:tabs>
        <w:spacing w:line="240" w:lineRule="auto"/>
        <w:jc w:val="both"/>
        <w:rPr>
          <w:b/>
        </w:rPr>
      </w:pPr>
    </w:p>
    <w:p w:rsidR="00671551" w:rsidRPr="00671551" w:rsidRDefault="00671551" w:rsidP="00671551">
      <w:pPr>
        <w:tabs>
          <w:tab w:val="left" w:pos="360"/>
        </w:tabs>
        <w:spacing w:line="240" w:lineRule="auto"/>
        <w:jc w:val="both"/>
        <w:rPr>
          <w:b/>
        </w:rPr>
      </w:pPr>
    </w:p>
    <w:p w:rsidR="00671551" w:rsidRPr="00671551" w:rsidRDefault="00671551" w:rsidP="00671551">
      <w:pPr>
        <w:tabs>
          <w:tab w:val="left" w:pos="360"/>
        </w:tabs>
        <w:spacing w:line="240" w:lineRule="auto"/>
        <w:jc w:val="both"/>
      </w:pPr>
      <w:r w:rsidRPr="00671551">
        <w:t>Janet M. Schulte</w:t>
      </w:r>
      <w:r w:rsidRPr="00671551">
        <w:tab/>
      </w:r>
      <w:r w:rsidRPr="00671551">
        <w:tab/>
      </w:r>
      <w:r w:rsidRPr="00671551">
        <w:tab/>
      </w:r>
      <w:r w:rsidRPr="00671551">
        <w:tab/>
      </w:r>
      <w:r w:rsidRPr="00671551">
        <w:tab/>
        <w:t>:</w:t>
      </w:r>
    </w:p>
    <w:p w:rsidR="00671551" w:rsidRPr="00671551" w:rsidRDefault="00671551" w:rsidP="00671551">
      <w:pPr>
        <w:tabs>
          <w:tab w:val="left" w:pos="360"/>
        </w:tabs>
        <w:spacing w:line="240" w:lineRule="auto"/>
        <w:jc w:val="both"/>
      </w:pPr>
      <w:r w:rsidRPr="00671551">
        <w:tab/>
      </w:r>
      <w:r w:rsidRPr="00671551">
        <w:tab/>
      </w:r>
      <w:r w:rsidRPr="00671551">
        <w:tab/>
      </w:r>
      <w:r w:rsidRPr="00671551">
        <w:tab/>
      </w:r>
      <w:r w:rsidRPr="00671551">
        <w:tab/>
      </w:r>
      <w:r w:rsidRPr="00671551">
        <w:tab/>
      </w:r>
      <w:r w:rsidRPr="00671551">
        <w:tab/>
      </w:r>
      <w:r w:rsidRPr="00671551">
        <w:tab/>
        <w:t>:</w:t>
      </w:r>
    </w:p>
    <w:p w:rsidR="00671551" w:rsidRPr="00671551" w:rsidRDefault="00671551" w:rsidP="00671551">
      <w:pPr>
        <w:tabs>
          <w:tab w:val="left" w:pos="360"/>
          <w:tab w:val="left" w:pos="720"/>
        </w:tabs>
        <w:spacing w:line="240" w:lineRule="auto"/>
        <w:jc w:val="both"/>
      </w:pPr>
      <w:r w:rsidRPr="00671551">
        <w:tab/>
      </w:r>
      <w:r w:rsidRPr="00671551">
        <w:tab/>
        <w:t>v.</w:t>
      </w:r>
      <w:r w:rsidRPr="00671551">
        <w:tab/>
      </w:r>
      <w:r w:rsidRPr="00671551">
        <w:tab/>
      </w:r>
      <w:r w:rsidRPr="00671551">
        <w:tab/>
      </w:r>
      <w:r w:rsidRPr="00671551">
        <w:tab/>
      </w:r>
      <w:r w:rsidRPr="00671551">
        <w:tab/>
      </w:r>
      <w:r w:rsidRPr="00671551">
        <w:tab/>
        <w:t>:</w:t>
      </w:r>
      <w:r w:rsidRPr="00671551">
        <w:tab/>
      </w:r>
      <w:r w:rsidRPr="00671551">
        <w:tab/>
        <w:t>C-2017-2636843</w:t>
      </w:r>
    </w:p>
    <w:p w:rsidR="00671551" w:rsidRPr="00671551" w:rsidRDefault="00671551" w:rsidP="00671551">
      <w:pPr>
        <w:tabs>
          <w:tab w:val="left" w:pos="360"/>
        </w:tabs>
        <w:spacing w:line="240" w:lineRule="auto"/>
        <w:jc w:val="both"/>
      </w:pPr>
      <w:r w:rsidRPr="00671551">
        <w:tab/>
      </w:r>
      <w:r w:rsidRPr="00671551">
        <w:tab/>
      </w:r>
      <w:r w:rsidRPr="00671551">
        <w:tab/>
      </w:r>
      <w:r w:rsidRPr="00671551">
        <w:tab/>
      </w:r>
      <w:r w:rsidRPr="00671551">
        <w:tab/>
      </w:r>
      <w:r w:rsidRPr="00671551">
        <w:tab/>
      </w:r>
      <w:r w:rsidRPr="00671551">
        <w:tab/>
      </w:r>
      <w:r w:rsidRPr="00671551">
        <w:tab/>
        <w:t>:</w:t>
      </w:r>
    </w:p>
    <w:p w:rsidR="00671551" w:rsidRPr="00671551" w:rsidRDefault="00671551" w:rsidP="00671551">
      <w:pPr>
        <w:tabs>
          <w:tab w:val="left" w:pos="360"/>
        </w:tabs>
        <w:spacing w:line="240" w:lineRule="auto"/>
        <w:jc w:val="both"/>
      </w:pPr>
      <w:r w:rsidRPr="00671551">
        <w:t>Duquesne Light Company</w:t>
      </w:r>
      <w:r w:rsidRPr="00671551">
        <w:tab/>
      </w:r>
      <w:r w:rsidRPr="00671551">
        <w:tab/>
      </w:r>
      <w:r w:rsidRPr="00671551">
        <w:tab/>
      </w:r>
      <w:r w:rsidRPr="00671551">
        <w:tab/>
        <w:t>:</w:t>
      </w:r>
    </w:p>
    <w:p w:rsidR="00792796" w:rsidRDefault="00792796" w:rsidP="00671551">
      <w:pPr>
        <w:spacing w:line="240" w:lineRule="auto"/>
      </w:pPr>
    </w:p>
    <w:p w:rsidR="00671551" w:rsidRDefault="00671551" w:rsidP="00671551">
      <w:pPr>
        <w:spacing w:line="240" w:lineRule="auto"/>
      </w:pPr>
    </w:p>
    <w:p w:rsidR="00197674" w:rsidRDefault="00197674" w:rsidP="00671551">
      <w:pPr>
        <w:spacing w:line="240" w:lineRule="auto"/>
      </w:pPr>
    </w:p>
    <w:p w:rsidR="00197674" w:rsidRPr="00671551" w:rsidRDefault="00197674" w:rsidP="00671551">
      <w:pPr>
        <w:spacing w:line="240" w:lineRule="auto"/>
        <w:jc w:val="center"/>
        <w:rPr>
          <w:b/>
        </w:rPr>
      </w:pPr>
      <w:r w:rsidRPr="00671551">
        <w:rPr>
          <w:b/>
        </w:rPr>
        <w:t>INTERIM ORDER</w:t>
      </w:r>
    </w:p>
    <w:p w:rsidR="00197674" w:rsidRPr="00671551" w:rsidRDefault="00197674" w:rsidP="00671551">
      <w:pPr>
        <w:spacing w:line="240" w:lineRule="auto"/>
        <w:jc w:val="center"/>
        <w:rPr>
          <w:b/>
          <w:u w:val="single"/>
        </w:rPr>
      </w:pPr>
      <w:r w:rsidRPr="00671551">
        <w:rPr>
          <w:b/>
          <w:u w:val="single"/>
        </w:rPr>
        <w:t>GRANTING CONTINUANCE</w:t>
      </w:r>
    </w:p>
    <w:p w:rsidR="00197674" w:rsidRDefault="00197674"/>
    <w:p w:rsidR="00197674" w:rsidRDefault="00197674">
      <w:r>
        <w:tab/>
      </w:r>
      <w:r w:rsidR="00D02589">
        <w:tab/>
      </w:r>
      <w:r>
        <w:t xml:space="preserve">On December 5, 2017, Janet M. Schulte (Complainant) filed a </w:t>
      </w:r>
      <w:r w:rsidR="000907E5">
        <w:t>formal complaint against Duques</w:t>
      </w:r>
      <w:r>
        <w:t>ne Light Company, alleging incorrect charges on her bill and requesting a payment arrangement.  Duquesne Light filed an answer on December 22, 2017.</w:t>
      </w:r>
    </w:p>
    <w:p w:rsidR="00197674" w:rsidRDefault="00197674"/>
    <w:p w:rsidR="00197674" w:rsidRDefault="00197674">
      <w:r>
        <w:tab/>
      </w:r>
      <w:r w:rsidR="00D02589">
        <w:tab/>
      </w:r>
      <w:r>
        <w:t>By notice dated January 12, 2018, the complaint was assigned to me and scheduled for a telephonic hearing on Tuesday, February 6, 2018.  By letter dated February 2, 2018, the parties requested a continuance of the hearing in order to conclude their settlement negotiations.</w:t>
      </w:r>
    </w:p>
    <w:p w:rsidR="00197674" w:rsidRDefault="00197674"/>
    <w:p w:rsidR="00197674" w:rsidRDefault="00197674" w:rsidP="00671551">
      <w:pPr>
        <w:ind w:left="720" w:firstLine="720"/>
      </w:pPr>
      <w:r>
        <w:t>THEREFORE</w:t>
      </w:r>
    </w:p>
    <w:p w:rsidR="00671551" w:rsidRDefault="00671551" w:rsidP="00671551">
      <w:pPr>
        <w:ind w:left="720" w:firstLine="720"/>
      </w:pPr>
    </w:p>
    <w:p w:rsidR="00197674" w:rsidRDefault="00197674" w:rsidP="00671551">
      <w:pPr>
        <w:ind w:left="720" w:firstLine="720"/>
      </w:pPr>
      <w:r>
        <w:t>IT IS ORDERED:</w:t>
      </w:r>
    </w:p>
    <w:p w:rsidR="00197674" w:rsidRDefault="00197674"/>
    <w:p w:rsidR="00197674" w:rsidRDefault="00197674">
      <w:r>
        <w:tab/>
      </w:r>
      <w:r w:rsidR="00D02589">
        <w:tab/>
      </w:r>
      <w:r>
        <w:t>1.</w:t>
      </w:r>
      <w:r>
        <w:tab/>
        <w:t>That the joint request for a continuance</w:t>
      </w:r>
      <w:r w:rsidR="00BA0CDD">
        <w:t xml:space="preserve"> is granted.</w:t>
      </w:r>
    </w:p>
    <w:p w:rsidR="00BA0CDD" w:rsidRDefault="00BA0CDD"/>
    <w:p w:rsidR="00BA0CDD" w:rsidRDefault="00BA0CDD">
      <w:r>
        <w:tab/>
      </w:r>
      <w:r w:rsidR="00D02589">
        <w:tab/>
      </w:r>
      <w:r>
        <w:t>2.</w:t>
      </w:r>
      <w:r>
        <w:tab/>
        <w:t>That on or before March 6, 2018, the parties shall file a status report generally describing the progress of their settlement discussions and recommending further proceedings.  In the event the parties recommend that a hearing be scheduled</w:t>
      </w:r>
      <w:r w:rsidR="006E17D5">
        <w:t>,</w:t>
      </w:r>
      <w:bookmarkStart w:id="0" w:name="_GoBack"/>
      <w:bookmarkEnd w:id="0"/>
      <w:r>
        <w:t xml:space="preserve"> the status report shall include at least three alternate dates when the parties and their witnesses are available.</w:t>
      </w:r>
    </w:p>
    <w:p w:rsidR="00BA0CDD" w:rsidRDefault="00BA0CDD"/>
    <w:p w:rsidR="00BA0CDD" w:rsidRDefault="00BA0CDD">
      <w:r>
        <w:lastRenderedPageBreak/>
        <w:tab/>
      </w:r>
      <w:r w:rsidR="00D02589">
        <w:tab/>
      </w:r>
      <w:r>
        <w:t>3.</w:t>
      </w:r>
      <w:r>
        <w:tab/>
      </w:r>
      <w:r w:rsidR="00671551">
        <w:t xml:space="preserve">That </w:t>
      </w:r>
      <w:proofErr w:type="gramStart"/>
      <w:r w:rsidR="00671551">
        <w:t>i</w:t>
      </w:r>
      <w:r>
        <w:t>n the event that</w:t>
      </w:r>
      <w:proofErr w:type="gramEnd"/>
      <w:r>
        <w:t xml:space="preserve"> a certificate of satisfaction is filed before March 6, 2018, no status report is necessary.</w:t>
      </w:r>
    </w:p>
    <w:p w:rsidR="00671551" w:rsidRDefault="00671551"/>
    <w:p w:rsidR="00671551" w:rsidRDefault="00671551"/>
    <w:p w:rsidR="00671551" w:rsidRPr="00671551" w:rsidRDefault="00671551" w:rsidP="00671551">
      <w:pPr>
        <w:spacing w:line="240" w:lineRule="auto"/>
        <w:rPr>
          <w:rFonts w:eastAsia="Times New Roman"/>
          <w:szCs w:val="24"/>
        </w:rPr>
      </w:pPr>
      <w:r w:rsidRPr="00671551">
        <w:rPr>
          <w:rFonts w:eastAsia="Times New Roman"/>
          <w:szCs w:val="24"/>
        </w:rPr>
        <w:t xml:space="preserve">Date:  </w:t>
      </w:r>
      <w:r>
        <w:rPr>
          <w:rFonts w:eastAsia="Times New Roman"/>
          <w:szCs w:val="24"/>
          <w:u w:val="single"/>
        </w:rPr>
        <w:t>February 5, 2018</w:t>
      </w: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  <w:u w:val="single"/>
        </w:rPr>
        <w:tab/>
      </w:r>
      <w:r w:rsidRPr="00671551">
        <w:rPr>
          <w:rFonts w:eastAsia="Times New Roman"/>
          <w:szCs w:val="24"/>
          <w:u w:val="single"/>
        </w:rPr>
        <w:tab/>
        <w:t>/s/</w:t>
      </w:r>
      <w:r w:rsidRPr="00671551">
        <w:rPr>
          <w:rFonts w:eastAsia="Times New Roman"/>
          <w:szCs w:val="24"/>
          <w:u w:val="single"/>
        </w:rPr>
        <w:tab/>
      </w:r>
      <w:r w:rsidRPr="00671551">
        <w:rPr>
          <w:rFonts w:eastAsia="Times New Roman"/>
          <w:szCs w:val="24"/>
          <w:u w:val="single"/>
        </w:rPr>
        <w:tab/>
      </w:r>
      <w:r w:rsidRPr="00671551">
        <w:rPr>
          <w:rFonts w:eastAsia="Times New Roman"/>
          <w:szCs w:val="24"/>
          <w:u w:val="single"/>
        </w:rPr>
        <w:tab/>
      </w:r>
      <w:r w:rsidRPr="00671551">
        <w:rPr>
          <w:rFonts w:eastAsia="Times New Roman"/>
          <w:szCs w:val="24"/>
          <w:u w:val="single"/>
        </w:rPr>
        <w:tab/>
      </w:r>
    </w:p>
    <w:p w:rsidR="00671551" w:rsidRPr="00671551" w:rsidRDefault="00671551" w:rsidP="00671551">
      <w:pPr>
        <w:spacing w:line="240" w:lineRule="auto"/>
        <w:rPr>
          <w:rFonts w:eastAsia="Times New Roman"/>
          <w:szCs w:val="24"/>
        </w:rPr>
      </w:pP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  <w:t>Mary D. Long</w:t>
      </w:r>
    </w:p>
    <w:p w:rsidR="00671551" w:rsidRPr="00671551" w:rsidRDefault="00671551" w:rsidP="00671551">
      <w:pPr>
        <w:spacing w:line="240" w:lineRule="auto"/>
        <w:rPr>
          <w:rFonts w:eastAsia="Times New Roman"/>
          <w:szCs w:val="24"/>
        </w:rPr>
      </w:pP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</w:r>
      <w:r w:rsidRPr="00671551">
        <w:rPr>
          <w:rFonts w:eastAsia="Times New Roman"/>
          <w:szCs w:val="24"/>
        </w:rPr>
        <w:tab/>
        <w:t>Administrative Law Judge</w:t>
      </w:r>
    </w:p>
    <w:p w:rsidR="00671551" w:rsidRDefault="00671551"/>
    <w:p w:rsidR="00D02589" w:rsidRDefault="00D02589">
      <w:pPr>
        <w:sectPr w:rsidR="00D02589" w:rsidSect="00D02589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02589" w:rsidRPr="00D02589" w:rsidRDefault="00D02589" w:rsidP="00D02589">
      <w:pPr>
        <w:spacing w:after="160" w:line="259" w:lineRule="auto"/>
        <w:rPr>
          <w:rFonts w:ascii="Microsoft Sans Serif" w:eastAsia="Times New Roman" w:hAnsi="Calibri"/>
          <w:b/>
          <w:szCs w:val="22"/>
          <w:u w:val="single"/>
        </w:rPr>
      </w:pPr>
      <w:r w:rsidRPr="00D02589">
        <w:rPr>
          <w:rFonts w:ascii="Microsoft Sans Serif" w:eastAsia="Times New Roman" w:hAnsi="Calibri"/>
          <w:b/>
          <w:szCs w:val="22"/>
          <w:u w:val="single"/>
        </w:rPr>
        <w:lastRenderedPageBreak/>
        <w:t>C-2017-2636843 - JANET M SCHULTE v. DUQUESNE LIGHT COMPANY</w:t>
      </w:r>
      <w:r w:rsidRPr="00D02589">
        <w:rPr>
          <w:rFonts w:ascii="Microsoft Sans Serif" w:eastAsia="Times New Roman" w:hAnsi="Calibri"/>
          <w:b/>
          <w:szCs w:val="22"/>
          <w:u w:val="single"/>
        </w:rPr>
        <w:cr/>
      </w:r>
    </w:p>
    <w:p w:rsidR="00D02589" w:rsidRPr="00D02589" w:rsidRDefault="00D02589" w:rsidP="00D02589">
      <w:pPr>
        <w:spacing w:after="160" w:line="259" w:lineRule="auto"/>
        <w:rPr>
          <w:rFonts w:ascii="Microsoft Sans Serif" w:eastAsia="Times New Roman" w:hAnsi="Calibri"/>
          <w:szCs w:val="22"/>
        </w:rPr>
      </w:pPr>
      <w:r w:rsidRPr="00D02589">
        <w:rPr>
          <w:rFonts w:ascii="Microsoft Sans Serif" w:eastAsia="Times New Roman" w:hAnsi="Calibri"/>
          <w:szCs w:val="22"/>
        </w:rPr>
        <w:t xml:space="preserve"> </w:t>
      </w:r>
      <w:r w:rsidRPr="00D02589">
        <w:rPr>
          <w:rFonts w:ascii="Microsoft Sans Serif" w:eastAsia="Times New Roman" w:hAnsi="Calibri"/>
          <w:szCs w:val="22"/>
        </w:rPr>
        <w:cr/>
        <w:t>JANET M SCHULTE</w:t>
      </w:r>
      <w:r w:rsidRPr="00D02589">
        <w:rPr>
          <w:rFonts w:ascii="Microsoft Sans Serif" w:eastAsia="Times New Roman" w:hAnsi="Calibri"/>
          <w:szCs w:val="22"/>
        </w:rPr>
        <w:cr/>
        <w:t>344 EAST JAMES STREET</w:t>
      </w:r>
      <w:r w:rsidRPr="00D02589">
        <w:rPr>
          <w:rFonts w:ascii="Microsoft Sans Serif" w:eastAsia="Times New Roman" w:hAnsi="Calibri"/>
          <w:szCs w:val="22"/>
        </w:rPr>
        <w:cr/>
        <w:t>MUNHALL PA  15120</w:t>
      </w:r>
      <w:r w:rsidRPr="00D02589">
        <w:rPr>
          <w:rFonts w:ascii="Microsoft Sans Serif" w:eastAsia="Times New Roman" w:hAnsi="Calibri"/>
          <w:szCs w:val="22"/>
        </w:rPr>
        <w:cr/>
      </w:r>
      <w:r w:rsidRPr="00D02589">
        <w:rPr>
          <w:rFonts w:ascii="Microsoft Sans Serif" w:eastAsia="Times New Roman" w:hAnsi="Calibri"/>
          <w:b/>
          <w:szCs w:val="22"/>
        </w:rPr>
        <w:t>412.205.3327</w:t>
      </w:r>
      <w:r w:rsidRPr="00D02589">
        <w:rPr>
          <w:rFonts w:ascii="Microsoft Sans Serif" w:eastAsia="Times New Roman" w:hAnsi="Calibri"/>
          <w:szCs w:val="22"/>
        </w:rPr>
        <w:cr/>
      </w:r>
    </w:p>
    <w:p w:rsidR="00D02589" w:rsidRPr="00D02589" w:rsidRDefault="00D02589" w:rsidP="00D02589">
      <w:pPr>
        <w:spacing w:after="160" w:line="259" w:lineRule="auto"/>
        <w:rPr>
          <w:rFonts w:ascii="Calibri" w:eastAsia="Times New Roman" w:hAnsi="Calibri"/>
          <w:sz w:val="22"/>
          <w:szCs w:val="22"/>
        </w:rPr>
      </w:pPr>
      <w:r w:rsidRPr="00D02589">
        <w:rPr>
          <w:rFonts w:ascii="Microsoft Sans Serif" w:eastAsia="Times New Roman" w:hAnsi="Calibri"/>
          <w:szCs w:val="22"/>
        </w:rPr>
        <w:t>PAUL SHANE MILLER ESQUIRE</w:t>
      </w:r>
      <w:r w:rsidRPr="00D02589">
        <w:rPr>
          <w:rFonts w:ascii="Microsoft Sans Serif" w:eastAsia="Times New Roman" w:hAnsi="Calibri"/>
          <w:szCs w:val="22"/>
        </w:rPr>
        <w:cr/>
        <w:t xml:space="preserve">TUCKER </w:t>
      </w:r>
      <w:proofErr w:type="spellStart"/>
      <w:r w:rsidRPr="00D02589">
        <w:rPr>
          <w:rFonts w:ascii="Microsoft Sans Serif" w:eastAsia="Times New Roman" w:hAnsi="Calibri"/>
          <w:szCs w:val="22"/>
        </w:rPr>
        <w:t>ARENSBERG</w:t>
      </w:r>
      <w:proofErr w:type="spellEnd"/>
      <w:r w:rsidRPr="00D02589">
        <w:rPr>
          <w:rFonts w:ascii="Microsoft Sans Serif" w:eastAsia="Times New Roman" w:hAnsi="Calibri"/>
          <w:szCs w:val="22"/>
        </w:rPr>
        <w:t xml:space="preserve"> PC</w:t>
      </w:r>
      <w:r w:rsidRPr="00D02589">
        <w:rPr>
          <w:rFonts w:ascii="Microsoft Sans Serif" w:eastAsia="Times New Roman" w:hAnsi="Calibri"/>
          <w:szCs w:val="22"/>
        </w:rPr>
        <w:cr/>
        <w:t>1500 ONE PPG PLACE</w:t>
      </w:r>
      <w:r w:rsidRPr="00D02589">
        <w:rPr>
          <w:rFonts w:ascii="Microsoft Sans Serif" w:eastAsia="Times New Roman" w:hAnsi="Calibri"/>
          <w:szCs w:val="22"/>
        </w:rPr>
        <w:cr/>
        <w:t>PITTSBURGH PA  15222</w:t>
      </w:r>
      <w:r w:rsidRPr="00D02589">
        <w:rPr>
          <w:rFonts w:ascii="Microsoft Sans Serif" w:eastAsia="Times New Roman" w:hAnsi="Calibri"/>
          <w:szCs w:val="22"/>
        </w:rPr>
        <w:cr/>
      </w:r>
      <w:r w:rsidRPr="00D02589">
        <w:rPr>
          <w:rFonts w:ascii="Microsoft Sans Serif" w:eastAsia="Times New Roman" w:hAnsi="Calibri"/>
          <w:b/>
          <w:szCs w:val="22"/>
        </w:rPr>
        <w:t>412.594.5503</w:t>
      </w:r>
      <w:r w:rsidRPr="00D02589">
        <w:rPr>
          <w:rFonts w:ascii="Microsoft Sans Serif" w:eastAsia="Times New Roman" w:hAnsi="Calibri"/>
          <w:szCs w:val="22"/>
        </w:rPr>
        <w:cr/>
      </w:r>
      <w:r w:rsidRPr="00D02589">
        <w:rPr>
          <w:rFonts w:ascii="Microsoft Sans Serif" w:eastAsia="Times New Roman" w:hAnsi="Calibri"/>
          <w:b/>
          <w:i/>
          <w:szCs w:val="22"/>
        </w:rPr>
        <w:t>E-service</w:t>
      </w:r>
    </w:p>
    <w:p w:rsidR="00D02589" w:rsidRDefault="00D02589"/>
    <w:sectPr w:rsidR="00D02589" w:rsidSect="007407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874" w:rsidRDefault="00961874" w:rsidP="00D02589">
      <w:pPr>
        <w:spacing w:line="240" w:lineRule="auto"/>
      </w:pPr>
      <w:r>
        <w:separator/>
      </w:r>
    </w:p>
  </w:endnote>
  <w:endnote w:type="continuationSeparator" w:id="0">
    <w:p w:rsidR="00961874" w:rsidRDefault="00961874" w:rsidP="00D02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649012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D02589" w:rsidRPr="00D02589" w:rsidRDefault="00D02589">
        <w:pPr>
          <w:pStyle w:val="Footer"/>
          <w:jc w:val="center"/>
          <w:rPr>
            <w:sz w:val="20"/>
          </w:rPr>
        </w:pPr>
        <w:r w:rsidRPr="00D02589">
          <w:rPr>
            <w:sz w:val="20"/>
          </w:rPr>
          <w:fldChar w:fldCharType="begin"/>
        </w:r>
        <w:r w:rsidRPr="00D02589">
          <w:rPr>
            <w:sz w:val="20"/>
          </w:rPr>
          <w:instrText xml:space="preserve"> PAGE   \* MERGEFORMAT </w:instrText>
        </w:r>
        <w:r w:rsidRPr="00D02589">
          <w:rPr>
            <w:sz w:val="20"/>
          </w:rPr>
          <w:fldChar w:fldCharType="separate"/>
        </w:r>
        <w:r w:rsidR="006E17D5">
          <w:rPr>
            <w:noProof/>
            <w:sz w:val="20"/>
          </w:rPr>
          <w:t>2</w:t>
        </w:r>
        <w:r w:rsidRPr="00D02589">
          <w:rPr>
            <w:noProof/>
            <w:sz w:val="20"/>
          </w:rPr>
          <w:fldChar w:fldCharType="end"/>
        </w:r>
      </w:p>
    </w:sdtContent>
  </w:sdt>
  <w:p w:rsidR="00D02589" w:rsidRDefault="00D02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89" w:rsidRPr="00D02589" w:rsidRDefault="00D02589">
    <w:pPr>
      <w:pStyle w:val="Footer"/>
      <w:jc w:val="center"/>
      <w:rPr>
        <w:sz w:val="20"/>
      </w:rPr>
    </w:pPr>
  </w:p>
  <w:p w:rsidR="00D02589" w:rsidRDefault="00D02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874" w:rsidRDefault="00961874" w:rsidP="00D02589">
      <w:pPr>
        <w:spacing w:line="240" w:lineRule="auto"/>
      </w:pPr>
      <w:r>
        <w:separator/>
      </w:r>
    </w:p>
  </w:footnote>
  <w:footnote w:type="continuationSeparator" w:id="0">
    <w:p w:rsidR="00961874" w:rsidRDefault="00961874" w:rsidP="00D025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26"/>
  </w:num>
  <w:num w:numId="5">
    <w:abstractNumId w:val="9"/>
  </w:num>
  <w:num w:numId="6">
    <w:abstractNumId w:val="6"/>
  </w:num>
  <w:num w:numId="7">
    <w:abstractNumId w:val="4"/>
  </w:num>
  <w:num w:numId="8">
    <w:abstractNumId w:val="25"/>
  </w:num>
  <w:num w:numId="9">
    <w:abstractNumId w:val="2"/>
  </w:num>
  <w:num w:numId="10">
    <w:abstractNumId w:val="18"/>
  </w:num>
  <w:num w:numId="11">
    <w:abstractNumId w:val="21"/>
  </w:num>
  <w:num w:numId="12">
    <w:abstractNumId w:val="13"/>
  </w:num>
  <w:num w:numId="13">
    <w:abstractNumId w:val="19"/>
  </w:num>
  <w:num w:numId="14">
    <w:abstractNumId w:val="23"/>
  </w:num>
  <w:num w:numId="15">
    <w:abstractNumId w:val="0"/>
  </w:num>
  <w:num w:numId="16">
    <w:abstractNumId w:val="17"/>
  </w:num>
  <w:num w:numId="17">
    <w:abstractNumId w:val="17"/>
  </w:num>
  <w:num w:numId="18">
    <w:abstractNumId w:val="8"/>
  </w:num>
  <w:num w:numId="19">
    <w:abstractNumId w:val="14"/>
  </w:num>
  <w:num w:numId="20">
    <w:abstractNumId w:val="27"/>
  </w:num>
  <w:num w:numId="21">
    <w:abstractNumId w:val="11"/>
  </w:num>
  <w:num w:numId="22">
    <w:abstractNumId w:val="3"/>
  </w:num>
  <w:num w:numId="23">
    <w:abstractNumId w:val="12"/>
  </w:num>
  <w:num w:numId="24">
    <w:abstractNumId w:val="29"/>
  </w:num>
  <w:num w:numId="25">
    <w:abstractNumId w:val="1"/>
  </w:num>
  <w:num w:numId="26">
    <w:abstractNumId w:val="5"/>
  </w:num>
  <w:num w:numId="27">
    <w:abstractNumId w:val="20"/>
  </w:num>
  <w:num w:numId="28">
    <w:abstractNumId w:val="10"/>
  </w:num>
  <w:num w:numId="29">
    <w:abstractNumId w:val="7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74"/>
    <w:rsid w:val="00004C37"/>
    <w:rsid w:val="00066D87"/>
    <w:rsid w:val="000907E5"/>
    <w:rsid w:val="000E3EDE"/>
    <w:rsid w:val="00107E82"/>
    <w:rsid w:val="00191E93"/>
    <w:rsid w:val="00197674"/>
    <w:rsid w:val="001A21B6"/>
    <w:rsid w:val="001B1CBA"/>
    <w:rsid w:val="001D2AF7"/>
    <w:rsid w:val="00207743"/>
    <w:rsid w:val="00213167"/>
    <w:rsid w:val="002512F9"/>
    <w:rsid w:val="003145FA"/>
    <w:rsid w:val="00367A41"/>
    <w:rsid w:val="003768AE"/>
    <w:rsid w:val="00393C92"/>
    <w:rsid w:val="003A3E09"/>
    <w:rsid w:val="004D523C"/>
    <w:rsid w:val="005A1C17"/>
    <w:rsid w:val="005A2ABA"/>
    <w:rsid w:val="005D180A"/>
    <w:rsid w:val="005E7B69"/>
    <w:rsid w:val="0061775F"/>
    <w:rsid w:val="00671551"/>
    <w:rsid w:val="00696C0D"/>
    <w:rsid w:val="006E17D5"/>
    <w:rsid w:val="006F0329"/>
    <w:rsid w:val="00700807"/>
    <w:rsid w:val="00712E58"/>
    <w:rsid w:val="007407AC"/>
    <w:rsid w:val="00755D72"/>
    <w:rsid w:val="00792796"/>
    <w:rsid w:val="00796B64"/>
    <w:rsid w:val="007E6779"/>
    <w:rsid w:val="00820B4C"/>
    <w:rsid w:val="0083239D"/>
    <w:rsid w:val="008529D2"/>
    <w:rsid w:val="0088105E"/>
    <w:rsid w:val="00917DCA"/>
    <w:rsid w:val="00961874"/>
    <w:rsid w:val="00A47096"/>
    <w:rsid w:val="00AA2EC5"/>
    <w:rsid w:val="00AB4C73"/>
    <w:rsid w:val="00AE6F47"/>
    <w:rsid w:val="00B91E47"/>
    <w:rsid w:val="00BA0CDD"/>
    <w:rsid w:val="00BC6B21"/>
    <w:rsid w:val="00C87E57"/>
    <w:rsid w:val="00CF6143"/>
    <w:rsid w:val="00D02589"/>
    <w:rsid w:val="00DD5C37"/>
    <w:rsid w:val="00E4239A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E2F0"/>
  <w15:chartTrackingRefBased/>
  <w15:docId w15:val="{BADD15BE-49F3-4CB0-BEAD-ACCA5DF8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55D72"/>
    <w:pPr>
      <w:ind w:left="1440" w:firstLine="720"/>
    </w:pPr>
  </w:style>
  <w:style w:type="paragraph" w:styleId="FootnoteText">
    <w:name w:val="footnote text"/>
    <w:link w:val="FootnoteTextChar"/>
    <w:autoRedefine/>
    <w:uiPriority w:val="99"/>
    <w:semiHidden/>
    <w:unhideWhenUsed/>
    <w:qFormat/>
    <w:rsid w:val="003A3E09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E0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D025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589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D025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589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Pallas, Dan</cp:lastModifiedBy>
  <cp:revision>3</cp:revision>
  <dcterms:created xsi:type="dcterms:W3CDTF">2018-02-05T16:58:00Z</dcterms:created>
  <dcterms:modified xsi:type="dcterms:W3CDTF">2018-02-05T17:11:00Z</dcterms:modified>
</cp:coreProperties>
</file>