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55C00" w14:textId="77777777" w:rsidR="00BD5884" w:rsidRPr="00A44E7C"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A44E7C">
        <w:rPr>
          <w:rFonts w:ascii="Times New Roman" w:eastAsia="Times New Roman" w:hAnsi="Times New Roman" w:cs="Times New Roman"/>
          <w:b/>
          <w:sz w:val="24"/>
          <w:szCs w:val="24"/>
        </w:rPr>
        <w:t>BEFORE THE</w:t>
      </w:r>
    </w:p>
    <w:p w14:paraId="4197507B" w14:textId="77777777" w:rsidR="00BD5884" w:rsidRPr="00A44E7C"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14:paraId="64F74869" w14:textId="77777777"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7DA1DA27" w14:textId="77777777"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453B0D98" w14:textId="77777777" w:rsidR="00BD5884" w:rsidRPr="00A44E7C"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5854AC7" w14:textId="77777777" w:rsidR="001565B1" w:rsidRPr="00A44E7C" w:rsidRDefault="00C911A8" w:rsidP="001565B1">
      <w:pPr>
        <w:pStyle w:val="Style"/>
        <w:rPr>
          <w:bCs/>
          <w:color w:val="000000"/>
        </w:rPr>
      </w:pPr>
      <w:r>
        <w:rPr>
          <w:bCs/>
          <w:color w:val="000000"/>
        </w:rPr>
        <w:t>Gregory Crossey</w:t>
      </w:r>
      <w:r w:rsidR="00D04647">
        <w:rPr>
          <w:bCs/>
          <w:color w:val="000000"/>
        </w:rPr>
        <w:tab/>
      </w:r>
      <w:r w:rsidR="006857C2">
        <w:rPr>
          <w:bCs/>
          <w:color w:val="000000"/>
        </w:rPr>
        <w:tab/>
      </w:r>
      <w:r w:rsidR="006857C2">
        <w:rPr>
          <w:bCs/>
          <w:color w:val="000000"/>
        </w:rPr>
        <w:tab/>
      </w:r>
      <w:r w:rsidR="006857C2">
        <w:rPr>
          <w:bCs/>
          <w:color w:val="000000"/>
        </w:rPr>
        <w:tab/>
      </w:r>
      <w:r w:rsidR="006857C2">
        <w:rPr>
          <w:bCs/>
          <w:color w:val="000000"/>
        </w:rPr>
        <w:tab/>
      </w:r>
      <w:r w:rsidR="001565B1" w:rsidRPr="00A44E7C">
        <w:rPr>
          <w:bCs/>
          <w:color w:val="000000"/>
        </w:rPr>
        <w:t>:</w:t>
      </w:r>
    </w:p>
    <w:p w14:paraId="65925D80" w14:textId="77777777" w:rsidR="001565B1" w:rsidRPr="00A44E7C" w:rsidRDefault="001565B1" w:rsidP="001565B1">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14:paraId="3B19F3F5" w14:textId="77777777" w:rsidR="001565B1" w:rsidRPr="00A44E7C" w:rsidRDefault="00222280" w:rsidP="001565B1">
      <w:pPr>
        <w:pStyle w:val="Style"/>
        <w:rPr>
          <w:bCs/>
          <w:color w:val="000000"/>
        </w:rPr>
      </w:pPr>
      <w:r>
        <w:rPr>
          <w:bCs/>
          <w:color w:val="000000"/>
        </w:rPr>
        <w:tab/>
        <w:t>v.</w:t>
      </w:r>
      <w:r>
        <w:rPr>
          <w:bCs/>
          <w:color w:val="000000"/>
        </w:rPr>
        <w:tab/>
      </w:r>
      <w:r>
        <w:rPr>
          <w:bCs/>
          <w:color w:val="000000"/>
        </w:rPr>
        <w:tab/>
      </w:r>
      <w:r>
        <w:rPr>
          <w:bCs/>
          <w:color w:val="000000"/>
        </w:rPr>
        <w:tab/>
      </w:r>
      <w:r>
        <w:rPr>
          <w:bCs/>
          <w:color w:val="000000"/>
        </w:rPr>
        <w:tab/>
      </w:r>
      <w:r>
        <w:rPr>
          <w:bCs/>
          <w:color w:val="000000"/>
        </w:rPr>
        <w:tab/>
      </w:r>
      <w:r>
        <w:rPr>
          <w:bCs/>
          <w:color w:val="000000"/>
        </w:rPr>
        <w:tab/>
        <w:t>:</w:t>
      </w:r>
      <w:r>
        <w:rPr>
          <w:bCs/>
          <w:color w:val="000000"/>
        </w:rPr>
        <w:tab/>
      </w:r>
      <w:r>
        <w:rPr>
          <w:bCs/>
          <w:color w:val="000000"/>
        </w:rPr>
        <w:tab/>
      </w:r>
      <w:r w:rsidR="006741A6">
        <w:rPr>
          <w:bCs/>
          <w:color w:val="000000"/>
        </w:rPr>
        <w:t>F</w:t>
      </w:r>
      <w:r w:rsidR="001565B1" w:rsidRPr="00A44E7C">
        <w:rPr>
          <w:bCs/>
          <w:color w:val="000000"/>
        </w:rPr>
        <w:t>-201</w:t>
      </w:r>
      <w:r w:rsidR="00D04647">
        <w:rPr>
          <w:bCs/>
          <w:color w:val="000000"/>
        </w:rPr>
        <w:t>7-2</w:t>
      </w:r>
      <w:r w:rsidR="006741A6">
        <w:rPr>
          <w:bCs/>
          <w:color w:val="000000"/>
        </w:rPr>
        <w:t>634991</w:t>
      </w:r>
    </w:p>
    <w:p w14:paraId="6DB0CC87" w14:textId="77777777" w:rsidR="001565B1" w:rsidRPr="00A44E7C" w:rsidRDefault="001565B1" w:rsidP="001565B1">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14:paraId="32A33EAC" w14:textId="77777777" w:rsidR="001565B1" w:rsidRPr="00A44E7C" w:rsidRDefault="006741A6" w:rsidP="001565B1">
      <w:pPr>
        <w:pStyle w:val="Style"/>
        <w:rPr>
          <w:bCs/>
          <w:color w:val="000000"/>
        </w:rPr>
      </w:pPr>
      <w:r>
        <w:rPr>
          <w:bCs/>
          <w:color w:val="000000"/>
        </w:rPr>
        <w:t xml:space="preserve">Duquesne Light </w:t>
      </w:r>
      <w:r w:rsidR="001565B1" w:rsidRPr="00A44E7C">
        <w:rPr>
          <w:bCs/>
          <w:color w:val="000000"/>
        </w:rPr>
        <w:t>Company</w:t>
      </w:r>
      <w:r>
        <w:rPr>
          <w:bCs/>
          <w:color w:val="000000"/>
        </w:rPr>
        <w:tab/>
      </w:r>
      <w:r w:rsidR="001565B1" w:rsidRPr="00A44E7C">
        <w:rPr>
          <w:bCs/>
          <w:color w:val="000000"/>
        </w:rPr>
        <w:tab/>
      </w:r>
      <w:r w:rsidR="001565B1" w:rsidRPr="00A44E7C">
        <w:rPr>
          <w:bCs/>
          <w:color w:val="000000"/>
        </w:rPr>
        <w:tab/>
      </w:r>
      <w:r w:rsidR="001565B1" w:rsidRPr="00A44E7C">
        <w:rPr>
          <w:bCs/>
          <w:color w:val="000000"/>
        </w:rPr>
        <w:tab/>
        <w:t>:</w:t>
      </w:r>
    </w:p>
    <w:p w14:paraId="3BA8080E" w14:textId="77777777" w:rsidR="00BD5884" w:rsidRPr="00A44E7C"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3849C413" w14:textId="77777777" w:rsidR="00BD5884" w:rsidRPr="00A44E7C"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00F3CF38" w14:textId="77777777" w:rsidR="00BD5884" w:rsidRPr="00A44E7C"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2461414E" w14:textId="77777777" w:rsidR="00A324F4" w:rsidRPr="008F7E5F" w:rsidRDefault="00A324F4" w:rsidP="00A324F4">
      <w:pPr>
        <w:keepNext/>
        <w:autoSpaceDE w:val="0"/>
        <w:autoSpaceDN w:val="0"/>
        <w:spacing w:after="0" w:line="240" w:lineRule="auto"/>
        <w:jc w:val="center"/>
        <w:outlineLvl w:val="0"/>
        <w:rPr>
          <w:rFonts w:ascii="Times New Roman" w:eastAsia="Times New Roman" w:hAnsi="Times New Roman" w:cs="Times New Roman"/>
          <w:b/>
          <w:sz w:val="24"/>
          <w:szCs w:val="24"/>
          <w:u w:val="single"/>
        </w:rPr>
      </w:pPr>
      <w:r w:rsidRPr="008F7E5F">
        <w:rPr>
          <w:rFonts w:ascii="Times New Roman" w:eastAsia="Times New Roman" w:hAnsi="Times New Roman" w:cs="Times New Roman"/>
          <w:b/>
          <w:sz w:val="24"/>
          <w:szCs w:val="24"/>
          <w:u w:val="single"/>
        </w:rPr>
        <w:t>ORDER</w:t>
      </w:r>
    </w:p>
    <w:p w14:paraId="42131C63" w14:textId="77777777" w:rsidR="001F1682" w:rsidRPr="008F7E5F" w:rsidRDefault="002B4AA7" w:rsidP="00A324F4">
      <w:pPr>
        <w:keepNext/>
        <w:autoSpaceDE w:val="0"/>
        <w:autoSpaceDN w:val="0"/>
        <w:spacing w:after="0" w:line="240" w:lineRule="auto"/>
        <w:jc w:val="center"/>
        <w:outlineLvl w:val="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DENYING</w:t>
      </w:r>
      <w:r w:rsidR="00222280">
        <w:rPr>
          <w:rFonts w:ascii="Times New Roman" w:eastAsia="Times New Roman" w:hAnsi="Times New Roman" w:cs="Times New Roman"/>
          <w:b/>
          <w:sz w:val="24"/>
          <w:szCs w:val="24"/>
          <w:u w:val="single"/>
        </w:rPr>
        <w:t xml:space="preserve"> </w:t>
      </w:r>
      <w:r w:rsidR="00A324F4" w:rsidRPr="008F7E5F">
        <w:rPr>
          <w:rFonts w:ascii="Times New Roman" w:eastAsia="Times New Roman" w:hAnsi="Times New Roman" w:cs="Times New Roman"/>
          <w:b/>
          <w:sz w:val="24"/>
          <w:szCs w:val="24"/>
          <w:u w:val="single"/>
        </w:rPr>
        <w:t>PRELIMINARY OBJECTION</w:t>
      </w:r>
      <w:r w:rsidR="00222280">
        <w:rPr>
          <w:rFonts w:ascii="Times New Roman" w:eastAsia="Times New Roman" w:hAnsi="Times New Roman" w:cs="Times New Roman"/>
          <w:b/>
          <w:sz w:val="24"/>
          <w:szCs w:val="24"/>
          <w:u w:val="single"/>
        </w:rPr>
        <w:t>S</w:t>
      </w:r>
    </w:p>
    <w:p w14:paraId="7234D924" w14:textId="77777777" w:rsidR="001F1682" w:rsidRDefault="001F1682" w:rsidP="001F1682">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14:paraId="707B340F" w14:textId="77777777" w:rsidR="00A44E7C" w:rsidRPr="00A44E7C" w:rsidRDefault="00A44E7C" w:rsidP="001F1682">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14:paraId="41891890" w14:textId="77777777" w:rsidR="00E67838" w:rsidRDefault="002B4AA7" w:rsidP="002B4AA7">
      <w:pPr>
        <w:pStyle w:val="Style"/>
        <w:spacing w:line="360" w:lineRule="auto"/>
        <w:rPr>
          <w:bCs/>
          <w:color w:val="000000"/>
        </w:rPr>
      </w:pPr>
      <w:r>
        <w:rPr>
          <w:bCs/>
          <w:color w:val="000000"/>
        </w:rPr>
        <w:tab/>
      </w:r>
      <w:r>
        <w:rPr>
          <w:bCs/>
          <w:color w:val="000000"/>
        </w:rPr>
        <w:tab/>
      </w:r>
      <w:r w:rsidR="00E74692">
        <w:rPr>
          <w:bCs/>
          <w:color w:val="000000"/>
        </w:rPr>
        <w:t xml:space="preserve">On </w:t>
      </w:r>
      <w:r w:rsidR="00E92DC9">
        <w:rPr>
          <w:bCs/>
          <w:color w:val="000000"/>
        </w:rPr>
        <w:t>November 20</w:t>
      </w:r>
      <w:r w:rsidR="00D04647">
        <w:rPr>
          <w:bCs/>
          <w:color w:val="000000"/>
        </w:rPr>
        <w:t xml:space="preserve">, 2017, </w:t>
      </w:r>
      <w:r w:rsidR="00CE525F">
        <w:rPr>
          <w:bCs/>
          <w:color w:val="000000"/>
        </w:rPr>
        <w:t>Gregory Crossey</w:t>
      </w:r>
      <w:r w:rsidR="00322B74">
        <w:rPr>
          <w:bCs/>
          <w:color w:val="000000"/>
        </w:rPr>
        <w:t xml:space="preserve"> (Complainant)</w:t>
      </w:r>
      <w:r w:rsidR="008F7E5F">
        <w:rPr>
          <w:bCs/>
          <w:color w:val="000000"/>
        </w:rPr>
        <w:t xml:space="preserve"> filed </w:t>
      </w:r>
      <w:r w:rsidR="00322B74">
        <w:rPr>
          <w:bCs/>
          <w:color w:val="000000"/>
        </w:rPr>
        <w:t xml:space="preserve">a formal complaint </w:t>
      </w:r>
      <w:r w:rsidR="008F7E5F">
        <w:rPr>
          <w:bCs/>
          <w:color w:val="000000"/>
        </w:rPr>
        <w:t>with the Pennsylvania Public Utility</w:t>
      </w:r>
      <w:r w:rsidR="00322B74">
        <w:rPr>
          <w:bCs/>
          <w:color w:val="000000"/>
        </w:rPr>
        <w:t xml:space="preserve"> Commission (Commission) against</w:t>
      </w:r>
      <w:r w:rsidR="00CE525F">
        <w:rPr>
          <w:bCs/>
          <w:color w:val="000000"/>
        </w:rPr>
        <w:t xml:space="preserve"> Duquesne Light</w:t>
      </w:r>
      <w:r w:rsidR="00405E3B">
        <w:rPr>
          <w:bCs/>
          <w:color w:val="000000"/>
        </w:rPr>
        <w:t xml:space="preserve"> Company (</w:t>
      </w:r>
      <w:r w:rsidR="00322B74">
        <w:rPr>
          <w:bCs/>
          <w:color w:val="000000"/>
        </w:rPr>
        <w:t>Respondent</w:t>
      </w:r>
      <w:r w:rsidR="00D04647">
        <w:rPr>
          <w:bCs/>
          <w:color w:val="000000"/>
        </w:rPr>
        <w:t xml:space="preserve">), Docket Number </w:t>
      </w:r>
      <w:r w:rsidR="00CE525F">
        <w:rPr>
          <w:bCs/>
          <w:color w:val="000000"/>
        </w:rPr>
        <w:t>F</w:t>
      </w:r>
      <w:r w:rsidR="00D04647">
        <w:rPr>
          <w:bCs/>
          <w:color w:val="000000"/>
        </w:rPr>
        <w:t>-2017-2</w:t>
      </w:r>
      <w:r w:rsidR="00CE525F">
        <w:rPr>
          <w:bCs/>
          <w:color w:val="000000"/>
        </w:rPr>
        <w:t>634991</w:t>
      </w:r>
      <w:r w:rsidR="00405E3B">
        <w:rPr>
          <w:bCs/>
          <w:color w:val="000000"/>
        </w:rPr>
        <w:t xml:space="preserve">.  Complainant alleged in this complaint that </w:t>
      </w:r>
      <w:r w:rsidR="00CE525F">
        <w:rPr>
          <w:bCs/>
          <w:color w:val="000000"/>
        </w:rPr>
        <w:t>his household electric usage was not being metered correctly and he was therefore being overbilled.  The Complainant also requested a payment arrangement.</w:t>
      </w:r>
    </w:p>
    <w:p w14:paraId="4380228E" w14:textId="77777777" w:rsidR="00CE525F" w:rsidRDefault="00CE525F" w:rsidP="002B4AA7">
      <w:pPr>
        <w:pStyle w:val="Style"/>
        <w:spacing w:line="360" w:lineRule="auto"/>
        <w:rPr>
          <w:bCs/>
          <w:color w:val="000000"/>
        </w:rPr>
      </w:pPr>
    </w:p>
    <w:p w14:paraId="25BA7E0D" w14:textId="77777777" w:rsidR="00E67838" w:rsidRDefault="002B4AA7" w:rsidP="002B4AA7">
      <w:pPr>
        <w:pStyle w:val="Style"/>
        <w:spacing w:line="360" w:lineRule="auto"/>
        <w:rPr>
          <w:bCs/>
          <w:color w:val="000000"/>
        </w:rPr>
      </w:pPr>
      <w:r>
        <w:rPr>
          <w:bCs/>
          <w:color w:val="000000"/>
        </w:rPr>
        <w:tab/>
      </w:r>
      <w:r>
        <w:rPr>
          <w:bCs/>
          <w:color w:val="000000"/>
        </w:rPr>
        <w:tab/>
      </w:r>
      <w:r w:rsidR="00405E3B">
        <w:rPr>
          <w:bCs/>
          <w:color w:val="000000"/>
        </w:rPr>
        <w:t xml:space="preserve">On </w:t>
      </w:r>
      <w:r w:rsidR="00CE525F">
        <w:rPr>
          <w:bCs/>
          <w:color w:val="000000"/>
        </w:rPr>
        <w:t>December 12</w:t>
      </w:r>
      <w:r w:rsidR="00405E3B">
        <w:rPr>
          <w:bCs/>
          <w:color w:val="000000"/>
        </w:rPr>
        <w:t>, 2017, Respondent</w:t>
      </w:r>
      <w:r w:rsidR="00913FDF">
        <w:rPr>
          <w:bCs/>
          <w:color w:val="000000"/>
        </w:rPr>
        <w:t xml:space="preserve"> filed an a</w:t>
      </w:r>
      <w:r w:rsidR="00310624">
        <w:rPr>
          <w:bCs/>
          <w:color w:val="000000"/>
        </w:rPr>
        <w:t>nswer w</w:t>
      </w:r>
      <w:r w:rsidR="00FE7FAF">
        <w:rPr>
          <w:bCs/>
          <w:color w:val="000000"/>
        </w:rPr>
        <w:t>ith new matter, with attached n</w:t>
      </w:r>
      <w:r w:rsidR="00DB638E">
        <w:rPr>
          <w:bCs/>
          <w:color w:val="000000"/>
        </w:rPr>
        <w:t>ot</w:t>
      </w:r>
      <w:r w:rsidR="00405E3B">
        <w:rPr>
          <w:bCs/>
          <w:color w:val="000000"/>
        </w:rPr>
        <w:t>ice to plead, to the</w:t>
      </w:r>
      <w:r w:rsidR="00FE7FAF">
        <w:rPr>
          <w:bCs/>
          <w:color w:val="000000"/>
        </w:rPr>
        <w:t xml:space="preserve"> complaint.  In its a</w:t>
      </w:r>
      <w:r w:rsidR="00310624">
        <w:rPr>
          <w:bCs/>
          <w:color w:val="000000"/>
        </w:rPr>
        <w:t xml:space="preserve">nswer, </w:t>
      </w:r>
      <w:r w:rsidR="00405E3B">
        <w:rPr>
          <w:bCs/>
          <w:color w:val="000000"/>
        </w:rPr>
        <w:t>Respondent</w:t>
      </w:r>
      <w:r w:rsidR="00DB638E">
        <w:rPr>
          <w:bCs/>
          <w:color w:val="000000"/>
        </w:rPr>
        <w:t xml:space="preserve"> either admitted or denie</w:t>
      </w:r>
      <w:r w:rsidR="00FE7FAF">
        <w:rPr>
          <w:bCs/>
          <w:color w:val="000000"/>
        </w:rPr>
        <w:t>d the various averments of the c</w:t>
      </w:r>
      <w:r w:rsidR="00405E3B">
        <w:rPr>
          <w:bCs/>
          <w:color w:val="000000"/>
        </w:rPr>
        <w:t xml:space="preserve">omplaint.  </w:t>
      </w:r>
      <w:proofErr w:type="gramStart"/>
      <w:r w:rsidR="00405E3B">
        <w:rPr>
          <w:bCs/>
          <w:color w:val="000000"/>
        </w:rPr>
        <w:t>In particular, Respondent</w:t>
      </w:r>
      <w:proofErr w:type="gramEnd"/>
      <w:r w:rsidR="00405E3B">
        <w:rPr>
          <w:bCs/>
          <w:color w:val="000000"/>
        </w:rPr>
        <w:t xml:space="preserve"> denied that </w:t>
      </w:r>
      <w:r w:rsidR="00CE525F">
        <w:rPr>
          <w:bCs/>
          <w:color w:val="000000"/>
        </w:rPr>
        <w:t xml:space="preserve">the metering at the Complainant’s household was inaccurate or that the Complainant had been overbilled.  In addition, the Respondent averred that </w:t>
      </w:r>
      <w:r w:rsidR="00785B55">
        <w:rPr>
          <w:bCs/>
          <w:color w:val="000000"/>
        </w:rPr>
        <w:t xml:space="preserve">part of </w:t>
      </w:r>
      <w:r w:rsidR="00CE525F">
        <w:rPr>
          <w:bCs/>
          <w:color w:val="000000"/>
        </w:rPr>
        <w:t>the Complainant</w:t>
      </w:r>
      <w:r w:rsidR="00785B55">
        <w:rPr>
          <w:bCs/>
          <w:color w:val="000000"/>
        </w:rPr>
        <w:t>’s</w:t>
      </w:r>
      <w:r w:rsidR="00CE525F">
        <w:rPr>
          <w:bCs/>
          <w:color w:val="000000"/>
        </w:rPr>
        <w:t xml:space="preserve"> outstanding balance consist</w:t>
      </w:r>
      <w:r w:rsidR="00785B55">
        <w:rPr>
          <w:bCs/>
          <w:color w:val="000000"/>
        </w:rPr>
        <w:t>ed</w:t>
      </w:r>
      <w:r w:rsidR="00CE525F">
        <w:rPr>
          <w:bCs/>
          <w:color w:val="000000"/>
        </w:rPr>
        <w:t xml:space="preserve"> of arrears </w:t>
      </w:r>
      <w:r w:rsidR="0044179A">
        <w:rPr>
          <w:bCs/>
          <w:color w:val="000000"/>
        </w:rPr>
        <w:t xml:space="preserve">in the amount of $8,761.40 which had </w:t>
      </w:r>
      <w:r w:rsidR="00CE525F">
        <w:rPr>
          <w:bCs/>
          <w:color w:val="000000"/>
        </w:rPr>
        <w:t>accrued under the Respondent’s customer assistance program (CAP)</w:t>
      </w:r>
      <w:r w:rsidR="0044179A">
        <w:rPr>
          <w:bCs/>
          <w:color w:val="000000"/>
        </w:rPr>
        <w:t xml:space="preserve"> </w:t>
      </w:r>
      <w:r w:rsidR="00CE525F">
        <w:rPr>
          <w:bCs/>
          <w:color w:val="000000"/>
        </w:rPr>
        <w:t xml:space="preserve">and that the Complainant was </w:t>
      </w:r>
      <w:r w:rsidR="00785B55">
        <w:rPr>
          <w:bCs/>
          <w:color w:val="000000"/>
        </w:rPr>
        <w:t xml:space="preserve">therefore </w:t>
      </w:r>
      <w:r w:rsidR="00CE525F">
        <w:rPr>
          <w:bCs/>
          <w:color w:val="000000"/>
        </w:rPr>
        <w:t>not eligible for a payment arrangement.</w:t>
      </w:r>
      <w:r w:rsidR="00405E3B">
        <w:rPr>
          <w:bCs/>
          <w:color w:val="000000"/>
        </w:rPr>
        <w:t xml:space="preserve">  </w:t>
      </w:r>
    </w:p>
    <w:p w14:paraId="7E8271BD" w14:textId="77777777" w:rsidR="003E1D7F" w:rsidRDefault="003E1D7F" w:rsidP="002B4AA7">
      <w:pPr>
        <w:pStyle w:val="Style"/>
        <w:spacing w:line="360" w:lineRule="auto"/>
        <w:rPr>
          <w:bCs/>
          <w:color w:val="000000"/>
        </w:rPr>
      </w:pPr>
    </w:p>
    <w:p w14:paraId="6D5268A0" w14:textId="77777777" w:rsidR="00CE525F" w:rsidRDefault="002B4AA7" w:rsidP="002B4AA7">
      <w:pPr>
        <w:pStyle w:val="Style"/>
        <w:spacing w:line="360" w:lineRule="auto"/>
        <w:rPr>
          <w:bCs/>
          <w:color w:val="000000"/>
        </w:rPr>
      </w:pPr>
      <w:r>
        <w:rPr>
          <w:bCs/>
          <w:color w:val="000000"/>
        </w:rPr>
        <w:tab/>
      </w:r>
      <w:r>
        <w:rPr>
          <w:bCs/>
          <w:color w:val="000000"/>
        </w:rPr>
        <w:tab/>
      </w:r>
      <w:r w:rsidR="00405E3B">
        <w:rPr>
          <w:bCs/>
          <w:color w:val="000000"/>
        </w:rPr>
        <w:t>Respondent</w:t>
      </w:r>
      <w:r w:rsidR="00FE7FAF">
        <w:rPr>
          <w:bCs/>
          <w:color w:val="000000"/>
        </w:rPr>
        <w:t>’s new m</w:t>
      </w:r>
      <w:r w:rsidR="003E1D7F">
        <w:rPr>
          <w:bCs/>
          <w:color w:val="000000"/>
        </w:rPr>
        <w:t xml:space="preserve">atter </w:t>
      </w:r>
      <w:r w:rsidR="00CE525F">
        <w:rPr>
          <w:bCs/>
          <w:color w:val="000000"/>
        </w:rPr>
        <w:t xml:space="preserve">again </w:t>
      </w:r>
      <w:r w:rsidR="003E1D7F">
        <w:rPr>
          <w:bCs/>
          <w:color w:val="000000"/>
        </w:rPr>
        <w:t xml:space="preserve">averred </w:t>
      </w:r>
      <w:r w:rsidR="001C3954">
        <w:rPr>
          <w:bCs/>
          <w:color w:val="000000"/>
        </w:rPr>
        <w:t>that the Complainant</w:t>
      </w:r>
      <w:r w:rsidR="00CE525F">
        <w:rPr>
          <w:bCs/>
          <w:color w:val="000000"/>
        </w:rPr>
        <w:t>’s outstanding account balance with Respondent was compri</w:t>
      </w:r>
      <w:r w:rsidR="003529B3">
        <w:rPr>
          <w:bCs/>
          <w:color w:val="000000"/>
        </w:rPr>
        <w:t xml:space="preserve">sed of </w:t>
      </w:r>
      <w:r w:rsidR="0044179A">
        <w:rPr>
          <w:bCs/>
          <w:color w:val="000000"/>
        </w:rPr>
        <w:t xml:space="preserve">$8,761.40 in </w:t>
      </w:r>
      <w:r w:rsidR="003529B3">
        <w:rPr>
          <w:bCs/>
          <w:color w:val="000000"/>
        </w:rPr>
        <w:t xml:space="preserve">CAP arrears </w:t>
      </w:r>
      <w:r w:rsidR="00785B55">
        <w:rPr>
          <w:bCs/>
          <w:color w:val="000000"/>
        </w:rPr>
        <w:t xml:space="preserve">and </w:t>
      </w:r>
      <w:r w:rsidR="003529B3">
        <w:rPr>
          <w:bCs/>
          <w:color w:val="000000"/>
        </w:rPr>
        <w:t xml:space="preserve">the Complainant </w:t>
      </w:r>
      <w:r w:rsidR="00785B55">
        <w:rPr>
          <w:bCs/>
          <w:color w:val="000000"/>
        </w:rPr>
        <w:t xml:space="preserve">therefore </w:t>
      </w:r>
      <w:r w:rsidR="003529B3">
        <w:rPr>
          <w:bCs/>
          <w:color w:val="000000"/>
        </w:rPr>
        <w:t>would not be eligible under the law for a payment arrangement.  Respondent argued that the complaint was therefore legally insufficient and requested that the complaint be dismissed.</w:t>
      </w:r>
    </w:p>
    <w:p w14:paraId="0D84C3D4" w14:textId="669231E8" w:rsidR="00006C97" w:rsidRDefault="002B4AA7" w:rsidP="002B4AA7">
      <w:pPr>
        <w:pStyle w:val="Style"/>
        <w:spacing w:line="360" w:lineRule="auto"/>
        <w:rPr>
          <w:bCs/>
          <w:color w:val="000000"/>
        </w:rPr>
      </w:pPr>
      <w:r>
        <w:rPr>
          <w:bCs/>
          <w:color w:val="000000"/>
        </w:rPr>
        <w:lastRenderedPageBreak/>
        <w:tab/>
      </w:r>
      <w:r>
        <w:rPr>
          <w:bCs/>
          <w:color w:val="000000"/>
        </w:rPr>
        <w:tab/>
      </w:r>
      <w:r w:rsidR="00405E3B">
        <w:rPr>
          <w:bCs/>
          <w:color w:val="000000"/>
        </w:rPr>
        <w:t>Respondent</w:t>
      </w:r>
      <w:r w:rsidR="00FE7FAF">
        <w:rPr>
          <w:bCs/>
          <w:color w:val="000000"/>
        </w:rPr>
        <w:t xml:space="preserve"> </w:t>
      </w:r>
      <w:r w:rsidR="00BD292E">
        <w:rPr>
          <w:bCs/>
          <w:color w:val="000000"/>
        </w:rPr>
        <w:t xml:space="preserve">also </w:t>
      </w:r>
      <w:r w:rsidR="00FE7FAF">
        <w:rPr>
          <w:bCs/>
          <w:color w:val="000000"/>
        </w:rPr>
        <w:t xml:space="preserve">filed preliminary objections </w:t>
      </w:r>
      <w:r w:rsidR="004E48D5">
        <w:rPr>
          <w:bCs/>
          <w:color w:val="000000"/>
        </w:rPr>
        <w:t>on December 12, 2017</w:t>
      </w:r>
      <w:r w:rsidR="00BD292E">
        <w:rPr>
          <w:bCs/>
          <w:color w:val="000000"/>
        </w:rPr>
        <w:t xml:space="preserve"> </w:t>
      </w:r>
      <w:r w:rsidR="00FE7FAF">
        <w:rPr>
          <w:bCs/>
          <w:color w:val="000000"/>
        </w:rPr>
        <w:t xml:space="preserve">with </w:t>
      </w:r>
      <w:r w:rsidR="00B560D9">
        <w:rPr>
          <w:bCs/>
          <w:color w:val="000000"/>
        </w:rPr>
        <w:t xml:space="preserve">an </w:t>
      </w:r>
      <w:r w:rsidR="00FE7FAF">
        <w:rPr>
          <w:bCs/>
          <w:color w:val="000000"/>
        </w:rPr>
        <w:t>attached notice to p</w:t>
      </w:r>
      <w:r w:rsidR="00832E38">
        <w:rPr>
          <w:bCs/>
          <w:color w:val="000000"/>
        </w:rPr>
        <w:t xml:space="preserve">lead.  </w:t>
      </w:r>
      <w:r w:rsidR="00405E3B">
        <w:rPr>
          <w:bCs/>
          <w:color w:val="000000"/>
        </w:rPr>
        <w:t>Respondent</w:t>
      </w:r>
      <w:r w:rsidR="004405CB">
        <w:rPr>
          <w:bCs/>
          <w:color w:val="000000"/>
        </w:rPr>
        <w:t xml:space="preserve"> averred that</w:t>
      </w:r>
      <w:r w:rsidR="003529B3">
        <w:rPr>
          <w:bCs/>
          <w:color w:val="000000"/>
        </w:rPr>
        <w:t xml:space="preserve"> -</w:t>
      </w:r>
      <w:r w:rsidR="004405CB">
        <w:rPr>
          <w:bCs/>
          <w:color w:val="000000"/>
        </w:rPr>
        <w:t xml:space="preserve"> </w:t>
      </w:r>
      <w:r w:rsidR="001C3954">
        <w:rPr>
          <w:bCs/>
          <w:color w:val="000000"/>
        </w:rPr>
        <w:t>to the extent the complaint was seeking</w:t>
      </w:r>
      <w:r w:rsidR="003529B3">
        <w:rPr>
          <w:bCs/>
          <w:color w:val="000000"/>
        </w:rPr>
        <w:t xml:space="preserve"> a payment arrangement - it was legally insufficient because the Complainant’s account balance consisted of CAP arrears</w:t>
      </w:r>
      <w:r w:rsidR="00AF061E">
        <w:rPr>
          <w:bCs/>
          <w:color w:val="000000"/>
        </w:rPr>
        <w:t xml:space="preserve"> </w:t>
      </w:r>
      <w:r w:rsidR="00B560D9">
        <w:rPr>
          <w:bCs/>
          <w:color w:val="000000"/>
        </w:rPr>
        <w:t xml:space="preserve">and thus </w:t>
      </w:r>
      <w:r w:rsidR="00FD7B92">
        <w:rPr>
          <w:bCs/>
          <w:color w:val="000000"/>
        </w:rPr>
        <w:t xml:space="preserve">the </w:t>
      </w:r>
      <w:r w:rsidR="00BD292E">
        <w:rPr>
          <w:bCs/>
          <w:color w:val="000000"/>
        </w:rPr>
        <w:t xml:space="preserve">Commission could not order </w:t>
      </w:r>
      <w:r w:rsidR="00B560D9">
        <w:rPr>
          <w:bCs/>
          <w:color w:val="000000"/>
        </w:rPr>
        <w:t>–</w:t>
      </w:r>
      <w:r w:rsidR="00BD292E">
        <w:rPr>
          <w:bCs/>
          <w:color w:val="000000"/>
        </w:rPr>
        <w:t xml:space="preserve"> </w:t>
      </w:r>
      <w:r w:rsidR="00B560D9">
        <w:rPr>
          <w:bCs/>
          <w:color w:val="000000"/>
        </w:rPr>
        <w:t>nor was</w:t>
      </w:r>
      <w:r w:rsidR="00BD292E">
        <w:rPr>
          <w:bCs/>
          <w:color w:val="000000"/>
        </w:rPr>
        <w:t xml:space="preserve"> the </w:t>
      </w:r>
      <w:r w:rsidR="00FD7B92">
        <w:rPr>
          <w:bCs/>
          <w:color w:val="000000"/>
        </w:rPr>
        <w:t>Complainant eligible</w:t>
      </w:r>
      <w:r w:rsidR="00BD292E">
        <w:rPr>
          <w:bCs/>
          <w:color w:val="000000"/>
        </w:rPr>
        <w:t xml:space="preserve"> -</w:t>
      </w:r>
      <w:r w:rsidR="00FD7B92">
        <w:rPr>
          <w:bCs/>
          <w:color w:val="000000"/>
        </w:rPr>
        <w:t xml:space="preserve"> for </w:t>
      </w:r>
      <w:r w:rsidR="00BD292E">
        <w:rPr>
          <w:bCs/>
          <w:color w:val="000000"/>
        </w:rPr>
        <w:t xml:space="preserve">such </w:t>
      </w:r>
      <w:r w:rsidR="00FD7B92">
        <w:rPr>
          <w:bCs/>
          <w:color w:val="000000"/>
        </w:rPr>
        <w:t>a</w:t>
      </w:r>
      <w:r w:rsidR="00BD292E">
        <w:rPr>
          <w:bCs/>
          <w:color w:val="000000"/>
        </w:rPr>
        <w:t>n</w:t>
      </w:r>
      <w:r w:rsidR="00FD7B92">
        <w:rPr>
          <w:bCs/>
          <w:color w:val="000000"/>
        </w:rPr>
        <w:t xml:space="preserve"> arrang</w:t>
      </w:r>
      <w:r w:rsidR="0044179A">
        <w:rPr>
          <w:bCs/>
          <w:color w:val="000000"/>
        </w:rPr>
        <w:t>e</w:t>
      </w:r>
      <w:r w:rsidR="00FD7B92">
        <w:rPr>
          <w:bCs/>
          <w:color w:val="000000"/>
        </w:rPr>
        <w:t>ment</w:t>
      </w:r>
      <w:r w:rsidR="001C3954">
        <w:rPr>
          <w:bCs/>
          <w:color w:val="000000"/>
        </w:rPr>
        <w:t xml:space="preserve">.  Respondent’s preliminary objections </w:t>
      </w:r>
      <w:proofErr w:type="gramStart"/>
      <w:r w:rsidR="001C3954">
        <w:rPr>
          <w:bCs/>
          <w:color w:val="000000"/>
        </w:rPr>
        <w:t>sought to hav</w:t>
      </w:r>
      <w:r w:rsidR="002826EA">
        <w:rPr>
          <w:bCs/>
          <w:color w:val="000000"/>
        </w:rPr>
        <w:t>e</w:t>
      </w:r>
      <w:proofErr w:type="gramEnd"/>
      <w:r w:rsidR="002826EA">
        <w:rPr>
          <w:bCs/>
          <w:color w:val="000000"/>
        </w:rPr>
        <w:t xml:space="preserve"> th</w:t>
      </w:r>
      <w:r w:rsidR="0044179A">
        <w:rPr>
          <w:bCs/>
          <w:color w:val="000000"/>
        </w:rPr>
        <w:t xml:space="preserve">e Complainant’s request for a payment arrangement </w:t>
      </w:r>
      <w:r w:rsidR="002826EA">
        <w:rPr>
          <w:bCs/>
          <w:color w:val="000000"/>
        </w:rPr>
        <w:t>dismissed with prejudice.</w:t>
      </w:r>
    </w:p>
    <w:p w14:paraId="39595FAD" w14:textId="77777777" w:rsidR="002B4AA7" w:rsidRDefault="002B4AA7" w:rsidP="002B4AA7">
      <w:pPr>
        <w:pStyle w:val="Style"/>
        <w:spacing w:line="360" w:lineRule="auto"/>
        <w:rPr>
          <w:bCs/>
          <w:color w:val="000000"/>
        </w:rPr>
      </w:pPr>
    </w:p>
    <w:p w14:paraId="34B84A83" w14:textId="543F8A6B" w:rsidR="002B4AA7" w:rsidRDefault="002B4AA7" w:rsidP="002B4AA7">
      <w:pPr>
        <w:pStyle w:val="Style"/>
        <w:spacing w:line="360" w:lineRule="auto"/>
        <w:rPr>
          <w:color w:val="000000"/>
        </w:rPr>
      </w:pPr>
      <w:r>
        <w:rPr>
          <w:color w:val="000000"/>
        </w:rPr>
        <w:tab/>
      </w:r>
      <w:r>
        <w:rPr>
          <w:color w:val="000000"/>
        </w:rPr>
        <w:tab/>
        <w:t xml:space="preserve">Complainant’s answer to the preliminary objections was due on or before December 26, 2017.  </w:t>
      </w:r>
      <w:r w:rsidRPr="00FC53F6">
        <w:rPr>
          <w:color w:val="000000"/>
        </w:rPr>
        <w:t xml:space="preserve">52 </w:t>
      </w:r>
      <w:proofErr w:type="spellStart"/>
      <w:proofErr w:type="gramStart"/>
      <w:r w:rsidRPr="00FC53F6">
        <w:rPr>
          <w:color w:val="000000"/>
        </w:rPr>
        <w:t>Pa.Code</w:t>
      </w:r>
      <w:proofErr w:type="spellEnd"/>
      <w:proofErr w:type="gramEnd"/>
      <w:r w:rsidRPr="00FC53F6">
        <w:rPr>
          <w:color w:val="000000"/>
        </w:rPr>
        <w:t xml:space="preserve"> §§ 5.101(f)(1)</w:t>
      </w:r>
      <w:r>
        <w:rPr>
          <w:color w:val="000000"/>
        </w:rPr>
        <w:t>, 1.12(a), 1.56(a)(1) and (b).  Complainant filed an answer to Respondent’s preliminary objections on December 20, 2017.  In his answer, Complainant admitted</w:t>
      </w:r>
      <w:r w:rsidR="00BD292E">
        <w:rPr>
          <w:color w:val="000000"/>
        </w:rPr>
        <w:t xml:space="preserve"> </w:t>
      </w:r>
      <w:r>
        <w:rPr>
          <w:color w:val="000000"/>
        </w:rPr>
        <w:t xml:space="preserve">many of the averments contained in Respondent’s preliminary objections – including an admission that the Complainant had CAP arrears in the amount of $8,761.40.  The Complainant however denied that his complaint was legally insufficient and argued that the Commission has oversight of matters relating to account balances and billing disputes.  Further, Complainant argued that his complaint was based upon his belief that he was being inaccurately billed and that his account balance </w:t>
      </w:r>
      <w:proofErr w:type="gramStart"/>
      <w:r>
        <w:rPr>
          <w:color w:val="000000"/>
        </w:rPr>
        <w:t>as a whole should</w:t>
      </w:r>
      <w:proofErr w:type="gramEnd"/>
      <w:r>
        <w:rPr>
          <w:color w:val="000000"/>
        </w:rPr>
        <w:t xml:space="preserve"> be adjusted accordingly.  The Complainant requested that the preliminary objections be denied.</w:t>
      </w:r>
    </w:p>
    <w:p w14:paraId="1D0F5530" w14:textId="77777777" w:rsidR="0056728D" w:rsidRDefault="0056728D" w:rsidP="002B4AA7">
      <w:pPr>
        <w:pStyle w:val="Style"/>
        <w:spacing w:line="360" w:lineRule="auto"/>
        <w:rPr>
          <w:bCs/>
          <w:color w:val="000000"/>
        </w:rPr>
      </w:pPr>
    </w:p>
    <w:p w14:paraId="7043E4DB" w14:textId="77777777" w:rsidR="00C231AA" w:rsidRDefault="002B4AA7" w:rsidP="002B4AA7">
      <w:pPr>
        <w:pStyle w:val="Style"/>
        <w:spacing w:line="360" w:lineRule="auto"/>
        <w:rPr>
          <w:color w:val="000000"/>
        </w:rPr>
      </w:pPr>
      <w:r>
        <w:rPr>
          <w:color w:val="000000"/>
        </w:rPr>
        <w:tab/>
      </w:r>
      <w:r>
        <w:rPr>
          <w:color w:val="000000"/>
        </w:rPr>
        <w:tab/>
      </w:r>
      <w:r w:rsidR="002826EA">
        <w:rPr>
          <w:color w:val="000000"/>
        </w:rPr>
        <w:t>Complainant</w:t>
      </w:r>
      <w:r w:rsidR="00C231AA">
        <w:rPr>
          <w:color w:val="000000"/>
        </w:rPr>
        <w:t>’s answer to the new matter was d</w:t>
      </w:r>
      <w:r w:rsidR="002826EA">
        <w:rPr>
          <w:color w:val="000000"/>
        </w:rPr>
        <w:t xml:space="preserve">ue on or before </w:t>
      </w:r>
      <w:r w:rsidR="0044179A">
        <w:rPr>
          <w:color w:val="000000"/>
        </w:rPr>
        <w:t>January 4, 2018</w:t>
      </w:r>
      <w:r w:rsidR="00C231AA">
        <w:rPr>
          <w:color w:val="000000"/>
        </w:rPr>
        <w:t xml:space="preserve">.  </w:t>
      </w:r>
      <w:r w:rsidR="00C231AA" w:rsidRPr="00623184">
        <w:t xml:space="preserve">52 </w:t>
      </w:r>
      <w:proofErr w:type="spellStart"/>
      <w:proofErr w:type="gramStart"/>
      <w:r w:rsidR="00C231AA" w:rsidRPr="00623184">
        <w:t>Pa.Code</w:t>
      </w:r>
      <w:proofErr w:type="spellEnd"/>
      <w:proofErr w:type="gramEnd"/>
      <w:r w:rsidR="00C231AA" w:rsidRPr="00623184">
        <w:t xml:space="preserve"> §§ 5.63(a)</w:t>
      </w:r>
      <w:r w:rsidR="00C231AA">
        <w:t>, 1.12(a),</w:t>
      </w:r>
      <w:r w:rsidR="002826EA">
        <w:t xml:space="preserve"> 1.56(a)(1) and (b).  Complainant</w:t>
      </w:r>
      <w:r w:rsidR="00C231AA">
        <w:t xml:space="preserve"> has not filed an answer to this new matter.</w:t>
      </w:r>
    </w:p>
    <w:p w14:paraId="77AF9E44" w14:textId="77777777" w:rsidR="00CC603B" w:rsidRPr="00FC53F6" w:rsidRDefault="00CC603B" w:rsidP="002B4AA7">
      <w:pPr>
        <w:pStyle w:val="Style"/>
        <w:spacing w:line="360" w:lineRule="auto"/>
        <w:rPr>
          <w:color w:val="000000"/>
        </w:rPr>
      </w:pPr>
    </w:p>
    <w:p w14:paraId="27578885" w14:textId="77777777" w:rsidR="00F524FE" w:rsidRPr="00B721AA" w:rsidRDefault="002B4AA7" w:rsidP="00B721AA">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826EA" w:rsidRPr="00B721AA">
        <w:rPr>
          <w:rFonts w:ascii="Times New Roman" w:hAnsi="Times New Roman" w:cs="Times New Roman"/>
          <w:sz w:val="24"/>
          <w:szCs w:val="24"/>
        </w:rPr>
        <w:t xml:space="preserve">On </w:t>
      </w:r>
      <w:r w:rsidR="00216284" w:rsidRPr="00B721AA">
        <w:rPr>
          <w:rFonts w:ascii="Times New Roman" w:hAnsi="Times New Roman" w:cs="Times New Roman"/>
          <w:sz w:val="24"/>
          <w:szCs w:val="24"/>
        </w:rPr>
        <w:t>January 29, 2018</w:t>
      </w:r>
      <w:r w:rsidR="00CC603B" w:rsidRPr="00B721AA">
        <w:rPr>
          <w:rFonts w:ascii="Times New Roman" w:hAnsi="Times New Roman" w:cs="Times New Roman"/>
          <w:sz w:val="24"/>
          <w:szCs w:val="24"/>
        </w:rPr>
        <w:t xml:space="preserve">, the Commission issued a </w:t>
      </w:r>
      <w:r w:rsidR="00216284" w:rsidRPr="00B721AA">
        <w:rPr>
          <w:rFonts w:ascii="Times New Roman" w:hAnsi="Times New Roman" w:cs="Times New Roman"/>
          <w:sz w:val="24"/>
          <w:szCs w:val="24"/>
        </w:rPr>
        <w:t xml:space="preserve">call-in telephonic hearing notice scheduling this matter for hearing on March 8, 2018 and </w:t>
      </w:r>
      <w:r w:rsidR="00CC603B" w:rsidRPr="00B721AA">
        <w:rPr>
          <w:rFonts w:ascii="Times New Roman" w:hAnsi="Times New Roman" w:cs="Times New Roman"/>
          <w:sz w:val="24"/>
          <w:szCs w:val="24"/>
        </w:rPr>
        <w:t xml:space="preserve">assigning this matter to </w:t>
      </w:r>
      <w:r w:rsidR="00216284" w:rsidRPr="00B721AA">
        <w:rPr>
          <w:rFonts w:ascii="Times New Roman" w:hAnsi="Times New Roman" w:cs="Times New Roman"/>
          <w:sz w:val="24"/>
          <w:szCs w:val="24"/>
        </w:rPr>
        <w:t>me</w:t>
      </w:r>
      <w:r w:rsidR="00CC603B" w:rsidRPr="00B721AA">
        <w:rPr>
          <w:rFonts w:ascii="Times New Roman" w:hAnsi="Times New Roman" w:cs="Times New Roman"/>
          <w:sz w:val="24"/>
          <w:szCs w:val="24"/>
        </w:rPr>
        <w:t xml:space="preserve"> to resolve any issues which may arise during the preliminary phase </w:t>
      </w:r>
      <w:r w:rsidR="002826EA" w:rsidRPr="00B721AA">
        <w:rPr>
          <w:rFonts w:ascii="Times New Roman" w:hAnsi="Times New Roman" w:cs="Times New Roman"/>
          <w:sz w:val="24"/>
          <w:szCs w:val="24"/>
        </w:rPr>
        <w:t>of this proceeding.  Respondent</w:t>
      </w:r>
      <w:r w:rsidR="00C231AA" w:rsidRPr="00B721AA">
        <w:rPr>
          <w:rFonts w:ascii="Times New Roman" w:hAnsi="Times New Roman" w:cs="Times New Roman"/>
          <w:sz w:val="24"/>
          <w:szCs w:val="24"/>
        </w:rPr>
        <w:t>’s preliminary o</w:t>
      </w:r>
      <w:r w:rsidR="00CC603B" w:rsidRPr="00B721AA">
        <w:rPr>
          <w:rFonts w:ascii="Times New Roman" w:hAnsi="Times New Roman" w:cs="Times New Roman"/>
          <w:sz w:val="24"/>
          <w:szCs w:val="24"/>
        </w:rPr>
        <w:t xml:space="preserve">bjections are now ready for disposition.  For the reasons discussed below, </w:t>
      </w:r>
      <w:r w:rsidR="005C60A8" w:rsidRPr="00B721AA">
        <w:rPr>
          <w:rFonts w:ascii="Times New Roman" w:hAnsi="Times New Roman" w:cs="Times New Roman"/>
          <w:sz w:val="24"/>
          <w:szCs w:val="24"/>
        </w:rPr>
        <w:t>the preliminary objections</w:t>
      </w:r>
      <w:r w:rsidRPr="00B721AA">
        <w:rPr>
          <w:rFonts w:ascii="Times New Roman" w:hAnsi="Times New Roman" w:cs="Times New Roman"/>
          <w:sz w:val="24"/>
          <w:szCs w:val="24"/>
        </w:rPr>
        <w:t xml:space="preserve"> will be denied.</w:t>
      </w:r>
      <w:r w:rsidR="00F524FE" w:rsidRPr="00B721AA">
        <w:rPr>
          <w:rFonts w:ascii="Times New Roman" w:hAnsi="Times New Roman" w:cs="Times New Roman"/>
          <w:sz w:val="24"/>
          <w:szCs w:val="24"/>
        </w:rPr>
        <w:t xml:space="preserve">  T</w:t>
      </w:r>
      <w:r w:rsidRPr="00B721AA">
        <w:rPr>
          <w:rFonts w:ascii="Times New Roman" w:hAnsi="Times New Roman" w:cs="Times New Roman"/>
          <w:sz w:val="24"/>
          <w:szCs w:val="24"/>
        </w:rPr>
        <w:t>he March 8, 2018 hearing in this matter will proceed as scheduled.</w:t>
      </w:r>
    </w:p>
    <w:p w14:paraId="641D2CDB" w14:textId="7555D9F1" w:rsidR="00F524FE" w:rsidRDefault="00F524FE" w:rsidP="00B721AA">
      <w:pPr>
        <w:spacing w:after="0" w:line="360" w:lineRule="auto"/>
        <w:rPr>
          <w:rFonts w:ascii="Times New Roman" w:hAnsi="Times New Roman" w:cs="Times New Roman"/>
          <w:sz w:val="24"/>
          <w:szCs w:val="24"/>
        </w:rPr>
      </w:pPr>
    </w:p>
    <w:p w14:paraId="7996EF87" w14:textId="77777777" w:rsidR="00BD292E" w:rsidRPr="00B721AA" w:rsidRDefault="00BD292E" w:rsidP="00B721AA">
      <w:pPr>
        <w:spacing w:after="0" w:line="360" w:lineRule="auto"/>
        <w:rPr>
          <w:rFonts w:ascii="Times New Roman" w:hAnsi="Times New Roman" w:cs="Times New Roman"/>
          <w:sz w:val="24"/>
          <w:szCs w:val="24"/>
        </w:rPr>
      </w:pPr>
    </w:p>
    <w:p w14:paraId="6C349B03" w14:textId="77777777" w:rsidR="001F77AE" w:rsidRPr="00B721AA" w:rsidRDefault="002B4AA7" w:rsidP="00B721AA">
      <w:pPr>
        <w:spacing w:after="0" w:line="360" w:lineRule="auto"/>
        <w:rPr>
          <w:rFonts w:ascii="Times New Roman" w:eastAsia="Times New Roman" w:hAnsi="Times New Roman" w:cs="Times New Roman"/>
          <w:color w:val="000000"/>
          <w:sz w:val="24"/>
          <w:szCs w:val="24"/>
        </w:rPr>
      </w:pPr>
      <w:r w:rsidRPr="00B721AA">
        <w:rPr>
          <w:rFonts w:ascii="Times New Roman" w:eastAsia="Times New Roman" w:hAnsi="Times New Roman" w:cs="Times New Roman"/>
          <w:color w:val="000000"/>
          <w:sz w:val="24"/>
          <w:szCs w:val="24"/>
        </w:rPr>
        <w:tab/>
      </w:r>
      <w:r w:rsidRPr="00B721AA">
        <w:rPr>
          <w:rFonts w:ascii="Times New Roman" w:eastAsia="Times New Roman" w:hAnsi="Times New Roman" w:cs="Times New Roman"/>
          <w:color w:val="000000"/>
          <w:sz w:val="24"/>
          <w:szCs w:val="24"/>
        </w:rPr>
        <w:tab/>
      </w:r>
      <w:r w:rsidR="001F77AE" w:rsidRPr="00B721AA">
        <w:rPr>
          <w:rFonts w:ascii="Times New Roman" w:eastAsia="Times New Roman" w:hAnsi="Times New Roman" w:cs="Times New Roman"/>
          <w:color w:val="000000"/>
          <w:sz w:val="24"/>
          <w:szCs w:val="24"/>
        </w:rPr>
        <w:t xml:space="preserve">The Commission’s Rules of Administrative Practice and Procedure permit the filing of preliminary objections.  52 Pa. Code §5.101.  Commission procedure regarding the disposition of preliminary objections is </w:t>
      </w:r>
      <w:proofErr w:type="gramStart"/>
      <w:r w:rsidR="001F77AE" w:rsidRPr="00B721AA">
        <w:rPr>
          <w:rFonts w:ascii="Times New Roman" w:eastAsia="Times New Roman" w:hAnsi="Times New Roman" w:cs="Times New Roman"/>
          <w:color w:val="000000"/>
          <w:sz w:val="24"/>
          <w:szCs w:val="24"/>
        </w:rPr>
        <w:t>similar to</w:t>
      </w:r>
      <w:proofErr w:type="gramEnd"/>
      <w:r w:rsidR="001F77AE" w:rsidRPr="00B721AA">
        <w:rPr>
          <w:rFonts w:ascii="Times New Roman" w:eastAsia="Times New Roman" w:hAnsi="Times New Roman" w:cs="Times New Roman"/>
          <w:color w:val="000000"/>
          <w:sz w:val="24"/>
          <w:szCs w:val="24"/>
        </w:rPr>
        <w:t xml:space="preserve"> that utilized in Pennsylvania civil practice.  </w:t>
      </w:r>
      <w:r w:rsidR="001F77AE" w:rsidRPr="002B06A6">
        <w:rPr>
          <w:rFonts w:ascii="Times New Roman" w:eastAsia="Times New Roman" w:hAnsi="Times New Roman" w:cs="Times New Roman"/>
          <w:color w:val="000000"/>
          <w:sz w:val="24"/>
          <w:szCs w:val="24"/>
          <w:u w:val="single"/>
        </w:rPr>
        <w:t>Equitable Small Transportation Interveners v. Equitable Gas Company</w:t>
      </w:r>
      <w:r w:rsidR="001F77AE" w:rsidRPr="00B721AA">
        <w:rPr>
          <w:rFonts w:ascii="Times New Roman" w:eastAsia="Times New Roman" w:hAnsi="Times New Roman" w:cs="Times New Roman"/>
          <w:color w:val="000000"/>
          <w:sz w:val="24"/>
          <w:szCs w:val="24"/>
        </w:rPr>
        <w:t>, 1994 Pa. PUC LEXIS 69, Docket No. C-00935435 (July 18, 1994) (</w:t>
      </w:r>
      <w:r w:rsidR="001F77AE" w:rsidRPr="002B06A6">
        <w:rPr>
          <w:rFonts w:ascii="Times New Roman" w:eastAsia="Times New Roman" w:hAnsi="Times New Roman" w:cs="Times New Roman"/>
          <w:color w:val="000000"/>
          <w:sz w:val="24"/>
          <w:szCs w:val="24"/>
          <w:u w:val="single"/>
        </w:rPr>
        <w:t>Equitable</w:t>
      </w:r>
      <w:r w:rsidR="001F77AE" w:rsidRPr="00B721AA">
        <w:rPr>
          <w:rFonts w:ascii="Times New Roman" w:eastAsia="Times New Roman" w:hAnsi="Times New Roman" w:cs="Times New Roman"/>
          <w:color w:val="000000"/>
          <w:sz w:val="24"/>
          <w:szCs w:val="24"/>
        </w:rPr>
        <w:t>).</w:t>
      </w:r>
    </w:p>
    <w:p w14:paraId="5BC913D7" w14:textId="77777777" w:rsidR="001F77AE" w:rsidRPr="00B721AA" w:rsidRDefault="001F77AE" w:rsidP="00B721AA">
      <w:pPr>
        <w:spacing w:after="0" w:line="360" w:lineRule="auto"/>
        <w:rPr>
          <w:rFonts w:ascii="Times New Roman" w:eastAsia="Times New Roman" w:hAnsi="Times New Roman" w:cs="Times New Roman"/>
          <w:color w:val="000000"/>
          <w:sz w:val="24"/>
          <w:szCs w:val="24"/>
        </w:rPr>
      </w:pPr>
    </w:p>
    <w:p w14:paraId="0B63CAA0" w14:textId="5B5D7E88" w:rsidR="001F77AE" w:rsidRPr="00B721AA" w:rsidRDefault="001F77AE" w:rsidP="00B721AA">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721AA">
        <w:rPr>
          <w:rFonts w:ascii="Times New Roman" w:hAnsi="Times New Roman" w:cs="Times New Roman"/>
          <w:sz w:val="24"/>
          <w:szCs w:val="24"/>
        </w:rPr>
        <w:t xml:space="preserve">A preliminary objection seeking dismissal of a pleading will be granted only where relief is clearly warranted and free from doubt.  </w:t>
      </w:r>
      <w:r w:rsidRPr="00B721AA">
        <w:rPr>
          <w:rFonts w:ascii="Times New Roman" w:hAnsi="Times New Roman" w:cs="Times New Roman"/>
          <w:sz w:val="24"/>
          <w:szCs w:val="24"/>
          <w:u w:val="single"/>
        </w:rPr>
        <w:t xml:space="preserve">Interstate </w:t>
      </w:r>
      <w:proofErr w:type="spellStart"/>
      <w:r w:rsidRPr="00B721AA">
        <w:rPr>
          <w:rFonts w:ascii="Times New Roman" w:hAnsi="Times New Roman" w:cs="Times New Roman"/>
          <w:sz w:val="24"/>
          <w:szCs w:val="24"/>
          <w:u w:val="single"/>
        </w:rPr>
        <w:t>Traveller</w:t>
      </w:r>
      <w:proofErr w:type="spellEnd"/>
      <w:r w:rsidRPr="00B721AA">
        <w:rPr>
          <w:rFonts w:ascii="Times New Roman" w:hAnsi="Times New Roman" w:cs="Times New Roman"/>
          <w:sz w:val="24"/>
          <w:szCs w:val="24"/>
          <w:u w:val="single"/>
        </w:rPr>
        <w:t xml:space="preserve"> Services, Inc. v. Pa. Dept. of Environmental Resources</w:t>
      </w:r>
      <w:r w:rsidRPr="00B721AA">
        <w:rPr>
          <w:rFonts w:ascii="Times New Roman" w:hAnsi="Times New Roman" w:cs="Times New Roman"/>
          <w:sz w:val="24"/>
          <w:szCs w:val="24"/>
        </w:rPr>
        <w:t>, 486 Pa. 536, 406 A.2d 1020 (1979) (</w:t>
      </w:r>
      <w:r w:rsidRPr="00B721AA">
        <w:rPr>
          <w:rFonts w:ascii="Times New Roman" w:hAnsi="Times New Roman" w:cs="Times New Roman"/>
          <w:sz w:val="24"/>
          <w:szCs w:val="24"/>
          <w:u w:val="single"/>
        </w:rPr>
        <w:t>Interstate</w:t>
      </w:r>
      <w:r w:rsidRPr="00B721AA">
        <w:rPr>
          <w:rFonts w:ascii="Times New Roman" w:hAnsi="Times New Roman" w:cs="Times New Roman"/>
          <w:sz w:val="24"/>
          <w:szCs w:val="24"/>
        </w:rPr>
        <w:t>).  The moving party may not rely on its own factual assertions</w:t>
      </w:r>
      <w:r w:rsidR="0007728B">
        <w:rPr>
          <w:rFonts w:ascii="Times New Roman" w:hAnsi="Times New Roman" w:cs="Times New Roman"/>
          <w:sz w:val="24"/>
          <w:szCs w:val="24"/>
        </w:rPr>
        <w:t xml:space="preserve"> </w:t>
      </w:r>
      <w:r w:rsidRPr="00B721AA">
        <w:rPr>
          <w:rFonts w:ascii="Times New Roman" w:hAnsi="Times New Roman" w:cs="Times New Roman"/>
          <w:sz w:val="24"/>
          <w:szCs w:val="24"/>
        </w:rPr>
        <w:t xml:space="preserve">but must accept </w:t>
      </w:r>
      <w:proofErr w:type="gramStart"/>
      <w:r w:rsidRPr="00B721AA">
        <w:rPr>
          <w:rFonts w:ascii="Times New Roman" w:hAnsi="Times New Roman" w:cs="Times New Roman"/>
          <w:sz w:val="24"/>
          <w:szCs w:val="24"/>
        </w:rPr>
        <w:t>for the purpose of</w:t>
      </w:r>
      <w:proofErr w:type="gramEnd"/>
      <w:r w:rsidRPr="00B721AA">
        <w:rPr>
          <w:rFonts w:ascii="Times New Roman" w:hAnsi="Times New Roman" w:cs="Times New Roman"/>
          <w:sz w:val="24"/>
          <w:szCs w:val="24"/>
        </w:rPr>
        <w:t xml:space="preserve"> disposition of the motion, all well-pleaded material facts of the other party, as well as every inference fairly deducible from those facts.  </w:t>
      </w:r>
      <w:r w:rsidRPr="00B721AA">
        <w:rPr>
          <w:rFonts w:ascii="Times New Roman" w:hAnsi="Times New Roman" w:cs="Times New Roman"/>
          <w:sz w:val="24"/>
          <w:szCs w:val="24"/>
          <w:u w:val="single"/>
        </w:rPr>
        <w:t>County of Allegheny v. Commonwealth of Pa.</w:t>
      </w:r>
      <w:r w:rsidRPr="00B721AA">
        <w:rPr>
          <w:rFonts w:ascii="Times New Roman" w:hAnsi="Times New Roman" w:cs="Times New Roman"/>
          <w:sz w:val="24"/>
          <w:szCs w:val="24"/>
        </w:rPr>
        <w:t xml:space="preserve"> (</w:t>
      </w:r>
      <w:r w:rsidRPr="00B721AA">
        <w:rPr>
          <w:rFonts w:ascii="Times New Roman" w:hAnsi="Times New Roman" w:cs="Times New Roman"/>
          <w:sz w:val="24"/>
          <w:szCs w:val="24"/>
          <w:u w:val="single"/>
        </w:rPr>
        <w:t>County of Allegheny</w:t>
      </w:r>
      <w:r w:rsidRPr="00B721AA">
        <w:rPr>
          <w:rFonts w:ascii="Times New Roman" w:hAnsi="Times New Roman" w:cs="Times New Roman"/>
          <w:sz w:val="24"/>
          <w:szCs w:val="24"/>
        </w:rPr>
        <w:t xml:space="preserve">), 507 Pa. 360, 490 A.2d 402 (1985).    </w:t>
      </w:r>
      <w:r w:rsidRPr="00B721AA">
        <w:rPr>
          <w:rFonts w:ascii="Times New Roman" w:eastAsia="Times New Roman" w:hAnsi="Times New Roman" w:cs="Times New Roman"/>
          <w:sz w:val="24"/>
          <w:szCs w:val="24"/>
        </w:rPr>
        <w:t xml:space="preserve">The Commission must view the complaint in this case in the light most favorable to Complainant and should dismiss the complaint only if it appears that Complainant would not be entitled to relief under any circumstances as a matter of law.  </w:t>
      </w:r>
      <w:r w:rsidRPr="00B721AA">
        <w:rPr>
          <w:rFonts w:ascii="Times New Roman" w:eastAsia="Times New Roman" w:hAnsi="Times New Roman" w:cs="Times New Roman"/>
          <w:sz w:val="24"/>
          <w:szCs w:val="24"/>
          <w:u w:val="single"/>
        </w:rPr>
        <w:t>Equitable</w:t>
      </w:r>
      <w:r w:rsidRPr="00B721AA">
        <w:rPr>
          <w:rFonts w:ascii="Times New Roman" w:eastAsia="Times New Roman" w:hAnsi="Times New Roman" w:cs="Times New Roman"/>
          <w:sz w:val="24"/>
          <w:szCs w:val="24"/>
        </w:rPr>
        <w:t xml:space="preserve">, </w:t>
      </w:r>
      <w:r w:rsidRPr="00B721AA">
        <w:rPr>
          <w:rFonts w:ascii="Times New Roman" w:eastAsia="Times New Roman" w:hAnsi="Times New Roman" w:cs="Times New Roman"/>
          <w:i/>
          <w:sz w:val="24"/>
          <w:szCs w:val="24"/>
        </w:rPr>
        <w:t>supra</w:t>
      </w:r>
      <w:r w:rsidRPr="00B721AA">
        <w:rPr>
          <w:rFonts w:ascii="Times New Roman" w:eastAsia="Times New Roman" w:hAnsi="Times New Roman" w:cs="Times New Roman"/>
          <w:sz w:val="24"/>
          <w:szCs w:val="24"/>
        </w:rPr>
        <w:t xml:space="preserve">; </w:t>
      </w:r>
      <w:r w:rsidRPr="00B721AA">
        <w:rPr>
          <w:rFonts w:ascii="Times New Roman" w:eastAsia="Times New Roman" w:hAnsi="Times New Roman" w:cs="Times New Roman"/>
          <w:i/>
          <w:sz w:val="24"/>
          <w:szCs w:val="24"/>
        </w:rPr>
        <w:t>see also</w:t>
      </w:r>
      <w:r w:rsidRPr="00B721AA">
        <w:rPr>
          <w:rFonts w:ascii="Times New Roman" w:eastAsia="Times New Roman" w:hAnsi="Times New Roman" w:cs="Times New Roman"/>
          <w:sz w:val="24"/>
          <w:szCs w:val="24"/>
        </w:rPr>
        <w:t xml:space="preserve">, </w:t>
      </w:r>
      <w:r w:rsidRPr="00B721AA">
        <w:rPr>
          <w:rFonts w:ascii="Times New Roman" w:eastAsia="Times New Roman" w:hAnsi="Times New Roman" w:cs="Times New Roman"/>
          <w:sz w:val="24"/>
          <w:szCs w:val="24"/>
          <w:u w:val="single"/>
        </w:rPr>
        <w:t>Interstate</w:t>
      </w:r>
      <w:r w:rsidRPr="00B721AA">
        <w:rPr>
          <w:rFonts w:ascii="Times New Roman" w:eastAsia="Times New Roman" w:hAnsi="Times New Roman" w:cs="Times New Roman"/>
          <w:sz w:val="24"/>
          <w:szCs w:val="24"/>
        </w:rPr>
        <w:t>.</w:t>
      </w:r>
    </w:p>
    <w:p w14:paraId="678E94EA" w14:textId="3C35D02F" w:rsidR="001F77AE" w:rsidRPr="00B721AA" w:rsidRDefault="001F77AE" w:rsidP="00B721AA">
      <w:pPr>
        <w:tabs>
          <w:tab w:val="left" w:pos="0"/>
        </w:tabs>
        <w:spacing w:line="360" w:lineRule="auto"/>
        <w:rPr>
          <w:rFonts w:ascii="Times New Roman" w:eastAsia="Times New Roman" w:hAnsi="Times New Roman" w:cs="Times New Roman"/>
          <w:color w:val="000000"/>
          <w:sz w:val="24"/>
          <w:szCs w:val="24"/>
        </w:rPr>
      </w:pPr>
      <w:r w:rsidRPr="001F77AE">
        <w:rPr>
          <w:rFonts w:ascii="Times New Roman" w:eastAsia="Times New Roman" w:hAnsi="Times New Roman" w:cs="Times New Roman"/>
          <w:color w:val="000000"/>
          <w:sz w:val="24"/>
          <w:szCs w:val="24"/>
        </w:rPr>
        <w:t xml:space="preserve"> </w:t>
      </w:r>
    </w:p>
    <w:p w14:paraId="1838A376" w14:textId="7BEF9D32" w:rsidR="0062772E" w:rsidRPr="00E3227F" w:rsidRDefault="00B721AA" w:rsidP="002B4AA7">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B54655">
        <w:rPr>
          <w:rFonts w:ascii="Times New Roman" w:eastAsia="Times New Roman" w:hAnsi="Times New Roman" w:cs="Times New Roman"/>
          <w:color w:val="000000"/>
          <w:sz w:val="24"/>
          <w:szCs w:val="24"/>
        </w:rPr>
        <w:t>T</w:t>
      </w:r>
      <w:r w:rsidR="0062772E" w:rsidRPr="00E3227F">
        <w:rPr>
          <w:rFonts w:ascii="Times New Roman" w:eastAsia="Times New Roman" w:hAnsi="Times New Roman" w:cs="Times New Roman"/>
          <w:color w:val="000000"/>
          <w:sz w:val="24"/>
          <w:szCs w:val="24"/>
        </w:rPr>
        <w:t xml:space="preserve">he Commission’s </w:t>
      </w:r>
      <w:r w:rsidR="008C3549">
        <w:rPr>
          <w:rFonts w:ascii="Times New Roman" w:eastAsia="Times New Roman" w:hAnsi="Times New Roman" w:cs="Times New Roman"/>
          <w:color w:val="000000"/>
          <w:sz w:val="24"/>
          <w:szCs w:val="24"/>
        </w:rPr>
        <w:t>r</w:t>
      </w:r>
      <w:r w:rsidR="0062772E" w:rsidRPr="00E3227F">
        <w:rPr>
          <w:rFonts w:ascii="Times New Roman" w:eastAsia="Times New Roman" w:hAnsi="Times New Roman" w:cs="Times New Roman"/>
          <w:color w:val="000000"/>
          <w:sz w:val="24"/>
          <w:szCs w:val="24"/>
        </w:rPr>
        <w:t xml:space="preserve">ules </w:t>
      </w:r>
      <w:r w:rsidR="00B54655">
        <w:rPr>
          <w:rFonts w:ascii="Times New Roman" w:eastAsia="Times New Roman" w:hAnsi="Times New Roman" w:cs="Times New Roman"/>
          <w:color w:val="000000"/>
          <w:sz w:val="24"/>
          <w:szCs w:val="24"/>
        </w:rPr>
        <w:t>at</w:t>
      </w:r>
      <w:r w:rsidR="00873B85">
        <w:rPr>
          <w:rFonts w:ascii="Times New Roman" w:eastAsia="Times New Roman" w:hAnsi="Times New Roman" w:cs="Times New Roman"/>
          <w:color w:val="000000"/>
          <w:sz w:val="24"/>
          <w:szCs w:val="24"/>
        </w:rPr>
        <w:t xml:space="preserve"> </w:t>
      </w:r>
      <w:r w:rsidR="00873B85" w:rsidRPr="00E3227F">
        <w:rPr>
          <w:rFonts w:ascii="Times New Roman" w:eastAsia="Times New Roman" w:hAnsi="Times New Roman" w:cs="Times New Roman"/>
          <w:color w:val="000000"/>
          <w:sz w:val="24"/>
          <w:szCs w:val="24"/>
        </w:rPr>
        <w:t xml:space="preserve">52 </w:t>
      </w:r>
      <w:proofErr w:type="spellStart"/>
      <w:proofErr w:type="gramStart"/>
      <w:r w:rsidR="00873B85" w:rsidRPr="00E3227F">
        <w:rPr>
          <w:rFonts w:ascii="Times New Roman" w:eastAsia="Times New Roman" w:hAnsi="Times New Roman" w:cs="Times New Roman"/>
          <w:color w:val="000000"/>
          <w:sz w:val="24"/>
          <w:szCs w:val="24"/>
        </w:rPr>
        <w:t>Pa.Code</w:t>
      </w:r>
      <w:proofErr w:type="spellEnd"/>
      <w:proofErr w:type="gramEnd"/>
      <w:r w:rsidR="00873B85" w:rsidRPr="00E3227F">
        <w:rPr>
          <w:rFonts w:ascii="Times New Roman" w:eastAsia="Times New Roman" w:hAnsi="Times New Roman" w:cs="Times New Roman"/>
          <w:color w:val="000000"/>
          <w:sz w:val="24"/>
          <w:szCs w:val="24"/>
        </w:rPr>
        <w:t xml:space="preserve"> § 5.101(a)</w:t>
      </w:r>
      <w:r w:rsidR="00873B85">
        <w:rPr>
          <w:rFonts w:ascii="Times New Roman" w:eastAsia="Times New Roman" w:hAnsi="Times New Roman" w:cs="Times New Roman"/>
          <w:color w:val="000000"/>
          <w:sz w:val="24"/>
          <w:szCs w:val="24"/>
        </w:rPr>
        <w:t xml:space="preserve"> </w:t>
      </w:r>
      <w:r w:rsidR="009B6E97">
        <w:rPr>
          <w:rFonts w:ascii="Times New Roman" w:eastAsia="Times New Roman" w:hAnsi="Times New Roman" w:cs="Times New Roman"/>
          <w:color w:val="000000"/>
          <w:sz w:val="24"/>
          <w:szCs w:val="24"/>
        </w:rPr>
        <w:t>provide</w:t>
      </w:r>
      <w:r w:rsidR="0062772E" w:rsidRPr="00E3227F">
        <w:rPr>
          <w:rFonts w:ascii="Times New Roman" w:eastAsia="Times New Roman" w:hAnsi="Times New Roman" w:cs="Times New Roman"/>
          <w:color w:val="000000"/>
          <w:sz w:val="24"/>
          <w:szCs w:val="24"/>
        </w:rPr>
        <w:t>, in relevant part:</w:t>
      </w:r>
    </w:p>
    <w:p w14:paraId="4FE3B31E" w14:textId="77777777" w:rsidR="0062772E" w:rsidRPr="00E3227F" w:rsidRDefault="0062772E" w:rsidP="00A97667">
      <w:pPr>
        <w:widowControl w:val="0"/>
        <w:tabs>
          <w:tab w:val="left" w:pos="1469"/>
          <w:tab w:val="left" w:pos="2196"/>
        </w:tabs>
        <w:autoSpaceDE w:val="0"/>
        <w:autoSpaceDN w:val="0"/>
        <w:adjustRightInd w:val="0"/>
        <w:spacing w:after="0" w:line="360" w:lineRule="auto"/>
        <w:ind w:left="1440" w:right="1440"/>
        <w:rPr>
          <w:rFonts w:ascii="Times New Roman" w:eastAsia="Times New Roman" w:hAnsi="Times New Roman" w:cs="Times New Roman"/>
          <w:color w:val="000000"/>
          <w:sz w:val="24"/>
          <w:szCs w:val="24"/>
        </w:rPr>
      </w:pPr>
    </w:p>
    <w:p w14:paraId="6D5B6A26" w14:textId="77777777" w:rsidR="0062772E" w:rsidRPr="00E3227F" w:rsidRDefault="0062772E" w:rsidP="0062772E">
      <w:pPr>
        <w:widowControl w:val="0"/>
        <w:tabs>
          <w:tab w:val="left" w:pos="1469"/>
          <w:tab w:val="left" w:pos="2196"/>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 xml:space="preserve">(a) </w:t>
      </w:r>
      <w:r w:rsidRPr="00E3227F">
        <w:rPr>
          <w:rFonts w:ascii="Times New Roman" w:eastAsia="Times New Roman" w:hAnsi="Times New Roman" w:cs="Times New Roman"/>
          <w:color w:val="000000"/>
          <w:sz w:val="24"/>
          <w:szCs w:val="24"/>
        </w:rPr>
        <w:tab/>
      </w:r>
      <w:r w:rsidRPr="00E3227F">
        <w:rPr>
          <w:rFonts w:ascii="Times New Roman" w:eastAsia="Times New Roman" w:hAnsi="Times New Roman" w:cs="Times New Roman"/>
          <w:i/>
          <w:iCs/>
          <w:color w:val="000000"/>
          <w:sz w:val="24"/>
          <w:szCs w:val="24"/>
        </w:rPr>
        <w:t xml:space="preserve">Grounds. </w:t>
      </w:r>
      <w:r w:rsidR="00A97667" w:rsidRPr="00E3227F">
        <w:rPr>
          <w:rFonts w:ascii="Times New Roman" w:eastAsia="Times New Roman" w:hAnsi="Times New Roman" w:cs="Times New Roman"/>
          <w:i/>
          <w:iCs/>
          <w:color w:val="000000"/>
          <w:sz w:val="24"/>
          <w:szCs w:val="24"/>
        </w:rPr>
        <w:t xml:space="preserve"> </w:t>
      </w:r>
      <w:r w:rsidRPr="00E3227F">
        <w:rPr>
          <w:rFonts w:ascii="Times New Roman" w:eastAsia="Times New Roman" w:hAnsi="Times New Roman" w:cs="Times New Roman"/>
          <w:color w:val="000000"/>
          <w:sz w:val="24"/>
          <w:szCs w:val="24"/>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6704355B" w14:textId="77777777" w:rsidR="0062772E" w:rsidRPr="00E3227F" w:rsidRDefault="0062772E" w:rsidP="0062772E">
      <w:pPr>
        <w:widowControl w:val="0"/>
        <w:tabs>
          <w:tab w:val="left" w:pos="2203"/>
          <w:tab w:val="left" w:pos="2909"/>
        </w:tabs>
        <w:autoSpaceDE w:val="0"/>
        <w:autoSpaceDN w:val="0"/>
        <w:adjustRightInd w:val="0"/>
        <w:spacing w:after="0" w:line="240" w:lineRule="auto"/>
        <w:ind w:right="1440"/>
        <w:rPr>
          <w:rFonts w:ascii="Times New Roman" w:eastAsia="Times New Roman" w:hAnsi="Times New Roman" w:cs="Times New Roman"/>
          <w:sz w:val="24"/>
          <w:szCs w:val="24"/>
        </w:rPr>
      </w:pPr>
    </w:p>
    <w:p w14:paraId="277FC026" w14:textId="77777777" w:rsidR="0062772E" w:rsidRPr="00E3227F"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Lack of Commission jurisdiction or improper service of the pleading initiating the proceeding.</w:t>
      </w:r>
    </w:p>
    <w:p w14:paraId="6AFB2E58" w14:textId="77777777" w:rsidR="0062772E" w:rsidRPr="00E3227F" w:rsidRDefault="0062772E" w:rsidP="0062772E">
      <w:pPr>
        <w:widowControl w:val="0"/>
        <w:tabs>
          <w:tab w:val="left" w:pos="2203"/>
          <w:tab w:val="left" w:pos="2909"/>
        </w:tabs>
        <w:autoSpaceDE w:val="0"/>
        <w:autoSpaceDN w:val="0"/>
        <w:adjustRightInd w:val="0"/>
        <w:spacing w:after="0" w:line="240" w:lineRule="auto"/>
        <w:ind w:left="2520" w:right="1440" w:hanging="360"/>
        <w:rPr>
          <w:rFonts w:ascii="Times New Roman" w:eastAsia="Times New Roman" w:hAnsi="Times New Roman" w:cs="Times New Roman"/>
          <w:color w:val="000000"/>
          <w:sz w:val="24"/>
          <w:szCs w:val="24"/>
        </w:rPr>
      </w:pPr>
    </w:p>
    <w:p w14:paraId="412DDD2E" w14:textId="77777777" w:rsidR="0062772E" w:rsidRPr="00E3227F"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Failure of a pleading to conform to this chapter or the inclusion of scandalous or impertinent matter.</w:t>
      </w:r>
    </w:p>
    <w:p w14:paraId="178B0741" w14:textId="77777777" w:rsidR="0062772E" w:rsidRPr="00E3227F" w:rsidRDefault="0062772E" w:rsidP="0062772E">
      <w:pPr>
        <w:spacing w:line="240" w:lineRule="auto"/>
        <w:ind w:left="720"/>
        <w:contextualSpacing/>
        <w:rPr>
          <w:rFonts w:ascii="Times New Roman" w:eastAsiaTheme="minorEastAsia" w:hAnsi="Times New Roman" w:cs="Times New Roman"/>
          <w:color w:val="000000"/>
          <w:sz w:val="24"/>
          <w:szCs w:val="24"/>
        </w:rPr>
      </w:pPr>
    </w:p>
    <w:p w14:paraId="4BA1FE69" w14:textId="77777777" w:rsidR="0062772E" w:rsidRPr="00E3227F"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Insufficient specificity of a pleading.</w:t>
      </w:r>
    </w:p>
    <w:p w14:paraId="20A9EC05" w14:textId="77777777" w:rsidR="0062772E" w:rsidRPr="00E3227F" w:rsidRDefault="0062772E" w:rsidP="0062772E">
      <w:pPr>
        <w:spacing w:line="240" w:lineRule="auto"/>
        <w:ind w:left="720"/>
        <w:contextualSpacing/>
        <w:rPr>
          <w:rFonts w:ascii="Times New Roman" w:eastAsiaTheme="minorEastAsia" w:hAnsi="Times New Roman" w:cs="Times New Roman"/>
          <w:color w:val="000000"/>
          <w:sz w:val="24"/>
          <w:szCs w:val="24"/>
        </w:rPr>
      </w:pPr>
    </w:p>
    <w:p w14:paraId="31D0488B" w14:textId="77777777" w:rsidR="0062772E" w:rsidRPr="00E3227F"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Legal insufficiency of a pleading.</w:t>
      </w:r>
    </w:p>
    <w:p w14:paraId="1E7BD656" w14:textId="67BAD8B3" w:rsidR="0062772E" w:rsidRDefault="0062772E" w:rsidP="0062772E">
      <w:pPr>
        <w:spacing w:line="240" w:lineRule="auto"/>
        <w:ind w:left="720"/>
        <w:contextualSpacing/>
        <w:rPr>
          <w:rFonts w:ascii="Times New Roman" w:eastAsiaTheme="minorEastAsia" w:hAnsi="Times New Roman" w:cs="Times New Roman"/>
          <w:color w:val="000000"/>
          <w:sz w:val="24"/>
          <w:szCs w:val="24"/>
        </w:rPr>
      </w:pPr>
    </w:p>
    <w:p w14:paraId="06183368" w14:textId="77777777" w:rsidR="00DE7A81" w:rsidRPr="00E3227F" w:rsidRDefault="00DE7A81" w:rsidP="0062772E">
      <w:pPr>
        <w:spacing w:line="240" w:lineRule="auto"/>
        <w:ind w:left="720"/>
        <w:contextualSpacing/>
        <w:rPr>
          <w:rFonts w:ascii="Times New Roman" w:eastAsiaTheme="minorEastAsia" w:hAnsi="Times New Roman" w:cs="Times New Roman"/>
          <w:color w:val="000000"/>
          <w:sz w:val="24"/>
          <w:szCs w:val="24"/>
        </w:rPr>
      </w:pPr>
    </w:p>
    <w:p w14:paraId="0FDA72EB" w14:textId="77777777" w:rsidR="0062772E" w:rsidRPr="00E3227F" w:rsidRDefault="0062772E"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Lack of capacity to sue, nonjoinder of a necessary party or misjoinder of a cause of action.</w:t>
      </w:r>
    </w:p>
    <w:p w14:paraId="4A775466" w14:textId="77777777" w:rsidR="0062772E" w:rsidRPr="00E3227F" w:rsidRDefault="0062772E" w:rsidP="008277C5">
      <w:pPr>
        <w:spacing w:after="0" w:line="240" w:lineRule="auto"/>
        <w:ind w:left="720"/>
        <w:contextualSpacing/>
        <w:rPr>
          <w:rFonts w:ascii="Times New Roman" w:eastAsiaTheme="minorEastAsia" w:hAnsi="Times New Roman" w:cs="Times New Roman"/>
          <w:color w:val="000000"/>
          <w:sz w:val="24"/>
          <w:szCs w:val="24"/>
        </w:rPr>
      </w:pPr>
    </w:p>
    <w:p w14:paraId="5EED9B47" w14:textId="77777777" w:rsidR="0062772E" w:rsidRPr="00E3227F" w:rsidRDefault="0062772E"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Pendency of a prior proceeding or agreement for alternative dispute resolution.</w:t>
      </w:r>
    </w:p>
    <w:p w14:paraId="5C6AE4E8" w14:textId="77777777" w:rsidR="008277C5" w:rsidRPr="00E3227F" w:rsidRDefault="008277C5" w:rsidP="008277C5">
      <w:pPr>
        <w:pStyle w:val="ListParagraph"/>
        <w:spacing w:after="0" w:line="240" w:lineRule="auto"/>
        <w:rPr>
          <w:rFonts w:ascii="Times New Roman" w:eastAsia="Times New Roman" w:hAnsi="Times New Roman" w:cs="Times New Roman"/>
          <w:color w:val="000000"/>
          <w:sz w:val="24"/>
          <w:szCs w:val="24"/>
        </w:rPr>
      </w:pPr>
    </w:p>
    <w:p w14:paraId="0BDC8AA0" w14:textId="77777777" w:rsidR="008277C5" w:rsidRPr="00E3227F" w:rsidRDefault="008277C5"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Standing of a party to participate in a proceeding.</w:t>
      </w:r>
    </w:p>
    <w:p w14:paraId="26BED6A5" w14:textId="77777777" w:rsidR="0062772E" w:rsidRPr="00E3227F" w:rsidRDefault="0062772E" w:rsidP="0062772E">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14:paraId="023D4C77" w14:textId="77777777" w:rsidR="00B54655" w:rsidRDefault="00B54655" w:rsidP="00B54655">
      <w:pPr>
        <w:spacing w:after="0" w:line="360" w:lineRule="auto"/>
        <w:ind w:firstLine="720"/>
        <w:rPr>
          <w:rFonts w:ascii="Times New Roman" w:eastAsia="Times New Roman" w:hAnsi="Times New Roman" w:cs="Times New Roman"/>
          <w:color w:val="000000"/>
          <w:sz w:val="24"/>
          <w:szCs w:val="24"/>
        </w:rPr>
      </w:pPr>
    </w:p>
    <w:p w14:paraId="2F1A43E6" w14:textId="5DD2527E" w:rsidR="00B721AA" w:rsidRPr="00B721AA" w:rsidRDefault="00B54655" w:rsidP="009F01EE">
      <w:pPr>
        <w:spacing w:after="0" w:line="360" w:lineRule="auto"/>
        <w:rPr>
          <w:rFonts w:ascii="Times New Roman" w:hAnsi="Times New Roman" w:cs="Times New Roman"/>
          <w:sz w:val="24"/>
          <w:szCs w:val="24"/>
        </w:rPr>
      </w:pPr>
      <w:r>
        <w:rPr>
          <w:rFonts w:ascii="Times New Roman" w:eastAsia="Times New Roman" w:hAnsi="Times New Roman" w:cs="Times New Roman"/>
          <w:color w:val="000000"/>
          <w:sz w:val="24"/>
          <w:szCs w:val="24"/>
        </w:rPr>
        <w:tab/>
      </w:r>
      <w:r w:rsidR="009F01EE">
        <w:rPr>
          <w:rFonts w:ascii="Times New Roman" w:eastAsia="Times New Roman" w:hAnsi="Times New Roman" w:cs="Times New Roman"/>
          <w:color w:val="000000"/>
          <w:sz w:val="24"/>
          <w:szCs w:val="24"/>
        </w:rPr>
        <w:tab/>
      </w:r>
      <w:r w:rsidRPr="00B721AA">
        <w:rPr>
          <w:rFonts w:ascii="Times New Roman" w:eastAsia="Times New Roman" w:hAnsi="Times New Roman" w:cs="Times New Roman"/>
          <w:color w:val="000000"/>
          <w:sz w:val="24"/>
          <w:szCs w:val="24"/>
        </w:rPr>
        <w:t xml:space="preserve">Respondent has filed </w:t>
      </w:r>
      <w:r w:rsidR="009F01EE">
        <w:rPr>
          <w:rFonts w:ascii="Times New Roman" w:eastAsia="Times New Roman" w:hAnsi="Times New Roman" w:cs="Times New Roman"/>
          <w:color w:val="000000"/>
          <w:sz w:val="24"/>
          <w:szCs w:val="24"/>
        </w:rPr>
        <w:t xml:space="preserve">a </w:t>
      </w:r>
      <w:r w:rsidRPr="00B721AA">
        <w:rPr>
          <w:rFonts w:ascii="Times New Roman" w:eastAsia="Times New Roman" w:hAnsi="Times New Roman" w:cs="Times New Roman"/>
          <w:color w:val="000000"/>
          <w:sz w:val="24"/>
          <w:szCs w:val="24"/>
        </w:rPr>
        <w:t xml:space="preserve">preliminary objection arguing that the </w:t>
      </w:r>
      <w:r w:rsidR="000F5F06" w:rsidRPr="00B721AA">
        <w:rPr>
          <w:rFonts w:ascii="Times New Roman" w:eastAsia="Times New Roman" w:hAnsi="Times New Roman" w:cs="Times New Roman"/>
          <w:color w:val="000000"/>
          <w:sz w:val="24"/>
          <w:szCs w:val="24"/>
        </w:rPr>
        <w:t xml:space="preserve">complaint in this matter </w:t>
      </w:r>
      <w:r w:rsidR="00C84E95" w:rsidRPr="00B721AA">
        <w:rPr>
          <w:rFonts w:ascii="Times New Roman" w:eastAsia="Times New Roman" w:hAnsi="Times New Roman" w:cs="Times New Roman"/>
          <w:color w:val="000000"/>
          <w:sz w:val="24"/>
          <w:szCs w:val="24"/>
        </w:rPr>
        <w:t>is legally insufficient</w:t>
      </w:r>
      <w:r w:rsidR="005429BD" w:rsidRPr="00B721AA">
        <w:rPr>
          <w:rFonts w:ascii="Times New Roman" w:eastAsia="Times New Roman" w:hAnsi="Times New Roman" w:cs="Times New Roman"/>
          <w:color w:val="000000"/>
          <w:sz w:val="24"/>
          <w:szCs w:val="24"/>
        </w:rPr>
        <w:t>.</w:t>
      </w:r>
      <w:r w:rsidR="00B721AA" w:rsidRPr="00B721AA">
        <w:rPr>
          <w:rFonts w:ascii="Times New Roman" w:eastAsia="Times New Roman" w:hAnsi="Times New Roman" w:cs="Times New Roman"/>
          <w:color w:val="000000"/>
          <w:sz w:val="24"/>
          <w:szCs w:val="24"/>
        </w:rPr>
        <w:t xml:space="preserve">  This is </w:t>
      </w:r>
      <w:r w:rsidR="00B721AA" w:rsidRPr="00B721AA">
        <w:rPr>
          <w:rFonts w:ascii="Times New Roman" w:hAnsi="Times New Roman" w:cs="Times New Roman"/>
          <w:sz w:val="24"/>
          <w:szCs w:val="24"/>
        </w:rPr>
        <w:t xml:space="preserve">also known as a demurrer.  </w:t>
      </w:r>
      <w:r w:rsidR="00B560D9" w:rsidRPr="00B560D9">
        <w:rPr>
          <w:rFonts w:ascii="Times New Roman" w:hAnsi="Times New Roman" w:cs="Times New Roman"/>
          <w:sz w:val="24"/>
          <w:szCs w:val="24"/>
          <w:u w:val="single"/>
        </w:rPr>
        <w:t>Thomas Engle v Verizon Pennsylvania, Inc.</w:t>
      </w:r>
      <w:r w:rsidR="00B560D9">
        <w:rPr>
          <w:rFonts w:ascii="Times New Roman" w:hAnsi="Times New Roman" w:cs="Times New Roman"/>
          <w:sz w:val="24"/>
          <w:szCs w:val="24"/>
        </w:rPr>
        <w:t>, Docket No. C-2009-2254904 (Order entered May 13, 2009) (</w:t>
      </w:r>
      <w:r w:rsidR="00B560D9" w:rsidRPr="00B560D9">
        <w:rPr>
          <w:rFonts w:ascii="Times New Roman" w:hAnsi="Times New Roman" w:cs="Times New Roman"/>
          <w:sz w:val="24"/>
          <w:szCs w:val="24"/>
          <w:u w:val="single"/>
        </w:rPr>
        <w:t>Engle</w:t>
      </w:r>
      <w:r w:rsidR="00B560D9">
        <w:rPr>
          <w:rFonts w:ascii="Times New Roman" w:hAnsi="Times New Roman" w:cs="Times New Roman"/>
          <w:sz w:val="24"/>
          <w:szCs w:val="24"/>
        </w:rPr>
        <w:t xml:space="preserve">).  </w:t>
      </w:r>
      <w:r w:rsidR="00B721AA" w:rsidRPr="00B721AA">
        <w:rPr>
          <w:rFonts w:ascii="Times New Roman" w:hAnsi="Times New Roman" w:cs="Times New Roman"/>
          <w:sz w:val="24"/>
          <w:szCs w:val="24"/>
        </w:rPr>
        <w:t xml:space="preserve">Respondent </w:t>
      </w:r>
      <w:r w:rsidR="00357814">
        <w:rPr>
          <w:rFonts w:ascii="Times New Roman" w:hAnsi="Times New Roman" w:cs="Times New Roman"/>
          <w:sz w:val="24"/>
          <w:szCs w:val="24"/>
        </w:rPr>
        <w:t xml:space="preserve">therefore </w:t>
      </w:r>
      <w:r w:rsidR="00B721AA" w:rsidRPr="00B721AA">
        <w:rPr>
          <w:rFonts w:ascii="Times New Roman" w:hAnsi="Times New Roman" w:cs="Times New Roman"/>
          <w:sz w:val="24"/>
          <w:szCs w:val="24"/>
        </w:rPr>
        <w:t>contends that even if all the facts set forth in the complaint are assumed to be true, the complaint fails to set forth a claim for which</w:t>
      </w:r>
      <w:r w:rsidR="00B721AA">
        <w:rPr>
          <w:rFonts w:ascii="Times New Roman" w:hAnsi="Times New Roman" w:cs="Times New Roman"/>
          <w:sz w:val="24"/>
          <w:szCs w:val="24"/>
        </w:rPr>
        <w:t xml:space="preserve"> relief may be granted by the Commission.  Respondent </w:t>
      </w:r>
      <w:r w:rsidR="009F01EE">
        <w:rPr>
          <w:rFonts w:ascii="Times New Roman" w:hAnsi="Times New Roman" w:cs="Times New Roman"/>
          <w:sz w:val="24"/>
          <w:szCs w:val="24"/>
        </w:rPr>
        <w:t>argues that the Complainant has an outstanding account balance consisting of more than $8,000 in CAP arrears and is therefore not eligible for a</w:t>
      </w:r>
      <w:r w:rsidR="00357814">
        <w:rPr>
          <w:rFonts w:ascii="Times New Roman" w:hAnsi="Times New Roman" w:cs="Times New Roman"/>
          <w:sz w:val="24"/>
          <w:szCs w:val="24"/>
        </w:rPr>
        <w:t>ny</w:t>
      </w:r>
      <w:r w:rsidR="009F01EE">
        <w:rPr>
          <w:rFonts w:ascii="Times New Roman" w:hAnsi="Times New Roman" w:cs="Times New Roman"/>
          <w:sz w:val="24"/>
          <w:szCs w:val="24"/>
        </w:rPr>
        <w:t xml:space="preserve"> Commission-ordered payment arrangement.  Respondent </w:t>
      </w:r>
      <w:r w:rsidR="00B721AA">
        <w:rPr>
          <w:rFonts w:ascii="Times New Roman" w:hAnsi="Times New Roman" w:cs="Times New Roman"/>
          <w:sz w:val="24"/>
          <w:szCs w:val="24"/>
        </w:rPr>
        <w:t xml:space="preserve">relies on 66 </w:t>
      </w:r>
      <w:proofErr w:type="spellStart"/>
      <w:r w:rsidR="00B721AA">
        <w:rPr>
          <w:rFonts w:ascii="Times New Roman" w:hAnsi="Times New Roman" w:cs="Times New Roman"/>
          <w:sz w:val="24"/>
          <w:szCs w:val="24"/>
        </w:rPr>
        <w:t>Pa.C.S</w:t>
      </w:r>
      <w:proofErr w:type="spellEnd"/>
      <w:r w:rsidR="00B721AA">
        <w:rPr>
          <w:rFonts w:ascii="Times New Roman" w:hAnsi="Times New Roman" w:cs="Times New Roman"/>
          <w:sz w:val="24"/>
          <w:szCs w:val="24"/>
        </w:rPr>
        <w:t>.</w:t>
      </w:r>
      <w:r w:rsidR="009F01EE">
        <w:rPr>
          <w:rFonts w:ascii="Times New Roman" w:hAnsi="Times New Roman" w:cs="Times New Roman"/>
          <w:sz w:val="24"/>
          <w:szCs w:val="24"/>
        </w:rPr>
        <w:t xml:space="preserve"> §1405(c) which provides that “</w:t>
      </w:r>
      <w:r w:rsidR="009F01EE" w:rsidRPr="009F01EE">
        <w:rPr>
          <w:rFonts w:ascii="Times New Roman" w:hAnsi="Times New Roman" w:cs="Times New Roman"/>
          <w:color w:val="212121"/>
          <w:sz w:val="24"/>
          <w:szCs w:val="24"/>
          <w:lang w:val="en"/>
        </w:rPr>
        <w:t xml:space="preserve">Customer assistance program rates shall be timely paid and shall not be the subject of payment arrangements negotiated or approved by the </w:t>
      </w:r>
      <w:r w:rsidR="009F01EE">
        <w:rPr>
          <w:rFonts w:ascii="Times New Roman" w:hAnsi="Times New Roman" w:cs="Times New Roman"/>
          <w:color w:val="212121"/>
          <w:sz w:val="24"/>
          <w:szCs w:val="24"/>
          <w:lang w:val="en"/>
        </w:rPr>
        <w:t>C</w:t>
      </w:r>
      <w:r w:rsidR="009F01EE" w:rsidRPr="009F01EE">
        <w:rPr>
          <w:rFonts w:ascii="Times New Roman" w:hAnsi="Times New Roman" w:cs="Times New Roman"/>
          <w:color w:val="212121"/>
          <w:sz w:val="24"/>
          <w:szCs w:val="24"/>
          <w:lang w:val="en"/>
        </w:rPr>
        <w:t>ommission.</w:t>
      </w:r>
      <w:r w:rsidR="009F01EE">
        <w:rPr>
          <w:rFonts w:ascii="Times New Roman" w:hAnsi="Times New Roman" w:cs="Times New Roman"/>
          <w:color w:val="212121"/>
          <w:sz w:val="24"/>
          <w:szCs w:val="24"/>
          <w:lang w:val="en"/>
        </w:rPr>
        <w:t>”</w:t>
      </w:r>
    </w:p>
    <w:p w14:paraId="00335C87" w14:textId="18D475DC" w:rsidR="00B721AA" w:rsidRDefault="009F01EE" w:rsidP="009F01E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744BEB98" w14:textId="30BA5EB0" w:rsidR="0052530F" w:rsidRPr="0052530F" w:rsidRDefault="0052530F" w:rsidP="0052530F">
      <w:pPr>
        <w:spacing w:after="0" w:line="360" w:lineRule="auto"/>
        <w:ind w:firstLine="1440"/>
        <w:rPr>
          <w:rFonts w:ascii="Times New Roman" w:hAnsi="Times New Roman" w:cs="Times New Roman"/>
          <w:sz w:val="24"/>
          <w:szCs w:val="24"/>
        </w:rPr>
      </w:pPr>
      <w:bookmarkStart w:id="0" w:name="_Hlk505592911"/>
      <w:r>
        <w:rPr>
          <w:rFonts w:ascii="Times New Roman" w:hAnsi="Times New Roman" w:cs="Times New Roman"/>
          <w:sz w:val="24"/>
          <w:szCs w:val="24"/>
        </w:rPr>
        <w:t>T</w:t>
      </w:r>
      <w:r w:rsidRPr="0052530F">
        <w:rPr>
          <w:rFonts w:ascii="Times New Roman" w:hAnsi="Times New Roman" w:cs="Times New Roman"/>
          <w:sz w:val="24"/>
          <w:szCs w:val="24"/>
        </w:rPr>
        <w:t>he Commission has held that Section 1405(c) prohibits the Commission from issuing a payment a</w:t>
      </w:r>
      <w:r w:rsidR="0050153B">
        <w:rPr>
          <w:rFonts w:ascii="Times New Roman" w:hAnsi="Times New Roman" w:cs="Times New Roman"/>
          <w:sz w:val="24"/>
          <w:szCs w:val="24"/>
        </w:rPr>
        <w:t xml:space="preserve">rrangement </w:t>
      </w:r>
      <w:r w:rsidRPr="0052530F">
        <w:rPr>
          <w:rFonts w:ascii="Times New Roman" w:hAnsi="Times New Roman" w:cs="Times New Roman"/>
          <w:sz w:val="24"/>
          <w:szCs w:val="24"/>
        </w:rPr>
        <w:t xml:space="preserve">for the CAP portion of a mixed arrearage owed by a </w:t>
      </w:r>
      <w:r w:rsidR="0050153B">
        <w:rPr>
          <w:rFonts w:ascii="Times New Roman" w:hAnsi="Times New Roman" w:cs="Times New Roman"/>
          <w:sz w:val="24"/>
          <w:szCs w:val="24"/>
        </w:rPr>
        <w:t>complainant</w:t>
      </w:r>
      <w:r w:rsidRPr="0052530F">
        <w:rPr>
          <w:rFonts w:ascii="Times New Roman" w:hAnsi="Times New Roman" w:cs="Times New Roman"/>
          <w:sz w:val="24"/>
          <w:szCs w:val="24"/>
        </w:rPr>
        <w:t xml:space="preserve">.  </w:t>
      </w:r>
      <w:r w:rsidRPr="002B06A6">
        <w:rPr>
          <w:rFonts w:ascii="Times New Roman" w:hAnsi="Times New Roman" w:cs="Times New Roman"/>
          <w:sz w:val="24"/>
          <w:szCs w:val="24"/>
          <w:u w:val="single"/>
        </w:rPr>
        <w:t>Cooper v. PECO Energy Co.</w:t>
      </w:r>
      <w:r w:rsidRPr="002B06A6">
        <w:rPr>
          <w:rFonts w:ascii="Times New Roman" w:hAnsi="Times New Roman" w:cs="Times New Roman"/>
          <w:sz w:val="24"/>
          <w:szCs w:val="24"/>
        </w:rPr>
        <w:t>, Docket No. F-2011-2254904 (Order entered August 2, 2012) (</w:t>
      </w:r>
      <w:r w:rsidRPr="002B06A6">
        <w:rPr>
          <w:rFonts w:ascii="Times New Roman" w:hAnsi="Times New Roman" w:cs="Times New Roman"/>
          <w:sz w:val="24"/>
          <w:szCs w:val="24"/>
          <w:u w:val="single"/>
        </w:rPr>
        <w:t>Cooper</w:t>
      </w:r>
      <w:r w:rsidRPr="002B06A6">
        <w:rPr>
          <w:rFonts w:ascii="Times New Roman" w:hAnsi="Times New Roman" w:cs="Times New Roman"/>
          <w:sz w:val="24"/>
          <w:szCs w:val="24"/>
        </w:rPr>
        <w:t xml:space="preserve">).  In </w:t>
      </w:r>
      <w:r w:rsidRPr="002B06A6">
        <w:rPr>
          <w:rFonts w:ascii="Times New Roman" w:hAnsi="Times New Roman" w:cs="Times New Roman"/>
          <w:sz w:val="24"/>
          <w:szCs w:val="24"/>
          <w:u w:val="single"/>
        </w:rPr>
        <w:t>Cooper</w:t>
      </w:r>
      <w:r w:rsidRPr="002B06A6">
        <w:rPr>
          <w:rFonts w:ascii="Times New Roman" w:hAnsi="Times New Roman" w:cs="Times New Roman"/>
          <w:sz w:val="24"/>
          <w:szCs w:val="24"/>
        </w:rPr>
        <w:t xml:space="preserve">, the Commission </w:t>
      </w:r>
      <w:r w:rsidR="0007728B">
        <w:rPr>
          <w:rFonts w:ascii="Times New Roman" w:hAnsi="Times New Roman" w:cs="Times New Roman"/>
          <w:sz w:val="24"/>
          <w:szCs w:val="24"/>
        </w:rPr>
        <w:t xml:space="preserve">however </w:t>
      </w:r>
      <w:r w:rsidRPr="002B06A6">
        <w:rPr>
          <w:rFonts w:ascii="Times New Roman" w:hAnsi="Times New Roman" w:cs="Times New Roman"/>
          <w:sz w:val="24"/>
          <w:szCs w:val="24"/>
        </w:rPr>
        <w:t>held that the Complainant was entitled to a</w:t>
      </w:r>
      <w:r w:rsidRPr="0052530F">
        <w:rPr>
          <w:rFonts w:ascii="Times New Roman" w:hAnsi="Times New Roman" w:cs="Times New Roman"/>
          <w:sz w:val="24"/>
          <w:szCs w:val="24"/>
        </w:rPr>
        <w:t xml:space="preserve"> payment a</w:t>
      </w:r>
      <w:r w:rsidR="0050153B">
        <w:rPr>
          <w:rFonts w:ascii="Times New Roman" w:hAnsi="Times New Roman" w:cs="Times New Roman"/>
          <w:sz w:val="24"/>
          <w:szCs w:val="24"/>
        </w:rPr>
        <w:t>rrange</w:t>
      </w:r>
      <w:r w:rsidRPr="0052530F">
        <w:rPr>
          <w:rFonts w:ascii="Times New Roman" w:hAnsi="Times New Roman" w:cs="Times New Roman"/>
          <w:sz w:val="24"/>
          <w:szCs w:val="24"/>
        </w:rPr>
        <w:t xml:space="preserve">ment on the non-CAP portion of her mixed arrearage if she first paid off her CAP arrearage of $2,615.36.  </w:t>
      </w:r>
    </w:p>
    <w:p w14:paraId="1F9A2E4A" w14:textId="77777777" w:rsidR="0052530F" w:rsidRPr="0052530F" w:rsidRDefault="0052530F" w:rsidP="0052530F">
      <w:pPr>
        <w:spacing w:after="0" w:line="360" w:lineRule="auto"/>
        <w:ind w:firstLine="1440"/>
        <w:rPr>
          <w:rFonts w:ascii="Times New Roman" w:hAnsi="Times New Roman" w:cs="Times New Roman"/>
          <w:sz w:val="24"/>
          <w:szCs w:val="24"/>
        </w:rPr>
      </w:pPr>
    </w:p>
    <w:p w14:paraId="7196BACB" w14:textId="4DA67F5E" w:rsidR="001D2692" w:rsidRDefault="008C3766" w:rsidP="001D2692">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1095D" w:rsidRPr="0052530F">
        <w:rPr>
          <w:rFonts w:ascii="Times New Roman" w:hAnsi="Times New Roman" w:cs="Times New Roman"/>
          <w:sz w:val="24"/>
          <w:szCs w:val="24"/>
        </w:rPr>
        <w:t xml:space="preserve">In </w:t>
      </w:r>
      <w:r w:rsidR="00F1095D" w:rsidRPr="0052530F">
        <w:rPr>
          <w:rFonts w:ascii="Times New Roman" w:hAnsi="Times New Roman" w:cs="Times New Roman"/>
          <w:sz w:val="24"/>
          <w:szCs w:val="24"/>
          <w:u w:val="single"/>
        </w:rPr>
        <w:t>Hewitt v. PECO Energy Co.</w:t>
      </w:r>
      <w:r w:rsidR="00F1095D" w:rsidRPr="0052530F">
        <w:rPr>
          <w:rFonts w:ascii="Times New Roman" w:hAnsi="Times New Roman" w:cs="Times New Roman"/>
          <w:sz w:val="24"/>
          <w:szCs w:val="24"/>
        </w:rPr>
        <w:t>, Docket No. F-2011-2273271 (Order entered September 12, 2013) (</w:t>
      </w:r>
      <w:r w:rsidR="00F1095D" w:rsidRPr="0052530F">
        <w:rPr>
          <w:rFonts w:ascii="Times New Roman" w:hAnsi="Times New Roman" w:cs="Times New Roman"/>
          <w:sz w:val="24"/>
          <w:szCs w:val="24"/>
          <w:u w:val="single"/>
        </w:rPr>
        <w:t>Hewitt</w:t>
      </w:r>
      <w:r w:rsidR="00F1095D" w:rsidRPr="0052530F">
        <w:rPr>
          <w:rFonts w:ascii="Times New Roman" w:hAnsi="Times New Roman" w:cs="Times New Roman"/>
          <w:sz w:val="24"/>
          <w:szCs w:val="24"/>
        </w:rPr>
        <w:t xml:space="preserve">), the Commission </w:t>
      </w:r>
      <w:r w:rsidR="00BD292E">
        <w:rPr>
          <w:rFonts w:ascii="Times New Roman" w:hAnsi="Times New Roman" w:cs="Times New Roman"/>
          <w:sz w:val="24"/>
          <w:szCs w:val="24"/>
        </w:rPr>
        <w:t xml:space="preserve">- </w:t>
      </w:r>
      <w:r w:rsidR="002B06A6">
        <w:rPr>
          <w:rFonts w:ascii="Times New Roman" w:hAnsi="Times New Roman" w:cs="Times New Roman"/>
          <w:sz w:val="24"/>
          <w:szCs w:val="24"/>
        </w:rPr>
        <w:t xml:space="preserve">citing to </w:t>
      </w:r>
      <w:r w:rsidR="002B06A6" w:rsidRPr="002B06A6">
        <w:rPr>
          <w:rFonts w:ascii="Times New Roman" w:hAnsi="Times New Roman" w:cs="Times New Roman"/>
          <w:sz w:val="24"/>
          <w:szCs w:val="24"/>
          <w:u w:val="single"/>
        </w:rPr>
        <w:t>Cooper</w:t>
      </w:r>
      <w:r w:rsidR="002B06A6">
        <w:rPr>
          <w:rFonts w:ascii="Times New Roman" w:hAnsi="Times New Roman" w:cs="Times New Roman"/>
          <w:sz w:val="24"/>
          <w:szCs w:val="24"/>
        </w:rPr>
        <w:t xml:space="preserve"> </w:t>
      </w:r>
      <w:r w:rsidR="00BD292E">
        <w:rPr>
          <w:rFonts w:ascii="Times New Roman" w:hAnsi="Times New Roman" w:cs="Times New Roman"/>
          <w:sz w:val="24"/>
          <w:szCs w:val="24"/>
        </w:rPr>
        <w:t xml:space="preserve">- </w:t>
      </w:r>
      <w:r w:rsidR="00F1095D" w:rsidRPr="0052530F">
        <w:rPr>
          <w:rFonts w:ascii="Times New Roman" w:hAnsi="Times New Roman" w:cs="Times New Roman"/>
          <w:sz w:val="24"/>
          <w:szCs w:val="24"/>
        </w:rPr>
        <w:t>held that it retained authority to issue a payment arrangement for the non-CAP portion of a mixed arrearage.  The Commission emphasized that the issuance of a payment arrangement was a matter within the Commission’s discretion.</w:t>
      </w:r>
      <w:r w:rsidR="002B06A6">
        <w:rPr>
          <w:rFonts w:ascii="Times New Roman" w:hAnsi="Times New Roman" w:cs="Times New Roman"/>
          <w:sz w:val="24"/>
          <w:szCs w:val="24"/>
        </w:rPr>
        <w:t xml:space="preserve">  The Commission however determined in </w:t>
      </w:r>
      <w:r w:rsidR="00F1095D" w:rsidRPr="001D2692">
        <w:rPr>
          <w:rFonts w:ascii="Times New Roman" w:hAnsi="Times New Roman" w:cs="Times New Roman"/>
          <w:sz w:val="24"/>
          <w:szCs w:val="24"/>
          <w:u w:val="single"/>
        </w:rPr>
        <w:t>Hewitt</w:t>
      </w:r>
      <w:r w:rsidR="002B06A6">
        <w:rPr>
          <w:rFonts w:ascii="Times New Roman" w:hAnsi="Times New Roman" w:cs="Times New Roman"/>
          <w:sz w:val="24"/>
          <w:szCs w:val="24"/>
        </w:rPr>
        <w:t xml:space="preserve"> </w:t>
      </w:r>
      <w:r w:rsidR="00F1095D" w:rsidRPr="001D2692">
        <w:rPr>
          <w:rFonts w:ascii="Times New Roman" w:hAnsi="Times New Roman" w:cs="Times New Roman"/>
          <w:sz w:val="24"/>
          <w:szCs w:val="24"/>
        </w:rPr>
        <w:t>that the complainant, a former CAP customer, was not entitled to a payment arrangement for her non-CAP arrearages because of her poor payment history and her inability to keep prior payment agreements.</w:t>
      </w:r>
      <w:r w:rsidR="001D2692">
        <w:rPr>
          <w:rFonts w:ascii="Times New Roman" w:hAnsi="Times New Roman" w:cs="Times New Roman"/>
          <w:sz w:val="24"/>
          <w:szCs w:val="24"/>
        </w:rPr>
        <w:t xml:space="preserve">  </w:t>
      </w:r>
      <w:r w:rsidR="00F1095D" w:rsidRPr="001D2692">
        <w:rPr>
          <w:rFonts w:ascii="Times New Roman" w:hAnsi="Times New Roman" w:cs="Times New Roman"/>
          <w:sz w:val="24"/>
          <w:szCs w:val="24"/>
        </w:rPr>
        <w:t xml:space="preserve">The Commission explained that bifurcating an arrearage and establishing a payment arrangement would require a utility to place the CAP portion of the arrearage on hold.  </w:t>
      </w:r>
      <w:proofErr w:type="gramStart"/>
      <w:r w:rsidR="00F1095D" w:rsidRPr="001D2692">
        <w:rPr>
          <w:rFonts w:ascii="Times New Roman" w:hAnsi="Times New Roman" w:cs="Times New Roman"/>
          <w:sz w:val="24"/>
          <w:szCs w:val="24"/>
        </w:rPr>
        <w:t>As long as</w:t>
      </w:r>
      <w:proofErr w:type="gramEnd"/>
      <w:r w:rsidR="00F1095D" w:rsidRPr="001D2692">
        <w:rPr>
          <w:rFonts w:ascii="Times New Roman" w:hAnsi="Times New Roman" w:cs="Times New Roman"/>
          <w:sz w:val="24"/>
          <w:szCs w:val="24"/>
        </w:rPr>
        <w:t xml:space="preserve"> the customer complied with the payment arrangement for the non-CAP portion of the arrearage, the utility would be prohibited from terminating service for non-payment of the CAP arrearage.  The Commission concluded that this would not be in the public interest because it would allow a customer to utilize payment arrangements for non-CAP arrearages to avoid payment of CAP bills which are already discounted rates.  The Commission subsequently cited this reasoning as the basis for refusing to order a payment arrangement for the non-CAP portion of a mixed arrearage.  </w:t>
      </w:r>
      <w:proofErr w:type="spellStart"/>
      <w:r w:rsidR="00F1095D" w:rsidRPr="001D2692">
        <w:rPr>
          <w:rFonts w:ascii="Times New Roman" w:hAnsi="Times New Roman" w:cs="Times New Roman"/>
          <w:sz w:val="24"/>
          <w:szCs w:val="24"/>
          <w:u w:val="single"/>
        </w:rPr>
        <w:t>Michail</w:t>
      </w:r>
      <w:proofErr w:type="spellEnd"/>
      <w:r w:rsidR="00F1095D" w:rsidRPr="001D2692">
        <w:rPr>
          <w:rFonts w:ascii="Times New Roman" w:hAnsi="Times New Roman" w:cs="Times New Roman"/>
          <w:sz w:val="24"/>
          <w:szCs w:val="24"/>
          <w:u w:val="single"/>
        </w:rPr>
        <w:t xml:space="preserve"> v. PECO Energy Company</w:t>
      </w:r>
      <w:r w:rsidR="00F1095D" w:rsidRPr="001D2692">
        <w:rPr>
          <w:rFonts w:ascii="Times New Roman" w:hAnsi="Times New Roman" w:cs="Times New Roman"/>
          <w:sz w:val="24"/>
          <w:szCs w:val="24"/>
        </w:rPr>
        <w:t>, Docket No. F-2014-2404586 (Order entered January 16, 2015) (</w:t>
      </w:r>
      <w:proofErr w:type="spellStart"/>
      <w:r w:rsidR="00F1095D" w:rsidRPr="001D2692">
        <w:rPr>
          <w:rFonts w:ascii="Times New Roman" w:hAnsi="Times New Roman" w:cs="Times New Roman"/>
          <w:sz w:val="24"/>
          <w:szCs w:val="24"/>
          <w:u w:val="single"/>
        </w:rPr>
        <w:t>Michail</w:t>
      </w:r>
      <w:proofErr w:type="spellEnd"/>
      <w:r w:rsidR="00F1095D" w:rsidRPr="001D2692">
        <w:rPr>
          <w:rFonts w:ascii="Times New Roman" w:hAnsi="Times New Roman" w:cs="Times New Roman"/>
          <w:sz w:val="24"/>
          <w:szCs w:val="24"/>
        </w:rPr>
        <w:t>).</w:t>
      </w:r>
    </w:p>
    <w:bookmarkEnd w:id="0"/>
    <w:p w14:paraId="6DA645AE" w14:textId="77777777" w:rsidR="00357814" w:rsidRDefault="00357814" w:rsidP="001D2692">
      <w:pPr>
        <w:spacing w:after="0" w:line="360" w:lineRule="auto"/>
        <w:rPr>
          <w:rFonts w:ascii="Times New Roman" w:hAnsi="Times New Roman" w:cs="Times New Roman"/>
          <w:sz w:val="24"/>
          <w:szCs w:val="24"/>
        </w:rPr>
      </w:pPr>
    </w:p>
    <w:p w14:paraId="6EFBC690" w14:textId="08F543E6" w:rsidR="002B06A6" w:rsidRDefault="001D2692" w:rsidP="001D2692">
      <w:pPr>
        <w:spacing w:after="0" w:line="360" w:lineRule="auto"/>
        <w:rPr>
          <w:rFonts w:ascii="Times New Roman" w:eastAsia="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B06A6">
        <w:rPr>
          <w:rFonts w:ascii="Times New Roman" w:hAnsi="Times New Roman" w:cs="Times New Roman"/>
          <w:sz w:val="24"/>
          <w:szCs w:val="24"/>
        </w:rPr>
        <w:t xml:space="preserve">The Respondent’s preliminary objection asserts that “the Commission cannot award payment arrangements to customers with CAP arrears” and asks that the Complainant’s request for a payment arrangement be dismissed with prejudice.  The Commission however </w:t>
      </w:r>
      <w:r w:rsidR="002B06A6" w:rsidRPr="001E3FE5">
        <w:rPr>
          <w:rFonts w:ascii="Times New Roman" w:hAnsi="Times New Roman" w:cs="Times New Roman"/>
          <w:sz w:val="24"/>
          <w:szCs w:val="24"/>
          <w:u w:val="single"/>
        </w:rPr>
        <w:t>may</w:t>
      </w:r>
      <w:r w:rsidR="002B06A6">
        <w:rPr>
          <w:rFonts w:ascii="Times New Roman" w:hAnsi="Times New Roman" w:cs="Times New Roman"/>
          <w:sz w:val="24"/>
          <w:szCs w:val="24"/>
        </w:rPr>
        <w:t xml:space="preserve"> award a payment arrangement to customers with CAP arrears – for the </w:t>
      </w:r>
      <w:r w:rsidR="002B06A6" w:rsidRPr="001E3FE5">
        <w:rPr>
          <w:rFonts w:ascii="Times New Roman" w:hAnsi="Times New Roman" w:cs="Times New Roman"/>
          <w:sz w:val="24"/>
          <w:szCs w:val="24"/>
          <w:u w:val="single"/>
        </w:rPr>
        <w:t>non-CAP portion</w:t>
      </w:r>
      <w:r w:rsidR="002B06A6">
        <w:rPr>
          <w:rFonts w:ascii="Times New Roman" w:hAnsi="Times New Roman" w:cs="Times New Roman"/>
          <w:sz w:val="24"/>
          <w:szCs w:val="24"/>
        </w:rPr>
        <w:t xml:space="preserve"> of a customer’s arrearage</w:t>
      </w:r>
      <w:r w:rsidR="00B560D9">
        <w:rPr>
          <w:rFonts w:ascii="Times New Roman" w:hAnsi="Times New Roman" w:cs="Times New Roman"/>
          <w:sz w:val="24"/>
          <w:szCs w:val="24"/>
        </w:rPr>
        <w:t xml:space="preserve"> when both CAP and non-CAP arrears are mixed</w:t>
      </w:r>
      <w:r w:rsidR="002B06A6">
        <w:rPr>
          <w:rFonts w:ascii="Times New Roman" w:hAnsi="Times New Roman" w:cs="Times New Roman"/>
          <w:sz w:val="24"/>
          <w:szCs w:val="24"/>
        </w:rPr>
        <w:t xml:space="preserve">.  </w:t>
      </w:r>
      <w:r w:rsidR="0007728B">
        <w:rPr>
          <w:rFonts w:ascii="Times New Roman" w:eastAsia="Times New Roman" w:hAnsi="Times New Roman" w:cs="Times New Roman"/>
          <w:sz w:val="24"/>
          <w:szCs w:val="24"/>
          <w:u w:val="single"/>
        </w:rPr>
        <w:t>Cooper</w:t>
      </w:r>
      <w:r w:rsidR="0007728B" w:rsidRPr="00B721AA">
        <w:rPr>
          <w:rFonts w:ascii="Times New Roman" w:eastAsia="Times New Roman" w:hAnsi="Times New Roman" w:cs="Times New Roman"/>
          <w:sz w:val="24"/>
          <w:szCs w:val="24"/>
        </w:rPr>
        <w:t xml:space="preserve">, </w:t>
      </w:r>
      <w:r w:rsidR="0007728B" w:rsidRPr="00B721AA">
        <w:rPr>
          <w:rFonts w:ascii="Times New Roman" w:eastAsia="Times New Roman" w:hAnsi="Times New Roman" w:cs="Times New Roman"/>
          <w:i/>
          <w:sz w:val="24"/>
          <w:szCs w:val="24"/>
        </w:rPr>
        <w:t>supra</w:t>
      </w:r>
      <w:r w:rsidR="0007728B" w:rsidRPr="00B721AA">
        <w:rPr>
          <w:rFonts w:ascii="Times New Roman" w:eastAsia="Times New Roman" w:hAnsi="Times New Roman" w:cs="Times New Roman"/>
          <w:sz w:val="24"/>
          <w:szCs w:val="24"/>
        </w:rPr>
        <w:t xml:space="preserve">; </w:t>
      </w:r>
      <w:r w:rsidR="0007728B" w:rsidRPr="00B721AA">
        <w:rPr>
          <w:rFonts w:ascii="Times New Roman" w:eastAsia="Times New Roman" w:hAnsi="Times New Roman" w:cs="Times New Roman"/>
          <w:i/>
          <w:sz w:val="24"/>
          <w:szCs w:val="24"/>
        </w:rPr>
        <w:t>see also</w:t>
      </w:r>
      <w:r w:rsidR="0007728B" w:rsidRPr="00B721AA">
        <w:rPr>
          <w:rFonts w:ascii="Times New Roman" w:eastAsia="Times New Roman" w:hAnsi="Times New Roman" w:cs="Times New Roman"/>
          <w:sz w:val="24"/>
          <w:szCs w:val="24"/>
        </w:rPr>
        <w:t xml:space="preserve">, </w:t>
      </w:r>
      <w:r w:rsidR="0007728B">
        <w:rPr>
          <w:rFonts w:ascii="Times New Roman" w:eastAsia="Times New Roman" w:hAnsi="Times New Roman" w:cs="Times New Roman"/>
          <w:sz w:val="24"/>
          <w:szCs w:val="24"/>
          <w:u w:val="single"/>
        </w:rPr>
        <w:t>Hewitt</w:t>
      </w:r>
      <w:r w:rsidR="0007728B">
        <w:rPr>
          <w:rFonts w:ascii="Times New Roman" w:eastAsia="Times New Roman" w:hAnsi="Times New Roman" w:cs="Times New Roman"/>
          <w:sz w:val="24"/>
          <w:szCs w:val="24"/>
        </w:rPr>
        <w:t>.</w:t>
      </w:r>
    </w:p>
    <w:p w14:paraId="61AF788B" w14:textId="1B568FC5" w:rsidR="0007728B" w:rsidRDefault="0007728B" w:rsidP="001D2692">
      <w:pPr>
        <w:spacing w:after="0" w:line="360" w:lineRule="auto"/>
        <w:rPr>
          <w:rFonts w:ascii="Times New Roman" w:eastAsia="Times New Roman" w:hAnsi="Times New Roman" w:cs="Times New Roman"/>
          <w:sz w:val="24"/>
          <w:szCs w:val="24"/>
        </w:rPr>
      </w:pPr>
    </w:p>
    <w:p w14:paraId="62D63781" w14:textId="41137164" w:rsidR="0007728B" w:rsidRDefault="0007728B" w:rsidP="001D269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The Respondent’s request that the Complainant’s request for a payment arrangement be dismissed with prejudice may therefore not be granted.  </w:t>
      </w:r>
      <w:r w:rsidRPr="00B721AA">
        <w:rPr>
          <w:rFonts w:ascii="Times New Roman" w:eastAsia="Times New Roman" w:hAnsi="Times New Roman" w:cs="Times New Roman"/>
          <w:sz w:val="24"/>
          <w:szCs w:val="24"/>
        </w:rPr>
        <w:t>The Commission must view the complaint in this case in the light most favorable to Complainant and should dismiss the complaint</w:t>
      </w:r>
      <w:r w:rsidR="001E3FE5">
        <w:rPr>
          <w:rFonts w:ascii="Times New Roman" w:eastAsia="Times New Roman" w:hAnsi="Times New Roman" w:cs="Times New Roman"/>
          <w:sz w:val="24"/>
          <w:szCs w:val="24"/>
        </w:rPr>
        <w:t xml:space="preserve">, or portions of it, </w:t>
      </w:r>
      <w:r w:rsidRPr="00B721AA">
        <w:rPr>
          <w:rFonts w:ascii="Times New Roman" w:eastAsia="Times New Roman" w:hAnsi="Times New Roman" w:cs="Times New Roman"/>
          <w:sz w:val="24"/>
          <w:szCs w:val="24"/>
        </w:rPr>
        <w:t>only if it appears that Complainant would not be entitled to relief under any circumstances as a matter of law</w:t>
      </w:r>
      <w:r>
        <w:rPr>
          <w:rFonts w:ascii="Times New Roman" w:eastAsia="Times New Roman" w:hAnsi="Times New Roman" w:cs="Times New Roman"/>
          <w:sz w:val="24"/>
          <w:szCs w:val="24"/>
        </w:rPr>
        <w:t xml:space="preserve">.  Here, the Complainant </w:t>
      </w:r>
      <w:r w:rsidRPr="001E3FE5">
        <w:rPr>
          <w:rFonts w:ascii="Times New Roman" w:eastAsia="Times New Roman" w:hAnsi="Times New Roman" w:cs="Times New Roman"/>
          <w:sz w:val="24"/>
          <w:szCs w:val="24"/>
          <w:u w:val="single"/>
        </w:rPr>
        <w:t>could</w:t>
      </w:r>
      <w:r>
        <w:rPr>
          <w:rFonts w:ascii="Times New Roman" w:eastAsia="Times New Roman" w:hAnsi="Times New Roman" w:cs="Times New Roman"/>
          <w:sz w:val="24"/>
          <w:szCs w:val="24"/>
        </w:rPr>
        <w:t xml:space="preserve"> be entitled to relief – the Commission could </w:t>
      </w:r>
      <w:r w:rsidR="00B560D9">
        <w:rPr>
          <w:rFonts w:ascii="Times New Roman" w:eastAsia="Times New Roman" w:hAnsi="Times New Roman" w:cs="Times New Roman"/>
          <w:sz w:val="24"/>
          <w:szCs w:val="24"/>
        </w:rPr>
        <w:t>specifically</w:t>
      </w:r>
      <w:r>
        <w:rPr>
          <w:rFonts w:ascii="Times New Roman" w:eastAsia="Times New Roman" w:hAnsi="Times New Roman" w:cs="Times New Roman"/>
          <w:sz w:val="24"/>
          <w:szCs w:val="24"/>
        </w:rPr>
        <w:t xml:space="preserve"> provide the Complainant with a payment arrangement for any </w:t>
      </w:r>
      <w:r w:rsidR="002F614A">
        <w:rPr>
          <w:rFonts w:ascii="Times New Roman" w:eastAsia="Times New Roman" w:hAnsi="Times New Roman" w:cs="Times New Roman"/>
          <w:sz w:val="24"/>
          <w:szCs w:val="24"/>
        </w:rPr>
        <w:t>n</w:t>
      </w:r>
      <w:r>
        <w:rPr>
          <w:rFonts w:ascii="Times New Roman" w:eastAsia="Times New Roman" w:hAnsi="Times New Roman" w:cs="Times New Roman"/>
          <w:sz w:val="24"/>
          <w:szCs w:val="24"/>
        </w:rPr>
        <w:t>on-CAP arrearages associated with his account balance.</w:t>
      </w:r>
    </w:p>
    <w:p w14:paraId="1D23831A" w14:textId="77777777" w:rsidR="0007728B" w:rsidRPr="0007728B" w:rsidRDefault="0007728B" w:rsidP="001D2692">
      <w:pPr>
        <w:spacing w:after="0" w:line="360" w:lineRule="auto"/>
        <w:rPr>
          <w:rFonts w:ascii="Times New Roman" w:hAnsi="Times New Roman" w:cs="Times New Roman"/>
          <w:sz w:val="24"/>
          <w:szCs w:val="24"/>
        </w:rPr>
      </w:pPr>
    </w:p>
    <w:p w14:paraId="675DAE3E" w14:textId="764B64BD" w:rsidR="001D2692" w:rsidRPr="001D2692" w:rsidRDefault="0007728B" w:rsidP="001D2692">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While only facts admitted in the complaint may be relied upon when ruling on </w:t>
      </w:r>
      <w:r w:rsidR="00B560D9">
        <w:rPr>
          <w:rFonts w:ascii="Times New Roman" w:hAnsi="Times New Roman" w:cs="Times New Roman"/>
          <w:sz w:val="24"/>
          <w:szCs w:val="24"/>
        </w:rPr>
        <w:t>Respondent’s</w:t>
      </w:r>
      <w:r>
        <w:rPr>
          <w:rFonts w:ascii="Times New Roman" w:hAnsi="Times New Roman" w:cs="Times New Roman"/>
          <w:sz w:val="24"/>
          <w:szCs w:val="24"/>
        </w:rPr>
        <w:t xml:space="preserve"> preliminary objection, it should be noted that </w:t>
      </w:r>
      <w:r w:rsidR="002F614A">
        <w:rPr>
          <w:rFonts w:ascii="Times New Roman" w:hAnsi="Times New Roman" w:cs="Times New Roman"/>
          <w:sz w:val="24"/>
          <w:szCs w:val="24"/>
        </w:rPr>
        <w:t xml:space="preserve">even the Respondent’s pleadings </w:t>
      </w:r>
      <w:r w:rsidR="00357814">
        <w:rPr>
          <w:rFonts w:ascii="Times New Roman" w:hAnsi="Times New Roman" w:cs="Times New Roman"/>
          <w:sz w:val="24"/>
          <w:szCs w:val="24"/>
        </w:rPr>
        <w:t>d</w:t>
      </w:r>
      <w:r w:rsidR="001D2692">
        <w:rPr>
          <w:rFonts w:ascii="Times New Roman" w:hAnsi="Times New Roman" w:cs="Times New Roman"/>
          <w:sz w:val="24"/>
          <w:szCs w:val="24"/>
        </w:rPr>
        <w:t xml:space="preserve">o not clearly indicate </w:t>
      </w:r>
      <w:r>
        <w:rPr>
          <w:rFonts w:ascii="Times New Roman" w:hAnsi="Times New Roman" w:cs="Times New Roman"/>
          <w:sz w:val="24"/>
          <w:szCs w:val="24"/>
        </w:rPr>
        <w:t xml:space="preserve">or otherwise assert </w:t>
      </w:r>
      <w:r w:rsidR="001D2692">
        <w:rPr>
          <w:rFonts w:ascii="Times New Roman" w:hAnsi="Times New Roman" w:cs="Times New Roman"/>
          <w:sz w:val="24"/>
          <w:szCs w:val="24"/>
        </w:rPr>
        <w:t>that the Complainant’s account balance consists solely of CAP arrears</w:t>
      </w:r>
      <w:r w:rsidR="002F614A">
        <w:rPr>
          <w:rFonts w:ascii="Times New Roman" w:hAnsi="Times New Roman" w:cs="Times New Roman"/>
          <w:sz w:val="24"/>
          <w:szCs w:val="24"/>
        </w:rPr>
        <w:t xml:space="preserve"> – </w:t>
      </w:r>
      <w:r w:rsidR="0050153B">
        <w:rPr>
          <w:rFonts w:ascii="Times New Roman" w:hAnsi="Times New Roman" w:cs="Times New Roman"/>
          <w:sz w:val="24"/>
          <w:szCs w:val="24"/>
        </w:rPr>
        <w:t xml:space="preserve">in which case </w:t>
      </w:r>
      <w:r w:rsidR="00BD292E">
        <w:rPr>
          <w:rFonts w:ascii="Times New Roman" w:hAnsi="Times New Roman" w:cs="Times New Roman"/>
          <w:sz w:val="24"/>
          <w:szCs w:val="24"/>
        </w:rPr>
        <w:t xml:space="preserve">the Complainant would not be eligible for </w:t>
      </w:r>
      <w:r w:rsidR="00BD292E" w:rsidRPr="00BD292E">
        <w:rPr>
          <w:rFonts w:ascii="Times New Roman" w:hAnsi="Times New Roman" w:cs="Times New Roman"/>
          <w:sz w:val="24"/>
          <w:szCs w:val="24"/>
          <w:u w:val="single"/>
        </w:rPr>
        <w:t>any</w:t>
      </w:r>
      <w:r w:rsidR="002F614A">
        <w:rPr>
          <w:rFonts w:ascii="Times New Roman" w:hAnsi="Times New Roman" w:cs="Times New Roman"/>
          <w:sz w:val="24"/>
          <w:szCs w:val="24"/>
        </w:rPr>
        <w:t xml:space="preserve"> payment arrangement.  In fact, in the Respondent’s answer, the Respondent admits that “</w:t>
      </w:r>
      <w:r w:rsidR="002F614A" w:rsidRPr="002152EF">
        <w:rPr>
          <w:rFonts w:ascii="Times New Roman" w:hAnsi="Times New Roman" w:cs="Times New Roman"/>
          <w:sz w:val="24"/>
          <w:szCs w:val="24"/>
          <w:u w:val="single"/>
        </w:rPr>
        <w:t>part</w:t>
      </w:r>
      <w:r w:rsidR="002F614A">
        <w:rPr>
          <w:rFonts w:ascii="Times New Roman" w:hAnsi="Times New Roman" w:cs="Times New Roman"/>
          <w:sz w:val="24"/>
          <w:szCs w:val="24"/>
        </w:rPr>
        <w:t xml:space="preserve"> of Complainant’s outstanding balance is in arrears from CAP…</w:t>
      </w:r>
      <w:r w:rsidR="00B560D9">
        <w:rPr>
          <w:rFonts w:ascii="Times New Roman" w:hAnsi="Times New Roman" w:cs="Times New Roman"/>
          <w:sz w:val="24"/>
          <w:szCs w:val="24"/>
        </w:rPr>
        <w:t>”</w:t>
      </w:r>
      <w:r w:rsidR="002F614A">
        <w:rPr>
          <w:rFonts w:ascii="Times New Roman" w:hAnsi="Times New Roman" w:cs="Times New Roman"/>
          <w:sz w:val="24"/>
          <w:szCs w:val="24"/>
        </w:rPr>
        <w:t xml:space="preserve">.  This </w:t>
      </w:r>
      <w:r w:rsidR="00B560D9">
        <w:rPr>
          <w:rFonts w:ascii="Times New Roman" w:hAnsi="Times New Roman" w:cs="Times New Roman"/>
          <w:sz w:val="24"/>
          <w:szCs w:val="24"/>
        </w:rPr>
        <w:t xml:space="preserve">corroborates the conclusion </w:t>
      </w:r>
      <w:r w:rsidR="002152EF">
        <w:rPr>
          <w:rFonts w:ascii="Times New Roman" w:hAnsi="Times New Roman" w:cs="Times New Roman"/>
          <w:sz w:val="24"/>
          <w:szCs w:val="24"/>
        </w:rPr>
        <w:t xml:space="preserve">that a genuine question of whether the Complainant could be eligible for a payment </w:t>
      </w:r>
      <w:r w:rsidR="001E3FE5">
        <w:rPr>
          <w:rFonts w:ascii="Times New Roman" w:hAnsi="Times New Roman" w:cs="Times New Roman"/>
          <w:sz w:val="24"/>
          <w:szCs w:val="24"/>
        </w:rPr>
        <w:t xml:space="preserve">arrangement </w:t>
      </w:r>
      <w:r w:rsidR="002152EF">
        <w:rPr>
          <w:rFonts w:ascii="Times New Roman" w:hAnsi="Times New Roman" w:cs="Times New Roman"/>
          <w:sz w:val="24"/>
          <w:szCs w:val="24"/>
        </w:rPr>
        <w:t xml:space="preserve">exists and that the relief sought by Respondent – that the </w:t>
      </w:r>
      <w:r w:rsidR="001E3FE5">
        <w:rPr>
          <w:rFonts w:ascii="Times New Roman" w:hAnsi="Times New Roman" w:cs="Times New Roman"/>
          <w:sz w:val="24"/>
          <w:szCs w:val="24"/>
        </w:rPr>
        <w:t xml:space="preserve">portion of the complaint requesting </w:t>
      </w:r>
      <w:r w:rsidR="002152EF">
        <w:rPr>
          <w:rFonts w:ascii="Times New Roman" w:hAnsi="Times New Roman" w:cs="Times New Roman"/>
          <w:sz w:val="24"/>
          <w:szCs w:val="24"/>
        </w:rPr>
        <w:t>a</w:t>
      </w:r>
      <w:r w:rsidR="001E3FE5">
        <w:rPr>
          <w:rFonts w:ascii="Times New Roman" w:hAnsi="Times New Roman" w:cs="Times New Roman"/>
          <w:sz w:val="24"/>
          <w:szCs w:val="24"/>
        </w:rPr>
        <w:t>ny</w:t>
      </w:r>
      <w:r w:rsidR="002152EF">
        <w:rPr>
          <w:rFonts w:ascii="Times New Roman" w:hAnsi="Times New Roman" w:cs="Times New Roman"/>
          <w:sz w:val="24"/>
          <w:szCs w:val="24"/>
        </w:rPr>
        <w:t xml:space="preserve"> payment arrangement </w:t>
      </w:r>
      <w:r w:rsidR="001E3FE5">
        <w:rPr>
          <w:rFonts w:ascii="Times New Roman" w:hAnsi="Times New Roman" w:cs="Times New Roman"/>
          <w:sz w:val="24"/>
          <w:szCs w:val="24"/>
        </w:rPr>
        <w:t xml:space="preserve">whatsoever should be dismissed </w:t>
      </w:r>
      <w:r w:rsidR="002152EF">
        <w:rPr>
          <w:rFonts w:ascii="Times New Roman" w:hAnsi="Times New Roman" w:cs="Times New Roman"/>
          <w:sz w:val="24"/>
          <w:szCs w:val="24"/>
        </w:rPr>
        <w:t>-</w:t>
      </w:r>
      <w:r w:rsidR="002152EF" w:rsidRPr="00B721AA">
        <w:rPr>
          <w:rFonts w:ascii="Times New Roman" w:hAnsi="Times New Roman" w:cs="Times New Roman"/>
          <w:sz w:val="24"/>
          <w:szCs w:val="24"/>
        </w:rPr>
        <w:t xml:space="preserve"> </w:t>
      </w:r>
      <w:r w:rsidR="002152EF">
        <w:rPr>
          <w:rFonts w:ascii="Times New Roman" w:hAnsi="Times New Roman" w:cs="Times New Roman"/>
          <w:sz w:val="24"/>
          <w:szCs w:val="24"/>
        </w:rPr>
        <w:t xml:space="preserve">is not </w:t>
      </w:r>
      <w:r w:rsidR="002152EF" w:rsidRPr="00B721AA">
        <w:rPr>
          <w:rFonts w:ascii="Times New Roman" w:hAnsi="Times New Roman" w:cs="Times New Roman"/>
          <w:sz w:val="24"/>
          <w:szCs w:val="24"/>
        </w:rPr>
        <w:t>clearly warranted and free from doubt</w:t>
      </w:r>
      <w:r w:rsidR="002152EF">
        <w:rPr>
          <w:rFonts w:ascii="Times New Roman" w:hAnsi="Times New Roman" w:cs="Times New Roman"/>
          <w:sz w:val="24"/>
          <w:szCs w:val="24"/>
        </w:rPr>
        <w:t>.  T</w:t>
      </w:r>
      <w:r w:rsidR="002F614A">
        <w:rPr>
          <w:rFonts w:ascii="Times New Roman" w:hAnsi="Times New Roman" w:cs="Times New Roman"/>
          <w:sz w:val="24"/>
          <w:szCs w:val="24"/>
        </w:rPr>
        <w:t>he Respondent has failed to show that the Complainant would not be entitled to relief under any circumstance as a matter of law.</w:t>
      </w:r>
      <w:r w:rsidR="002152EF">
        <w:rPr>
          <w:rFonts w:ascii="Times New Roman" w:hAnsi="Times New Roman" w:cs="Times New Roman"/>
          <w:sz w:val="24"/>
          <w:szCs w:val="24"/>
        </w:rPr>
        <w:t xml:space="preserve">  As such, the Respondent’s preliminary objection seeking the dismissal of the Complainant’s request for a payment arrangement will be denied.</w:t>
      </w:r>
      <w:r w:rsidR="002F614A">
        <w:rPr>
          <w:rFonts w:ascii="Times New Roman" w:hAnsi="Times New Roman" w:cs="Times New Roman"/>
          <w:sz w:val="24"/>
          <w:szCs w:val="24"/>
        </w:rPr>
        <w:t xml:space="preserve"> </w:t>
      </w:r>
    </w:p>
    <w:p w14:paraId="4A904C6D" w14:textId="77777777" w:rsidR="00EF1F45" w:rsidRPr="00B9655D" w:rsidRDefault="00EF1F45" w:rsidP="00B9655D">
      <w:pPr>
        <w:tabs>
          <w:tab w:val="left" w:pos="-720"/>
        </w:tabs>
        <w:suppressAutoHyphens/>
        <w:autoSpaceDE w:val="0"/>
        <w:autoSpaceDN w:val="0"/>
        <w:spacing w:after="0" w:line="360" w:lineRule="auto"/>
        <w:ind w:left="90" w:firstLine="1350"/>
        <w:rPr>
          <w:rFonts w:ascii="Times New Roman" w:hAnsi="Times New Roman" w:cs="Times New Roman"/>
          <w:sz w:val="24"/>
          <w:szCs w:val="24"/>
        </w:rPr>
      </w:pPr>
    </w:p>
    <w:p w14:paraId="119D936A" w14:textId="77777777" w:rsidR="00BD5884" w:rsidRPr="00FF7088" w:rsidRDefault="00BD5884" w:rsidP="0035349B">
      <w:pPr>
        <w:spacing w:line="240" w:lineRule="auto"/>
        <w:jc w:val="center"/>
        <w:rPr>
          <w:rFonts w:ascii="Times New Roman" w:eastAsia="Times New Roman" w:hAnsi="Times New Roman" w:cs="Times New Roman"/>
          <w:sz w:val="24"/>
          <w:szCs w:val="24"/>
          <w:u w:val="single"/>
        </w:rPr>
      </w:pPr>
      <w:r w:rsidRPr="00FF7088">
        <w:rPr>
          <w:rFonts w:ascii="Times New Roman" w:eastAsia="Times New Roman" w:hAnsi="Times New Roman" w:cs="Times New Roman"/>
          <w:sz w:val="24"/>
          <w:szCs w:val="24"/>
          <w:u w:val="single"/>
        </w:rPr>
        <w:t>ORDER</w:t>
      </w:r>
    </w:p>
    <w:p w14:paraId="652CFEC8" w14:textId="31AB759C" w:rsidR="00A52784" w:rsidRDefault="00A527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19CBB91E" w14:textId="77777777" w:rsidR="00DE7A81" w:rsidRPr="00FF7088" w:rsidRDefault="00DE7A81"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76E103B4" w14:textId="77777777" w:rsidR="00BD292E"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FF7088">
        <w:rPr>
          <w:rFonts w:ascii="Times New Roman" w:eastAsia="Times New Roman" w:hAnsi="Times New Roman" w:cs="Times New Roman"/>
          <w:sz w:val="24"/>
          <w:szCs w:val="24"/>
        </w:rPr>
        <w:tab/>
      </w:r>
      <w:r w:rsidRPr="00FF7088">
        <w:rPr>
          <w:rFonts w:ascii="Times New Roman" w:eastAsia="Times New Roman" w:hAnsi="Times New Roman" w:cs="Times New Roman"/>
          <w:sz w:val="24"/>
          <w:szCs w:val="24"/>
        </w:rPr>
        <w:tab/>
        <w:t>THEREFORE,</w:t>
      </w:r>
      <w:r w:rsidR="00622F58">
        <w:rPr>
          <w:rFonts w:ascii="Times New Roman" w:eastAsia="Times New Roman" w:hAnsi="Times New Roman" w:cs="Times New Roman"/>
          <w:sz w:val="24"/>
          <w:szCs w:val="24"/>
        </w:rPr>
        <w:t xml:space="preserve"> </w:t>
      </w:r>
    </w:p>
    <w:p w14:paraId="5090B98E" w14:textId="77777777" w:rsidR="00BD292E" w:rsidRDefault="00BD292E"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0A371E1E" w14:textId="7EC21D99" w:rsidR="00BD5884" w:rsidRPr="00FF7088" w:rsidRDefault="00BD292E"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D5884" w:rsidRPr="00FF7088">
        <w:rPr>
          <w:rFonts w:ascii="Times New Roman" w:eastAsia="Times New Roman" w:hAnsi="Times New Roman" w:cs="Times New Roman"/>
          <w:sz w:val="24"/>
          <w:szCs w:val="24"/>
        </w:rPr>
        <w:t>IT IS ORDERED:</w:t>
      </w:r>
    </w:p>
    <w:p w14:paraId="7F8B281B" w14:textId="77777777" w:rsidR="00911957" w:rsidRPr="00FF7088"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188E9164" w14:textId="0D63B4F2" w:rsidR="00692187" w:rsidRPr="00FF7088" w:rsidRDefault="00BD5884" w:rsidP="005513B6">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F7088">
        <w:rPr>
          <w:rFonts w:ascii="Times New Roman" w:eastAsia="Times New Roman" w:hAnsi="Times New Roman" w:cs="Times New Roman"/>
          <w:spacing w:val="-3"/>
          <w:sz w:val="24"/>
          <w:szCs w:val="24"/>
        </w:rPr>
        <w:t>Tha</w:t>
      </w:r>
      <w:r w:rsidR="00865808" w:rsidRPr="00FF7088">
        <w:rPr>
          <w:rFonts w:ascii="Times New Roman" w:eastAsia="Times New Roman" w:hAnsi="Times New Roman" w:cs="Times New Roman"/>
          <w:spacing w:val="-3"/>
          <w:sz w:val="24"/>
          <w:szCs w:val="24"/>
        </w:rPr>
        <w:t>t</w:t>
      </w:r>
      <w:r w:rsidR="00546DAA" w:rsidRPr="00FF7088">
        <w:rPr>
          <w:rFonts w:ascii="Times New Roman" w:eastAsia="Times New Roman" w:hAnsi="Times New Roman" w:cs="Times New Roman"/>
          <w:spacing w:val="-3"/>
          <w:sz w:val="24"/>
          <w:szCs w:val="24"/>
        </w:rPr>
        <w:t xml:space="preserve"> </w:t>
      </w:r>
      <w:r w:rsidR="007D6D43">
        <w:rPr>
          <w:rFonts w:ascii="Times New Roman" w:eastAsia="Times New Roman" w:hAnsi="Times New Roman" w:cs="Times New Roman"/>
          <w:spacing w:val="-3"/>
          <w:sz w:val="24"/>
          <w:szCs w:val="24"/>
        </w:rPr>
        <w:t>the prelimina</w:t>
      </w:r>
      <w:r w:rsidR="00F32AD8">
        <w:rPr>
          <w:rFonts w:ascii="Times New Roman" w:eastAsia="Times New Roman" w:hAnsi="Times New Roman" w:cs="Times New Roman"/>
          <w:spacing w:val="-3"/>
          <w:sz w:val="24"/>
          <w:szCs w:val="24"/>
        </w:rPr>
        <w:t xml:space="preserve">ry objection </w:t>
      </w:r>
      <w:r w:rsidR="007D6D43">
        <w:rPr>
          <w:rFonts w:ascii="Times New Roman" w:eastAsia="Times New Roman" w:hAnsi="Times New Roman" w:cs="Times New Roman"/>
          <w:spacing w:val="-3"/>
          <w:sz w:val="24"/>
          <w:szCs w:val="24"/>
        </w:rPr>
        <w:t xml:space="preserve">filed by </w:t>
      </w:r>
      <w:r w:rsidR="002152EF">
        <w:rPr>
          <w:rFonts w:ascii="Times New Roman" w:eastAsia="Times New Roman" w:hAnsi="Times New Roman" w:cs="Times New Roman"/>
          <w:spacing w:val="-3"/>
          <w:sz w:val="24"/>
          <w:szCs w:val="24"/>
        </w:rPr>
        <w:t xml:space="preserve">Duquesne Light </w:t>
      </w:r>
      <w:r w:rsidR="007D6D43">
        <w:rPr>
          <w:rFonts w:ascii="Times New Roman" w:eastAsia="Times New Roman" w:hAnsi="Times New Roman" w:cs="Times New Roman"/>
          <w:spacing w:val="-3"/>
          <w:sz w:val="24"/>
          <w:szCs w:val="24"/>
        </w:rPr>
        <w:t>Company at Docket No</w:t>
      </w:r>
      <w:r w:rsidR="00692187" w:rsidRPr="00FF7088">
        <w:rPr>
          <w:rFonts w:ascii="Times New Roman" w:eastAsia="Times New Roman" w:hAnsi="Times New Roman" w:cs="Times New Roman"/>
          <w:spacing w:val="-3"/>
          <w:sz w:val="24"/>
          <w:szCs w:val="24"/>
        </w:rPr>
        <w:t>.</w:t>
      </w:r>
      <w:r w:rsidR="00EF1F45">
        <w:rPr>
          <w:rFonts w:ascii="Times New Roman" w:eastAsia="Times New Roman" w:hAnsi="Times New Roman" w:cs="Times New Roman"/>
          <w:spacing w:val="-3"/>
          <w:sz w:val="24"/>
          <w:szCs w:val="24"/>
        </w:rPr>
        <w:t xml:space="preserve"> </w:t>
      </w:r>
      <w:r w:rsidR="002152EF">
        <w:rPr>
          <w:rFonts w:ascii="Times New Roman" w:eastAsia="Times New Roman" w:hAnsi="Times New Roman" w:cs="Times New Roman"/>
          <w:spacing w:val="-3"/>
          <w:sz w:val="24"/>
          <w:szCs w:val="24"/>
        </w:rPr>
        <w:t>F</w:t>
      </w:r>
      <w:r w:rsidR="00EF1F45">
        <w:rPr>
          <w:rFonts w:ascii="Times New Roman" w:eastAsia="Times New Roman" w:hAnsi="Times New Roman" w:cs="Times New Roman"/>
          <w:spacing w:val="-3"/>
          <w:sz w:val="24"/>
          <w:szCs w:val="24"/>
        </w:rPr>
        <w:t>-2017</w:t>
      </w:r>
      <w:r w:rsidR="007D6D43">
        <w:rPr>
          <w:rFonts w:ascii="Times New Roman" w:eastAsia="Times New Roman" w:hAnsi="Times New Roman" w:cs="Times New Roman"/>
          <w:spacing w:val="-3"/>
          <w:sz w:val="24"/>
          <w:szCs w:val="24"/>
        </w:rPr>
        <w:t>-2</w:t>
      </w:r>
      <w:r w:rsidR="002152EF">
        <w:rPr>
          <w:rFonts w:ascii="Times New Roman" w:eastAsia="Times New Roman" w:hAnsi="Times New Roman" w:cs="Times New Roman"/>
          <w:spacing w:val="-3"/>
          <w:sz w:val="24"/>
          <w:szCs w:val="24"/>
        </w:rPr>
        <w:t>634991</w:t>
      </w:r>
      <w:r w:rsidR="00F32AD8">
        <w:rPr>
          <w:rFonts w:ascii="Times New Roman" w:eastAsia="Times New Roman" w:hAnsi="Times New Roman" w:cs="Times New Roman"/>
          <w:spacing w:val="-3"/>
          <w:sz w:val="24"/>
          <w:szCs w:val="24"/>
        </w:rPr>
        <w:t xml:space="preserve"> </w:t>
      </w:r>
      <w:r w:rsidR="002152EF">
        <w:rPr>
          <w:rFonts w:ascii="Times New Roman" w:eastAsia="Times New Roman" w:hAnsi="Times New Roman" w:cs="Times New Roman"/>
          <w:spacing w:val="-3"/>
          <w:sz w:val="24"/>
          <w:szCs w:val="24"/>
        </w:rPr>
        <w:t xml:space="preserve">seeking the dismissal of </w:t>
      </w:r>
      <w:r w:rsidR="00761293">
        <w:rPr>
          <w:rFonts w:ascii="Times New Roman" w:eastAsia="Times New Roman" w:hAnsi="Times New Roman" w:cs="Times New Roman"/>
          <w:spacing w:val="-3"/>
          <w:sz w:val="24"/>
          <w:szCs w:val="24"/>
        </w:rPr>
        <w:t xml:space="preserve">the portion of the complaint </w:t>
      </w:r>
      <w:r w:rsidR="002152EF">
        <w:rPr>
          <w:rFonts w:ascii="Times New Roman" w:eastAsia="Times New Roman" w:hAnsi="Times New Roman" w:cs="Times New Roman"/>
          <w:spacing w:val="-3"/>
          <w:sz w:val="24"/>
          <w:szCs w:val="24"/>
        </w:rPr>
        <w:t>request</w:t>
      </w:r>
      <w:r w:rsidR="00761293">
        <w:rPr>
          <w:rFonts w:ascii="Times New Roman" w:eastAsia="Times New Roman" w:hAnsi="Times New Roman" w:cs="Times New Roman"/>
          <w:spacing w:val="-3"/>
          <w:sz w:val="24"/>
          <w:szCs w:val="24"/>
        </w:rPr>
        <w:t>ing</w:t>
      </w:r>
      <w:r w:rsidR="002152EF">
        <w:rPr>
          <w:rFonts w:ascii="Times New Roman" w:eastAsia="Times New Roman" w:hAnsi="Times New Roman" w:cs="Times New Roman"/>
          <w:spacing w:val="-3"/>
          <w:sz w:val="24"/>
          <w:szCs w:val="24"/>
        </w:rPr>
        <w:t xml:space="preserve"> a payment arrangement </w:t>
      </w:r>
      <w:r w:rsidR="00F32AD8">
        <w:rPr>
          <w:rFonts w:ascii="Times New Roman" w:eastAsia="Times New Roman" w:hAnsi="Times New Roman" w:cs="Times New Roman"/>
          <w:spacing w:val="-3"/>
          <w:sz w:val="24"/>
          <w:szCs w:val="24"/>
        </w:rPr>
        <w:t>is</w:t>
      </w:r>
      <w:r w:rsidR="007D6D43">
        <w:rPr>
          <w:rFonts w:ascii="Times New Roman" w:eastAsia="Times New Roman" w:hAnsi="Times New Roman" w:cs="Times New Roman"/>
          <w:spacing w:val="-3"/>
          <w:sz w:val="24"/>
          <w:szCs w:val="24"/>
        </w:rPr>
        <w:t xml:space="preserve"> </w:t>
      </w:r>
      <w:r w:rsidR="002152EF">
        <w:rPr>
          <w:rFonts w:ascii="Times New Roman" w:eastAsia="Times New Roman" w:hAnsi="Times New Roman" w:cs="Times New Roman"/>
          <w:spacing w:val="-3"/>
          <w:sz w:val="24"/>
          <w:szCs w:val="24"/>
        </w:rPr>
        <w:t>deni</w:t>
      </w:r>
      <w:r w:rsidR="007D6D43">
        <w:rPr>
          <w:rFonts w:ascii="Times New Roman" w:eastAsia="Times New Roman" w:hAnsi="Times New Roman" w:cs="Times New Roman"/>
          <w:spacing w:val="-3"/>
          <w:sz w:val="24"/>
          <w:szCs w:val="24"/>
        </w:rPr>
        <w:t>ed.</w:t>
      </w:r>
    </w:p>
    <w:p w14:paraId="451C0A0E" w14:textId="77777777" w:rsidR="00F32AD8" w:rsidRPr="00F32AD8" w:rsidRDefault="00F32AD8" w:rsidP="00F32AD8">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14:paraId="5FBAA735" w14:textId="71B85A8A" w:rsidR="00033182" w:rsidRPr="009246BD" w:rsidRDefault="009246BD" w:rsidP="009246BD">
      <w:pPr>
        <w:spacing w:after="0" w:line="360" w:lineRule="auto"/>
        <w:rPr>
          <w:rFonts w:ascii="Times New Roman" w:hAnsi="Times New Roman" w:cs="Times New Roman"/>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2.</w:t>
      </w:r>
      <w:r>
        <w:rPr>
          <w:rFonts w:ascii="Times New Roman" w:eastAsia="Times New Roman" w:hAnsi="Times New Roman" w:cs="Times New Roman"/>
          <w:spacing w:val="-3"/>
          <w:sz w:val="24"/>
          <w:szCs w:val="24"/>
        </w:rPr>
        <w:tab/>
      </w:r>
      <w:r w:rsidR="00033182">
        <w:rPr>
          <w:rFonts w:ascii="Times New Roman" w:eastAsia="Times New Roman" w:hAnsi="Times New Roman" w:cs="Times New Roman"/>
          <w:spacing w:val="-3"/>
          <w:sz w:val="24"/>
          <w:szCs w:val="24"/>
        </w:rPr>
        <w:t xml:space="preserve">That </w:t>
      </w:r>
      <w:r>
        <w:rPr>
          <w:rFonts w:ascii="Times New Roman" w:eastAsia="Times New Roman" w:hAnsi="Times New Roman" w:cs="Times New Roman"/>
          <w:spacing w:val="-3"/>
          <w:sz w:val="24"/>
          <w:szCs w:val="24"/>
        </w:rPr>
        <w:t xml:space="preserve">the March 8, 2018 hearing this matter </w:t>
      </w:r>
      <w:r w:rsidRPr="00B721AA">
        <w:rPr>
          <w:rFonts w:ascii="Times New Roman" w:hAnsi="Times New Roman" w:cs="Times New Roman"/>
          <w:sz w:val="24"/>
          <w:szCs w:val="24"/>
        </w:rPr>
        <w:t>will proceed as schedul</w:t>
      </w:r>
      <w:r>
        <w:rPr>
          <w:rFonts w:ascii="Times New Roman" w:hAnsi="Times New Roman" w:cs="Times New Roman"/>
          <w:sz w:val="24"/>
          <w:szCs w:val="24"/>
        </w:rPr>
        <w:t>ed.</w:t>
      </w:r>
    </w:p>
    <w:p w14:paraId="16AD7A38" w14:textId="77777777" w:rsidR="00176944" w:rsidRDefault="00176944" w:rsidP="00D52487">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14:paraId="18366148" w14:textId="77777777" w:rsidR="00033182" w:rsidRPr="007D6D43" w:rsidRDefault="00033182" w:rsidP="00D52487">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14:paraId="77008538" w14:textId="47ACA080" w:rsidR="00BD5884" w:rsidRPr="00D52487"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Date:</w:t>
      </w:r>
      <w:r w:rsidRPr="00A44E7C">
        <w:rPr>
          <w:rFonts w:ascii="Times New Roman" w:eastAsia="Times New Roman" w:hAnsi="Times New Roman" w:cs="Times New Roman"/>
          <w:spacing w:val="-3"/>
          <w:sz w:val="24"/>
          <w:szCs w:val="24"/>
        </w:rPr>
        <w:tab/>
      </w:r>
      <w:r w:rsidR="009246BD">
        <w:rPr>
          <w:rFonts w:ascii="Times New Roman" w:eastAsia="Times New Roman" w:hAnsi="Times New Roman" w:cs="Times New Roman"/>
          <w:spacing w:val="-3"/>
          <w:sz w:val="24"/>
          <w:szCs w:val="24"/>
          <w:u w:val="single"/>
        </w:rPr>
        <w:t xml:space="preserve">February </w:t>
      </w:r>
      <w:r w:rsidR="00B560D9">
        <w:rPr>
          <w:rFonts w:ascii="Times New Roman" w:eastAsia="Times New Roman" w:hAnsi="Times New Roman" w:cs="Times New Roman"/>
          <w:spacing w:val="-3"/>
          <w:sz w:val="24"/>
          <w:szCs w:val="24"/>
          <w:u w:val="single"/>
        </w:rPr>
        <w:t>6</w:t>
      </w:r>
      <w:r w:rsidR="009246BD">
        <w:rPr>
          <w:rFonts w:ascii="Times New Roman" w:eastAsia="Times New Roman" w:hAnsi="Times New Roman" w:cs="Times New Roman"/>
          <w:spacing w:val="-3"/>
          <w:sz w:val="24"/>
          <w:szCs w:val="24"/>
          <w:u w:val="single"/>
        </w:rPr>
        <w:t>, 2018</w:t>
      </w:r>
      <w:r w:rsidRPr="00A44E7C">
        <w:rPr>
          <w:rFonts w:ascii="Times New Roman" w:eastAsia="Times New Roman" w:hAnsi="Times New Roman" w:cs="Times New Roman"/>
          <w:spacing w:val="-3"/>
          <w:sz w:val="24"/>
          <w:szCs w:val="24"/>
        </w:rPr>
        <w:tab/>
      </w:r>
      <w:r w:rsidRPr="00D52487">
        <w:rPr>
          <w:rFonts w:ascii="Times New Roman" w:eastAsia="Times New Roman" w:hAnsi="Times New Roman" w:cs="Times New Roman"/>
          <w:spacing w:val="-3"/>
          <w:sz w:val="24"/>
          <w:szCs w:val="24"/>
        </w:rPr>
        <w:t>____________________________</w:t>
      </w:r>
    </w:p>
    <w:p w14:paraId="6A03A5A9" w14:textId="77777777" w:rsidR="00BD5884" w:rsidRPr="00A44E7C" w:rsidRDefault="00D52487"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Benjamin J. Myers</w:t>
      </w:r>
    </w:p>
    <w:p w14:paraId="28F72906" w14:textId="7F3BB664" w:rsidR="00C0545A" w:rsidRDefault="00EC4A1F"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Administrative Law Judge</w:t>
      </w:r>
    </w:p>
    <w:p w14:paraId="30D1100B" w14:textId="059F8DC3" w:rsidR="00DE7A81" w:rsidRDefault="00DE7A81"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p w14:paraId="7197F600" w14:textId="77777777" w:rsidR="00DE7A81" w:rsidRDefault="00DE7A81"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sectPr w:rsidR="00DE7A81" w:rsidSect="00971EBC">
          <w:footerReference w:type="default" r:id="rId8"/>
          <w:footerReference w:type="first" r:id="rId9"/>
          <w:pgSz w:w="12240" w:h="15840"/>
          <w:pgMar w:top="1440" w:right="1440" w:bottom="1440" w:left="1440" w:header="720" w:footer="720" w:gutter="0"/>
          <w:cols w:space="720"/>
          <w:titlePg/>
          <w:docGrid w:linePitch="360"/>
        </w:sectPr>
      </w:pPr>
    </w:p>
    <w:p w14:paraId="7CECC7E6" w14:textId="77777777" w:rsidR="00DE7A81" w:rsidRDefault="00DE7A81" w:rsidP="00DE7A81">
      <w:pPr>
        <w:spacing w:after="0" w:line="240" w:lineRule="auto"/>
        <w:contextualSpacing/>
        <w:rPr>
          <w:rFonts w:ascii="Microsoft Sans Serif"/>
          <w:b/>
          <w:sz w:val="24"/>
          <w:u w:val="single"/>
        </w:rPr>
      </w:pPr>
      <w:r>
        <w:rPr>
          <w:rFonts w:ascii="Microsoft Sans Serif"/>
          <w:b/>
          <w:sz w:val="24"/>
          <w:u w:val="single"/>
        </w:rPr>
        <w:t>F-2017-2634991 - GREGORY CROSSEY v. DUQUESNE LIGHT COMPANY</w:t>
      </w:r>
      <w:r>
        <w:rPr>
          <w:rFonts w:ascii="Microsoft Sans Serif"/>
          <w:b/>
          <w:sz w:val="24"/>
          <w:u w:val="single"/>
        </w:rPr>
        <w:cr/>
      </w:r>
    </w:p>
    <w:p w14:paraId="22BDCAED" w14:textId="77777777" w:rsidR="00DE7A81" w:rsidRDefault="00DE7A81" w:rsidP="00DE7A81">
      <w:pPr>
        <w:spacing w:after="0" w:line="240" w:lineRule="auto"/>
        <w:contextualSpacing/>
        <w:rPr>
          <w:rFonts w:ascii="Microsoft Sans Serif"/>
          <w:sz w:val="24"/>
        </w:rPr>
      </w:pPr>
      <w:r>
        <w:rPr>
          <w:rFonts w:ascii="Microsoft Sans Serif"/>
          <w:b/>
          <w:sz w:val="24"/>
          <w:u w:val="single"/>
        </w:rPr>
        <w:cr/>
      </w:r>
      <w:bookmarkStart w:id="1" w:name="_Hlk505690391"/>
      <w:r>
        <w:rPr>
          <w:rFonts w:ascii="Microsoft Sans Serif"/>
          <w:sz w:val="24"/>
        </w:rPr>
        <w:t>GREGORY CROSSEY</w:t>
      </w:r>
      <w:r>
        <w:rPr>
          <w:rFonts w:ascii="Microsoft Sans Serif"/>
          <w:sz w:val="24"/>
        </w:rPr>
        <w:cr/>
        <w:t>20 OREGON AVENUE</w:t>
      </w:r>
      <w:r>
        <w:rPr>
          <w:rFonts w:ascii="Microsoft Sans Serif"/>
          <w:sz w:val="24"/>
        </w:rPr>
        <w:cr/>
        <w:t>PITTSBURGH PA  15205</w:t>
      </w:r>
      <w:bookmarkEnd w:id="1"/>
      <w:r>
        <w:rPr>
          <w:rFonts w:ascii="Microsoft Sans Serif"/>
          <w:sz w:val="24"/>
        </w:rPr>
        <w:cr/>
      </w:r>
      <w:r w:rsidRPr="00C773E2">
        <w:rPr>
          <w:rFonts w:ascii="Microsoft Sans Serif"/>
          <w:b/>
          <w:sz w:val="24"/>
        </w:rPr>
        <w:t>412.722.9269</w:t>
      </w:r>
      <w:r>
        <w:rPr>
          <w:rFonts w:ascii="Microsoft Sans Serif"/>
          <w:sz w:val="24"/>
        </w:rPr>
        <w:cr/>
      </w:r>
      <w:r>
        <w:rPr>
          <w:rFonts w:ascii="Microsoft Sans Serif"/>
          <w:sz w:val="24"/>
        </w:rPr>
        <w:cr/>
        <w:t>PAUL SHANE MILLER ESQUIRE</w:t>
      </w:r>
      <w:r>
        <w:rPr>
          <w:rFonts w:ascii="Microsoft Sans Serif"/>
          <w:sz w:val="24"/>
        </w:rPr>
        <w:cr/>
        <w:t>JEREMY V FARRELL ESQUIRE</w:t>
      </w:r>
      <w:r>
        <w:rPr>
          <w:rFonts w:ascii="Microsoft Sans Serif"/>
          <w:sz w:val="24"/>
        </w:rPr>
        <w:cr/>
        <w:t>TUCKER ARENSBERG PC</w:t>
      </w:r>
      <w:r>
        <w:rPr>
          <w:rFonts w:ascii="Microsoft Sans Serif"/>
          <w:sz w:val="24"/>
        </w:rPr>
        <w:cr/>
        <w:t>1500 ONE PPG PLACE</w:t>
      </w:r>
      <w:r>
        <w:rPr>
          <w:rFonts w:ascii="Microsoft Sans Serif"/>
          <w:sz w:val="24"/>
        </w:rPr>
        <w:cr/>
        <w:t>PITTSBURGH PA  15222</w:t>
      </w:r>
      <w:r>
        <w:rPr>
          <w:rFonts w:ascii="Microsoft Sans Serif"/>
          <w:sz w:val="24"/>
        </w:rPr>
        <w:cr/>
      </w:r>
      <w:r w:rsidRPr="00C773E2">
        <w:rPr>
          <w:rFonts w:ascii="Microsoft Sans Serif"/>
          <w:b/>
          <w:sz w:val="24"/>
        </w:rPr>
        <w:t>412.594.5503</w:t>
      </w:r>
      <w:r w:rsidRPr="00C773E2">
        <w:rPr>
          <w:rFonts w:ascii="Microsoft Sans Serif"/>
          <w:b/>
          <w:sz w:val="24"/>
        </w:rPr>
        <w:cr/>
        <w:t>412.594.3938</w:t>
      </w:r>
    </w:p>
    <w:p w14:paraId="661EB00D" w14:textId="77777777" w:rsidR="00DE7A81" w:rsidRPr="00C773E2" w:rsidRDefault="00DE7A81" w:rsidP="00DE7A81">
      <w:pPr>
        <w:spacing w:after="0" w:line="240" w:lineRule="auto"/>
        <w:contextualSpacing/>
        <w:rPr>
          <w:rFonts w:ascii="Microsoft Sans Serif"/>
          <w:b/>
          <w:i/>
          <w:sz w:val="24"/>
        </w:rPr>
      </w:pPr>
      <w:r w:rsidRPr="00C773E2">
        <w:rPr>
          <w:rFonts w:ascii="Microsoft Sans Serif"/>
          <w:b/>
          <w:i/>
          <w:sz w:val="24"/>
        </w:rPr>
        <w:t>Accepts E-service</w:t>
      </w:r>
    </w:p>
    <w:p w14:paraId="4254C747" w14:textId="77777777" w:rsidR="00DE7A81" w:rsidRPr="00C773E2" w:rsidRDefault="00DE7A81" w:rsidP="00DE7A81">
      <w:pPr>
        <w:spacing w:after="0" w:line="240" w:lineRule="auto"/>
        <w:contextualSpacing/>
        <w:rPr>
          <w:b/>
        </w:rPr>
      </w:pPr>
      <w:r w:rsidRPr="00C773E2">
        <w:rPr>
          <w:rFonts w:ascii="Microsoft Sans Serif"/>
          <w:b/>
          <w:sz w:val="24"/>
        </w:rPr>
        <w:t xml:space="preserve">Representing Duquesne Light Company </w:t>
      </w:r>
      <w:r w:rsidRPr="00C773E2">
        <w:rPr>
          <w:rFonts w:ascii="Microsoft Sans Serif"/>
          <w:b/>
          <w:sz w:val="24"/>
        </w:rPr>
        <w:cr/>
      </w:r>
      <w:r w:rsidRPr="00C773E2">
        <w:rPr>
          <w:rFonts w:ascii="Microsoft Sans Serif"/>
          <w:b/>
          <w:sz w:val="24"/>
        </w:rPr>
        <w:cr/>
      </w:r>
    </w:p>
    <w:p w14:paraId="550E3845" w14:textId="5BB60984" w:rsidR="00DE7A81" w:rsidRPr="00A44E7C" w:rsidRDefault="00DE7A81"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bookmarkStart w:id="2" w:name="_GoBack"/>
      <w:bookmarkEnd w:id="2"/>
    </w:p>
    <w:sectPr w:rsidR="00DE7A81" w:rsidRPr="00A44E7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98CA5" w14:textId="77777777" w:rsidR="004A4215" w:rsidRDefault="004A4215" w:rsidP="00CE5CC7">
      <w:pPr>
        <w:spacing w:after="0" w:line="240" w:lineRule="auto"/>
      </w:pPr>
      <w:r>
        <w:separator/>
      </w:r>
    </w:p>
  </w:endnote>
  <w:endnote w:type="continuationSeparator" w:id="0">
    <w:p w14:paraId="67DA8F91" w14:textId="77777777" w:rsidR="004A4215" w:rsidRDefault="004A4215"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1D0F04BC" w14:textId="79CB98A8" w:rsidR="002152EF" w:rsidRPr="00932A73" w:rsidRDefault="002152EF"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DE7A81">
          <w:rPr>
            <w:rFonts w:ascii="Times New Roman" w:hAnsi="Times New Roman" w:cs="Times New Roman"/>
            <w:noProof/>
            <w:sz w:val="20"/>
            <w:szCs w:val="20"/>
          </w:rPr>
          <w:t>6</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BE4EA" w14:textId="77777777" w:rsidR="002152EF" w:rsidRPr="0011578E" w:rsidRDefault="002152EF"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5DA8C" w14:textId="7616C384" w:rsidR="00DE7A81" w:rsidRPr="00932A73" w:rsidRDefault="00DE7A81"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7FC04" w14:textId="77777777" w:rsidR="004A4215" w:rsidRDefault="004A4215" w:rsidP="00CE5CC7">
      <w:pPr>
        <w:spacing w:after="0" w:line="240" w:lineRule="auto"/>
      </w:pPr>
      <w:r>
        <w:separator/>
      </w:r>
    </w:p>
  </w:footnote>
  <w:footnote w:type="continuationSeparator" w:id="0">
    <w:p w14:paraId="448C51A9" w14:textId="77777777" w:rsidR="004A4215" w:rsidRDefault="004A4215" w:rsidP="00CE5C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2670E42"/>
    <w:multiLevelType w:val="hybridMultilevel"/>
    <w:tmpl w:val="2B34DAD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2"/>
  </w:num>
  <w:num w:numId="8">
    <w:abstractNumId w:val="11"/>
  </w:num>
  <w:num w:numId="9">
    <w:abstractNumId w:val="6"/>
  </w:num>
  <w:num w:numId="10">
    <w:abstractNumId w:val="8"/>
  </w:num>
  <w:num w:numId="11">
    <w:abstractNumId w:val="0"/>
  </w:num>
  <w:num w:numId="12">
    <w:abstractNumId w:val="2"/>
  </w:num>
  <w:num w:numId="13">
    <w:abstractNumId w:val="7"/>
  </w:num>
  <w:num w:numId="14">
    <w:abstractNumId w:val="9"/>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84"/>
    <w:rsid w:val="00000472"/>
    <w:rsid w:val="0000124B"/>
    <w:rsid w:val="00004064"/>
    <w:rsid w:val="00004B4A"/>
    <w:rsid w:val="000050FA"/>
    <w:rsid w:val="00006C19"/>
    <w:rsid w:val="00006C97"/>
    <w:rsid w:val="00012008"/>
    <w:rsid w:val="0001449E"/>
    <w:rsid w:val="00015520"/>
    <w:rsid w:val="0001590C"/>
    <w:rsid w:val="00021109"/>
    <w:rsid w:val="00023BCF"/>
    <w:rsid w:val="000251EC"/>
    <w:rsid w:val="00026F1C"/>
    <w:rsid w:val="00026FA5"/>
    <w:rsid w:val="0002728D"/>
    <w:rsid w:val="00027FD1"/>
    <w:rsid w:val="00031E4F"/>
    <w:rsid w:val="00033182"/>
    <w:rsid w:val="00033E58"/>
    <w:rsid w:val="000363FC"/>
    <w:rsid w:val="00036A54"/>
    <w:rsid w:val="000373AF"/>
    <w:rsid w:val="000412C7"/>
    <w:rsid w:val="00041AA5"/>
    <w:rsid w:val="00042E4D"/>
    <w:rsid w:val="00044178"/>
    <w:rsid w:val="00045CAF"/>
    <w:rsid w:val="00050838"/>
    <w:rsid w:val="000520BE"/>
    <w:rsid w:val="000541D8"/>
    <w:rsid w:val="00057FE2"/>
    <w:rsid w:val="00060098"/>
    <w:rsid w:val="00063319"/>
    <w:rsid w:val="00064527"/>
    <w:rsid w:val="0006470E"/>
    <w:rsid w:val="00066C70"/>
    <w:rsid w:val="00067938"/>
    <w:rsid w:val="000716EA"/>
    <w:rsid w:val="000717FF"/>
    <w:rsid w:val="00072266"/>
    <w:rsid w:val="00072C48"/>
    <w:rsid w:val="00073B78"/>
    <w:rsid w:val="000744ED"/>
    <w:rsid w:val="00075133"/>
    <w:rsid w:val="000771A8"/>
    <w:rsid w:val="0007728B"/>
    <w:rsid w:val="0007745D"/>
    <w:rsid w:val="00077BB3"/>
    <w:rsid w:val="00082E77"/>
    <w:rsid w:val="00084D64"/>
    <w:rsid w:val="00087A9F"/>
    <w:rsid w:val="00087AB2"/>
    <w:rsid w:val="000908F0"/>
    <w:rsid w:val="00092CB1"/>
    <w:rsid w:val="00093470"/>
    <w:rsid w:val="00095BD9"/>
    <w:rsid w:val="000971BF"/>
    <w:rsid w:val="000A0BF6"/>
    <w:rsid w:val="000A158D"/>
    <w:rsid w:val="000A1AFE"/>
    <w:rsid w:val="000A229F"/>
    <w:rsid w:val="000A3859"/>
    <w:rsid w:val="000A471D"/>
    <w:rsid w:val="000A4DE8"/>
    <w:rsid w:val="000A4E11"/>
    <w:rsid w:val="000A61C5"/>
    <w:rsid w:val="000A6A82"/>
    <w:rsid w:val="000B14E0"/>
    <w:rsid w:val="000B2B46"/>
    <w:rsid w:val="000B2F58"/>
    <w:rsid w:val="000B3E1E"/>
    <w:rsid w:val="000B408A"/>
    <w:rsid w:val="000C24A6"/>
    <w:rsid w:val="000C404C"/>
    <w:rsid w:val="000C4F78"/>
    <w:rsid w:val="000C7035"/>
    <w:rsid w:val="000C7B96"/>
    <w:rsid w:val="000D139E"/>
    <w:rsid w:val="000D1F19"/>
    <w:rsid w:val="000D6AE6"/>
    <w:rsid w:val="000D790B"/>
    <w:rsid w:val="000E1640"/>
    <w:rsid w:val="000E33F8"/>
    <w:rsid w:val="000E4E9E"/>
    <w:rsid w:val="000E5B74"/>
    <w:rsid w:val="000E6EE9"/>
    <w:rsid w:val="000E7DEB"/>
    <w:rsid w:val="000F030C"/>
    <w:rsid w:val="000F0344"/>
    <w:rsid w:val="000F22E4"/>
    <w:rsid w:val="000F4067"/>
    <w:rsid w:val="000F50D8"/>
    <w:rsid w:val="000F55A4"/>
    <w:rsid w:val="000F5F06"/>
    <w:rsid w:val="000F66A0"/>
    <w:rsid w:val="000F72BF"/>
    <w:rsid w:val="000F7547"/>
    <w:rsid w:val="00100404"/>
    <w:rsid w:val="00101043"/>
    <w:rsid w:val="00102838"/>
    <w:rsid w:val="00104680"/>
    <w:rsid w:val="00104BFA"/>
    <w:rsid w:val="0010690D"/>
    <w:rsid w:val="00106B06"/>
    <w:rsid w:val="00107408"/>
    <w:rsid w:val="001118A2"/>
    <w:rsid w:val="0011578E"/>
    <w:rsid w:val="00115E94"/>
    <w:rsid w:val="00121754"/>
    <w:rsid w:val="00126C09"/>
    <w:rsid w:val="00126ED0"/>
    <w:rsid w:val="0013266B"/>
    <w:rsid w:val="0013679C"/>
    <w:rsid w:val="00137ED0"/>
    <w:rsid w:val="001407AB"/>
    <w:rsid w:val="001419A4"/>
    <w:rsid w:val="0014223C"/>
    <w:rsid w:val="001430B7"/>
    <w:rsid w:val="0014389B"/>
    <w:rsid w:val="001467FE"/>
    <w:rsid w:val="00147CB3"/>
    <w:rsid w:val="00150194"/>
    <w:rsid w:val="0015275D"/>
    <w:rsid w:val="00153DC7"/>
    <w:rsid w:val="00154C2A"/>
    <w:rsid w:val="001552C8"/>
    <w:rsid w:val="001560CF"/>
    <w:rsid w:val="001565B1"/>
    <w:rsid w:val="00156ABE"/>
    <w:rsid w:val="00157976"/>
    <w:rsid w:val="00160972"/>
    <w:rsid w:val="00163297"/>
    <w:rsid w:val="00164D1F"/>
    <w:rsid w:val="001664D5"/>
    <w:rsid w:val="00170875"/>
    <w:rsid w:val="001716C7"/>
    <w:rsid w:val="001742E1"/>
    <w:rsid w:val="00174C59"/>
    <w:rsid w:val="00175318"/>
    <w:rsid w:val="00176282"/>
    <w:rsid w:val="0017657F"/>
    <w:rsid w:val="00176944"/>
    <w:rsid w:val="00177DB0"/>
    <w:rsid w:val="00182DE8"/>
    <w:rsid w:val="00183941"/>
    <w:rsid w:val="001841F0"/>
    <w:rsid w:val="00185250"/>
    <w:rsid w:val="00185500"/>
    <w:rsid w:val="00187551"/>
    <w:rsid w:val="0018764C"/>
    <w:rsid w:val="001910F7"/>
    <w:rsid w:val="00191567"/>
    <w:rsid w:val="001932DC"/>
    <w:rsid w:val="00194F65"/>
    <w:rsid w:val="001A3D98"/>
    <w:rsid w:val="001A6FDF"/>
    <w:rsid w:val="001A7BA3"/>
    <w:rsid w:val="001B042A"/>
    <w:rsid w:val="001B1A49"/>
    <w:rsid w:val="001B3CB0"/>
    <w:rsid w:val="001B4273"/>
    <w:rsid w:val="001B431E"/>
    <w:rsid w:val="001B4591"/>
    <w:rsid w:val="001B4BBC"/>
    <w:rsid w:val="001B5704"/>
    <w:rsid w:val="001B5A2D"/>
    <w:rsid w:val="001C1617"/>
    <w:rsid w:val="001C3954"/>
    <w:rsid w:val="001C4837"/>
    <w:rsid w:val="001C7AFE"/>
    <w:rsid w:val="001D0B92"/>
    <w:rsid w:val="001D135D"/>
    <w:rsid w:val="001D2692"/>
    <w:rsid w:val="001D2A67"/>
    <w:rsid w:val="001D4441"/>
    <w:rsid w:val="001D6796"/>
    <w:rsid w:val="001D7453"/>
    <w:rsid w:val="001E2323"/>
    <w:rsid w:val="001E3FE5"/>
    <w:rsid w:val="001E60EF"/>
    <w:rsid w:val="001F0D35"/>
    <w:rsid w:val="001F1682"/>
    <w:rsid w:val="001F1B85"/>
    <w:rsid w:val="001F3566"/>
    <w:rsid w:val="001F6B8C"/>
    <w:rsid w:val="001F76D1"/>
    <w:rsid w:val="001F77AE"/>
    <w:rsid w:val="00202F76"/>
    <w:rsid w:val="0020436B"/>
    <w:rsid w:val="00205252"/>
    <w:rsid w:val="00207BF2"/>
    <w:rsid w:val="00211938"/>
    <w:rsid w:val="002134C4"/>
    <w:rsid w:val="0021464B"/>
    <w:rsid w:val="002152EF"/>
    <w:rsid w:val="002155E5"/>
    <w:rsid w:val="00216284"/>
    <w:rsid w:val="002174FE"/>
    <w:rsid w:val="00217D46"/>
    <w:rsid w:val="00220F28"/>
    <w:rsid w:val="002210E3"/>
    <w:rsid w:val="00221E55"/>
    <w:rsid w:val="00222235"/>
    <w:rsid w:val="00222280"/>
    <w:rsid w:val="00222EB4"/>
    <w:rsid w:val="0022420E"/>
    <w:rsid w:val="00224E73"/>
    <w:rsid w:val="00226F0D"/>
    <w:rsid w:val="00230803"/>
    <w:rsid w:val="002328A0"/>
    <w:rsid w:val="002338E4"/>
    <w:rsid w:val="00236196"/>
    <w:rsid w:val="002369D3"/>
    <w:rsid w:val="00237B23"/>
    <w:rsid w:val="00237FB5"/>
    <w:rsid w:val="002436DC"/>
    <w:rsid w:val="00243987"/>
    <w:rsid w:val="00244684"/>
    <w:rsid w:val="00247BF4"/>
    <w:rsid w:val="00251315"/>
    <w:rsid w:val="00251970"/>
    <w:rsid w:val="00251E94"/>
    <w:rsid w:val="00252DF9"/>
    <w:rsid w:val="002530D0"/>
    <w:rsid w:val="00253E7A"/>
    <w:rsid w:val="00255B70"/>
    <w:rsid w:val="00255F09"/>
    <w:rsid w:val="00257289"/>
    <w:rsid w:val="00260C4F"/>
    <w:rsid w:val="00261FBC"/>
    <w:rsid w:val="00266E8E"/>
    <w:rsid w:val="002711EB"/>
    <w:rsid w:val="00271299"/>
    <w:rsid w:val="00272FBB"/>
    <w:rsid w:val="00274ACE"/>
    <w:rsid w:val="00275560"/>
    <w:rsid w:val="00275D5F"/>
    <w:rsid w:val="00281919"/>
    <w:rsid w:val="002826EA"/>
    <w:rsid w:val="00284B72"/>
    <w:rsid w:val="00286E73"/>
    <w:rsid w:val="002902FF"/>
    <w:rsid w:val="002961AB"/>
    <w:rsid w:val="002968DA"/>
    <w:rsid w:val="00296A92"/>
    <w:rsid w:val="00297BEB"/>
    <w:rsid w:val="002A1AE1"/>
    <w:rsid w:val="002A526C"/>
    <w:rsid w:val="002A54D6"/>
    <w:rsid w:val="002A5579"/>
    <w:rsid w:val="002B06A6"/>
    <w:rsid w:val="002B23B6"/>
    <w:rsid w:val="002B24CB"/>
    <w:rsid w:val="002B4AA7"/>
    <w:rsid w:val="002B508E"/>
    <w:rsid w:val="002B7BCA"/>
    <w:rsid w:val="002C01B2"/>
    <w:rsid w:val="002C0B85"/>
    <w:rsid w:val="002C2CAC"/>
    <w:rsid w:val="002D09AF"/>
    <w:rsid w:val="002D16A5"/>
    <w:rsid w:val="002D1E8D"/>
    <w:rsid w:val="002D270E"/>
    <w:rsid w:val="002D39FC"/>
    <w:rsid w:val="002D59EB"/>
    <w:rsid w:val="002D6DD3"/>
    <w:rsid w:val="002E1645"/>
    <w:rsid w:val="002E3622"/>
    <w:rsid w:val="002E6262"/>
    <w:rsid w:val="002E7D0A"/>
    <w:rsid w:val="002F069A"/>
    <w:rsid w:val="002F14B0"/>
    <w:rsid w:val="002F1BCB"/>
    <w:rsid w:val="002F36FD"/>
    <w:rsid w:val="002F614A"/>
    <w:rsid w:val="002F6446"/>
    <w:rsid w:val="003036DD"/>
    <w:rsid w:val="0030374C"/>
    <w:rsid w:val="003037E3"/>
    <w:rsid w:val="00307BBA"/>
    <w:rsid w:val="00310624"/>
    <w:rsid w:val="003118AB"/>
    <w:rsid w:val="003133D5"/>
    <w:rsid w:val="00314D70"/>
    <w:rsid w:val="003156FF"/>
    <w:rsid w:val="00316FBC"/>
    <w:rsid w:val="00317E21"/>
    <w:rsid w:val="00322B74"/>
    <w:rsid w:val="00323140"/>
    <w:rsid w:val="00323BE8"/>
    <w:rsid w:val="00323E6F"/>
    <w:rsid w:val="003240E8"/>
    <w:rsid w:val="0032660A"/>
    <w:rsid w:val="00326DFD"/>
    <w:rsid w:val="0032722A"/>
    <w:rsid w:val="00327CE4"/>
    <w:rsid w:val="00331D0E"/>
    <w:rsid w:val="00331F52"/>
    <w:rsid w:val="00334348"/>
    <w:rsid w:val="00334ABF"/>
    <w:rsid w:val="00335B60"/>
    <w:rsid w:val="00341BB6"/>
    <w:rsid w:val="00342D4C"/>
    <w:rsid w:val="00346B7A"/>
    <w:rsid w:val="00346F2E"/>
    <w:rsid w:val="003471D2"/>
    <w:rsid w:val="00350CEE"/>
    <w:rsid w:val="003519EE"/>
    <w:rsid w:val="003529B3"/>
    <w:rsid w:val="00352D57"/>
    <w:rsid w:val="00352DA7"/>
    <w:rsid w:val="0035349B"/>
    <w:rsid w:val="0035503E"/>
    <w:rsid w:val="003554FC"/>
    <w:rsid w:val="00356E4D"/>
    <w:rsid w:val="003572F6"/>
    <w:rsid w:val="00357814"/>
    <w:rsid w:val="00361253"/>
    <w:rsid w:val="00361D70"/>
    <w:rsid w:val="00362A3B"/>
    <w:rsid w:val="00362F40"/>
    <w:rsid w:val="003645F4"/>
    <w:rsid w:val="003650DC"/>
    <w:rsid w:val="00366734"/>
    <w:rsid w:val="00366873"/>
    <w:rsid w:val="00367503"/>
    <w:rsid w:val="00370DB0"/>
    <w:rsid w:val="00371B92"/>
    <w:rsid w:val="00372F05"/>
    <w:rsid w:val="00374453"/>
    <w:rsid w:val="00377701"/>
    <w:rsid w:val="00381591"/>
    <w:rsid w:val="00381A97"/>
    <w:rsid w:val="00384A60"/>
    <w:rsid w:val="003851E6"/>
    <w:rsid w:val="00392A0D"/>
    <w:rsid w:val="0039324C"/>
    <w:rsid w:val="003947D2"/>
    <w:rsid w:val="00394984"/>
    <w:rsid w:val="0039591E"/>
    <w:rsid w:val="0039741D"/>
    <w:rsid w:val="003A10B4"/>
    <w:rsid w:val="003A1328"/>
    <w:rsid w:val="003A30C3"/>
    <w:rsid w:val="003A395A"/>
    <w:rsid w:val="003A5964"/>
    <w:rsid w:val="003B09EF"/>
    <w:rsid w:val="003B19EC"/>
    <w:rsid w:val="003B1A04"/>
    <w:rsid w:val="003B269D"/>
    <w:rsid w:val="003B30D2"/>
    <w:rsid w:val="003B3150"/>
    <w:rsid w:val="003B608E"/>
    <w:rsid w:val="003C09D0"/>
    <w:rsid w:val="003C0BCC"/>
    <w:rsid w:val="003C2330"/>
    <w:rsid w:val="003C2F62"/>
    <w:rsid w:val="003C4155"/>
    <w:rsid w:val="003C61FF"/>
    <w:rsid w:val="003C7B7B"/>
    <w:rsid w:val="003D2DE1"/>
    <w:rsid w:val="003D7311"/>
    <w:rsid w:val="003E1D7F"/>
    <w:rsid w:val="003F08D5"/>
    <w:rsid w:val="003F0973"/>
    <w:rsid w:val="003F1A9E"/>
    <w:rsid w:val="003F2B4C"/>
    <w:rsid w:val="003F2C07"/>
    <w:rsid w:val="003F37DF"/>
    <w:rsid w:val="003F4AD8"/>
    <w:rsid w:val="003F552D"/>
    <w:rsid w:val="0040505B"/>
    <w:rsid w:val="00405E3B"/>
    <w:rsid w:val="004104EA"/>
    <w:rsid w:val="00410793"/>
    <w:rsid w:val="004118FD"/>
    <w:rsid w:val="00412A4B"/>
    <w:rsid w:val="00413398"/>
    <w:rsid w:val="00415A33"/>
    <w:rsid w:val="00417304"/>
    <w:rsid w:val="00420D62"/>
    <w:rsid w:val="0042401A"/>
    <w:rsid w:val="004255B4"/>
    <w:rsid w:val="00425B3D"/>
    <w:rsid w:val="00426BB6"/>
    <w:rsid w:val="0043241D"/>
    <w:rsid w:val="00432677"/>
    <w:rsid w:val="004329F3"/>
    <w:rsid w:val="00435218"/>
    <w:rsid w:val="004358AF"/>
    <w:rsid w:val="00437B56"/>
    <w:rsid w:val="004405CB"/>
    <w:rsid w:val="00440ABA"/>
    <w:rsid w:val="00441490"/>
    <w:rsid w:val="0044179A"/>
    <w:rsid w:val="004419C8"/>
    <w:rsid w:val="004454AC"/>
    <w:rsid w:val="00450EBA"/>
    <w:rsid w:val="00454069"/>
    <w:rsid w:val="00454EE0"/>
    <w:rsid w:val="0046548B"/>
    <w:rsid w:val="0046640B"/>
    <w:rsid w:val="00470637"/>
    <w:rsid w:val="0047074B"/>
    <w:rsid w:val="004707D5"/>
    <w:rsid w:val="004717AF"/>
    <w:rsid w:val="00473C95"/>
    <w:rsid w:val="00474D77"/>
    <w:rsid w:val="004767A3"/>
    <w:rsid w:val="0048064E"/>
    <w:rsid w:val="00480826"/>
    <w:rsid w:val="00480B88"/>
    <w:rsid w:val="00483D39"/>
    <w:rsid w:val="00484601"/>
    <w:rsid w:val="00485726"/>
    <w:rsid w:val="00485980"/>
    <w:rsid w:val="004869D7"/>
    <w:rsid w:val="00491C46"/>
    <w:rsid w:val="00492093"/>
    <w:rsid w:val="00496786"/>
    <w:rsid w:val="00497468"/>
    <w:rsid w:val="004A1601"/>
    <w:rsid w:val="004A2EEF"/>
    <w:rsid w:val="004A4215"/>
    <w:rsid w:val="004A6F04"/>
    <w:rsid w:val="004B0500"/>
    <w:rsid w:val="004B2BF7"/>
    <w:rsid w:val="004B3162"/>
    <w:rsid w:val="004B33AD"/>
    <w:rsid w:val="004B510D"/>
    <w:rsid w:val="004B5A63"/>
    <w:rsid w:val="004B6090"/>
    <w:rsid w:val="004B66A1"/>
    <w:rsid w:val="004C1116"/>
    <w:rsid w:val="004C1458"/>
    <w:rsid w:val="004C2F0D"/>
    <w:rsid w:val="004C4D4A"/>
    <w:rsid w:val="004C535A"/>
    <w:rsid w:val="004C5EEE"/>
    <w:rsid w:val="004C6F0F"/>
    <w:rsid w:val="004D3179"/>
    <w:rsid w:val="004D3A5D"/>
    <w:rsid w:val="004D4452"/>
    <w:rsid w:val="004D4D94"/>
    <w:rsid w:val="004D52B0"/>
    <w:rsid w:val="004E2C24"/>
    <w:rsid w:val="004E30DB"/>
    <w:rsid w:val="004E42DA"/>
    <w:rsid w:val="004E48D5"/>
    <w:rsid w:val="004E4CAE"/>
    <w:rsid w:val="004E5077"/>
    <w:rsid w:val="004E68CA"/>
    <w:rsid w:val="004F0409"/>
    <w:rsid w:val="004F24E7"/>
    <w:rsid w:val="004F3090"/>
    <w:rsid w:val="004F3C38"/>
    <w:rsid w:val="004F4C98"/>
    <w:rsid w:val="0050153B"/>
    <w:rsid w:val="005051B0"/>
    <w:rsid w:val="0050570A"/>
    <w:rsid w:val="0051166D"/>
    <w:rsid w:val="00511ABE"/>
    <w:rsid w:val="00511BAD"/>
    <w:rsid w:val="005136FE"/>
    <w:rsid w:val="0052097B"/>
    <w:rsid w:val="00524329"/>
    <w:rsid w:val="0052530F"/>
    <w:rsid w:val="00526FA7"/>
    <w:rsid w:val="00532C1C"/>
    <w:rsid w:val="0053404D"/>
    <w:rsid w:val="00537491"/>
    <w:rsid w:val="00537C12"/>
    <w:rsid w:val="005425AD"/>
    <w:rsid w:val="005429BD"/>
    <w:rsid w:val="00546DAA"/>
    <w:rsid w:val="005513B6"/>
    <w:rsid w:val="00553AE1"/>
    <w:rsid w:val="0055556B"/>
    <w:rsid w:val="00560D44"/>
    <w:rsid w:val="005617E8"/>
    <w:rsid w:val="00563A2E"/>
    <w:rsid w:val="005661E6"/>
    <w:rsid w:val="00566A1B"/>
    <w:rsid w:val="0056728D"/>
    <w:rsid w:val="00573643"/>
    <w:rsid w:val="00574154"/>
    <w:rsid w:val="005749CB"/>
    <w:rsid w:val="00575843"/>
    <w:rsid w:val="00577A8C"/>
    <w:rsid w:val="005815E6"/>
    <w:rsid w:val="005817C2"/>
    <w:rsid w:val="005821B8"/>
    <w:rsid w:val="0058613B"/>
    <w:rsid w:val="00586A65"/>
    <w:rsid w:val="005879C4"/>
    <w:rsid w:val="00587F44"/>
    <w:rsid w:val="0059533E"/>
    <w:rsid w:val="00596471"/>
    <w:rsid w:val="00597C1A"/>
    <w:rsid w:val="00597CEB"/>
    <w:rsid w:val="00597EF7"/>
    <w:rsid w:val="005A2B07"/>
    <w:rsid w:val="005A3CAE"/>
    <w:rsid w:val="005A7B61"/>
    <w:rsid w:val="005B0E9A"/>
    <w:rsid w:val="005B2A18"/>
    <w:rsid w:val="005B4665"/>
    <w:rsid w:val="005B50DA"/>
    <w:rsid w:val="005B5A10"/>
    <w:rsid w:val="005B6C5A"/>
    <w:rsid w:val="005B7C0A"/>
    <w:rsid w:val="005C301D"/>
    <w:rsid w:val="005C548F"/>
    <w:rsid w:val="005C60A8"/>
    <w:rsid w:val="005C6483"/>
    <w:rsid w:val="005C7F71"/>
    <w:rsid w:val="005D16AD"/>
    <w:rsid w:val="005D1C5F"/>
    <w:rsid w:val="005D24B1"/>
    <w:rsid w:val="005D5009"/>
    <w:rsid w:val="005D7AB6"/>
    <w:rsid w:val="005D7B32"/>
    <w:rsid w:val="005E0264"/>
    <w:rsid w:val="005E458B"/>
    <w:rsid w:val="005E7111"/>
    <w:rsid w:val="005E7B2A"/>
    <w:rsid w:val="005E7EAB"/>
    <w:rsid w:val="005F0999"/>
    <w:rsid w:val="005F0BA7"/>
    <w:rsid w:val="005F1197"/>
    <w:rsid w:val="005F1D5C"/>
    <w:rsid w:val="005F1E70"/>
    <w:rsid w:val="005F2719"/>
    <w:rsid w:val="005F40DE"/>
    <w:rsid w:val="005F437F"/>
    <w:rsid w:val="005F49B7"/>
    <w:rsid w:val="005F4C90"/>
    <w:rsid w:val="005F7C15"/>
    <w:rsid w:val="0060327F"/>
    <w:rsid w:val="00610937"/>
    <w:rsid w:val="00611300"/>
    <w:rsid w:val="00611860"/>
    <w:rsid w:val="00614592"/>
    <w:rsid w:val="00617678"/>
    <w:rsid w:val="00622F58"/>
    <w:rsid w:val="00627140"/>
    <w:rsid w:val="0062772E"/>
    <w:rsid w:val="00627753"/>
    <w:rsid w:val="00631D19"/>
    <w:rsid w:val="006331D3"/>
    <w:rsid w:val="006344D3"/>
    <w:rsid w:val="00643607"/>
    <w:rsid w:val="0064378D"/>
    <w:rsid w:val="00644B50"/>
    <w:rsid w:val="00646741"/>
    <w:rsid w:val="00650B04"/>
    <w:rsid w:val="00650D1E"/>
    <w:rsid w:val="00651784"/>
    <w:rsid w:val="00652400"/>
    <w:rsid w:val="00654603"/>
    <w:rsid w:val="00660EC0"/>
    <w:rsid w:val="00662E1A"/>
    <w:rsid w:val="0066427F"/>
    <w:rsid w:val="00665EA8"/>
    <w:rsid w:val="006664E3"/>
    <w:rsid w:val="0066777E"/>
    <w:rsid w:val="00667D17"/>
    <w:rsid w:val="006714D8"/>
    <w:rsid w:val="00673927"/>
    <w:rsid w:val="006741A6"/>
    <w:rsid w:val="006744FF"/>
    <w:rsid w:val="0068076A"/>
    <w:rsid w:val="00680C2A"/>
    <w:rsid w:val="006812CB"/>
    <w:rsid w:val="00681ABE"/>
    <w:rsid w:val="00682C34"/>
    <w:rsid w:val="00683914"/>
    <w:rsid w:val="006857C2"/>
    <w:rsid w:val="00687975"/>
    <w:rsid w:val="00690B37"/>
    <w:rsid w:val="00692187"/>
    <w:rsid w:val="0069743C"/>
    <w:rsid w:val="006A0024"/>
    <w:rsid w:val="006A34AA"/>
    <w:rsid w:val="006A3BDA"/>
    <w:rsid w:val="006A5AAF"/>
    <w:rsid w:val="006B2BD0"/>
    <w:rsid w:val="006B6034"/>
    <w:rsid w:val="006B68C1"/>
    <w:rsid w:val="006B7016"/>
    <w:rsid w:val="006C264A"/>
    <w:rsid w:val="006C2F2B"/>
    <w:rsid w:val="006D1F2D"/>
    <w:rsid w:val="006D2B0F"/>
    <w:rsid w:val="006D515C"/>
    <w:rsid w:val="006D5732"/>
    <w:rsid w:val="006E0689"/>
    <w:rsid w:val="006E0AEB"/>
    <w:rsid w:val="006E28B6"/>
    <w:rsid w:val="006E2AF0"/>
    <w:rsid w:val="006E3537"/>
    <w:rsid w:val="006E3813"/>
    <w:rsid w:val="006E3C88"/>
    <w:rsid w:val="006E65E3"/>
    <w:rsid w:val="006E675A"/>
    <w:rsid w:val="006F07CB"/>
    <w:rsid w:val="006F2393"/>
    <w:rsid w:val="006F3077"/>
    <w:rsid w:val="006F5A5C"/>
    <w:rsid w:val="006F5E42"/>
    <w:rsid w:val="006F6A17"/>
    <w:rsid w:val="00705120"/>
    <w:rsid w:val="0070519C"/>
    <w:rsid w:val="00705263"/>
    <w:rsid w:val="0070563A"/>
    <w:rsid w:val="00705B90"/>
    <w:rsid w:val="007072CE"/>
    <w:rsid w:val="0071021E"/>
    <w:rsid w:val="00710942"/>
    <w:rsid w:val="00715BEF"/>
    <w:rsid w:val="00717822"/>
    <w:rsid w:val="0072477D"/>
    <w:rsid w:val="007257B0"/>
    <w:rsid w:val="00725FAB"/>
    <w:rsid w:val="007272ED"/>
    <w:rsid w:val="0072795D"/>
    <w:rsid w:val="00727CB0"/>
    <w:rsid w:val="00737F5C"/>
    <w:rsid w:val="00743040"/>
    <w:rsid w:val="00745246"/>
    <w:rsid w:val="00745B5E"/>
    <w:rsid w:val="00745FC5"/>
    <w:rsid w:val="00746A57"/>
    <w:rsid w:val="00750CAD"/>
    <w:rsid w:val="00753B77"/>
    <w:rsid w:val="0075471E"/>
    <w:rsid w:val="00754995"/>
    <w:rsid w:val="00754C87"/>
    <w:rsid w:val="007573F7"/>
    <w:rsid w:val="00761293"/>
    <w:rsid w:val="00762FFF"/>
    <w:rsid w:val="0076341D"/>
    <w:rsid w:val="00763B52"/>
    <w:rsid w:val="00765169"/>
    <w:rsid w:val="007661F1"/>
    <w:rsid w:val="0077152B"/>
    <w:rsid w:val="0077202F"/>
    <w:rsid w:val="00776519"/>
    <w:rsid w:val="0078267D"/>
    <w:rsid w:val="00782DAD"/>
    <w:rsid w:val="007831BB"/>
    <w:rsid w:val="00785B55"/>
    <w:rsid w:val="00793371"/>
    <w:rsid w:val="00793B29"/>
    <w:rsid w:val="007940A6"/>
    <w:rsid w:val="00794E50"/>
    <w:rsid w:val="007955F5"/>
    <w:rsid w:val="007A1FB4"/>
    <w:rsid w:val="007A260F"/>
    <w:rsid w:val="007B243D"/>
    <w:rsid w:val="007B3CA6"/>
    <w:rsid w:val="007B48A5"/>
    <w:rsid w:val="007B6303"/>
    <w:rsid w:val="007C152D"/>
    <w:rsid w:val="007C15DE"/>
    <w:rsid w:val="007C1CEA"/>
    <w:rsid w:val="007C28EF"/>
    <w:rsid w:val="007C357D"/>
    <w:rsid w:val="007C3662"/>
    <w:rsid w:val="007C6DA5"/>
    <w:rsid w:val="007D1AF3"/>
    <w:rsid w:val="007D6339"/>
    <w:rsid w:val="007D6D43"/>
    <w:rsid w:val="007E068B"/>
    <w:rsid w:val="007E528C"/>
    <w:rsid w:val="007E542C"/>
    <w:rsid w:val="007E7648"/>
    <w:rsid w:val="007F03B8"/>
    <w:rsid w:val="007F145D"/>
    <w:rsid w:val="007F22C7"/>
    <w:rsid w:val="007F27AB"/>
    <w:rsid w:val="007F48D2"/>
    <w:rsid w:val="007F58CC"/>
    <w:rsid w:val="0080025E"/>
    <w:rsid w:val="008044EE"/>
    <w:rsid w:val="008045FC"/>
    <w:rsid w:val="00804625"/>
    <w:rsid w:val="008066CB"/>
    <w:rsid w:val="00811457"/>
    <w:rsid w:val="00811988"/>
    <w:rsid w:val="0081233E"/>
    <w:rsid w:val="00814A93"/>
    <w:rsid w:val="0081521B"/>
    <w:rsid w:val="00815D77"/>
    <w:rsid w:val="00815E68"/>
    <w:rsid w:val="00822258"/>
    <w:rsid w:val="0082243F"/>
    <w:rsid w:val="008226AE"/>
    <w:rsid w:val="0082502C"/>
    <w:rsid w:val="008258C6"/>
    <w:rsid w:val="008277C5"/>
    <w:rsid w:val="008300F1"/>
    <w:rsid w:val="00830619"/>
    <w:rsid w:val="0083220C"/>
    <w:rsid w:val="00832E38"/>
    <w:rsid w:val="00833640"/>
    <w:rsid w:val="00833A60"/>
    <w:rsid w:val="008367AC"/>
    <w:rsid w:val="00836D1A"/>
    <w:rsid w:val="008404F9"/>
    <w:rsid w:val="00846D47"/>
    <w:rsid w:val="00852CAF"/>
    <w:rsid w:val="00852F8D"/>
    <w:rsid w:val="00853633"/>
    <w:rsid w:val="00854F1B"/>
    <w:rsid w:val="00863C28"/>
    <w:rsid w:val="00864F25"/>
    <w:rsid w:val="00865808"/>
    <w:rsid w:val="00865F5A"/>
    <w:rsid w:val="00866991"/>
    <w:rsid w:val="00867E04"/>
    <w:rsid w:val="0087024B"/>
    <w:rsid w:val="00872D2F"/>
    <w:rsid w:val="00873B85"/>
    <w:rsid w:val="00873E22"/>
    <w:rsid w:val="008755E9"/>
    <w:rsid w:val="008771D0"/>
    <w:rsid w:val="00877B7D"/>
    <w:rsid w:val="00881B27"/>
    <w:rsid w:val="00883912"/>
    <w:rsid w:val="00883AEC"/>
    <w:rsid w:val="00883FE2"/>
    <w:rsid w:val="00885B67"/>
    <w:rsid w:val="00886EDA"/>
    <w:rsid w:val="00887E0D"/>
    <w:rsid w:val="0089020C"/>
    <w:rsid w:val="008918A0"/>
    <w:rsid w:val="008939FF"/>
    <w:rsid w:val="008A1FFF"/>
    <w:rsid w:val="008A2439"/>
    <w:rsid w:val="008A245C"/>
    <w:rsid w:val="008A2997"/>
    <w:rsid w:val="008A3974"/>
    <w:rsid w:val="008A57DE"/>
    <w:rsid w:val="008A6058"/>
    <w:rsid w:val="008A7377"/>
    <w:rsid w:val="008A753D"/>
    <w:rsid w:val="008A75A3"/>
    <w:rsid w:val="008B52C4"/>
    <w:rsid w:val="008B7056"/>
    <w:rsid w:val="008C3549"/>
    <w:rsid w:val="008C3766"/>
    <w:rsid w:val="008C60D9"/>
    <w:rsid w:val="008C7E98"/>
    <w:rsid w:val="008D06F0"/>
    <w:rsid w:val="008D1121"/>
    <w:rsid w:val="008D3834"/>
    <w:rsid w:val="008D48C2"/>
    <w:rsid w:val="008E1C43"/>
    <w:rsid w:val="008E250A"/>
    <w:rsid w:val="008E2FC7"/>
    <w:rsid w:val="008E36AC"/>
    <w:rsid w:val="008F0029"/>
    <w:rsid w:val="008F0EF7"/>
    <w:rsid w:val="008F1865"/>
    <w:rsid w:val="008F1C94"/>
    <w:rsid w:val="008F2688"/>
    <w:rsid w:val="008F69FA"/>
    <w:rsid w:val="008F7E5F"/>
    <w:rsid w:val="00901C92"/>
    <w:rsid w:val="00902013"/>
    <w:rsid w:val="00902B5D"/>
    <w:rsid w:val="009050EC"/>
    <w:rsid w:val="00906524"/>
    <w:rsid w:val="009069B4"/>
    <w:rsid w:val="00907C3C"/>
    <w:rsid w:val="00911957"/>
    <w:rsid w:val="00913FDF"/>
    <w:rsid w:val="009156A6"/>
    <w:rsid w:val="009164E0"/>
    <w:rsid w:val="00917833"/>
    <w:rsid w:val="00917F4C"/>
    <w:rsid w:val="00923AF5"/>
    <w:rsid w:val="00924241"/>
    <w:rsid w:val="009243D1"/>
    <w:rsid w:val="009246BD"/>
    <w:rsid w:val="00925B17"/>
    <w:rsid w:val="00926C2F"/>
    <w:rsid w:val="00927814"/>
    <w:rsid w:val="0093274D"/>
    <w:rsid w:val="00932A73"/>
    <w:rsid w:val="00934B99"/>
    <w:rsid w:val="00935498"/>
    <w:rsid w:val="00935DA2"/>
    <w:rsid w:val="0093706C"/>
    <w:rsid w:val="00943CCE"/>
    <w:rsid w:val="009473B8"/>
    <w:rsid w:val="00950569"/>
    <w:rsid w:val="00950BDF"/>
    <w:rsid w:val="00951ACD"/>
    <w:rsid w:val="0095318D"/>
    <w:rsid w:val="009533F1"/>
    <w:rsid w:val="00954B65"/>
    <w:rsid w:val="009563F2"/>
    <w:rsid w:val="00956A55"/>
    <w:rsid w:val="0095798F"/>
    <w:rsid w:val="0096185D"/>
    <w:rsid w:val="00961D70"/>
    <w:rsid w:val="009620DA"/>
    <w:rsid w:val="0096231A"/>
    <w:rsid w:val="00962C93"/>
    <w:rsid w:val="00967007"/>
    <w:rsid w:val="009713C6"/>
    <w:rsid w:val="00971E89"/>
    <w:rsid w:val="00971EBC"/>
    <w:rsid w:val="00972824"/>
    <w:rsid w:val="00972B9F"/>
    <w:rsid w:val="009737C4"/>
    <w:rsid w:val="00974B34"/>
    <w:rsid w:val="00976B3D"/>
    <w:rsid w:val="00980441"/>
    <w:rsid w:val="0098272A"/>
    <w:rsid w:val="00983581"/>
    <w:rsid w:val="00984F78"/>
    <w:rsid w:val="00985301"/>
    <w:rsid w:val="00993907"/>
    <w:rsid w:val="00993C57"/>
    <w:rsid w:val="00994D80"/>
    <w:rsid w:val="00996475"/>
    <w:rsid w:val="0099724B"/>
    <w:rsid w:val="009A100A"/>
    <w:rsid w:val="009A1044"/>
    <w:rsid w:val="009A26A5"/>
    <w:rsid w:val="009A4E45"/>
    <w:rsid w:val="009A54E8"/>
    <w:rsid w:val="009B474B"/>
    <w:rsid w:val="009B4F8C"/>
    <w:rsid w:val="009B5F37"/>
    <w:rsid w:val="009B64B7"/>
    <w:rsid w:val="009B6E97"/>
    <w:rsid w:val="009C2EFA"/>
    <w:rsid w:val="009C6CF2"/>
    <w:rsid w:val="009C7531"/>
    <w:rsid w:val="009C7A47"/>
    <w:rsid w:val="009D1BEE"/>
    <w:rsid w:val="009D3F87"/>
    <w:rsid w:val="009D512E"/>
    <w:rsid w:val="009E151B"/>
    <w:rsid w:val="009E319C"/>
    <w:rsid w:val="009E3A3D"/>
    <w:rsid w:val="009E477E"/>
    <w:rsid w:val="009E68DC"/>
    <w:rsid w:val="009E7FCE"/>
    <w:rsid w:val="009F01EE"/>
    <w:rsid w:val="009F093D"/>
    <w:rsid w:val="009F0958"/>
    <w:rsid w:val="009F16B1"/>
    <w:rsid w:val="009F420E"/>
    <w:rsid w:val="009F6142"/>
    <w:rsid w:val="009F6494"/>
    <w:rsid w:val="00A0261A"/>
    <w:rsid w:val="00A02AC7"/>
    <w:rsid w:val="00A02DE0"/>
    <w:rsid w:val="00A0324F"/>
    <w:rsid w:val="00A0403B"/>
    <w:rsid w:val="00A06935"/>
    <w:rsid w:val="00A076BD"/>
    <w:rsid w:val="00A10720"/>
    <w:rsid w:val="00A20043"/>
    <w:rsid w:val="00A232B1"/>
    <w:rsid w:val="00A2505F"/>
    <w:rsid w:val="00A26B37"/>
    <w:rsid w:val="00A278E9"/>
    <w:rsid w:val="00A306ED"/>
    <w:rsid w:val="00A30F11"/>
    <w:rsid w:val="00A31D0B"/>
    <w:rsid w:val="00A324F4"/>
    <w:rsid w:val="00A3420F"/>
    <w:rsid w:val="00A375A0"/>
    <w:rsid w:val="00A3780F"/>
    <w:rsid w:val="00A378FD"/>
    <w:rsid w:val="00A41811"/>
    <w:rsid w:val="00A426E7"/>
    <w:rsid w:val="00A439F4"/>
    <w:rsid w:val="00A43F8D"/>
    <w:rsid w:val="00A44E7C"/>
    <w:rsid w:val="00A45050"/>
    <w:rsid w:val="00A463AB"/>
    <w:rsid w:val="00A473C0"/>
    <w:rsid w:val="00A478D2"/>
    <w:rsid w:val="00A5240B"/>
    <w:rsid w:val="00A52784"/>
    <w:rsid w:val="00A52B7B"/>
    <w:rsid w:val="00A627EE"/>
    <w:rsid w:val="00A63662"/>
    <w:rsid w:val="00A64CC0"/>
    <w:rsid w:val="00A71339"/>
    <w:rsid w:val="00A7212A"/>
    <w:rsid w:val="00A740C6"/>
    <w:rsid w:val="00A76BBE"/>
    <w:rsid w:val="00A76E9D"/>
    <w:rsid w:val="00A77106"/>
    <w:rsid w:val="00A82B4D"/>
    <w:rsid w:val="00A83A1F"/>
    <w:rsid w:val="00A83E15"/>
    <w:rsid w:val="00A853A5"/>
    <w:rsid w:val="00A8568B"/>
    <w:rsid w:val="00A867A8"/>
    <w:rsid w:val="00A920D0"/>
    <w:rsid w:val="00A92E64"/>
    <w:rsid w:val="00A942B4"/>
    <w:rsid w:val="00A946B3"/>
    <w:rsid w:val="00A95C6A"/>
    <w:rsid w:val="00A95FDF"/>
    <w:rsid w:val="00A97551"/>
    <w:rsid w:val="00A97667"/>
    <w:rsid w:val="00AA0377"/>
    <w:rsid w:val="00AA4035"/>
    <w:rsid w:val="00AA4C88"/>
    <w:rsid w:val="00AA5C10"/>
    <w:rsid w:val="00AA6924"/>
    <w:rsid w:val="00AA69B1"/>
    <w:rsid w:val="00AA716D"/>
    <w:rsid w:val="00AA73B4"/>
    <w:rsid w:val="00AB0700"/>
    <w:rsid w:val="00AB0BDF"/>
    <w:rsid w:val="00AB3392"/>
    <w:rsid w:val="00AB3DF8"/>
    <w:rsid w:val="00AB4FF3"/>
    <w:rsid w:val="00AB5FD0"/>
    <w:rsid w:val="00AC4315"/>
    <w:rsid w:val="00AC6910"/>
    <w:rsid w:val="00AC6BB3"/>
    <w:rsid w:val="00AD09A2"/>
    <w:rsid w:val="00AD1252"/>
    <w:rsid w:val="00AD1C3D"/>
    <w:rsid w:val="00AD4209"/>
    <w:rsid w:val="00AD74EC"/>
    <w:rsid w:val="00AE297F"/>
    <w:rsid w:val="00AE3174"/>
    <w:rsid w:val="00AF061E"/>
    <w:rsid w:val="00AF08B5"/>
    <w:rsid w:val="00AF3AA3"/>
    <w:rsid w:val="00B01B66"/>
    <w:rsid w:val="00B0218E"/>
    <w:rsid w:val="00B02A05"/>
    <w:rsid w:val="00B06B5C"/>
    <w:rsid w:val="00B10487"/>
    <w:rsid w:val="00B12298"/>
    <w:rsid w:val="00B15D98"/>
    <w:rsid w:val="00B22884"/>
    <w:rsid w:val="00B23D35"/>
    <w:rsid w:val="00B31D6A"/>
    <w:rsid w:val="00B32585"/>
    <w:rsid w:val="00B32882"/>
    <w:rsid w:val="00B35D5E"/>
    <w:rsid w:val="00B36A23"/>
    <w:rsid w:val="00B423BA"/>
    <w:rsid w:val="00B428D0"/>
    <w:rsid w:val="00B43335"/>
    <w:rsid w:val="00B439FA"/>
    <w:rsid w:val="00B47318"/>
    <w:rsid w:val="00B51DBC"/>
    <w:rsid w:val="00B51F72"/>
    <w:rsid w:val="00B54655"/>
    <w:rsid w:val="00B55EBD"/>
    <w:rsid w:val="00B560D9"/>
    <w:rsid w:val="00B572E3"/>
    <w:rsid w:val="00B61DD5"/>
    <w:rsid w:val="00B631E1"/>
    <w:rsid w:val="00B63AA1"/>
    <w:rsid w:val="00B64200"/>
    <w:rsid w:val="00B72014"/>
    <w:rsid w:val="00B721AA"/>
    <w:rsid w:val="00B77077"/>
    <w:rsid w:val="00B7718B"/>
    <w:rsid w:val="00B832C1"/>
    <w:rsid w:val="00B87762"/>
    <w:rsid w:val="00B912C7"/>
    <w:rsid w:val="00B91D78"/>
    <w:rsid w:val="00B93300"/>
    <w:rsid w:val="00B94B42"/>
    <w:rsid w:val="00B9655D"/>
    <w:rsid w:val="00B97282"/>
    <w:rsid w:val="00BA0F13"/>
    <w:rsid w:val="00BA1758"/>
    <w:rsid w:val="00BA194D"/>
    <w:rsid w:val="00BA2214"/>
    <w:rsid w:val="00BA3BA4"/>
    <w:rsid w:val="00BA4006"/>
    <w:rsid w:val="00BA604D"/>
    <w:rsid w:val="00BA69AA"/>
    <w:rsid w:val="00BB0C65"/>
    <w:rsid w:val="00BB12CD"/>
    <w:rsid w:val="00BB43DC"/>
    <w:rsid w:val="00BB6D07"/>
    <w:rsid w:val="00BB7765"/>
    <w:rsid w:val="00BC0815"/>
    <w:rsid w:val="00BC0A46"/>
    <w:rsid w:val="00BC1B80"/>
    <w:rsid w:val="00BC25EF"/>
    <w:rsid w:val="00BC398C"/>
    <w:rsid w:val="00BC464B"/>
    <w:rsid w:val="00BC7056"/>
    <w:rsid w:val="00BD0AD6"/>
    <w:rsid w:val="00BD229E"/>
    <w:rsid w:val="00BD292E"/>
    <w:rsid w:val="00BD5884"/>
    <w:rsid w:val="00BE0590"/>
    <w:rsid w:val="00BE24A5"/>
    <w:rsid w:val="00BE2F25"/>
    <w:rsid w:val="00BE312A"/>
    <w:rsid w:val="00BE6E20"/>
    <w:rsid w:val="00BE6E45"/>
    <w:rsid w:val="00BF0086"/>
    <w:rsid w:val="00BF20A0"/>
    <w:rsid w:val="00BF2929"/>
    <w:rsid w:val="00BF4919"/>
    <w:rsid w:val="00C00FB5"/>
    <w:rsid w:val="00C019DF"/>
    <w:rsid w:val="00C02123"/>
    <w:rsid w:val="00C02F10"/>
    <w:rsid w:val="00C02F6D"/>
    <w:rsid w:val="00C03E27"/>
    <w:rsid w:val="00C0545A"/>
    <w:rsid w:val="00C10B4A"/>
    <w:rsid w:val="00C128D7"/>
    <w:rsid w:val="00C13A22"/>
    <w:rsid w:val="00C13D01"/>
    <w:rsid w:val="00C14504"/>
    <w:rsid w:val="00C147A1"/>
    <w:rsid w:val="00C14A0B"/>
    <w:rsid w:val="00C17107"/>
    <w:rsid w:val="00C21345"/>
    <w:rsid w:val="00C21554"/>
    <w:rsid w:val="00C231AA"/>
    <w:rsid w:val="00C231D2"/>
    <w:rsid w:val="00C2390A"/>
    <w:rsid w:val="00C23C8E"/>
    <w:rsid w:val="00C245F9"/>
    <w:rsid w:val="00C24A4F"/>
    <w:rsid w:val="00C26A92"/>
    <w:rsid w:val="00C26B9D"/>
    <w:rsid w:val="00C279A3"/>
    <w:rsid w:val="00C32B73"/>
    <w:rsid w:val="00C3436C"/>
    <w:rsid w:val="00C363F0"/>
    <w:rsid w:val="00C40F2F"/>
    <w:rsid w:val="00C41A13"/>
    <w:rsid w:val="00C43E11"/>
    <w:rsid w:val="00C461A8"/>
    <w:rsid w:val="00C52D56"/>
    <w:rsid w:val="00C5785F"/>
    <w:rsid w:val="00C57B9B"/>
    <w:rsid w:val="00C62B9B"/>
    <w:rsid w:val="00C62E8D"/>
    <w:rsid w:val="00C64533"/>
    <w:rsid w:val="00C66749"/>
    <w:rsid w:val="00C67619"/>
    <w:rsid w:val="00C702E7"/>
    <w:rsid w:val="00C74B17"/>
    <w:rsid w:val="00C76074"/>
    <w:rsid w:val="00C761EA"/>
    <w:rsid w:val="00C7696E"/>
    <w:rsid w:val="00C76D81"/>
    <w:rsid w:val="00C823DA"/>
    <w:rsid w:val="00C83A4F"/>
    <w:rsid w:val="00C84E95"/>
    <w:rsid w:val="00C855DB"/>
    <w:rsid w:val="00C87499"/>
    <w:rsid w:val="00C87F3B"/>
    <w:rsid w:val="00C911A8"/>
    <w:rsid w:val="00C9137D"/>
    <w:rsid w:val="00C924E4"/>
    <w:rsid w:val="00C93F4E"/>
    <w:rsid w:val="00C942BD"/>
    <w:rsid w:val="00C958C5"/>
    <w:rsid w:val="00C964FA"/>
    <w:rsid w:val="00CA6A81"/>
    <w:rsid w:val="00CB0900"/>
    <w:rsid w:val="00CB5F92"/>
    <w:rsid w:val="00CB662E"/>
    <w:rsid w:val="00CB706A"/>
    <w:rsid w:val="00CB738F"/>
    <w:rsid w:val="00CC07A3"/>
    <w:rsid w:val="00CC17C6"/>
    <w:rsid w:val="00CC2837"/>
    <w:rsid w:val="00CC56CB"/>
    <w:rsid w:val="00CC603B"/>
    <w:rsid w:val="00CD06A8"/>
    <w:rsid w:val="00CD0A41"/>
    <w:rsid w:val="00CD1AA8"/>
    <w:rsid w:val="00CD3FD8"/>
    <w:rsid w:val="00CD5EBC"/>
    <w:rsid w:val="00CE19CD"/>
    <w:rsid w:val="00CE33E5"/>
    <w:rsid w:val="00CE502A"/>
    <w:rsid w:val="00CE521C"/>
    <w:rsid w:val="00CE525F"/>
    <w:rsid w:val="00CE5CC7"/>
    <w:rsid w:val="00CF297B"/>
    <w:rsid w:val="00CF30CB"/>
    <w:rsid w:val="00CF5367"/>
    <w:rsid w:val="00CF6EF5"/>
    <w:rsid w:val="00D0089C"/>
    <w:rsid w:val="00D02C66"/>
    <w:rsid w:val="00D04647"/>
    <w:rsid w:val="00D05307"/>
    <w:rsid w:val="00D077FF"/>
    <w:rsid w:val="00D07B25"/>
    <w:rsid w:val="00D07F9C"/>
    <w:rsid w:val="00D12AF9"/>
    <w:rsid w:val="00D13CDC"/>
    <w:rsid w:val="00D15116"/>
    <w:rsid w:val="00D1525D"/>
    <w:rsid w:val="00D16ADD"/>
    <w:rsid w:val="00D16CBD"/>
    <w:rsid w:val="00D1788F"/>
    <w:rsid w:val="00D208F3"/>
    <w:rsid w:val="00D20A0A"/>
    <w:rsid w:val="00D26E70"/>
    <w:rsid w:val="00D27721"/>
    <w:rsid w:val="00D308C4"/>
    <w:rsid w:val="00D30AAA"/>
    <w:rsid w:val="00D31454"/>
    <w:rsid w:val="00D34765"/>
    <w:rsid w:val="00D3542C"/>
    <w:rsid w:val="00D37318"/>
    <w:rsid w:val="00D37F01"/>
    <w:rsid w:val="00D401D6"/>
    <w:rsid w:val="00D41E8F"/>
    <w:rsid w:val="00D44A40"/>
    <w:rsid w:val="00D50486"/>
    <w:rsid w:val="00D51BF1"/>
    <w:rsid w:val="00D52487"/>
    <w:rsid w:val="00D5466E"/>
    <w:rsid w:val="00D55B6E"/>
    <w:rsid w:val="00D55EB3"/>
    <w:rsid w:val="00D56134"/>
    <w:rsid w:val="00D56D6F"/>
    <w:rsid w:val="00D575F0"/>
    <w:rsid w:val="00D60253"/>
    <w:rsid w:val="00D606DB"/>
    <w:rsid w:val="00D61495"/>
    <w:rsid w:val="00D61910"/>
    <w:rsid w:val="00D63380"/>
    <w:rsid w:val="00D662AE"/>
    <w:rsid w:val="00D672AE"/>
    <w:rsid w:val="00D67AFA"/>
    <w:rsid w:val="00D735EF"/>
    <w:rsid w:val="00D7416D"/>
    <w:rsid w:val="00D77E67"/>
    <w:rsid w:val="00D80482"/>
    <w:rsid w:val="00D80F0D"/>
    <w:rsid w:val="00D8325F"/>
    <w:rsid w:val="00D84CB4"/>
    <w:rsid w:val="00D8761D"/>
    <w:rsid w:val="00D87EA3"/>
    <w:rsid w:val="00D9321F"/>
    <w:rsid w:val="00D96A79"/>
    <w:rsid w:val="00DA0589"/>
    <w:rsid w:val="00DA0B77"/>
    <w:rsid w:val="00DA2120"/>
    <w:rsid w:val="00DA2779"/>
    <w:rsid w:val="00DA5AD9"/>
    <w:rsid w:val="00DA5D77"/>
    <w:rsid w:val="00DA5E72"/>
    <w:rsid w:val="00DA71C7"/>
    <w:rsid w:val="00DA7482"/>
    <w:rsid w:val="00DA7784"/>
    <w:rsid w:val="00DB038D"/>
    <w:rsid w:val="00DB1FB1"/>
    <w:rsid w:val="00DB638E"/>
    <w:rsid w:val="00DB6FE5"/>
    <w:rsid w:val="00DB7CB9"/>
    <w:rsid w:val="00DB7DCE"/>
    <w:rsid w:val="00DC1CF1"/>
    <w:rsid w:val="00DC247D"/>
    <w:rsid w:val="00DC2CD7"/>
    <w:rsid w:val="00DC30F6"/>
    <w:rsid w:val="00DC7E50"/>
    <w:rsid w:val="00DD1BC4"/>
    <w:rsid w:val="00DD46C7"/>
    <w:rsid w:val="00DD6211"/>
    <w:rsid w:val="00DE0669"/>
    <w:rsid w:val="00DE3EC8"/>
    <w:rsid w:val="00DE3ED8"/>
    <w:rsid w:val="00DE47E2"/>
    <w:rsid w:val="00DE7A81"/>
    <w:rsid w:val="00DF1A35"/>
    <w:rsid w:val="00DF21C7"/>
    <w:rsid w:val="00DF3643"/>
    <w:rsid w:val="00DF37DD"/>
    <w:rsid w:val="00DF3F25"/>
    <w:rsid w:val="00DF575B"/>
    <w:rsid w:val="00DF5EF7"/>
    <w:rsid w:val="00DF6F49"/>
    <w:rsid w:val="00E02339"/>
    <w:rsid w:val="00E02757"/>
    <w:rsid w:val="00E03F06"/>
    <w:rsid w:val="00E043E2"/>
    <w:rsid w:val="00E0536A"/>
    <w:rsid w:val="00E05B56"/>
    <w:rsid w:val="00E068F0"/>
    <w:rsid w:val="00E06D88"/>
    <w:rsid w:val="00E11707"/>
    <w:rsid w:val="00E11DD5"/>
    <w:rsid w:val="00E121D1"/>
    <w:rsid w:val="00E14277"/>
    <w:rsid w:val="00E16A7F"/>
    <w:rsid w:val="00E231C6"/>
    <w:rsid w:val="00E23564"/>
    <w:rsid w:val="00E245A2"/>
    <w:rsid w:val="00E2634F"/>
    <w:rsid w:val="00E26A1D"/>
    <w:rsid w:val="00E26E91"/>
    <w:rsid w:val="00E3227F"/>
    <w:rsid w:val="00E33259"/>
    <w:rsid w:val="00E34D89"/>
    <w:rsid w:val="00E3547F"/>
    <w:rsid w:val="00E355B1"/>
    <w:rsid w:val="00E36E35"/>
    <w:rsid w:val="00E36ED6"/>
    <w:rsid w:val="00E4218D"/>
    <w:rsid w:val="00E42D9B"/>
    <w:rsid w:val="00E456DE"/>
    <w:rsid w:val="00E457DF"/>
    <w:rsid w:val="00E45A4C"/>
    <w:rsid w:val="00E46C69"/>
    <w:rsid w:val="00E47321"/>
    <w:rsid w:val="00E50A0B"/>
    <w:rsid w:val="00E52387"/>
    <w:rsid w:val="00E52951"/>
    <w:rsid w:val="00E55789"/>
    <w:rsid w:val="00E61084"/>
    <w:rsid w:val="00E61FAF"/>
    <w:rsid w:val="00E62AE2"/>
    <w:rsid w:val="00E62D34"/>
    <w:rsid w:val="00E6438B"/>
    <w:rsid w:val="00E65C09"/>
    <w:rsid w:val="00E66541"/>
    <w:rsid w:val="00E67838"/>
    <w:rsid w:val="00E7031D"/>
    <w:rsid w:val="00E70DE4"/>
    <w:rsid w:val="00E714EF"/>
    <w:rsid w:val="00E71A5B"/>
    <w:rsid w:val="00E73F3D"/>
    <w:rsid w:val="00E74692"/>
    <w:rsid w:val="00E74F08"/>
    <w:rsid w:val="00E75A69"/>
    <w:rsid w:val="00E779CB"/>
    <w:rsid w:val="00E8057E"/>
    <w:rsid w:val="00E83940"/>
    <w:rsid w:val="00E8597E"/>
    <w:rsid w:val="00E87167"/>
    <w:rsid w:val="00E921CB"/>
    <w:rsid w:val="00E92DC9"/>
    <w:rsid w:val="00E9504D"/>
    <w:rsid w:val="00EA0D92"/>
    <w:rsid w:val="00EA0D96"/>
    <w:rsid w:val="00EA2A91"/>
    <w:rsid w:val="00EA6874"/>
    <w:rsid w:val="00EB54D2"/>
    <w:rsid w:val="00EB556F"/>
    <w:rsid w:val="00EB751D"/>
    <w:rsid w:val="00EC0839"/>
    <w:rsid w:val="00EC1D78"/>
    <w:rsid w:val="00EC3589"/>
    <w:rsid w:val="00EC3957"/>
    <w:rsid w:val="00EC4A1F"/>
    <w:rsid w:val="00EC4CAF"/>
    <w:rsid w:val="00EC5A1A"/>
    <w:rsid w:val="00EC795A"/>
    <w:rsid w:val="00ED0111"/>
    <w:rsid w:val="00ED0626"/>
    <w:rsid w:val="00ED17F1"/>
    <w:rsid w:val="00ED23DC"/>
    <w:rsid w:val="00ED3DF7"/>
    <w:rsid w:val="00ED4DDB"/>
    <w:rsid w:val="00ED530A"/>
    <w:rsid w:val="00ED5F4D"/>
    <w:rsid w:val="00ED70E8"/>
    <w:rsid w:val="00ED7767"/>
    <w:rsid w:val="00ED7C30"/>
    <w:rsid w:val="00EE35C7"/>
    <w:rsid w:val="00EE66EC"/>
    <w:rsid w:val="00EF1789"/>
    <w:rsid w:val="00EF198F"/>
    <w:rsid w:val="00EF1F45"/>
    <w:rsid w:val="00EF2E9C"/>
    <w:rsid w:val="00EF47D5"/>
    <w:rsid w:val="00EF5BEB"/>
    <w:rsid w:val="00EF5F8C"/>
    <w:rsid w:val="00EF6002"/>
    <w:rsid w:val="00EF6E29"/>
    <w:rsid w:val="00EF7C9E"/>
    <w:rsid w:val="00F01B6F"/>
    <w:rsid w:val="00F03089"/>
    <w:rsid w:val="00F03E1A"/>
    <w:rsid w:val="00F0458B"/>
    <w:rsid w:val="00F0566E"/>
    <w:rsid w:val="00F05E8D"/>
    <w:rsid w:val="00F10523"/>
    <w:rsid w:val="00F1095D"/>
    <w:rsid w:val="00F114D9"/>
    <w:rsid w:val="00F11C8C"/>
    <w:rsid w:val="00F1360A"/>
    <w:rsid w:val="00F14F06"/>
    <w:rsid w:val="00F15272"/>
    <w:rsid w:val="00F162D5"/>
    <w:rsid w:val="00F1632D"/>
    <w:rsid w:val="00F20F1C"/>
    <w:rsid w:val="00F21829"/>
    <w:rsid w:val="00F23696"/>
    <w:rsid w:val="00F247F2"/>
    <w:rsid w:val="00F268A2"/>
    <w:rsid w:val="00F305B6"/>
    <w:rsid w:val="00F320D3"/>
    <w:rsid w:val="00F32AD8"/>
    <w:rsid w:val="00F344BA"/>
    <w:rsid w:val="00F346A3"/>
    <w:rsid w:val="00F35636"/>
    <w:rsid w:val="00F35932"/>
    <w:rsid w:val="00F42EE9"/>
    <w:rsid w:val="00F4367E"/>
    <w:rsid w:val="00F43EF0"/>
    <w:rsid w:val="00F47C19"/>
    <w:rsid w:val="00F50CAD"/>
    <w:rsid w:val="00F524FE"/>
    <w:rsid w:val="00F542ED"/>
    <w:rsid w:val="00F5559E"/>
    <w:rsid w:val="00F55896"/>
    <w:rsid w:val="00F56839"/>
    <w:rsid w:val="00F57511"/>
    <w:rsid w:val="00F579C1"/>
    <w:rsid w:val="00F57E00"/>
    <w:rsid w:val="00F6222C"/>
    <w:rsid w:val="00F64354"/>
    <w:rsid w:val="00F65691"/>
    <w:rsid w:val="00F65A93"/>
    <w:rsid w:val="00F70295"/>
    <w:rsid w:val="00F709D7"/>
    <w:rsid w:val="00F70A0A"/>
    <w:rsid w:val="00F7137A"/>
    <w:rsid w:val="00F71692"/>
    <w:rsid w:val="00F762AC"/>
    <w:rsid w:val="00F7785E"/>
    <w:rsid w:val="00F80521"/>
    <w:rsid w:val="00F80B3C"/>
    <w:rsid w:val="00F8122D"/>
    <w:rsid w:val="00F825D3"/>
    <w:rsid w:val="00F84138"/>
    <w:rsid w:val="00F85475"/>
    <w:rsid w:val="00F92AD4"/>
    <w:rsid w:val="00F936F1"/>
    <w:rsid w:val="00F9458F"/>
    <w:rsid w:val="00F96B6B"/>
    <w:rsid w:val="00F9731D"/>
    <w:rsid w:val="00FA4063"/>
    <w:rsid w:val="00FB02D3"/>
    <w:rsid w:val="00FB237B"/>
    <w:rsid w:val="00FB2DC4"/>
    <w:rsid w:val="00FB2EE7"/>
    <w:rsid w:val="00FB4492"/>
    <w:rsid w:val="00FB4B2D"/>
    <w:rsid w:val="00FB4CB4"/>
    <w:rsid w:val="00FB766E"/>
    <w:rsid w:val="00FB7845"/>
    <w:rsid w:val="00FC3356"/>
    <w:rsid w:val="00FC4F95"/>
    <w:rsid w:val="00FC6815"/>
    <w:rsid w:val="00FD0268"/>
    <w:rsid w:val="00FD0470"/>
    <w:rsid w:val="00FD3CBF"/>
    <w:rsid w:val="00FD49EC"/>
    <w:rsid w:val="00FD7AC1"/>
    <w:rsid w:val="00FD7B92"/>
    <w:rsid w:val="00FD7BD2"/>
    <w:rsid w:val="00FE1CE0"/>
    <w:rsid w:val="00FE4F2B"/>
    <w:rsid w:val="00FE60A9"/>
    <w:rsid w:val="00FE7167"/>
    <w:rsid w:val="00FE74D6"/>
    <w:rsid w:val="00FE7FAF"/>
    <w:rsid w:val="00FF7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3EC752"/>
  <w15:docId w15:val="{B34848CC-4B42-4C5A-AF37-46A029155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aliases w:val="Car"/>
    <w:basedOn w:val="Normal"/>
    <w:link w:val="FootnoteTextChar"/>
    <w:uiPriority w:val="99"/>
    <w:unhideWhenUsed/>
    <w:qFormat/>
    <w:rsid w:val="00B428D0"/>
    <w:pPr>
      <w:spacing w:after="0" w:line="240" w:lineRule="auto"/>
    </w:pPr>
    <w:rPr>
      <w:sz w:val="20"/>
      <w:szCs w:val="20"/>
    </w:rPr>
  </w:style>
  <w:style w:type="character" w:customStyle="1" w:styleId="FootnoteTextChar">
    <w:name w:val="Footnote Text Char"/>
    <w:aliases w:val="Car Char"/>
    <w:basedOn w:val="DefaultParagraphFont"/>
    <w:link w:val="FootnoteText"/>
    <w:uiPriority w:val="99"/>
    <w:rsid w:val="00B428D0"/>
    <w:rPr>
      <w:sz w:val="20"/>
      <w:szCs w:val="20"/>
    </w:rPr>
  </w:style>
  <w:style w:type="character" w:styleId="FootnoteReference">
    <w:name w:val="footnote reference"/>
    <w:basedOn w:val="DefaultParagraphFont"/>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paragraph" w:customStyle="1" w:styleId="Default">
    <w:name w:val="Default"/>
    <w:rsid w:val="00EC4CAF"/>
    <w:pPr>
      <w:autoSpaceDE w:val="0"/>
      <w:autoSpaceDN w:val="0"/>
      <w:adjustRightInd w:val="0"/>
      <w:spacing w:after="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54232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E4AE6-56F4-466D-91B7-589A45A56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1726</Words>
  <Characters>9841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2018-02-06T19:26:00Z</cp:lastPrinted>
  <dcterms:created xsi:type="dcterms:W3CDTF">2018-02-06T19:27:00Z</dcterms:created>
  <dcterms:modified xsi:type="dcterms:W3CDTF">2018-02-06T19:27:00Z</dcterms:modified>
</cp:coreProperties>
</file>