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77777777" w:rsidR="004B443B" w:rsidRPr="00EE5548" w:rsidRDefault="00E76299" w:rsidP="004B443B">
      <w:pPr>
        <w:tabs>
          <w:tab w:val="left" w:pos="-720"/>
        </w:tabs>
        <w:suppressAutoHyphens/>
        <w:autoSpaceDE/>
        <w:autoSpaceDN/>
        <w:jc w:val="both"/>
        <w:rPr>
          <w:rFonts w:eastAsiaTheme="minorHAnsi"/>
          <w:spacing w:val="-3"/>
        </w:rPr>
      </w:pPr>
      <w:r>
        <w:rPr>
          <w:rFonts w:eastAsiaTheme="minorHAnsi"/>
          <w:spacing w:val="-3"/>
        </w:rPr>
        <w:t xml:space="preserve">Patsy </w:t>
      </w:r>
      <w:proofErr w:type="spellStart"/>
      <w:r>
        <w:rPr>
          <w:rFonts w:eastAsiaTheme="minorHAnsi"/>
          <w:spacing w:val="-3"/>
        </w:rPr>
        <w:t>Ricciuti</w:t>
      </w:r>
      <w:proofErr w:type="spellEnd"/>
      <w:r>
        <w:rPr>
          <w:rFonts w:eastAsiaTheme="minorHAnsi"/>
          <w:spacing w:val="-3"/>
        </w:rPr>
        <w:tab/>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9F31D5" w:rsidRPr="00EE5548">
        <w:rPr>
          <w:rFonts w:eastAsiaTheme="minorHAnsi"/>
          <w:spacing w:val="-3"/>
        </w:rPr>
        <w:t>7-</w:t>
      </w:r>
      <w:r w:rsidR="00E76299">
        <w:rPr>
          <w:rFonts w:eastAsiaTheme="minorHAnsi"/>
          <w:spacing w:val="-3"/>
        </w:rPr>
        <w:t>2634648</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77777777" w:rsidR="004B443B" w:rsidRPr="00EE5548" w:rsidRDefault="00D50A98" w:rsidP="004B443B">
      <w:pPr>
        <w:tabs>
          <w:tab w:val="left" w:pos="-720"/>
        </w:tabs>
        <w:suppressAutoHyphens/>
        <w:autoSpaceDE/>
        <w:autoSpaceDN/>
        <w:jc w:val="both"/>
        <w:rPr>
          <w:rFonts w:eastAsiaTheme="minorHAnsi"/>
          <w:spacing w:val="-3"/>
        </w:rPr>
      </w:pPr>
      <w:r>
        <w:rPr>
          <w:rFonts w:eastAsiaTheme="minorHAnsi"/>
          <w:spacing w:val="-3"/>
        </w:rPr>
        <w:t xml:space="preserve">West Penn Power </w:t>
      </w:r>
      <w:r w:rsidR="00E528B6" w:rsidRPr="00EE5548">
        <w:rPr>
          <w:rFonts w:eastAsiaTheme="minorHAnsi"/>
          <w:spacing w:val="-3"/>
        </w:rPr>
        <w:t>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46C3D519" w14:textId="77777777" w:rsidR="00EC0C1A" w:rsidRDefault="00EC1A79" w:rsidP="00D472AD">
      <w:pPr>
        <w:pStyle w:val="Style"/>
        <w:jc w:val="center"/>
        <w:rPr>
          <w:b/>
          <w:bCs/>
          <w:spacing w:val="-3"/>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AND</w:t>
      </w:r>
    </w:p>
    <w:p w14:paraId="61D2F4AD" w14:textId="77777777" w:rsidR="009F31D5" w:rsidRPr="00EE5548" w:rsidRDefault="009F31D5" w:rsidP="00D472AD">
      <w:pPr>
        <w:pStyle w:val="Style"/>
        <w:jc w:val="center"/>
        <w:rPr>
          <w:b/>
          <w:bCs/>
          <w:color w:val="000000"/>
          <w:u w:val="single"/>
        </w:rPr>
      </w:pPr>
      <w:r w:rsidRPr="00EE5548">
        <w:rPr>
          <w:b/>
          <w:bCs/>
          <w:spacing w:val="-3"/>
          <w:u w:val="single"/>
        </w:rPr>
        <w:t xml:space="preserve">REFERRING CASE TO MEDIATION </w:t>
      </w:r>
      <w:r w:rsidR="00EE5548" w:rsidRPr="00EE5548">
        <w:rPr>
          <w:b/>
          <w:bCs/>
          <w:spacing w:val="-3"/>
          <w:u w:val="single"/>
        </w:rPr>
        <w:t xml:space="preserve">UNIT </w:t>
      </w:r>
      <w:r w:rsidRPr="00EE5548">
        <w:rPr>
          <w:b/>
          <w:bCs/>
          <w:spacing w:val="-3"/>
          <w:u w:val="single"/>
        </w:rPr>
        <w:t>FOR MEDIATION REVIEW</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9328F17" w14:textId="1AC7DC3D" w:rsidR="001F3DCB" w:rsidRDefault="004B443B"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524B12">
        <w:rPr>
          <w:rFonts w:ascii="Times New Roman" w:hAnsi="Times New Roman" w:cs="Times New Roman"/>
        </w:rPr>
        <w:t xml:space="preserve"> October 2, 2017, Patsy </w:t>
      </w:r>
      <w:proofErr w:type="spellStart"/>
      <w:r w:rsidR="00524B12">
        <w:rPr>
          <w:rFonts w:ascii="Times New Roman" w:hAnsi="Times New Roman" w:cs="Times New Roman"/>
        </w:rPr>
        <w:t>Ricciuti</w:t>
      </w:r>
      <w:proofErr w:type="spellEnd"/>
      <w:r w:rsidR="00524B12">
        <w:rPr>
          <w:rFonts w:ascii="Times New Roman" w:hAnsi="Times New Roman" w:cs="Times New Roman"/>
        </w:rPr>
        <w:t xml:space="preserve"> filed a formal complaint with the Pennsylvania Public Utility Commission (Commission) against West Penn Power Company (West Penn), docket number C-2017-2634648.  In her complaint, Ms. </w:t>
      </w:r>
      <w:proofErr w:type="spellStart"/>
      <w:r w:rsidR="00524B12">
        <w:rPr>
          <w:rFonts w:ascii="Times New Roman" w:hAnsi="Times New Roman" w:cs="Times New Roman"/>
        </w:rPr>
        <w:t>Ricciuti</w:t>
      </w:r>
      <w:proofErr w:type="spellEnd"/>
      <w:r w:rsidR="00524B12">
        <w:rPr>
          <w:rFonts w:ascii="Times New Roman" w:hAnsi="Times New Roman" w:cs="Times New Roman"/>
        </w:rPr>
        <w:t xml:space="preserve"> averred that there was a power surge at her home on September 11, 2017</w:t>
      </w:r>
      <w:r w:rsidR="001F3DCB">
        <w:rPr>
          <w:rFonts w:ascii="Times New Roman" w:hAnsi="Times New Roman" w:cs="Times New Roman"/>
        </w:rPr>
        <w:t xml:space="preserve"> and that her “computer got cooked.”  Ms. </w:t>
      </w:r>
      <w:proofErr w:type="spellStart"/>
      <w:r w:rsidR="001F3DCB">
        <w:rPr>
          <w:rFonts w:ascii="Times New Roman" w:hAnsi="Times New Roman" w:cs="Times New Roman"/>
        </w:rPr>
        <w:t>Ricciuti</w:t>
      </w:r>
      <w:proofErr w:type="spellEnd"/>
      <w:r w:rsidR="001F3DCB">
        <w:rPr>
          <w:rFonts w:ascii="Times New Roman" w:hAnsi="Times New Roman" w:cs="Times New Roman"/>
        </w:rPr>
        <w:t xml:space="preserve"> requested that she be reimbursed for her computer and</w:t>
      </w:r>
      <w:r w:rsidR="00D54A55">
        <w:rPr>
          <w:rFonts w:ascii="Times New Roman" w:hAnsi="Times New Roman" w:cs="Times New Roman"/>
        </w:rPr>
        <w:t xml:space="preserve"> averred</w:t>
      </w:r>
      <w:r w:rsidR="001F3DCB">
        <w:rPr>
          <w:rFonts w:ascii="Times New Roman" w:hAnsi="Times New Roman" w:cs="Times New Roman"/>
        </w:rPr>
        <w:t xml:space="preserve"> that this was the second computer she has lost in the last three years due to a power surge.  Ms. </w:t>
      </w:r>
      <w:proofErr w:type="spellStart"/>
      <w:r w:rsidR="001F3DCB">
        <w:rPr>
          <w:rFonts w:ascii="Times New Roman" w:hAnsi="Times New Roman" w:cs="Times New Roman"/>
        </w:rPr>
        <w:t>Ricciuti</w:t>
      </w:r>
      <w:proofErr w:type="spellEnd"/>
      <w:r w:rsidR="001F3DCB">
        <w:rPr>
          <w:rFonts w:ascii="Times New Roman" w:hAnsi="Times New Roman" w:cs="Times New Roman"/>
        </w:rPr>
        <w:t xml:space="preserve"> attached an invoice from a computer repair company for $100.</w:t>
      </w:r>
    </w:p>
    <w:p w14:paraId="63A84869" w14:textId="77777777" w:rsidR="001F3DCB" w:rsidRDefault="001F3DCB" w:rsidP="00CF45DC">
      <w:pPr>
        <w:pStyle w:val="ParaTab1"/>
        <w:tabs>
          <w:tab w:val="left" w:pos="2070"/>
        </w:tabs>
        <w:spacing w:line="360" w:lineRule="auto"/>
        <w:rPr>
          <w:rFonts w:ascii="Times New Roman" w:hAnsi="Times New Roman" w:cs="Times New Roman"/>
        </w:rPr>
      </w:pPr>
    </w:p>
    <w:p w14:paraId="49EEC2EE" w14:textId="2D093063" w:rsidR="001F3DCB" w:rsidRDefault="001F3DCB"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7, 2017, West Penn filed an answer and new matter in response to the complaint.  In its answer, West Penn denied that Ms. </w:t>
      </w:r>
      <w:proofErr w:type="spellStart"/>
      <w:r>
        <w:rPr>
          <w:rFonts w:ascii="Times New Roman" w:hAnsi="Times New Roman" w:cs="Times New Roman"/>
        </w:rPr>
        <w:t>Ricciuti</w:t>
      </w:r>
      <w:proofErr w:type="spellEnd"/>
      <w:r>
        <w:rPr>
          <w:rFonts w:ascii="Times New Roman" w:hAnsi="Times New Roman" w:cs="Times New Roman"/>
        </w:rPr>
        <w:t xml:space="preserve"> is having a reliability, safety or quality problem with her utility service.  West Penn further stated that the company has </w:t>
      </w:r>
      <w:proofErr w:type="gramStart"/>
      <w:r>
        <w:rPr>
          <w:rFonts w:ascii="Times New Roman" w:hAnsi="Times New Roman" w:cs="Times New Roman"/>
        </w:rPr>
        <w:t>at all times</w:t>
      </w:r>
      <w:proofErr w:type="gramEnd"/>
      <w:r>
        <w:rPr>
          <w:rFonts w:ascii="Times New Roman" w:hAnsi="Times New Roman" w:cs="Times New Roman"/>
        </w:rPr>
        <w:t xml:space="preserve"> acted reasonably and performed in accordance with all applicable laws.  West Penn admitted that there was an outage on September 11, 2017 and provided additional detail regarding the outage.  In its new matter, which was accompanied by a notice to plead, West Penn reiterated the additional detail</w:t>
      </w:r>
      <w:r w:rsidR="00BB2B50">
        <w:rPr>
          <w:rFonts w:ascii="Times New Roman" w:hAnsi="Times New Roman" w:cs="Times New Roman"/>
        </w:rPr>
        <w:t>s</w:t>
      </w:r>
      <w:r>
        <w:rPr>
          <w:rFonts w:ascii="Times New Roman" w:hAnsi="Times New Roman" w:cs="Times New Roman"/>
        </w:rPr>
        <w:t xml:space="preserve"> regarding the outage the company provided in its answer and noted, among other things, that the Public Utility Code does not require perfect service.  West Penn concluded that Ms. </w:t>
      </w:r>
      <w:proofErr w:type="spellStart"/>
      <w:r>
        <w:rPr>
          <w:rFonts w:ascii="Times New Roman" w:hAnsi="Times New Roman" w:cs="Times New Roman"/>
        </w:rPr>
        <w:t>Ricciuti’s</w:t>
      </w:r>
      <w:proofErr w:type="spellEnd"/>
      <w:r>
        <w:rPr>
          <w:rFonts w:ascii="Times New Roman" w:hAnsi="Times New Roman" w:cs="Times New Roman"/>
        </w:rPr>
        <w:t xml:space="preserve"> complaint should be dismissed with prejudice.</w:t>
      </w:r>
    </w:p>
    <w:p w14:paraId="67B8F5AE" w14:textId="77777777" w:rsidR="001F3DCB" w:rsidRDefault="001F3DCB" w:rsidP="00CF45DC">
      <w:pPr>
        <w:pStyle w:val="ParaTab1"/>
        <w:tabs>
          <w:tab w:val="left" w:pos="2070"/>
        </w:tabs>
        <w:spacing w:line="360" w:lineRule="auto"/>
        <w:rPr>
          <w:rFonts w:ascii="Times New Roman" w:hAnsi="Times New Roman" w:cs="Times New Roman"/>
        </w:rPr>
      </w:pPr>
    </w:p>
    <w:p w14:paraId="3DB61084" w14:textId="77777777" w:rsidR="00890A0B" w:rsidRDefault="001F3DCB"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11, 2017, West Penn filed </w:t>
      </w:r>
      <w:r w:rsidR="00890A0B">
        <w:rPr>
          <w:rFonts w:ascii="Times New Roman" w:hAnsi="Times New Roman" w:cs="Times New Roman"/>
        </w:rPr>
        <w:t xml:space="preserve">a </w:t>
      </w:r>
      <w:r>
        <w:rPr>
          <w:rFonts w:ascii="Times New Roman" w:hAnsi="Times New Roman" w:cs="Times New Roman"/>
        </w:rPr>
        <w:t xml:space="preserve">preliminary objection in response to Ms. </w:t>
      </w:r>
      <w:proofErr w:type="spellStart"/>
      <w:r>
        <w:rPr>
          <w:rFonts w:ascii="Times New Roman" w:hAnsi="Times New Roman" w:cs="Times New Roman"/>
        </w:rPr>
        <w:t>Ricciuti’s</w:t>
      </w:r>
      <w:proofErr w:type="spellEnd"/>
      <w:r>
        <w:rPr>
          <w:rFonts w:ascii="Times New Roman" w:hAnsi="Times New Roman" w:cs="Times New Roman"/>
        </w:rPr>
        <w:t xml:space="preserve"> complaint.  In its preliminary objection</w:t>
      </w:r>
      <w:r w:rsidR="00890A0B">
        <w:rPr>
          <w:rFonts w:ascii="Times New Roman" w:hAnsi="Times New Roman" w:cs="Times New Roman"/>
        </w:rPr>
        <w:t xml:space="preserve">, which was also accompanied by a notice </w:t>
      </w:r>
      <w:r w:rsidR="00890A0B">
        <w:rPr>
          <w:rFonts w:ascii="Times New Roman" w:hAnsi="Times New Roman" w:cs="Times New Roman"/>
        </w:rPr>
        <w:lastRenderedPageBreak/>
        <w:t xml:space="preserve">to plead, West Penn argued that Ms. </w:t>
      </w:r>
      <w:proofErr w:type="spellStart"/>
      <w:r w:rsidR="00890A0B">
        <w:rPr>
          <w:rFonts w:ascii="Times New Roman" w:hAnsi="Times New Roman" w:cs="Times New Roman"/>
        </w:rPr>
        <w:t>Ricciuti’s</w:t>
      </w:r>
      <w:proofErr w:type="spellEnd"/>
      <w:r w:rsidR="00890A0B">
        <w:rPr>
          <w:rFonts w:ascii="Times New Roman" w:hAnsi="Times New Roman" w:cs="Times New Roman"/>
        </w:rPr>
        <w:t xml:space="preserve"> request for damages should be stricken from the complaint because the Commission does not have the power to award monetary damages and the request is, therefore, impertinent matter.  West Penn also requested that Ms. </w:t>
      </w:r>
      <w:proofErr w:type="spellStart"/>
      <w:r w:rsidR="00890A0B">
        <w:rPr>
          <w:rFonts w:ascii="Times New Roman" w:hAnsi="Times New Roman" w:cs="Times New Roman"/>
        </w:rPr>
        <w:t>Ricciuti’s</w:t>
      </w:r>
      <w:proofErr w:type="spellEnd"/>
      <w:r w:rsidR="00890A0B">
        <w:rPr>
          <w:rFonts w:ascii="Times New Roman" w:hAnsi="Times New Roman" w:cs="Times New Roman"/>
        </w:rPr>
        <w:t xml:space="preserve"> complaint be dismissed in its entirety.</w:t>
      </w:r>
    </w:p>
    <w:p w14:paraId="0CA47EE8" w14:textId="77777777" w:rsidR="00890A0B" w:rsidRDefault="00890A0B" w:rsidP="00CF45DC">
      <w:pPr>
        <w:pStyle w:val="ParaTab1"/>
        <w:tabs>
          <w:tab w:val="left" w:pos="2070"/>
        </w:tabs>
        <w:spacing w:line="360" w:lineRule="auto"/>
        <w:rPr>
          <w:rFonts w:ascii="Times New Roman" w:hAnsi="Times New Roman" w:cs="Times New Roman"/>
        </w:rPr>
      </w:pPr>
    </w:p>
    <w:p w14:paraId="627458D9" w14:textId="77777777" w:rsidR="00890A0B" w:rsidRDefault="00890A0B"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Ricciuti’s</w:t>
      </w:r>
      <w:proofErr w:type="spellEnd"/>
      <w:r>
        <w:rPr>
          <w:rFonts w:ascii="Times New Roman" w:hAnsi="Times New Roman" w:cs="Times New Roman"/>
        </w:rPr>
        <w:t xml:space="preserve"> answer to West Penn’s preliminary objection was due December 24, 2017.  Ms. </w:t>
      </w:r>
      <w:proofErr w:type="spellStart"/>
      <w:r>
        <w:rPr>
          <w:rFonts w:ascii="Times New Roman" w:hAnsi="Times New Roman" w:cs="Times New Roman"/>
        </w:rPr>
        <w:t>Ricciuti’s</w:t>
      </w:r>
      <w:proofErr w:type="spellEnd"/>
      <w:r>
        <w:rPr>
          <w:rFonts w:ascii="Times New Roman" w:hAnsi="Times New Roman" w:cs="Times New Roman"/>
        </w:rPr>
        <w:t xml:space="preserve"> answer to West Penn’s new matter was due January 3, 2018.  Ms. </w:t>
      </w:r>
      <w:proofErr w:type="spellStart"/>
      <w:r>
        <w:rPr>
          <w:rFonts w:ascii="Times New Roman" w:hAnsi="Times New Roman" w:cs="Times New Roman"/>
        </w:rPr>
        <w:t>Ricciuti</w:t>
      </w:r>
      <w:proofErr w:type="spellEnd"/>
      <w:r>
        <w:rPr>
          <w:rFonts w:ascii="Times New Roman" w:hAnsi="Times New Roman" w:cs="Times New Roman"/>
        </w:rPr>
        <w:t xml:space="preserve"> did not file an answer to either West Penn’s preliminary objection or to its new matter.</w:t>
      </w:r>
    </w:p>
    <w:p w14:paraId="53D5B731" w14:textId="77777777" w:rsidR="00890A0B" w:rsidRPr="00890A0B" w:rsidRDefault="00890A0B" w:rsidP="00CF45DC">
      <w:pPr>
        <w:pStyle w:val="ParaTab1"/>
        <w:tabs>
          <w:tab w:val="left" w:pos="2070"/>
        </w:tabs>
        <w:spacing w:line="360" w:lineRule="auto"/>
        <w:rPr>
          <w:rFonts w:ascii="Times New Roman" w:hAnsi="Times New Roman" w:cs="Times New Roman"/>
        </w:rPr>
      </w:pPr>
    </w:p>
    <w:p w14:paraId="4B311C01" w14:textId="5A534EFD" w:rsidR="00EF7594" w:rsidRPr="00890A0B" w:rsidRDefault="00AA48D7" w:rsidP="00336631">
      <w:pPr>
        <w:pStyle w:val="ParaTab1"/>
        <w:tabs>
          <w:tab w:val="left" w:pos="2070"/>
        </w:tabs>
        <w:spacing w:line="360" w:lineRule="auto"/>
        <w:rPr>
          <w:rFonts w:ascii="Times New Roman" w:hAnsi="Times New Roman" w:cs="Times New Roman"/>
          <w:bCs/>
          <w:color w:val="000000"/>
        </w:rPr>
      </w:pPr>
      <w:r w:rsidRPr="00890A0B">
        <w:rPr>
          <w:rFonts w:ascii="Times New Roman" w:hAnsi="Times New Roman" w:cs="Times New Roman"/>
          <w:bCs/>
          <w:color w:val="000000"/>
        </w:rPr>
        <w:t>O</w:t>
      </w:r>
      <w:r w:rsidR="00336631" w:rsidRPr="00890A0B">
        <w:rPr>
          <w:rFonts w:ascii="Times New Roman" w:hAnsi="Times New Roman" w:cs="Times New Roman"/>
          <w:bCs/>
          <w:color w:val="000000"/>
        </w:rPr>
        <w:t xml:space="preserve">n </w:t>
      </w:r>
      <w:r w:rsidRPr="00890A0B">
        <w:rPr>
          <w:rFonts w:ascii="Times New Roman" w:hAnsi="Times New Roman" w:cs="Times New Roman"/>
          <w:bCs/>
          <w:color w:val="000000"/>
        </w:rPr>
        <w:t xml:space="preserve">January </w:t>
      </w:r>
      <w:r w:rsidR="00890A0B" w:rsidRPr="00890A0B">
        <w:rPr>
          <w:rFonts w:ascii="Times New Roman" w:hAnsi="Times New Roman" w:cs="Times New Roman"/>
          <w:bCs/>
          <w:color w:val="000000"/>
        </w:rPr>
        <w:t>23</w:t>
      </w:r>
      <w:r w:rsidRPr="00890A0B">
        <w:rPr>
          <w:rFonts w:ascii="Times New Roman" w:hAnsi="Times New Roman" w:cs="Times New Roman"/>
          <w:bCs/>
          <w:color w:val="000000"/>
        </w:rPr>
        <w:t>, 2018</w:t>
      </w:r>
      <w:r w:rsidR="00336631" w:rsidRPr="00890A0B">
        <w:rPr>
          <w:rFonts w:ascii="Times New Roman" w:hAnsi="Times New Roman" w:cs="Times New Roman"/>
          <w:bCs/>
          <w:color w:val="000000"/>
        </w:rPr>
        <w:t xml:space="preserve">, </w:t>
      </w:r>
      <w:r w:rsidR="009C072F" w:rsidRPr="00890A0B">
        <w:rPr>
          <w:rFonts w:ascii="Times New Roman" w:hAnsi="Times New Roman" w:cs="Times New Roman"/>
          <w:bCs/>
          <w:color w:val="000000"/>
        </w:rPr>
        <w:t xml:space="preserve">a </w:t>
      </w:r>
      <w:r w:rsidR="00877185" w:rsidRPr="00890A0B">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14:paraId="360C1E91" w14:textId="77777777" w:rsidR="006238E3" w:rsidRPr="00890A0B" w:rsidRDefault="006238E3" w:rsidP="00336631">
      <w:pPr>
        <w:pStyle w:val="ParaTab1"/>
        <w:tabs>
          <w:tab w:val="left" w:pos="2070"/>
        </w:tabs>
        <w:spacing w:line="360" w:lineRule="auto"/>
        <w:rPr>
          <w:rFonts w:ascii="Times New Roman" w:hAnsi="Times New Roman" w:cs="Times New Roman"/>
          <w:bCs/>
          <w:color w:val="000000"/>
        </w:rPr>
      </w:pPr>
    </w:p>
    <w:p w14:paraId="09FD701A" w14:textId="0E04C473" w:rsidR="006238E3" w:rsidRPr="00890A0B" w:rsidRDefault="003D69E0" w:rsidP="006238E3">
      <w:pPr>
        <w:pStyle w:val="ParaTab1"/>
        <w:tabs>
          <w:tab w:val="left" w:pos="2070"/>
        </w:tabs>
        <w:spacing w:line="360" w:lineRule="auto"/>
        <w:rPr>
          <w:rFonts w:ascii="Times New Roman" w:hAnsi="Times New Roman" w:cs="Times New Roman"/>
          <w:bCs/>
          <w:color w:val="000000"/>
        </w:rPr>
      </w:pPr>
      <w:r w:rsidRPr="00890A0B">
        <w:rPr>
          <w:rFonts w:ascii="Times New Roman" w:hAnsi="Times New Roman" w:cs="Times New Roman"/>
          <w:bCs/>
          <w:color w:val="000000"/>
        </w:rPr>
        <w:t>West Penn’s</w:t>
      </w:r>
      <w:r w:rsidR="00877185" w:rsidRPr="00890A0B">
        <w:rPr>
          <w:rFonts w:ascii="Times New Roman" w:hAnsi="Times New Roman" w:cs="Times New Roman"/>
          <w:bCs/>
          <w:color w:val="000000"/>
        </w:rPr>
        <w:t xml:space="preserve"> </w:t>
      </w:r>
      <w:r w:rsidR="006238E3" w:rsidRPr="00890A0B">
        <w:rPr>
          <w:rFonts w:ascii="Times New Roman" w:hAnsi="Times New Roman" w:cs="Times New Roman"/>
          <w:bCs/>
          <w:color w:val="000000"/>
        </w:rPr>
        <w:t>preliminary objection</w:t>
      </w:r>
      <w:r w:rsidR="009C072F" w:rsidRPr="00890A0B">
        <w:rPr>
          <w:rFonts w:ascii="Times New Roman" w:hAnsi="Times New Roman" w:cs="Times New Roman"/>
          <w:bCs/>
          <w:color w:val="000000"/>
        </w:rPr>
        <w:t xml:space="preserve"> is</w:t>
      </w:r>
      <w:r w:rsidR="006238E3" w:rsidRPr="00890A0B">
        <w:rPr>
          <w:rFonts w:ascii="Times New Roman" w:hAnsi="Times New Roman" w:cs="Times New Roman"/>
          <w:bCs/>
          <w:color w:val="000000"/>
        </w:rPr>
        <w:t xml:space="preserve"> now ready for disposition.  For the reasons discussed below, </w:t>
      </w:r>
      <w:r w:rsidRPr="00890A0B">
        <w:rPr>
          <w:rFonts w:ascii="Times New Roman" w:hAnsi="Times New Roman" w:cs="Times New Roman"/>
          <w:bCs/>
          <w:color w:val="000000"/>
        </w:rPr>
        <w:t xml:space="preserve">West Penn’s </w:t>
      </w:r>
      <w:r w:rsidR="006238E3" w:rsidRPr="00890A0B">
        <w:rPr>
          <w:rFonts w:ascii="Times New Roman" w:hAnsi="Times New Roman" w:cs="Times New Roman"/>
          <w:bCs/>
          <w:color w:val="000000"/>
        </w:rPr>
        <w:t>preliminary objection</w:t>
      </w:r>
      <w:r w:rsidR="009C072F" w:rsidRPr="00890A0B">
        <w:rPr>
          <w:rFonts w:ascii="Times New Roman" w:hAnsi="Times New Roman" w:cs="Times New Roman"/>
          <w:bCs/>
          <w:color w:val="000000"/>
        </w:rPr>
        <w:t xml:space="preserve"> </w:t>
      </w:r>
      <w:r w:rsidR="006238E3" w:rsidRPr="00890A0B">
        <w:rPr>
          <w:rFonts w:ascii="Times New Roman" w:hAnsi="Times New Roman" w:cs="Times New Roman"/>
          <w:bCs/>
          <w:color w:val="000000"/>
        </w:rPr>
        <w:t>will be</w:t>
      </w:r>
      <w:r w:rsidR="00EC1A79" w:rsidRPr="00890A0B">
        <w:rPr>
          <w:rFonts w:ascii="Times New Roman" w:hAnsi="Times New Roman" w:cs="Times New Roman"/>
          <w:bCs/>
          <w:color w:val="000000"/>
        </w:rPr>
        <w:t xml:space="preserve"> granted</w:t>
      </w:r>
      <w:r w:rsidR="00E13C50" w:rsidRPr="00890A0B">
        <w:rPr>
          <w:rFonts w:ascii="Times New Roman" w:hAnsi="Times New Roman" w:cs="Times New Roman"/>
          <w:bCs/>
          <w:color w:val="000000"/>
        </w:rPr>
        <w:t xml:space="preserve">.  The request for money damages will be </w:t>
      </w:r>
      <w:r w:rsidR="00877185" w:rsidRPr="00890A0B">
        <w:rPr>
          <w:rFonts w:ascii="Times New Roman" w:hAnsi="Times New Roman" w:cs="Times New Roman"/>
          <w:bCs/>
          <w:color w:val="000000"/>
        </w:rPr>
        <w:t xml:space="preserve">stricken from the complaint.  </w:t>
      </w:r>
      <w:r w:rsidR="00953B2D" w:rsidRPr="00890A0B">
        <w:rPr>
          <w:rFonts w:ascii="Times New Roman" w:hAnsi="Times New Roman" w:cs="Times New Roman"/>
          <w:bCs/>
          <w:color w:val="000000"/>
        </w:rPr>
        <w:t xml:space="preserve">However, Ms. </w:t>
      </w:r>
      <w:proofErr w:type="spellStart"/>
      <w:r w:rsidR="00890A0B" w:rsidRPr="00890A0B">
        <w:rPr>
          <w:rFonts w:ascii="Times New Roman" w:hAnsi="Times New Roman" w:cs="Times New Roman"/>
          <w:bCs/>
          <w:color w:val="000000"/>
        </w:rPr>
        <w:t>Ricciuti’s</w:t>
      </w:r>
      <w:proofErr w:type="spellEnd"/>
      <w:r w:rsidR="00953B2D" w:rsidRPr="00890A0B">
        <w:rPr>
          <w:rFonts w:ascii="Times New Roman" w:hAnsi="Times New Roman" w:cs="Times New Roman"/>
          <w:bCs/>
          <w:color w:val="000000"/>
        </w:rPr>
        <w:t xml:space="preserve"> complaint will not be dismissed.  </w:t>
      </w:r>
      <w:r w:rsidR="00877185" w:rsidRPr="00890A0B">
        <w:rPr>
          <w:rFonts w:ascii="Times New Roman" w:hAnsi="Times New Roman" w:cs="Times New Roman"/>
          <w:bCs/>
          <w:color w:val="000000"/>
        </w:rPr>
        <w:t>T</w:t>
      </w:r>
      <w:r w:rsidR="009C072F" w:rsidRPr="00890A0B">
        <w:rPr>
          <w:rFonts w:ascii="Times New Roman" w:hAnsi="Times New Roman" w:cs="Times New Roman"/>
          <w:bCs/>
          <w:color w:val="000000"/>
        </w:rPr>
        <w:t xml:space="preserve">he remaining issues raised in the </w:t>
      </w:r>
      <w:r w:rsidR="006238E3" w:rsidRPr="00890A0B">
        <w:rPr>
          <w:rFonts w:ascii="Times New Roman" w:hAnsi="Times New Roman" w:cs="Times New Roman"/>
          <w:bCs/>
          <w:color w:val="000000"/>
        </w:rPr>
        <w:t>compl</w:t>
      </w:r>
      <w:r w:rsidR="00E13C50" w:rsidRPr="00890A0B">
        <w:rPr>
          <w:rFonts w:ascii="Times New Roman" w:hAnsi="Times New Roman" w:cs="Times New Roman"/>
          <w:bCs/>
          <w:color w:val="000000"/>
        </w:rPr>
        <w:t>a</w:t>
      </w:r>
      <w:r w:rsidR="006238E3" w:rsidRPr="00890A0B">
        <w:rPr>
          <w:rFonts w:ascii="Times New Roman" w:hAnsi="Times New Roman" w:cs="Times New Roman"/>
          <w:bCs/>
          <w:color w:val="000000"/>
        </w:rPr>
        <w:t>int</w:t>
      </w:r>
      <w:r w:rsidR="00EC0C1A" w:rsidRPr="00890A0B">
        <w:rPr>
          <w:rFonts w:ascii="Times New Roman" w:hAnsi="Times New Roman" w:cs="Times New Roman"/>
          <w:bCs/>
          <w:color w:val="000000"/>
        </w:rPr>
        <w:t xml:space="preserve"> </w:t>
      </w:r>
      <w:r w:rsidR="006238E3" w:rsidRPr="00890A0B">
        <w:rPr>
          <w:rFonts w:ascii="Times New Roman" w:hAnsi="Times New Roman" w:cs="Times New Roman"/>
          <w:bCs/>
          <w:color w:val="000000"/>
        </w:rPr>
        <w:t xml:space="preserve">will be </w:t>
      </w:r>
      <w:r w:rsidR="00877185" w:rsidRPr="00890A0B">
        <w:rPr>
          <w:rFonts w:ascii="Times New Roman" w:hAnsi="Times New Roman" w:cs="Times New Roman"/>
          <w:bCs/>
          <w:color w:val="000000"/>
        </w:rPr>
        <w:t>referred to the Commission’s mediation unit for mediation review</w:t>
      </w:r>
      <w:r w:rsidR="006238E3" w:rsidRPr="00890A0B">
        <w:rPr>
          <w:rFonts w:ascii="Times New Roman" w:hAnsi="Times New Roman" w:cs="Times New Roman"/>
          <w:bCs/>
          <w:color w:val="000000"/>
        </w:rPr>
        <w:t>.</w:t>
      </w:r>
    </w:p>
    <w:p w14:paraId="5AC25D9A" w14:textId="77777777" w:rsidR="00034D64" w:rsidRPr="00890A0B" w:rsidRDefault="006238E3" w:rsidP="006238E3">
      <w:pPr>
        <w:pStyle w:val="ParaTab1"/>
        <w:tabs>
          <w:tab w:val="left" w:pos="2070"/>
        </w:tabs>
        <w:spacing w:line="360" w:lineRule="auto"/>
        <w:rPr>
          <w:rFonts w:ascii="Times New Roman" w:hAnsi="Times New Roman" w:cs="Times New Roman"/>
          <w:bCs/>
          <w:color w:val="000000"/>
        </w:rPr>
      </w:pPr>
      <w:r w:rsidRPr="00890A0B">
        <w:rPr>
          <w:rFonts w:ascii="Times New Roman" w:hAnsi="Times New Roman" w:cs="Times New Roman"/>
          <w:bCs/>
          <w:color w:val="000000"/>
        </w:rPr>
        <w:t xml:space="preserve"> </w:t>
      </w:r>
    </w:p>
    <w:p w14:paraId="6D8DB3B6" w14:textId="77777777" w:rsidR="00CB42AB" w:rsidRPr="00890A0B" w:rsidRDefault="00CB42AB" w:rsidP="00CB42AB">
      <w:pPr>
        <w:widowControl w:val="0"/>
        <w:adjustRightInd w:val="0"/>
        <w:spacing w:line="360" w:lineRule="auto"/>
        <w:ind w:firstLine="1440"/>
        <w:rPr>
          <w:color w:val="000000"/>
        </w:rPr>
      </w:pPr>
      <w:r w:rsidRPr="00890A0B">
        <w:rPr>
          <w:color w:val="000000"/>
        </w:rPr>
        <w:t xml:space="preserve">Section 5.101 of the Commission’s Rules of Administrative Practice and Procedure provides for the filing of </w:t>
      </w:r>
      <w:r w:rsidR="00F73A93" w:rsidRPr="00890A0B">
        <w:rPr>
          <w:color w:val="000000"/>
        </w:rPr>
        <w:t>p</w:t>
      </w:r>
      <w:r w:rsidRPr="00890A0B">
        <w:rPr>
          <w:color w:val="000000"/>
        </w:rPr>
        <w:t xml:space="preserve">reliminary </w:t>
      </w:r>
      <w:r w:rsidR="00F73A93" w:rsidRPr="00890A0B">
        <w:rPr>
          <w:color w:val="000000"/>
        </w:rPr>
        <w:t>o</w:t>
      </w:r>
      <w:r w:rsidRPr="00890A0B">
        <w:rPr>
          <w:color w:val="000000"/>
        </w:rPr>
        <w:t xml:space="preserve">bjections.  52 </w:t>
      </w:r>
      <w:proofErr w:type="spellStart"/>
      <w:proofErr w:type="gramStart"/>
      <w:r w:rsidRPr="00890A0B">
        <w:rPr>
          <w:color w:val="000000"/>
        </w:rPr>
        <w:t>Pa.Code</w:t>
      </w:r>
      <w:proofErr w:type="spellEnd"/>
      <w:proofErr w:type="gramEnd"/>
      <w:r w:rsidRPr="00890A0B">
        <w:rPr>
          <w:color w:val="000000"/>
        </w:rPr>
        <w:t xml:space="preserve"> </w:t>
      </w:r>
      <w:r w:rsidRPr="00890A0B">
        <w:rPr>
          <w:color w:val="000000"/>
          <w:w w:val="86"/>
        </w:rPr>
        <w:t xml:space="preserve">§ </w:t>
      </w:r>
      <w:r w:rsidRPr="00890A0B">
        <w:rPr>
          <w:color w:val="000000"/>
        </w:rPr>
        <w:t>5.101.</w:t>
      </w:r>
      <w:r w:rsidR="00F73A93" w:rsidRPr="00890A0B">
        <w:rPr>
          <w:color w:val="000000"/>
        </w:rPr>
        <w:t xml:space="preserve">  Commission p</w:t>
      </w:r>
      <w:r w:rsidRPr="00890A0B">
        <w:rPr>
          <w:color w:val="000000"/>
        </w:rPr>
        <w:t xml:space="preserve">reliminary </w:t>
      </w:r>
      <w:r w:rsidR="00F73A93" w:rsidRPr="00890A0B">
        <w:rPr>
          <w:color w:val="000000"/>
        </w:rPr>
        <w:t>o</w:t>
      </w:r>
      <w:r w:rsidRPr="00890A0B">
        <w:rPr>
          <w:color w:val="000000"/>
        </w:rPr>
        <w:t xml:space="preserve">bjection practice is comparable to Pennsylvania civil practice respecting the filing of </w:t>
      </w:r>
      <w:r w:rsidR="00F73A93" w:rsidRPr="00890A0B">
        <w:rPr>
          <w:color w:val="000000"/>
        </w:rPr>
        <w:t>p</w:t>
      </w:r>
      <w:r w:rsidRPr="00890A0B">
        <w:rPr>
          <w:color w:val="000000"/>
        </w:rPr>
        <w:t xml:space="preserve">reliminary </w:t>
      </w:r>
      <w:r w:rsidR="00F73A93" w:rsidRPr="00890A0B">
        <w:rPr>
          <w:color w:val="000000"/>
        </w:rPr>
        <w:t>o</w:t>
      </w:r>
      <w:r w:rsidRPr="00890A0B">
        <w:rPr>
          <w:color w:val="000000"/>
        </w:rPr>
        <w:t xml:space="preserve">bjections.  </w:t>
      </w:r>
      <w:r w:rsidRPr="00890A0B">
        <w:rPr>
          <w:iCs/>
          <w:color w:val="000000"/>
          <w:u w:val="single"/>
        </w:rPr>
        <w:t>Equitable Small Transportation Intervenors v. Equitable Gas Company</w:t>
      </w:r>
      <w:r w:rsidRPr="00890A0B">
        <w:rPr>
          <w:i/>
          <w:iCs/>
          <w:color w:val="000000"/>
        </w:rPr>
        <w:t xml:space="preserve">, </w:t>
      </w:r>
      <w:r w:rsidRPr="00890A0B">
        <w:rPr>
          <w:color w:val="000000"/>
        </w:rPr>
        <w:t>1994 Pa PUC LEXIS 69, Docket No. C-00935435 (July 18, 1994) (</w:t>
      </w:r>
      <w:r w:rsidRPr="00890A0B">
        <w:rPr>
          <w:color w:val="000000"/>
          <w:u w:val="single"/>
        </w:rPr>
        <w:t>Equitable</w:t>
      </w:r>
      <w:r w:rsidRPr="00890A0B">
        <w:rPr>
          <w:color w:val="000000"/>
        </w:rPr>
        <w:t>).  Section 5.101(a) provides:</w:t>
      </w:r>
    </w:p>
    <w:p w14:paraId="703433FE" w14:textId="77777777" w:rsidR="00CB42AB" w:rsidRPr="00890A0B" w:rsidRDefault="00CB42AB" w:rsidP="009A7533">
      <w:pPr>
        <w:widowControl w:val="0"/>
        <w:tabs>
          <w:tab w:val="left" w:pos="1469"/>
          <w:tab w:val="left" w:pos="2196"/>
        </w:tabs>
        <w:adjustRightInd w:val="0"/>
        <w:ind w:left="1440" w:right="1440"/>
        <w:rPr>
          <w:color w:val="000000"/>
        </w:rPr>
      </w:pPr>
    </w:p>
    <w:p w14:paraId="1DBB8040" w14:textId="77777777" w:rsidR="00CB42AB" w:rsidRPr="00890A0B" w:rsidRDefault="00CB42AB" w:rsidP="00CB42AB">
      <w:pPr>
        <w:widowControl w:val="0"/>
        <w:tabs>
          <w:tab w:val="left" w:pos="1469"/>
          <w:tab w:val="left" w:pos="2196"/>
        </w:tabs>
        <w:adjustRightInd w:val="0"/>
        <w:ind w:left="1440" w:right="1440"/>
        <w:rPr>
          <w:color w:val="000000"/>
        </w:rPr>
      </w:pPr>
      <w:r w:rsidRPr="00890A0B">
        <w:rPr>
          <w:color w:val="000000"/>
        </w:rPr>
        <w:t xml:space="preserve">(a) </w:t>
      </w:r>
      <w:r w:rsidRPr="00890A0B">
        <w:rPr>
          <w:color w:val="000000"/>
        </w:rPr>
        <w:tab/>
      </w:r>
      <w:r w:rsidRPr="00890A0B">
        <w:rPr>
          <w:i/>
          <w:iCs/>
          <w:color w:val="000000"/>
        </w:rPr>
        <w:t xml:space="preserve">Grounds.  </w:t>
      </w:r>
      <w:r w:rsidRPr="00890A0B">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890A0B" w:rsidRDefault="00CB42AB" w:rsidP="00CB42AB">
      <w:pPr>
        <w:widowControl w:val="0"/>
        <w:tabs>
          <w:tab w:val="left" w:pos="2203"/>
          <w:tab w:val="left" w:pos="2909"/>
        </w:tabs>
        <w:adjustRightInd w:val="0"/>
        <w:ind w:right="1440"/>
      </w:pPr>
    </w:p>
    <w:p w14:paraId="09B8336E"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Lack of Commission jurisdiction or improper service of the pleading initiating the proceeding.</w:t>
      </w:r>
    </w:p>
    <w:p w14:paraId="7A99CC03" w14:textId="77777777" w:rsidR="00CB42AB" w:rsidRPr="00890A0B"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Failure of a pleading to conform to this chapter or the inclusion of scandalous or impertinent matter.</w:t>
      </w:r>
    </w:p>
    <w:p w14:paraId="70FC9B78" w14:textId="77777777" w:rsidR="00CB42AB" w:rsidRPr="00890A0B" w:rsidRDefault="00CB42AB" w:rsidP="00324740">
      <w:pPr>
        <w:autoSpaceDE/>
        <w:autoSpaceDN/>
        <w:ind w:left="720"/>
        <w:contextualSpacing/>
        <w:rPr>
          <w:rFonts w:eastAsiaTheme="minorEastAsia"/>
          <w:color w:val="000000"/>
        </w:rPr>
      </w:pPr>
    </w:p>
    <w:p w14:paraId="25E54601"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Insufficient specificity of a pleading.</w:t>
      </w:r>
    </w:p>
    <w:p w14:paraId="67BB4E22" w14:textId="77777777" w:rsidR="00CB42AB" w:rsidRPr="00890A0B" w:rsidRDefault="00CB42AB" w:rsidP="00324740">
      <w:pPr>
        <w:autoSpaceDE/>
        <w:autoSpaceDN/>
        <w:ind w:left="720"/>
        <w:contextualSpacing/>
        <w:rPr>
          <w:rFonts w:eastAsiaTheme="minorEastAsia"/>
          <w:color w:val="000000"/>
        </w:rPr>
      </w:pPr>
    </w:p>
    <w:p w14:paraId="17B149EB"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Legal insufficiency of a pleading.</w:t>
      </w:r>
    </w:p>
    <w:p w14:paraId="076D6E80" w14:textId="77777777" w:rsidR="00CB42AB" w:rsidRPr="00890A0B" w:rsidRDefault="00CB42AB" w:rsidP="00324740">
      <w:pPr>
        <w:autoSpaceDE/>
        <w:autoSpaceDN/>
        <w:ind w:left="720"/>
        <w:contextualSpacing/>
        <w:rPr>
          <w:rFonts w:eastAsiaTheme="minorEastAsia"/>
          <w:color w:val="000000"/>
        </w:rPr>
      </w:pPr>
    </w:p>
    <w:p w14:paraId="0C34EBD6"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Lack of capacity to sue, nonjoinder of a necessary party or misjoinder of a cause of action.</w:t>
      </w:r>
    </w:p>
    <w:p w14:paraId="65482138" w14:textId="77777777" w:rsidR="00CB42AB" w:rsidRPr="00890A0B" w:rsidRDefault="00CB42AB" w:rsidP="00324740">
      <w:pPr>
        <w:autoSpaceDE/>
        <w:autoSpaceDN/>
        <w:ind w:left="720"/>
        <w:contextualSpacing/>
        <w:rPr>
          <w:rFonts w:eastAsiaTheme="minorEastAsia"/>
          <w:color w:val="000000"/>
        </w:rPr>
      </w:pPr>
    </w:p>
    <w:p w14:paraId="1B2F4F31"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Pendency of a prior proceeding or agreement for alternative dispute resolution.</w:t>
      </w:r>
    </w:p>
    <w:p w14:paraId="00FDC938" w14:textId="77777777" w:rsidR="00CB42AB" w:rsidRPr="00890A0B" w:rsidRDefault="00CB42AB" w:rsidP="00324740">
      <w:pPr>
        <w:autoSpaceDE/>
        <w:autoSpaceDN/>
        <w:ind w:left="720"/>
        <w:contextualSpacing/>
        <w:rPr>
          <w:color w:val="000000"/>
        </w:rPr>
      </w:pPr>
    </w:p>
    <w:p w14:paraId="231D2896" w14:textId="77777777" w:rsidR="00CB42AB" w:rsidRPr="00890A0B" w:rsidRDefault="00CB42AB" w:rsidP="00324740">
      <w:pPr>
        <w:widowControl w:val="0"/>
        <w:numPr>
          <w:ilvl w:val="0"/>
          <w:numId w:val="18"/>
        </w:numPr>
        <w:tabs>
          <w:tab w:val="left" w:pos="2203"/>
          <w:tab w:val="left" w:pos="2909"/>
        </w:tabs>
        <w:autoSpaceDE/>
        <w:autoSpaceDN/>
        <w:adjustRightInd w:val="0"/>
        <w:ind w:right="1440"/>
        <w:rPr>
          <w:color w:val="000000"/>
        </w:rPr>
      </w:pPr>
      <w:r w:rsidRPr="00890A0B">
        <w:rPr>
          <w:color w:val="000000"/>
        </w:rPr>
        <w:t>Standing of a party to participate in a proceeding.</w:t>
      </w:r>
    </w:p>
    <w:p w14:paraId="30AAC1A9" w14:textId="77777777" w:rsidR="00CB42AB" w:rsidRPr="00890A0B" w:rsidRDefault="00CB42AB" w:rsidP="00CB42AB">
      <w:pPr>
        <w:widowControl w:val="0"/>
        <w:tabs>
          <w:tab w:val="left" w:pos="2203"/>
          <w:tab w:val="left" w:pos="2909"/>
        </w:tabs>
        <w:adjustRightInd w:val="0"/>
        <w:ind w:left="1440" w:right="1440"/>
        <w:rPr>
          <w:color w:val="000000"/>
        </w:rPr>
      </w:pPr>
    </w:p>
    <w:p w14:paraId="21D43418" w14:textId="77777777" w:rsidR="00CB42AB" w:rsidRPr="00890A0B" w:rsidRDefault="00CB42AB" w:rsidP="00CB42AB">
      <w:pPr>
        <w:widowControl w:val="0"/>
        <w:adjustRightInd w:val="0"/>
        <w:ind w:right="1440"/>
        <w:rPr>
          <w:color w:val="000000"/>
        </w:rPr>
      </w:pPr>
      <w:r w:rsidRPr="00890A0B">
        <w:rPr>
          <w:color w:val="000000"/>
        </w:rPr>
        <w:t xml:space="preserve">52 </w:t>
      </w:r>
      <w:proofErr w:type="spellStart"/>
      <w:proofErr w:type="gramStart"/>
      <w:r w:rsidRPr="00890A0B">
        <w:rPr>
          <w:color w:val="000000"/>
        </w:rPr>
        <w:t>Pa.Code</w:t>
      </w:r>
      <w:proofErr w:type="spellEnd"/>
      <w:proofErr w:type="gramEnd"/>
      <w:r w:rsidRPr="00890A0B">
        <w:rPr>
          <w:color w:val="000000"/>
        </w:rPr>
        <w:t xml:space="preserve"> § 5.101(a)(1)-(7).</w:t>
      </w:r>
    </w:p>
    <w:p w14:paraId="64DF47AF" w14:textId="77777777" w:rsidR="00CB42AB" w:rsidRPr="00890A0B" w:rsidRDefault="00CB42AB" w:rsidP="00CB42AB">
      <w:pPr>
        <w:widowControl w:val="0"/>
        <w:adjustRightInd w:val="0"/>
        <w:spacing w:line="360" w:lineRule="auto"/>
        <w:ind w:right="200"/>
        <w:rPr>
          <w:color w:val="000000"/>
        </w:rPr>
      </w:pPr>
    </w:p>
    <w:p w14:paraId="64CDE74A" w14:textId="11CADF90" w:rsidR="00CB42AB" w:rsidRPr="00890A0B" w:rsidRDefault="00CB42AB" w:rsidP="00CB42AB">
      <w:pPr>
        <w:tabs>
          <w:tab w:val="left" w:pos="-720"/>
        </w:tabs>
        <w:suppressAutoHyphens/>
        <w:spacing w:line="360" w:lineRule="auto"/>
        <w:ind w:firstLine="1440"/>
      </w:pPr>
      <w:r w:rsidRPr="00890A0B">
        <w:t xml:space="preserve">For purposes of disposing of </w:t>
      </w:r>
      <w:r w:rsidR="00F73A93" w:rsidRPr="00890A0B">
        <w:t>p</w:t>
      </w:r>
      <w:r w:rsidRPr="00890A0B">
        <w:t xml:space="preserve">reliminary </w:t>
      </w:r>
      <w:r w:rsidR="00F73A93" w:rsidRPr="00890A0B">
        <w:t>o</w:t>
      </w:r>
      <w:r w:rsidRPr="00890A0B">
        <w:t xml:space="preserve">bjections, the Commission must accept as true all well pleaded, material facts of the nonmoving party, as well as every reasonable inference from those facts.  </w:t>
      </w:r>
      <w:r w:rsidRPr="00890A0B">
        <w:rPr>
          <w:u w:val="single"/>
        </w:rPr>
        <w:t>County of Allegheny v. Commonwealth of Pennsylvania</w:t>
      </w:r>
      <w:r w:rsidRPr="00890A0B">
        <w:t xml:space="preserve">, 490 A.2d 402 (Pa. 1985); </w:t>
      </w:r>
      <w:r w:rsidRPr="00890A0B">
        <w:rPr>
          <w:u w:val="single"/>
        </w:rPr>
        <w:t>Commonwealth of Pennsylvania v. Bell Telephone Co. of Pa.</w:t>
      </w:r>
      <w:r w:rsidRPr="00890A0B">
        <w:t xml:space="preserve">, 551 A.2d 602 (Pa. </w:t>
      </w:r>
      <w:proofErr w:type="spellStart"/>
      <w:r w:rsidRPr="00890A0B">
        <w:t>Cmwlth</w:t>
      </w:r>
      <w:proofErr w:type="spellEnd"/>
      <w:r w:rsidRPr="00890A0B">
        <w:t xml:space="preserve">. 1988).  The Commission must view the complaint in this case in the light most favorable to </w:t>
      </w:r>
      <w:r w:rsidR="005939DF" w:rsidRPr="00890A0B">
        <w:t xml:space="preserve">Ms. </w:t>
      </w:r>
      <w:proofErr w:type="spellStart"/>
      <w:r w:rsidR="00890A0B">
        <w:t>Ricciuti</w:t>
      </w:r>
      <w:proofErr w:type="spellEnd"/>
      <w:r w:rsidR="00DD537D" w:rsidRPr="00890A0B">
        <w:t xml:space="preserve"> </w:t>
      </w:r>
      <w:r w:rsidRPr="00890A0B">
        <w:t xml:space="preserve">and should dismiss the complaint only if it appears that </w:t>
      </w:r>
      <w:r w:rsidR="005939DF" w:rsidRPr="00890A0B">
        <w:t xml:space="preserve">Ms. </w:t>
      </w:r>
      <w:proofErr w:type="spellStart"/>
      <w:r w:rsidR="00890A0B">
        <w:t>Ricciuti</w:t>
      </w:r>
      <w:proofErr w:type="spellEnd"/>
      <w:r w:rsidR="00890A0B" w:rsidRPr="00890A0B">
        <w:t xml:space="preserve"> </w:t>
      </w:r>
      <w:r w:rsidRPr="00890A0B">
        <w:t xml:space="preserve">would not be entitled to relief under any circumstances as a matter of law.  </w:t>
      </w:r>
      <w:r w:rsidRPr="00890A0B">
        <w:rPr>
          <w:u w:val="single"/>
        </w:rPr>
        <w:t>Equitable</w:t>
      </w:r>
      <w:r w:rsidRPr="00890A0B">
        <w:t xml:space="preserve">, </w:t>
      </w:r>
      <w:r w:rsidRPr="00890A0B">
        <w:rPr>
          <w:i/>
        </w:rPr>
        <w:t>supra</w:t>
      </w:r>
      <w:r w:rsidRPr="00890A0B">
        <w:t xml:space="preserve">; </w:t>
      </w:r>
      <w:r w:rsidRPr="00890A0B">
        <w:rPr>
          <w:i/>
        </w:rPr>
        <w:t>see also</w:t>
      </w:r>
      <w:r w:rsidRPr="00890A0B">
        <w:t xml:space="preserve">, </w:t>
      </w:r>
      <w:r w:rsidRPr="00890A0B">
        <w:rPr>
          <w:u w:val="single"/>
        </w:rPr>
        <w:t>Interstate Traveler Services, Inc. v. Commonwealth, Department of Environmental Resources</w:t>
      </w:r>
      <w:r w:rsidRPr="00890A0B">
        <w:t>, 406 A.2d 1020 (Pa. 1979).</w:t>
      </w:r>
    </w:p>
    <w:p w14:paraId="4A2EFAD1" w14:textId="77777777" w:rsidR="00B84A99" w:rsidRPr="00E47547" w:rsidRDefault="00B84A99" w:rsidP="00CB42AB">
      <w:pPr>
        <w:tabs>
          <w:tab w:val="left" w:pos="-720"/>
        </w:tabs>
        <w:suppressAutoHyphens/>
        <w:spacing w:line="360" w:lineRule="auto"/>
        <w:ind w:firstLine="1440"/>
      </w:pPr>
    </w:p>
    <w:p w14:paraId="07590436" w14:textId="41136EE2" w:rsidR="00206229" w:rsidRPr="00E47547" w:rsidRDefault="00B84A99" w:rsidP="00206229">
      <w:pPr>
        <w:tabs>
          <w:tab w:val="left" w:pos="-720"/>
        </w:tabs>
        <w:suppressAutoHyphens/>
        <w:spacing w:line="360" w:lineRule="auto"/>
      </w:pPr>
      <w:r w:rsidRPr="00E47547">
        <w:tab/>
      </w:r>
      <w:r w:rsidRPr="00E47547">
        <w:tab/>
        <w:t>In this case</w:t>
      </w:r>
      <w:r w:rsidR="003D69E0" w:rsidRPr="00E47547">
        <w:t xml:space="preserve">, </w:t>
      </w:r>
      <w:r w:rsidR="00890A0B" w:rsidRPr="00E47547">
        <w:t xml:space="preserve">Ms. </w:t>
      </w:r>
      <w:proofErr w:type="spellStart"/>
      <w:r w:rsidR="00890A0B" w:rsidRPr="00E47547">
        <w:t>Ricciuti</w:t>
      </w:r>
      <w:proofErr w:type="spellEnd"/>
      <w:r w:rsidR="00890A0B" w:rsidRPr="00E47547">
        <w:t xml:space="preserve"> </w:t>
      </w:r>
      <w:r w:rsidR="00E47547" w:rsidRPr="00E47547">
        <w:t xml:space="preserve">averred that a power surge caused damage to her computer and requested that she be reimbursed for that amount.  In response, West Penn stated </w:t>
      </w:r>
      <w:r w:rsidR="00AA48D7" w:rsidRPr="00E47547">
        <w:t xml:space="preserve">in its preliminary objection that </w:t>
      </w:r>
      <w:r w:rsidR="00206229" w:rsidRPr="00E47547">
        <w:t xml:space="preserve">the Commission has no authority to award </w:t>
      </w:r>
      <w:r w:rsidR="00AA48D7" w:rsidRPr="00E47547">
        <w:t xml:space="preserve">Ms. </w:t>
      </w:r>
      <w:proofErr w:type="spellStart"/>
      <w:r w:rsidR="00E47547" w:rsidRPr="00E47547">
        <w:t>Ricciuti</w:t>
      </w:r>
      <w:proofErr w:type="spellEnd"/>
      <w:r w:rsidR="00E47547" w:rsidRPr="00E47547">
        <w:t xml:space="preserve"> </w:t>
      </w:r>
      <w:r w:rsidR="00206229" w:rsidRPr="00E47547">
        <w:t>monetary damages and that, therefore, the portion of the complaint requesting damages should be stricken as impertinent matter</w:t>
      </w:r>
      <w:r w:rsidR="005939DF" w:rsidRPr="00E47547">
        <w:t xml:space="preserve"> and Ms. </w:t>
      </w:r>
      <w:proofErr w:type="spellStart"/>
      <w:r w:rsidR="00E47547" w:rsidRPr="00E47547">
        <w:t>Ricciuti’s</w:t>
      </w:r>
      <w:proofErr w:type="spellEnd"/>
      <w:r w:rsidR="00E47547" w:rsidRPr="00E47547">
        <w:t xml:space="preserve"> </w:t>
      </w:r>
      <w:r w:rsidR="005939DF" w:rsidRPr="00E47547">
        <w:t>complaint should be dismissed.</w:t>
      </w:r>
    </w:p>
    <w:p w14:paraId="7D034EC0" w14:textId="77777777" w:rsidR="00206229" w:rsidRPr="00E47547" w:rsidRDefault="00206229" w:rsidP="00C16EA4">
      <w:pPr>
        <w:tabs>
          <w:tab w:val="left" w:pos="-720"/>
        </w:tabs>
        <w:suppressAutoHyphens/>
        <w:spacing w:line="360" w:lineRule="auto"/>
      </w:pPr>
    </w:p>
    <w:p w14:paraId="02F1125E" w14:textId="3E5031F4" w:rsidR="00C21B95" w:rsidRPr="00E47547" w:rsidRDefault="00BE4E19" w:rsidP="00C16EA4">
      <w:pPr>
        <w:tabs>
          <w:tab w:val="left" w:pos="-720"/>
        </w:tabs>
        <w:suppressAutoHyphens/>
        <w:spacing w:line="360" w:lineRule="auto"/>
      </w:pPr>
      <w:r w:rsidRPr="00E47547">
        <w:tab/>
      </w:r>
      <w:r w:rsidRPr="00E47547">
        <w:tab/>
      </w:r>
      <w:r w:rsidR="00206229" w:rsidRPr="00E47547">
        <w:t xml:space="preserve">West Penn’s </w:t>
      </w:r>
      <w:r w:rsidR="007F3BA0" w:rsidRPr="00E47547">
        <w:t xml:space="preserve">preliminary objection will be granted because, even when accepting as true all well pleaded material facts, as well as every reasonable inference from those facts, and viewing the complaint in the light most favorable to </w:t>
      </w:r>
      <w:r w:rsidR="00AA48D7" w:rsidRPr="00E47547">
        <w:t xml:space="preserve">Ms. </w:t>
      </w:r>
      <w:proofErr w:type="spellStart"/>
      <w:r w:rsidR="00E47547" w:rsidRPr="00E47547">
        <w:t>Ricciuti</w:t>
      </w:r>
      <w:proofErr w:type="spellEnd"/>
      <w:r w:rsidR="007F3BA0" w:rsidRPr="00E47547">
        <w:t xml:space="preserve">, </w:t>
      </w:r>
      <w:proofErr w:type="gramStart"/>
      <w:r w:rsidR="007F3BA0" w:rsidRPr="00E47547">
        <w:t>it is clear that the</w:t>
      </w:r>
      <w:proofErr w:type="gramEnd"/>
      <w:r w:rsidR="007F3BA0" w:rsidRPr="00E47547">
        <w:t xml:space="preserve"> Commission lacks jurisdiction to award monetary damages.</w:t>
      </w:r>
    </w:p>
    <w:p w14:paraId="755A41F0" w14:textId="77777777" w:rsidR="007F3BA0" w:rsidRPr="00E47547" w:rsidRDefault="007F3BA0" w:rsidP="00C16EA4">
      <w:pPr>
        <w:tabs>
          <w:tab w:val="left" w:pos="-720"/>
        </w:tabs>
        <w:suppressAutoHyphens/>
        <w:spacing w:line="360" w:lineRule="auto"/>
      </w:pPr>
    </w:p>
    <w:p w14:paraId="22A09152" w14:textId="77777777" w:rsidR="002B2AE5" w:rsidRPr="00E47547" w:rsidRDefault="000D4F3A" w:rsidP="002B2AE5">
      <w:pPr>
        <w:pStyle w:val="Style"/>
        <w:spacing w:line="360" w:lineRule="auto"/>
        <w:ind w:firstLine="1440"/>
        <w:rPr>
          <w:color w:val="000000"/>
        </w:rPr>
      </w:pPr>
      <w:r w:rsidRPr="00E47547">
        <w:rPr>
          <w:color w:val="000000"/>
        </w:rPr>
        <w:t xml:space="preserve">It is well settled </w:t>
      </w:r>
      <w:r w:rsidR="00FC6E86" w:rsidRPr="00E47547">
        <w:rPr>
          <w:color w:val="000000"/>
        </w:rPr>
        <w:t xml:space="preserve">that </w:t>
      </w:r>
      <w:r w:rsidR="002B2AE5" w:rsidRPr="00E47547">
        <w:rPr>
          <w:color w:val="000000"/>
        </w:rPr>
        <w:t xml:space="preserve">the Commission may not exceed its jurisdiction and must act within it.  </w:t>
      </w:r>
      <w:r w:rsidR="002B2AE5" w:rsidRPr="00E47547">
        <w:rPr>
          <w:color w:val="000000"/>
          <w:u w:val="single"/>
        </w:rPr>
        <w:t>City of Pittsburgh v. Pa. Pub. Util. Comm’n</w:t>
      </w:r>
      <w:r w:rsidR="002B2AE5" w:rsidRPr="00E47547">
        <w:rPr>
          <w:color w:val="000000"/>
        </w:rPr>
        <w:t xml:space="preserve">., 43 A.2d 348 (Pa. Super 1945).  Jurisdiction may not be conferred by the parties where none exists.  </w:t>
      </w:r>
      <w:r w:rsidR="002B2AE5" w:rsidRPr="00E47547">
        <w:rPr>
          <w:color w:val="000000"/>
          <w:u w:val="single"/>
        </w:rPr>
        <w:t xml:space="preserve">Roberts v. </w:t>
      </w:r>
      <w:proofErr w:type="spellStart"/>
      <w:r w:rsidR="002B2AE5" w:rsidRPr="00E47547">
        <w:rPr>
          <w:color w:val="000000"/>
          <w:u w:val="single"/>
        </w:rPr>
        <w:t>Martorano</w:t>
      </w:r>
      <w:proofErr w:type="spellEnd"/>
      <w:r w:rsidR="002B2AE5" w:rsidRPr="00E47547">
        <w:rPr>
          <w:color w:val="000000"/>
        </w:rPr>
        <w:t xml:space="preserve">, 235 A.2d 602 (Pa. 1967).  Subject matter jurisdiction is a prerequisite to the exercise of the power to decide a controversy.  </w:t>
      </w:r>
      <w:r w:rsidR="002B2AE5" w:rsidRPr="00E47547">
        <w:rPr>
          <w:color w:val="000000"/>
          <w:u w:val="single"/>
        </w:rPr>
        <w:t>Hughes v. Pa. State Police</w:t>
      </w:r>
      <w:r w:rsidR="002B2AE5" w:rsidRPr="00E47547">
        <w:rPr>
          <w:color w:val="000000"/>
        </w:rPr>
        <w:t xml:space="preserve">, 619 A.2d 390 (Pa. </w:t>
      </w:r>
      <w:proofErr w:type="spellStart"/>
      <w:r w:rsidR="002B2AE5" w:rsidRPr="00E47547">
        <w:rPr>
          <w:color w:val="000000"/>
        </w:rPr>
        <w:t>Cmwlth</w:t>
      </w:r>
      <w:proofErr w:type="spellEnd"/>
      <w:r w:rsidR="002B2AE5" w:rsidRPr="00E47547">
        <w:rPr>
          <w:color w:val="000000"/>
        </w:rPr>
        <w:t xml:space="preserve"> 1992).  As a creation of the legislature, the Commission possesses only the authority that the state legislature has specifically granted to it in the Public Utility Code.  66 </w:t>
      </w:r>
      <w:proofErr w:type="spellStart"/>
      <w:r w:rsidR="002B2AE5" w:rsidRPr="00E47547">
        <w:rPr>
          <w:color w:val="000000"/>
        </w:rPr>
        <w:t>Pa.C.S</w:t>
      </w:r>
      <w:proofErr w:type="spellEnd"/>
      <w:r w:rsidR="002B2AE5" w:rsidRPr="00E47547">
        <w:rPr>
          <w:color w:val="000000"/>
        </w:rPr>
        <w:t xml:space="preserve">. §§ 101, </w:t>
      </w:r>
      <w:r w:rsidR="002B2AE5" w:rsidRPr="00E47547">
        <w:rPr>
          <w:i/>
          <w:color w:val="000000"/>
        </w:rPr>
        <w:t>et seq</w:t>
      </w:r>
      <w:r w:rsidR="002B2AE5" w:rsidRPr="00E47547">
        <w:rPr>
          <w:color w:val="000000"/>
        </w:rPr>
        <w:t xml:space="preserve">.  Its jurisdiction must arise from the express language of the pertinent enabling legislation or by strong and necessary implication therefrom.  </w:t>
      </w:r>
      <w:r w:rsidR="002B2AE5" w:rsidRPr="00E47547">
        <w:rPr>
          <w:color w:val="000000"/>
          <w:u w:val="single"/>
        </w:rPr>
        <w:t>Feingold v. Bell</w:t>
      </w:r>
      <w:r w:rsidR="002B2AE5" w:rsidRPr="00E47547">
        <w:rPr>
          <w:color w:val="000000"/>
        </w:rPr>
        <w:t xml:space="preserve">, 383 A.2d 791 (Pa. 1977).  </w:t>
      </w:r>
      <w:r w:rsidR="002B2AE5" w:rsidRPr="00E47547">
        <w:t>T</w:t>
      </w:r>
      <w:r w:rsidR="002B2AE5" w:rsidRPr="00E47547">
        <w:rPr>
          <w:color w:val="000000"/>
        </w:rPr>
        <w:t xml:space="preserve">he statutory array of Commission remedial and enforcement powers does not include the power to award damages to a private litigant for breach of contract by a public utility.  </w:t>
      </w:r>
      <w:r w:rsidR="002B2AE5" w:rsidRPr="00E47547">
        <w:rPr>
          <w:color w:val="000000"/>
          <w:u w:val="single"/>
        </w:rPr>
        <w:t>Id.</w:t>
      </w:r>
      <w:r w:rsidR="002B2AE5" w:rsidRPr="00E47547">
        <w:rPr>
          <w:color w:val="000000"/>
        </w:rPr>
        <w:t xml:space="preserve"> at 794.  </w:t>
      </w:r>
    </w:p>
    <w:p w14:paraId="04F3CE62" w14:textId="77777777" w:rsidR="002B2AE5" w:rsidRPr="00E47547" w:rsidRDefault="002B2AE5" w:rsidP="002B2AE5">
      <w:pPr>
        <w:widowControl w:val="0"/>
        <w:adjustRightInd w:val="0"/>
        <w:spacing w:line="360" w:lineRule="auto"/>
        <w:ind w:firstLine="1440"/>
        <w:rPr>
          <w:color w:val="000000"/>
        </w:rPr>
      </w:pPr>
    </w:p>
    <w:p w14:paraId="1841460B" w14:textId="299FB7B4" w:rsidR="002B2AE5" w:rsidRPr="00E47547" w:rsidRDefault="000D4F3A" w:rsidP="002B2AE5">
      <w:pPr>
        <w:widowControl w:val="0"/>
        <w:adjustRightInd w:val="0"/>
        <w:spacing w:line="360" w:lineRule="auto"/>
        <w:ind w:firstLine="1440"/>
        <w:rPr>
          <w:rFonts w:eastAsiaTheme="minorEastAsia"/>
        </w:rPr>
      </w:pPr>
      <w:r w:rsidRPr="00E47547">
        <w:rPr>
          <w:color w:val="000000"/>
        </w:rPr>
        <w:t>As a result, t</w:t>
      </w:r>
      <w:r w:rsidR="002B2AE5" w:rsidRPr="00E47547">
        <w:rPr>
          <w:color w:val="000000"/>
        </w:rPr>
        <w:t xml:space="preserve">o the extent </w:t>
      </w:r>
      <w:r w:rsidR="00AA48D7" w:rsidRPr="00E47547">
        <w:rPr>
          <w:color w:val="000000"/>
        </w:rPr>
        <w:t xml:space="preserve">Ms. </w:t>
      </w:r>
      <w:proofErr w:type="spellStart"/>
      <w:r w:rsidR="00E47547">
        <w:t>Ricciuti</w:t>
      </w:r>
      <w:proofErr w:type="spellEnd"/>
      <w:r w:rsidR="00E47547" w:rsidRPr="00E47547">
        <w:rPr>
          <w:color w:val="000000"/>
        </w:rPr>
        <w:t xml:space="preserve"> </w:t>
      </w:r>
      <w:r w:rsidR="00325EE4" w:rsidRPr="00E47547">
        <w:rPr>
          <w:color w:val="000000"/>
        </w:rPr>
        <w:t>request</w:t>
      </w:r>
      <w:r w:rsidR="00206229" w:rsidRPr="00E47547">
        <w:rPr>
          <w:color w:val="000000"/>
        </w:rPr>
        <w:t>s</w:t>
      </w:r>
      <w:r w:rsidR="00325EE4" w:rsidRPr="00E47547">
        <w:rPr>
          <w:color w:val="000000"/>
        </w:rPr>
        <w:t xml:space="preserve"> </w:t>
      </w:r>
      <w:r w:rsidR="002B2AE5" w:rsidRPr="00E47547">
        <w:rPr>
          <w:color w:val="000000"/>
        </w:rPr>
        <w:t>that the Commission award monetary damages, such a claim may be appropriate for a Court of Common Pleas but is impertinent to this proceeding.</w:t>
      </w:r>
      <w:r w:rsidR="002B2AE5" w:rsidRPr="00E47547">
        <w:t xml:space="preserve">  </w:t>
      </w:r>
      <w:r w:rsidR="00AA48D7" w:rsidRPr="00E47547">
        <w:t>West Penn’s</w:t>
      </w:r>
      <w:r w:rsidR="00206229" w:rsidRPr="00E47547">
        <w:t xml:space="preserve"> </w:t>
      </w:r>
      <w:r w:rsidR="002B2AE5" w:rsidRPr="00E47547">
        <w:t>preliminary objection will be granted</w:t>
      </w:r>
      <w:r w:rsidRPr="00E47547">
        <w:t xml:space="preserve"> </w:t>
      </w:r>
      <w:proofErr w:type="gramStart"/>
      <w:r w:rsidRPr="00E47547">
        <w:t>with regard to</w:t>
      </w:r>
      <w:proofErr w:type="gramEnd"/>
      <w:r w:rsidRPr="00E47547">
        <w:t xml:space="preserve"> </w:t>
      </w:r>
      <w:r w:rsidR="00AA48D7" w:rsidRPr="00E47547">
        <w:t xml:space="preserve">Ms. </w:t>
      </w:r>
      <w:proofErr w:type="spellStart"/>
      <w:r w:rsidR="00E47547">
        <w:t>Ricciuti’s</w:t>
      </w:r>
      <w:proofErr w:type="spellEnd"/>
      <w:r w:rsidR="00E47547">
        <w:t xml:space="preserve"> </w:t>
      </w:r>
      <w:r w:rsidRPr="00E47547">
        <w:t>request for monetary damages</w:t>
      </w:r>
      <w:r w:rsidR="002B2AE5" w:rsidRPr="00E47547">
        <w:t xml:space="preserve">.  </w:t>
      </w:r>
      <w:r w:rsidR="002B2AE5" w:rsidRPr="00E47547">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AA48D7" w:rsidRPr="00E47547">
        <w:t xml:space="preserve">Ms. </w:t>
      </w:r>
      <w:proofErr w:type="spellStart"/>
      <w:r w:rsidR="00E47547">
        <w:t>Ricciuti</w:t>
      </w:r>
      <w:proofErr w:type="spellEnd"/>
      <w:r w:rsidR="002B2AE5" w:rsidRPr="00E47547">
        <w:rPr>
          <w:rFonts w:eastAsiaTheme="minorEastAsia"/>
        </w:rPr>
        <w:t xml:space="preserve">, </w:t>
      </w:r>
      <w:proofErr w:type="gramStart"/>
      <w:r w:rsidR="002B2AE5" w:rsidRPr="00E47547">
        <w:rPr>
          <w:rFonts w:eastAsiaTheme="minorEastAsia"/>
        </w:rPr>
        <w:t xml:space="preserve">it is clear that </w:t>
      </w:r>
      <w:r w:rsidR="00AA48D7" w:rsidRPr="00E47547">
        <w:t xml:space="preserve">Ms. </w:t>
      </w:r>
      <w:proofErr w:type="spellStart"/>
      <w:r w:rsidR="00E47547">
        <w:t>Ricciuti</w:t>
      </w:r>
      <w:proofErr w:type="spellEnd"/>
      <w:proofErr w:type="gramEnd"/>
      <w:r w:rsidR="00E47547" w:rsidRPr="00E47547">
        <w:t xml:space="preserve"> </w:t>
      </w:r>
      <w:r w:rsidR="001768E3" w:rsidRPr="00E47547">
        <w:t xml:space="preserve">is </w:t>
      </w:r>
      <w:r w:rsidR="002B2AE5" w:rsidRPr="00E47547">
        <w:rPr>
          <w:rFonts w:eastAsiaTheme="minorEastAsia"/>
        </w:rPr>
        <w:t xml:space="preserve">not entitled to monetary damages from this Commission under any circumstances as a matter of law.  </w:t>
      </w:r>
      <w:r w:rsidR="00AA48D7" w:rsidRPr="00E47547">
        <w:rPr>
          <w:rFonts w:eastAsiaTheme="minorEastAsia"/>
        </w:rPr>
        <w:t xml:space="preserve">Ms. </w:t>
      </w:r>
      <w:proofErr w:type="spellStart"/>
      <w:r w:rsidR="00E47547">
        <w:t>Ricciuti</w:t>
      </w:r>
      <w:r w:rsidR="00E47547">
        <w:rPr>
          <w:rFonts w:eastAsiaTheme="minorEastAsia"/>
        </w:rPr>
        <w:t>’s</w:t>
      </w:r>
      <w:proofErr w:type="spellEnd"/>
      <w:r w:rsidR="00E47547">
        <w:rPr>
          <w:rFonts w:eastAsiaTheme="minorEastAsia"/>
        </w:rPr>
        <w:t xml:space="preserve"> </w:t>
      </w:r>
      <w:r w:rsidR="002B2AE5" w:rsidRPr="00E47547">
        <w:rPr>
          <w:rFonts w:eastAsiaTheme="minorEastAsia"/>
        </w:rPr>
        <w:t>request for monetary damages will be stricken from the complaint.</w:t>
      </w:r>
    </w:p>
    <w:p w14:paraId="1B28CF91" w14:textId="77777777" w:rsidR="002B2AE5" w:rsidRPr="00E47547" w:rsidRDefault="002B2AE5" w:rsidP="002B2AE5">
      <w:pPr>
        <w:widowControl w:val="0"/>
        <w:adjustRightInd w:val="0"/>
        <w:spacing w:line="360" w:lineRule="auto"/>
        <w:ind w:firstLine="1440"/>
        <w:rPr>
          <w:rFonts w:eastAsiaTheme="minorEastAsia"/>
        </w:rPr>
      </w:pPr>
    </w:p>
    <w:p w14:paraId="07AFB0AA" w14:textId="2E375955" w:rsidR="002F3C3D" w:rsidRPr="00E47547" w:rsidRDefault="007F3BA0" w:rsidP="008A014D">
      <w:pPr>
        <w:tabs>
          <w:tab w:val="left" w:pos="-720"/>
        </w:tabs>
        <w:suppressAutoHyphens/>
        <w:spacing w:line="360" w:lineRule="auto"/>
      </w:pPr>
      <w:r w:rsidRPr="00E47547">
        <w:tab/>
      </w:r>
      <w:r w:rsidRPr="00E47547">
        <w:tab/>
      </w:r>
      <w:r w:rsidR="008A014D" w:rsidRPr="00E47547">
        <w:t xml:space="preserve">When viewing the complaint in the light most favorable to </w:t>
      </w:r>
      <w:r w:rsidR="00B4052D" w:rsidRPr="00E47547">
        <w:t xml:space="preserve">Ms. </w:t>
      </w:r>
      <w:proofErr w:type="spellStart"/>
      <w:r w:rsidR="00E47547">
        <w:t>Ricciuti</w:t>
      </w:r>
      <w:proofErr w:type="spellEnd"/>
      <w:r w:rsidR="002F3C3D" w:rsidRPr="00E47547">
        <w:t>,</w:t>
      </w:r>
      <w:r w:rsidRPr="00E47547">
        <w:t xml:space="preserve"> however</w:t>
      </w:r>
      <w:r w:rsidR="008A014D" w:rsidRPr="00E47547">
        <w:t xml:space="preserve">, </w:t>
      </w:r>
      <w:r w:rsidR="00E63C63" w:rsidRPr="00E47547">
        <w:t xml:space="preserve">including every reasonable inference from all </w:t>
      </w:r>
      <w:r w:rsidR="00BB2B50">
        <w:t>well-pleaded</w:t>
      </w:r>
      <w:r w:rsidR="00E63C63" w:rsidRPr="00E47547">
        <w:t xml:space="preserve"> facts, </w:t>
      </w:r>
      <w:r w:rsidR="008A014D" w:rsidRPr="00E47547">
        <w:t xml:space="preserve">it appears that </w:t>
      </w:r>
      <w:r w:rsidR="001768E3" w:rsidRPr="00E47547">
        <w:t xml:space="preserve">the </w:t>
      </w:r>
      <w:r w:rsidR="008A014D" w:rsidRPr="00E47547">
        <w:t xml:space="preserve">complaint </w:t>
      </w:r>
      <w:r w:rsidRPr="00E47547">
        <w:t>raises issues over which the Commission does have jurisdiction</w:t>
      </w:r>
      <w:r w:rsidR="008A014D" w:rsidRPr="00E47547">
        <w:t xml:space="preserve">.  </w:t>
      </w:r>
      <w:r w:rsidR="00F95AE7" w:rsidRPr="00E47547">
        <w:t xml:space="preserve">This includes </w:t>
      </w:r>
      <w:r w:rsidR="008C5024" w:rsidRPr="00E47547">
        <w:t xml:space="preserve">the Commission’s </w:t>
      </w:r>
      <w:r w:rsidR="002D1CF2" w:rsidRPr="00E47547">
        <w:t xml:space="preserve">various regulations regarding electric service and facilities.  </w:t>
      </w:r>
      <w:r w:rsidR="002D1CF2" w:rsidRPr="00E47547">
        <w:rPr>
          <w:i/>
        </w:rPr>
        <w:t>See</w:t>
      </w:r>
      <w:r w:rsidR="002D1CF2" w:rsidRPr="00E47547">
        <w:t xml:space="preserve">, 52 </w:t>
      </w:r>
      <w:proofErr w:type="spellStart"/>
      <w:proofErr w:type="gramStart"/>
      <w:r w:rsidR="002D1CF2" w:rsidRPr="00E47547">
        <w:t>Pa.Code</w:t>
      </w:r>
      <w:proofErr w:type="spellEnd"/>
      <w:proofErr w:type="gramEnd"/>
      <w:r w:rsidR="002D1CF2" w:rsidRPr="00E47547">
        <w:t xml:space="preserve"> §§ 57.1, </w:t>
      </w:r>
      <w:r w:rsidR="002D1CF2" w:rsidRPr="00E47547">
        <w:rPr>
          <w:i/>
        </w:rPr>
        <w:t>et seq.</w:t>
      </w:r>
      <w:r w:rsidR="002D1CF2" w:rsidRPr="00E47547">
        <w:t xml:space="preserve">  </w:t>
      </w:r>
      <w:r w:rsidR="005939DF" w:rsidRPr="00E47547">
        <w:t>The Commission has jurisdiction over complain</w:t>
      </w:r>
      <w:r w:rsidR="00953B2D" w:rsidRPr="00E47547">
        <w:t>t</w:t>
      </w:r>
      <w:r w:rsidR="005939DF" w:rsidRPr="00E47547">
        <w:t xml:space="preserve">s regarding power surges.  </w:t>
      </w:r>
      <w:r w:rsidR="004C1DC1" w:rsidRPr="00E47547">
        <w:t xml:space="preserve">It is not clear that </w:t>
      </w:r>
      <w:r w:rsidR="00B4052D" w:rsidRPr="00E47547">
        <w:t xml:space="preserve">Ms. </w:t>
      </w:r>
      <w:proofErr w:type="spellStart"/>
      <w:r w:rsidR="00E47547">
        <w:t>Ricciuti</w:t>
      </w:r>
      <w:proofErr w:type="spellEnd"/>
      <w:r w:rsidR="00E47547" w:rsidRPr="00E47547">
        <w:t xml:space="preserve"> </w:t>
      </w:r>
      <w:r w:rsidR="004C1DC1" w:rsidRPr="00E47547">
        <w:t>would not be entitled to relief under any circumstances as a matter of law</w:t>
      </w:r>
      <w:r w:rsidR="00D54A55">
        <w:t xml:space="preserve"> </w:t>
      </w:r>
      <w:proofErr w:type="gramStart"/>
      <w:r w:rsidR="00D54A55">
        <w:t>w</w:t>
      </w:r>
      <w:r w:rsidR="00953B2D" w:rsidRPr="00E47547">
        <w:t>ith regard to</w:t>
      </w:r>
      <w:proofErr w:type="gramEnd"/>
      <w:r w:rsidR="00953B2D" w:rsidRPr="00E47547">
        <w:t xml:space="preserve"> those issues</w:t>
      </w:r>
      <w:r w:rsidR="00D54A55">
        <w:t>.  T</w:t>
      </w:r>
      <w:r w:rsidR="008A014D" w:rsidRPr="00E47547">
        <w:t xml:space="preserve">he complaint, therefore, should not be dismissed on a preliminary basis but </w:t>
      </w:r>
      <w:r w:rsidR="00B4052D" w:rsidRPr="00E47547">
        <w:t xml:space="preserve">Ms. </w:t>
      </w:r>
      <w:proofErr w:type="spellStart"/>
      <w:r w:rsidR="00E47547">
        <w:t>Ricciuti</w:t>
      </w:r>
      <w:proofErr w:type="spellEnd"/>
      <w:r w:rsidR="00E47547" w:rsidRPr="00E47547">
        <w:t xml:space="preserve"> </w:t>
      </w:r>
      <w:r w:rsidR="008A014D" w:rsidRPr="00E47547">
        <w:t xml:space="preserve">should have the opportunity to have </w:t>
      </w:r>
      <w:r w:rsidR="005939DF" w:rsidRPr="00E47547">
        <w:t xml:space="preserve">her </w:t>
      </w:r>
      <w:r w:rsidR="008A014D" w:rsidRPr="00E47547">
        <w:t xml:space="preserve">complaint heard </w:t>
      </w:r>
      <w:r w:rsidR="004C1DC1" w:rsidRPr="00E47547">
        <w:t>at a hearing</w:t>
      </w:r>
      <w:r w:rsidR="008A014D" w:rsidRPr="00E47547">
        <w:t xml:space="preserve">.  </w:t>
      </w:r>
    </w:p>
    <w:p w14:paraId="7A192C11" w14:textId="77777777" w:rsidR="005939DF" w:rsidRPr="00E47547" w:rsidRDefault="005939DF" w:rsidP="008A014D">
      <w:pPr>
        <w:tabs>
          <w:tab w:val="left" w:pos="-720"/>
        </w:tabs>
        <w:suppressAutoHyphens/>
        <w:spacing w:line="360" w:lineRule="auto"/>
      </w:pPr>
    </w:p>
    <w:p w14:paraId="32BC7EDD" w14:textId="50DCC374" w:rsidR="00953B2D" w:rsidRPr="00E47547" w:rsidRDefault="002F3C3D" w:rsidP="005939DF">
      <w:pPr>
        <w:tabs>
          <w:tab w:val="left" w:pos="-720"/>
        </w:tabs>
        <w:suppressAutoHyphens/>
        <w:spacing w:line="360" w:lineRule="auto"/>
      </w:pPr>
      <w:r w:rsidRPr="00E47547">
        <w:tab/>
      </w:r>
      <w:r w:rsidRPr="00E47547">
        <w:tab/>
      </w:r>
      <w:r w:rsidR="00B4052D" w:rsidRPr="00E47547">
        <w:t xml:space="preserve">Ms. </w:t>
      </w:r>
      <w:proofErr w:type="spellStart"/>
      <w:r w:rsidR="00E47547">
        <w:t>Ricciuti</w:t>
      </w:r>
      <w:proofErr w:type="spellEnd"/>
      <w:r w:rsidR="00E47547" w:rsidRPr="00E47547">
        <w:t xml:space="preserve"> </w:t>
      </w:r>
      <w:r w:rsidR="001768E3" w:rsidRPr="00E47547">
        <w:t xml:space="preserve">is </w:t>
      </w:r>
      <w:r w:rsidR="008A014D" w:rsidRPr="00E47547">
        <w:t xml:space="preserve">advised, however, that to sustain </w:t>
      </w:r>
      <w:r w:rsidR="00B4052D" w:rsidRPr="00E47547">
        <w:t xml:space="preserve">her </w:t>
      </w:r>
      <w:r w:rsidR="008A014D" w:rsidRPr="00E47547">
        <w:t>burden of proof</w:t>
      </w:r>
      <w:r w:rsidR="007A6F35" w:rsidRPr="00E47547">
        <w:t xml:space="preserve"> at hearing</w:t>
      </w:r>
      <w:r w:rsidR="008A014D" w:rsidRPr="00E47547">
        <w:t>,</w:t>
      </w:r>
      <w:r w:rsidR="00CA31F1" w:rsidRPr="00E47547">
        <w:t xml:space="preserve"> </w:t>
      </w:r>
      <w:r w:rsidR="00953B2D" w:rsidRPr="00E47547">
        <w:t>she</w:t>
      </w:r>
      <w:r w:rsidR="001768E3" w:rsidRPr="00E47547">
        <w:t xml:space="preserve"> </w:t>
      </w:r>
      <w:r w:rsidR="008A014D" w:rsidRPr="00E47547">
        <w:t xml:space="preserve">must demonstrate by a preponderance of the evidence that </w:t>
      </w:r>
      <w:r w:rsidR="001768E3" w:rsidRPr="00E47547">
        <w:t xml:space="preserve">West Penn </w:t>
      </w:r>
      <w:r w:rsidR="008A014D" w:rsidRPr="00E47547">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1768E3" w:rsidRPr="00E47547">
        <w:t xml:space="preserve">West Penn’s </w:t>
      </w:r>
      <w:r w:rsidR="008A014D" w:rsidRPr="00E47547">
        <w:t xml:space="preserve">preliminary objection.  </w:t>
      </w:r>
      <w:r w:rsidR="00B4052D" w:rsidRPr="00E47547">
        <w:t xml:space="preserve">Ms. </w:t>
      </w:r>
      <w:proofErr w:type="spellStart"/>
      <w:r w:rsidR="00E47547">
        <w:t>Ricciuti</w:t>
      </w:r>
      <w:proofErr w:type="spellEnd"/>
      <w:r w:rsidR="00E47547" w:rsidRPr="00E47547">
        <w:t xml:space="preserve"> </w:t>
      </w:r>
      <w:r w:rsidR="008A014D" w:rsidRPr="00E47547">
        <w:t xml:space="preserve">will be precluded from </w:t>
      </w:r>
      <w:r w:rsidR="00E56ACE" w:rsidRPr="00E47547">
        <w:t xml:space="preserve">raising any arguments </w:t>
      </w:r>
      <w:r w:rsidR="00CA31F1" w:rsidRPr="00E47547">
        <w:t xml:space="preserve">during </w:t>
      </w:r>
      <w:r w:rsidR="005939DF" w:rsidRPr="00E47547">
        <w:t xml:space="preserve">a </w:t>
      </w:r>
      <w:r w:rsidR="00CA31F1" w:rsidRPr="00E47547">
        <w:t xml:space="preserve">hearing that the Commission does not have jurisdiction over.  </w:t>
      </w:r>
    </w:p>
    <w:p w14:paraId="045BB357" w14:textId="77777777" w:rsidR="00953B2D" w:rsidRPr="00E47547" w:rsidRDefault="00953B2D" w:rsidP="005939DF">
      <w:pPr>
        <w:tabs>
          <w:tab w:val="left" w:pos="-720"/>
        </w:tabs>
        <w:suppressAutoHyphens/>
        <w:spacing w:line="360" w:lineRule="auto"/>
      </w:pPr>
    </w:p>
    <w:p w14:paraId="4CFBB5EB" w14:textId="0030E90C" w:rsidR="005939DF" w:rsidRPr="00E47547" w:rsidRDefault="00953B2D" w:rsidP="005939DF">
      <w:pPr>
        <w:tabs>
          <w:tab w:val="left" w:pos="-720"/>
        </w:tabs>
        <w:suppressAutoHyphens/>
        <w:spacing w:line="360" w:lineRule="auto"/>
      </w:pPr>
      <w:r w:rsidRPr="00E47547">
        <w:tab/>
      </w:r>
      <w:r w:rsidRPr="00E47547">
        <w:tab/>
      </w:r>
      <w:r w:rsidR="005939DF" w:rsidRPr="00E47547">
        <w:t xml:space="preserve">In this case, </w:t>
      </w:r>
      <w:r w:rsidRPr="00E47547">
        <w:t xml:space="preserve">however, </w:t>
      </w:r>
      <w:r w:rsidR="005939DF" w:rsidRPr="00E47547">
        <w:t>the remaining issues will be referred to the Commission’s mediation unit for mediation review.</w:t>
      </w:r>
    </w:p>
    <w:p w14:paraId="2E396300" w14:textId="77777777" w:rsidR="00953B2D" w:rsidRPr="00EE542C" w:rsidRDefault="00953B2D" w:rsidP="00FA0DC0">
      <w:pPr>
        <w:spacing w:line="360" w:lineRule="auto"/>
        <w:jc w:val="center"/>
        <w:rPr>
          <w:u w:val="single"/>
        </w:rPr>
      </w:pPr>
    </w:p>
    <w:p w14:paraId="6A97CAFE" w14:textId="77777777" w:rsidR="00AA5A3B" w:rsidRPr="00EE542C" w:rsidRDefault="00FA0DC0" w:rsidP="00FA0DC0">
      <w:pPr>
        <w:spacing w:line="360" w:lineRule="auto"/>
        <w:jc w:val="center"/>
      </w:pPr>
      <w:r w:rsidRPr="00EE542C">
        <w:rPr>
          <w:u w:val="single"/>
        </w:rPr>
        <w:t>ORDER</w:t>
      </w:r>
    </w:p>
    <w:p w14:paraId="5C5363DD" w14:textId="1F27A5B9" w:rsidR="002A5872" w:rsidRDefault="002A5872" w:rsidP="002A5872">
      <w:pPr>
        <w:spacing w:line="360" w:lineRule="auto"/>
      </w:pPr>
    </w:p>
    <w:p w14:paraId="4F0D5D9B" w14:textId="77777777" w:rsidR="009A7533" w:rsidRPr="00EE542C" w:rsidRDefault="009A7533" w:rsidP="002A5872">
      <w:pPr>
        <w:spacing w:line="360" w:lineRule="auto"/>
      </w:pPr>
    </w:p>
    <w:p w14:paraId="062AFD37" w14:textId="77777777" w:rsidR="006D33B5" w:rsidRPr="00EE542C" w:rsidRDefault="006D33B5" w:rsidP="002A5872">
      <w:pPr>
        <w:spacing w:line="360" w:lineRule="auto"/>
        <w:ind w:firstLine="1440"/>
        <w:rPr>
          <w:bCs/>
        </w:rPr>
      </w:pPr>
      <w:r w:rsidRPr="00EE542C">
        <w:rPr>
          <w:bCs/>
        </w:rPr>
        <w:t>THEREFORE,</w:t>
      </w:r>
    </w:p>
    <w:p w14:paraId="3A40D7FC" w14:textId="77777777" w:rsidR="006D33B5" w:rsidRPr="00EE542C" w:rsidRDefault="006D33B5" w:rsidP="002A5872">
      <w:pPr>
        <w:spacing w:line="360" w:lineRule="auto"/>
        <w:ind w:firstLine="1440"/>
      </w:pPr>
    </w:p>
    <w:p w14:paraId="64AAB071" w14:textId="77777777" w:rsidR="0013770C" w:rsidRPr="00EE542C" w:rsidRDefault="006D33B5" w:rsidP="002A5872">
      <w:pPr>
        <w:spacing w:line="360" w:lineRule="auto"/>
        <w:ind w:firstLine="1440"/>
        <w:rPr>
          <w:bCs/>
        </w:rPr>
      </w:pPr>
      <w:r w:rsidRPr="00EE542C">
        <w:rPr>
          <w:bCs/>
        </w:rPr>
        <w:t>IT IS ORDERED:</w:t>
      </w:r>
    </w:p>
    <w:p w14:paraId="033FCD59" w14:textId="77777777" w:rsidR="0013770C" w:rsidRPr="00EE542C" w:rsidRDefault="0013770C" w:rsidP="002A5872">
      <w:pPr>
        <w:spacing w:line="360" w:lineRule="auto"/>
        <w:ind w:firstLine="1440"/>
        <w:rPr>
          <w:bCs/>
        </w:rPr>
      </w:pPr>
    </w:p>
    <w:p w14:paraId="41B59132" w14:textId="250E7AB6" w:rsidR="000E133E" w:rsidRPr="00EE542C" w:rsidRDefault="009011DC" w:rsidP="002A5872">
      <w:pPr>
        <w:numPr>
          <w:ilvl w:val="0"/>
          <w:numId w:val="24"/>
        </w:numPr>
        <w:tabs>
          <w:tab w:val="left" w:pos="-720"/>
        </w:tabs>
        <w:suppressAutoHyphens/>
        <w:autoSpaceDE/>
        <w:autoSpaceDN/>
        <w:spacing w:line="360" w:lineRule="auto"/>
        <w:ind w:left="0" w:firstLine="1440"/>
        <w:rPr>
          <w:spacing w:val="-3"/>
        </w:rPr>
      </w:pPr>
      <w:r w:rsidRPr="00EE542C">
        <w:rPr>
          <w:spacing w:val="-3"/>
        </w:rPr>
        <w:t xml:space="preserve">That the </w:t>
      </w:r>
      <w:r w:rsidR="007F3BA0" w:rsidRPr="00EE542C">
        <w:rPr>
          <w:spacing w:val="-3"/>
        </w:rPr>
        <w:t>p</w:t>
      </w:r>
      <w:r w:rsidR="006B0E4F" w:rsidRPr="00EE542C">
        <w:rPr>
          <w:spacing w:val="-3"/>
        </w:rPr>
        <w:t xml:space="preserve">reliminary </w:t>
      </w:r>
      <w:r w:rsidR="007F3BA0" w:rsidRPr="00EE542C">
        <w:rPr>
          <w:spacing w:val="-3"/>
        </w:rPr>
        <w:t>o</w:t>
      </w:r>
      <w:r w:rsidR="006B0E4F" w:rsidRPr="00EE542C">
        <w:rPr>
          <w:spacing w:val="-3"/>
        </w:rPr>
        <w:t>bjection</w:t>
      </w:r>
      <w:r w:rsidR="007F3BA0" w:rsidRPr="00EE542C">
        <w:rPr>
          <w:spacing w:val="-3"/>
        </w:rPr>
        <w:t xml:space="preserve"> </w:t>
      </w:r>
      <w:r w:rsidR="006B0E4F" w:rsidRPr="00EE542C">
        <w:rPr>
          <w:spacing w:val="-3"/>
        </w:rPr>
        <w:t xml:space="preserve">filed by </w:t>
      </w:r>
      <w:r w:rsidR="002D1CF2" w:rsidRPr="00EE542C">
        <w:rPr>
          <w:spacing w:val="-3"/>
        </w:rPr>
        <w:t>West Penn Power Company at Docket Number C-2017-</w:t>
      </w:r>
      <w:r w:rsidR="00EE542C">
        <w:rPr>
          <w:spacing w:val="-3"/>
        </w:rPr>
        <w:t>2634648</w:t>
      </w:r>
      <w:r w:rsidR="002D1CF2" w:rsidRPr="00EE542C">
        <w:rPr>
          <w:spacing w:val="-3"/>
        </w:rPr>
        <w:t xml:space="preserve"> on </w:t>
      </w:r>
      <w:r w:rsidR="00EE542C">
        <w:rPr>
          <w:spacing w:val="-3"/>
        </w:rPr>
        <w:t>December 11</w:t>
      </w:r>
      <w:r w:rsidR="002D1CF2" w:rsidRPr="00EE542C">
        <w:rPr>
          <w:spacing w:val="-3"/>
        </w:rPr>
        <w:t xml:space="preserve">, 2017 </w:t>
      </w:r>
      <w:r w:rsidR="007F3BA0" w:rsidRPr="00EE542C">
        <w:rPr>
          <w:bCs/>
          <w:color w:val="000000"/>
        </w:rPr>
        <w:t xml:space="preserve">is </w:t>
      </w:r>
      <w:r w:rsidRPr="00EE542C">
        <w:rPr>
          <w:spacing w:val="-3"/>
        </w:rPr>
        <w:t xml:space="preserve">hereby </w:t>
      </w:r>
      <w:r w:rsidR="00885F34" w:rsidRPr="00EE542C">
        <w:rPr>
          <w:spacing w:val="-3"/>
        </w:rPr>
        <w:t>granted</w:t>
      </w:r>
      <w:r w:rsidRPr="00EE542C">
        <w:rPr>
          <w:spacing w:val="-3"/>
        </w:rPr>
        <w:t>.</w:t>
      </w:r>
    </w:p>
    <w:p w14:paraId="6D8FF80A" w14:textId="77777777" w:rsidR="00E96506" w:rsidRPr="00EE542C" w:rsidRDefault="00E96506" w:rsidP="002A5872">
      <w:pPr>
        <w:tabs>
          <w:tab w:val="left" w:pos="-720"/>
        </w:tabs>
        <w:suppressAutoHyphens/>
        <w:autoSpaceDE/>
        <w:autoSpaceDN/>
        <w:spacing w:line="360" w:lineRule="auto"/>
        <w:rPr>
          <w:spacing w:val="-3"/>
        </w:rPr>
      </w:pPr>
    </w:p>
    <w:p w14:paraId="472B9669" w14:textId="6C19696D" w:rsidR="00100499" w:rsidRPr="00EE542C" w:rsidRDefault="00885F34" w:rsidP="00100499">
      <w:pPr>
        <w:numPr>
          <w:ilvl w:val="0"/>
          <w:numId w:val="24"/>
        </w:numPr>
        <w:tabs>
          <w:tab w:val="left" w:pos="-720"/>
        </w:tabs>
        <w:suppressAutoHyphens/>
        <w:autoSpaceDE/>
        <w:autoSpaceDN/>
        <w:spacing w:after="200" w:line="360" w:lineRule="auto"/>
        <w:ind w:left="0" w:firstLine="1440"/>
        <w:rPr>
          <w:spacing w:val="-3"/>
        </w:rPr>
      </w:pPr>
      <w:r w:rsidRPr="00EE542C">
        <w:rPr>
          <w:spacing w:val="-3"/>
        </w:rPr>
        <w:t xml:space="preserve">That the request for monetary damages contained in the complaint filed by </w:t>
      </w:r>
      <w:r w:rsidR="00EE542C">
        <w:rPr>
          <w:spacing w:val="-3"/>
        </w:rPr>
        <w:t xml:space="preserve">Patsy </w:t>
      </w:r>
      <w:proofErr w:type="spellStart"/>
      <w:r w:rsidR="00EE542C">
        <w:rPr>
          <w:spacing w:val="-3"/>
        </w:rPr>
        <w:t>Ricciuti</w:t>
      </w:r>
      <w:proofErr w:type="spellEnd"/>
      <w:r w:rsidR="00100499" w:rsidRPr="00EE542C">
        <w:rPr>
          <w:spacing w:val="-3"/>
        </w:rPr>
        <w:t xml:space="preserve"> </w:t>
      </w:r>
      <w:r w:rsidR="002D1CF2" w:rsidRPr="00EE542C">
        <w:rPr>
          <w:spacing w:val="-3"/>
        </w:rPr>
        <w:t>at Docket Number C-2017-</w:t>
      </w:r>
      <w:r w:rsidR="00EE542C">
        <w:rPr>
          <w:spacing w:val="-3"/>
        </w:rPr>
        <w:t xml:space="preserve">2634648 </w:t>
      </w:r>
      <w:r w:rsidR="007F3BA0" w:rsidRPr="00EE542C">
        <w:rPr>
          <w:spacing w:val="-3"/>
        </w:rPr>
        <w:t xml:space="preserve">is </w:t>
      </w:r>
      <w:r w:rsidRPr="00EE542C">
        <w:rPr>
          <w:spacing w:val="-3"/>
        </w:rPr>
        <w:t>stricken from the complaint.</w:t>
      </w:r>
    </w:p>
    <w:p w14:paraId="6E3620DE" w14:textId="77777777" w:rsidR="00100499" w:rsidRPr="00EE542C" w:rsidRDefault="00100499" w:rsidP="00100499">
      <w:pPr>
        <w:pStyle w:val="ListParagraph"/>
        <w:rPr>
          <w:spacing w:val="-3"/>
        </w:rPr>
      </w:pPr>
    </w:p>
    <w:p w14:paraId="2D97E5FA" w14:textId="77777777" w:rsidR="00860410" w:rsidRP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100499">
        <w:rPr>
          <w:spacing w:val="-3"/>
        </w:rPr>
        <w:t xml:space="preserve">That the remaining issues raised in the formal complaint </w:t>
      </w:r>
      <w:r w:rsidR="004C1DC1" w:rsidRPr="00100499">
        <w:rPr>
          <w:spacing w:val="-3"/>
        </w:rPr>
        <w:t xml:space="preserve">over which the Commission has jurisdiction </w:t>
      </w:r>
      <w:r w:rsidRPr="00100499">
        <w:rPr>
          <w:spacing w:val="-3"/>
        </w:rPr>
        <w:t>will</w:t>
      </w:r>
      <w:r w:rsidR="00E63C63" w:rsidRPr="00100499">
        <w:rPr>
          <w:spacing w:val="-3"/>
        </w:rPr>
        <w:t xml:space="preserve"> be referred to the Commission’s mediation unit for mediation review.  </w:t>
      </w:r>
    </w:p>
    <w:p w14:paraId="375E6F14" w14:textId="77777777" w:rsidR="004E2E6A" w:rsidRDefault="004E2E6A" w:rsidP="00897507"/>
    <w:p w14:paraId="3CD82224" w14:textId="77777777" w:rsidR="00953B2D" w:rsidRDefault="00953B2D" w:rsidP="00897507"/>
    <w:p w14:paraId="4AA28AAE" w14:textId="143AF5C1" w:rsidR="00897507" w:rsidRPr="00EE5548" w:rsidRDefault="00444E27" w:rsidP="00897507">
      <w:pPr>
        <w:rPr>
          <w:u w:val="single"/>
        </w:rPr>
      </w:pPr>
      <w:r w:rsidRPr="00EE5548">
        <w:t xml:space="preserve">Date: </w:t>
      </w:r>
      <w:r w:rsidR="00E76299">
        <w:rPr>
          <w:u w:val="single"/>
        </w:rPr>
        <w:t xml:space="preserve">February </w:t>
      </w:r>
      <w:r w:rsidR="00D54A55">
        <w:rPr>
          <w:u w:val="single"/>
        </w:rPr>
        <w:t>9</w:t>
      </w:r>
      <w:r w:rsidR="00094399" w:rsidRPr="00EE5548">
        <w:rPr>
          <w:u w:val="single"/>
        </w:rPr>
        <w:t>,</w:t>
      </w:r>
      <w:r w:rsidR="002B2AE5" w:rsidRPr="00EE5548">
        <w:rPr>
          <w:u w:val="single"/>
        </w:rPr>
        <w:t xml:space="preserve"> 201</w:t>
      </w:r>
      <w:r w:rsidR="00783E48">
        <w:rPr>
          <w:u w:val="single"/>
        </w:rPr>
        <w:t>8</w:t>
      </w:r>
      <w:r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77777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14:paraId="50768529" w14:textId="27AF5029"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14:paraId="182A4FA2" w14:textId="77777777" w:rsidR="009A7533" w:rsidRDefault="009A7533" w:rsidP="00444E27">
      <w:pPr>
        <w:sectPr w:rsidR="009A7533" w:rsidSect="009A7533">
          <w:footerReference w:type="default" r:id="rId8"/>
          <w:pgSz w:w="12240" w:h="15840"/>
          <w:pgMar w:top="1296" w:right="1440" w:bottom="1296" w:left="1440" w:header="720" w:footer="720" w:gutter="0"/>
          <w:cols w:space="720"/>
          <w:titlePg/>
          <w:docGrid w:linePitch="360"/>
        </w:sectPr>
      </w:pPr>
    </w:p>
    <w:p w14:paraId="175E9439" w14:textId="77777777" w:rsidR="009A7533" w:rsidRDefault="009A7533" w:rsidP="009A7533">
      <w:pPr>
        <w:rPr>
          <w:rFonts w:ascii="Microsoft Sans Serif"/>
          <w:b/>
          <w:u w:val="single"/>
        </w:rPr>
      </w:pPr>
      <w:r>
        <w:rPr>
          <w:rFonts w:ascii="Microsoft Sans Serif"/>
          <w:b/>
          <w:u w:val="single"/>
        </w:rPr>
        <w:t xml:space="preserve">C-2017-2634648 </w:t>
      </w:r>
      <w:r>
        <w:rPr>
          <w:rFonts w:ascii="Microsoft Sans Serif"/>
          <w:b/>
          <w:u w:val="single"/>
        </w:rPr>
        <w:t>–</w:t>
      </w:r>
      <w:r>
        <w:rPr>
          <w:rFonts w:ascii="Microsoft Sans Serif"/>
          <w:b/>
          <w:u w:val="single"/>
        </w:rPr>
        <w:t xml:space="preserve"> PATSY RICCIUTI v. WEST PENN POWER COMPANY</w:t>
      </w:r>
    </w:p>
    <w:p w14:paraId="22690029" w14:textId="5C102136" w:rsidR="009A7533" w:rsidRDefault="009A7533" w:rsidP="009A7533">
      <w:pPr>
        <w:rPr>
          <w:rFonts w:ascii="Microsoft Sans Serif"/>
          <w:b/>
          <w:u w:val="single"/>
        </w:rPr>
      </w:pPr>
    </w:p>
    <w:p w14:paraId="71D70D40" w14:textId="77777777" w:rsidR="009A7533" w:rsidRDefault="009A7533" w:rsidP="009A7533">
      <w:pPr>
        <w:rPr>
          <w:rFonts w:ascii="Microsoft Sans Serif"/>
          <w:b/>
          <w:u w:val="single"/>
        </w:rPr>
      </w:pPr>
    </w:p>
    <w:p w14:paraId="3137FA3D" w14:textId="77777777" w:rsidR="009A7533" w:rsidRDefault="009A7533" w:rsidP="009A7533">
      <w:pPr>
        <w:rPr>
          <w:rFonts w:ascii="Microsoft Sans Serif"/>
        </w:rPr>
      </w:pPr>
      <w:r>
        <w:rPr>
          <w:rFonts w:ascii="Microsoft Sans Serif"/>
        </w:rPr>
        <w:t>PATSY RICCIUTI</w:t>
      </w:r>
    </w:p>
    <w:p w14:paraId="4B87CBBA" w14:textId="77777777" w:rsidR="009A7533" w:rsidRDefault="009A7533" w:rsidP="009A7533">
      <w:pPr>
        <w:rPr>
          <w:rFonts w:ascii="Microsoft Sans Serif"/>
        </w:rPr>
      </w:pPr>
      <w:r>
        <w:rPr>
          <w:rFonts w:ascii="Microsoft Sans Serif"/>
        </w:rPr>
        <w:t>212 FOURTH &amp; SARA STREETS</w:t>
      </w:r>
    </w:p>
    <w:p w14:paraId="339F890B" w14:textId="77777777" w:rsidR="009A7533" w:rsidRDefault="009A7533" w:rsidP="009A7533">
      <w:pPr>
        <w:rPr>
          <w:rFonts w:ascii="Microsoft Sans Serif"/>
        </w:rPr>
      </w:pPr>
      <w:r>
        <w:rPr>
          <w:rFonts w:ascii="Microsoft Sans Serif"/>
        </w:rPr>
        <w:t>PO BOX 344</w:t>
      </w:r>
    </w:p>
    <w:p w14:paraId="0A59491C" w14:textId="77777777" w:rsidR="009A7533" w:rsidRDefault="009A7533" w:rsidP="009A7533">
      <w:pPr>
        <w:rPr>
          <w:rFonts w:ascii="Microsoft Sans Serif"/>
        </w:rPr>
      </w:pPr>
      <w:r>
        <w:rPr>
          <w:rFonts w:ascii="Microsoft Sans Serif"/>
        </w:rPr>
        <w:t>VESTABURG PA  15368</w:t>
      </w:r>
    </w:p>
    <w:p w14:paraId="1E56700B" w14:textId="77777777" w:rsidR="009A7533" w:rsidRDefault="009A7533" w:rsidP="009A7533">
      <w:pPr>
        <w:rPr>
          <w:rFonts w:ascii="Microsoft Sans Serif"/>
        </w:rPr>
      </w:pPr>
      <w:r>
        <w:rPr>
          <w:rFonts w:ascii="Microsoft Sans Serif"/>
          <w:b/>
        </w:rPr>
        <w:t>724.377.2875</w:t>
      </w:r>
    </w:p>
    <w:p w14:paraId="75152AAA" w14:textId="77777777" w:rsidR="009A7533" w:rsidRDefault="009A7533" w:rsidP="009A7533">
      <w:pPr>
        <w:rPr>
          <w:rFonts w:ascii="Microsoft Sans Serif"/>
        </w:rPr>
      </w:pPr>
    </w:p>
    <w:p w14:paraId="48129F56" w14:textId="77777777" w:rsidR="009A7533" w:rsidRDefault="009A7533" w:rsidP="009A7533">
      <w:pPr>
        <w:rPr>
          <w:rFonts w:ascii="Microsoft Sans Serif"/>
        </w:rPr>
      </w:pPr>
      <w:r>
        <w:rPr>
          <w:rFonts w:ascii="Microsoft Sans Serif"/>
        </w:rPr>
        <w:t>TORI L GIESLER ESQUIRE</w:t>
      </w:r>
    </w:p>
    <w:p w14:paraId="0D778F85" w14:textId="77777777" w:rsidR="009A7533" w:rsidRDefault="009A7533" w:rsidP="009A7533">
      <w:pPr>
        <w:rPr>
          <w:rFonts w:ascii="Microsoft Sans Serif"/>
        </w:rPr>
      </w:pPr>
      <w:r>
        <w:rPr>
          <w:rFonts w:ascii="Microsoft Sans Serif"/>
        </w:rPr>
        <w:t>FIRSTENERGY</w:t>
      </w:r>
    </w:p>
    <w:p w14:paraId="3EC99CA9" w14:textId="77777777" w:rsidR="009A7533" w:rsidRDefault="009A7533" w:rsidP="009A7533">
      <w:pPr>
        <w:rPr>
          <w:rFonts w:ascii="Microsoft Sans Serif"/>
        </w:rPr>
      </w:pPr>
      <w:r>
        <w:rPr>
          <w:rFonts w:ascii="Microsoft Sans Serif"/>
        </w:rPr>
        <w:t>2800 POTTSVILLE PIKE</w:t>
      </w:r>
    </w:p>
    <w:p w14:paraId="578BD3D6" w14:textId="77777777" w:rsidR="009A7533" w:rsidRDefault="009A7533" w:rsidP="009A7533">
      <w:pPr>
        <w:rPr>
          <w:rFonts w:ascii="Microsoft Sans Serif"/>
        </w:rPr>
      </w:pPr>
      <w:r>
        <w:rPr>
          <w:rFonts w:ascii="Microsoft Sans Serif"/>
        </w:rPr>
        <w:t>PO BOX 16001</w:t>
      </w:r>
    </w:p>
    <w:p w14:paraId="2A4AADC8" w14:textId="77777777" w:rsidR="009A7533" w:rsidRDefault="009A7533" w:rsidP="009A7533">
      <w:pPr>
        <w:rPr>
          <w:rFonts w:ascii="Microsoft Sans Serif"/>
        </w:rPr>
      </w:pPr>
      <w:r>
        <w:rPr>
          <w:rFonts w:ascii="Microsoft Sans Serif"/>
        </w:rPr>
        <w:t>READING PA  19612-6001</w:t>
      </w:r>
    </w:p>
    <w:p w14:paraId="0DF9A0DC" w14:textId="77777777" w:rsidR="009A7533" w:rsidRDefault="009A7533" w:rsidP="009A7533">
      <w:pPr>
        <w:rPr>
          <w:rFonts w:ascii="Microsoft Sans Serif"/>
        </w:rPr>
      </w:pPr>
      <w:r>
        <w:rPr>
          <w:rFonts w:ascii="Microsoft Sans Serif"/>
          <w:b/>
        </w:rPr>
        <w:t>610.921.6658</w:t>
      </w:r>
    </w:p>
    <w:p w14:paraId="3C9CCB2C" w14:textId="77777777" w:rsidR="009A7533" w:rsidRDefault="009A7533" w:rsidP="009A7533">
      <w:pPr>
        <w:rPr>
          <w:rFonts w:ascii="Calibri"/>
          <w:b/>
          <w:i/>
          <w:sz w:val="22"/>
          <w:u w:val="single"/>
        </w:rPr>
      </w:pPr>
      <w:r>
        <w:rPr>
          <w:rFonts w:ascii="Microsoft Sans Serif"/>
          <w:b/>
          <w:i/>
          <w:u w:val="single"/>
        </w:rPr>
        <w:t>E-SERVICE</w:t>
      </w:r>
    </w:p>
    <w:p w14:paraId="662B3A1D" w14:textId="77777777" w:rsidR="009A7533" w:rsidRDefault="009A7533" w:rsidP="009A7533"/>
    <w:p w14:paraId="2361504A" w14:textId="77777777" w:rsidR="009A7533" w:rsidRPr="00177DE8" w:rsidRDefault="009A7533" w:rsidP="009A7533"/>
    <w:p w14:paraId="0BA307D8" w14:textId="5E55AF13" w:rsidR="009A7533" w:rsidRPr="00EE5548" w:rsidRDefault="009A7533" w:rsidP="00444E27">
      <w:bookmarkStart w:id="0" w:name="_GoBack"/>
      <w:bookmarkEnd w:id="0"/>
    </w:p>
    <w:sectPr w:rsidR="009A7533" w:rsidRPr="00EE55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9F53" w14:textId="77777777" w:rsidR="00197435" w:rsidRDefault="00197435">
      <w:r>
        <w:separator/>
      </w:r>
    </w:p>
  </w:endnote>
  <w:endnote w:type="continuationSeparator" w:id="0">
    <w:p w14:paraId="061571D9" w14:textId="77777777" w:rsidR="00197435" w:rsidRDefault="0019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CB25" w14:textId="504FE195" w:rsidR="00F21739" w:rsidRPr="009A7533" w:rsidRDefault="00F2173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F8619" w14:textId="77777777" w:rsidR="00197435" w:rsidRDefault="00197435">
      <w:r>
        <w:separator/>
      </w:r>
    </w:p>
  </w:footnote>
  <w:footnote w:type="continuationSeparator" w:id="0">
    <w:p w14:paraId="1D3FD171" w14:textId="77777777" w:rsidR="00197435" w:rsidRDefault="00197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435"/>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F77"/>
    <w:rsid w:val="002026C5"/>
    <w:rsid w:val="00206229"/>
    <w:rsid w:val="00206619"/>
    <w:rsid w:val="002069A1"/>
    <w:rsid w:val="002076C1"/>
    <w:rsid w:val="00212459"/>
    <w:rsid w:val="0021277F"/>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1DCE"/>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4B12"/>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4FEE"/>
    <w:rsid w:val="007653FA"/>
    <w:rsid w:val="00770D9F"/>
    <w:rsid w:val="00771158"/>
    <w:rsid w:val="00771201"/>
    <w:rsid w:val="00773E3C"/>
    <w:rsid w:val="00774975"/>
    <w:rsid w:val="00780958"/>
    <w:rsid w:val="00780E37"/>
    <w:rsid w:val="00783E48"/>
    <w:rsid w:val="00783F05"/>
    <w:rsid w:val="00784AE9"/>
    <w:rsid w:val="007853DD"/>
    <w:rsid w:val="007876C7"/>
    <w:rsid w:val="00787F5D"/>
    <w:rsid w:val="007945B3"/>
    <w:rsid w:val="007A2A2D"/>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01C"/>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A7533"/>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AD5"/>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4052D"/>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2B50"/>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0A98"/>
    <w:rsid w:val="00D51B5E"/>
    <w:rsid w:val="00D54A55"/>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CCC9F-C3A6-4D31-B467-CC8917F2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2018-02-12T16:50:00Z</cp:lastPrinted>
  <dcterms:created xsi:type="dcterms:W3CDTF">2018-02-12T16:50:00Z</dcterms:created>
  <dcterms:modified xsi:type="dcterms:W3CDTF">2018-02-12T16:50:00Z</dcterms:modified>
</cp:coreProperties>
</file>