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9F7FD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3D6B595C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5A4FFDF4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49CE6A2F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0ECC602C" w14:textId="2CB4F147"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943C7">
        <w:rPr>
          <w:sz w:val="20"/>
          <w:szCs w:val="20"/>
        </w:rPr>
        <w:t>C-2018-2647156</w:t>
      </w:r>
    </w:p>
    <w:p w14:paraId="34990BD5" w14:textId="77777777" w:rsidR="001943C7" w:rsidRPr="000F5C25" w:rsidRDefault="001943C7" w:rsidP="004D0109">
      <w:pPr>
        <w:jc w:val="right"/>
        <w:rPr>
          <w:sz w:val="20"/>
          <w:szCs w:val="20"/>
        </w:rPr>
      </w:pPr>
    </w:p>
    <w:p w14:paraId="7220E270" w14:textId="379EE316" w:rsidR="00CE39BF" w:rsidRPr="001943C7" w:rsidRDefault="004D0109" w:rsidP="001943C7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1943C7">
        <w:t>February 13, 2018</w:t>
      </w:r>
    </w:p>
    <w:p w14:paraId="729BDBEB" w14:textId="77777777" w:rsidR="00991818" w:rsidRPr="00991818" w:rsidRDefault="00991818" w:rsidP="00706174">
      <w:pPr>
        <w:rPr>
          <w:sz w:val="12"/>
          <w:szCs w:val="12"/>
        </w:rPr>
      </w:pPr>
    </w:p>
    <w:p w14:paraId="6050C2AD" w14:textId="54AE8BAA" w:rsidR="00706174" w:rsidRPr="000F5C25" w:rsidRDefault="00243C17" w:rsidP="00706174">
      <w:r>
        <w:t>BRANDON J. PIERCE, ESQUIRE</w:t>
      </w:r>
    </w:p>
    <w:p w14:paraId="15494DE1" w14:textId="72FFCBB6" w:rsidR="00671E60" w:rsidRPr="000F5C25" w:rsidRDefault="00243C17" w:rsidP="00706174">
      <w:r>
        <w:t>PHILADELPHIA GAS WORKS</w:t>
      </w:r>
    </w:p>
    <w:p w14:paraId="383D5AD9" w14:textId="5B8C045B" w:rsidR="004D0109" w:rsidRPr="000F5C25" w:rsidRDefault="00243C17" w:rsidP="00706174">
      <w:r>
        <w:t>800 WEST MONTGOMERY AVENUE, LEGAL 4</w:t>
      </w:r>
      <w:r w:rsidRPr="00243C17">
        <w:rPr>
          <w:vertAlign w:val="superscript"/>
        </w:rPr>
        <w:t>TH</w:t>
      </w:r>
      <w:r>
        <w:t xml:space="preserve"> FLOOR</w:t>
      </w:r>
    </w:p>
    <w:p w14:paraId="24D313D2" w14:textId="0A59E122" w:rsidR="004D0109" w:rsidRDefault="00243C17" w:rsidP="00706174">
      <w:r>
        <w:t>PHILADELPHIA, PA  19122</w:t>
      </w:r>
    </w:p>
    <w:p w14:paraId="50AC22B9" w14:textId="351E8036" w:rsidR="00671E60" w:rsidRDefault="00671E60" w:rsidP="00706174"/>
    <w:p w14:paraId="76BCFF53" w14:textId="31945016" w:rsidR="00671E60" w:rsidRDefault="00671E60" w:rsidP="00706174"/>
    <w:p w14:paraId="4B9C177A" w14:textId="77777777" w:rsidR="004D0109" w:rsidRDefault="004D0109" w:rsidP="00706174">
      <w:pPr>
        <w:rPr>
          <w:sz w:val="12"/>
          <w:szCs w:val="12"/>
        </w:rPr>
      </w:pPr>
    </w:p>
    <w:p w14:paraId="3E3D74C5" w14:textId="77777777" w:rsidR="00991818" w:rsidRPr="00991818" w:rsidRDefault="00991818" w:rsidP="00706174">
      <w:pPr>
        <w:rPr>
          <w:sz w:val="12"/>
          <w:szCs w:val="12"/>
        </w:rPr>
      </w:pPr>
    </w:p>
    <w:p w14:paraId="56B56E0D" w14:textId="76FC744A"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243C17">
        <w:t>PHILADELPHIA GAS WORKS</w:t>
      </w:r>
    </w:p>
    <w:p w14:paraId="094BC351" w14:textId="21F3BF0B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243C17">
        <w:t>R-2018-2645938</w:t>
      </w:r>
    </w:p>
    <w:p w14:paraId="3A909EB1" w14:textId="77777777" w:rsidR="004D0109" w:rsidRPr="000F5C25" w:rsidRDefault="004D0109" w:rsidP="00706174"/>
    <w:p w14:paraId="5924C2D7" w14:textId="77777777" w:rsidR="00706174" w:rsidRPr="000F5C25" w:rsidRDefault="00706174" w:rsidP="00706174"/>
    <w:p w14:paraId="7253AA70" w14:textId="77777777" w:rsidR="00706174" w:rsidRPr="000F5C25" w:rsidRDefault="00706174" w:rsidP="00706174"/>
    <w:p w14:paraId="0EBE7FF4" w14:textId="77777777" w:rsidR="00706174" w:rsidRPr="000F5C25" w:rsidRDefault="00706174" w:rsidP="00706174"/>
    <w:p w14:paraId="3D3F7175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45F069B9" w14:textId="77777777" w:rsidR="00706174" w:rsidRPr="000F5C25" w:rsidRDefault="00706174" w:rsidP="00706174"/>
    <w:p w14:paraId="3314BE57" w14:textId="4B30F5D7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 </w:t>
      </w:r>
      <w:r w:rsidR="00243C17">
        <w:t>Office of Small Business Advocate</w:t>
      </w:r>
      <w:bookmarkStart w:id="0" w:name="_GoBack"/>
      <w:bookmarkEnd w:id="0"/>
      <w:r w:rsidRPr="000F5C25">
        <w:t>.</w:t>
      </w:r>
    </w:p>
    <w:p w14:paraId="3DD6EB2B" w14:textId="77777777" w:rsidR="00706174" w:rsidRPr="000F5C25" w:rsidRDefault="00706174" w:rsidP="00706174"/>
    <w:p w14:paraId="7908A91C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5C4C84DE" w14:textId="77777777" w:rsidR="00706174" w:rsidRPr="000F5C25" w:rsidRDefault="00706174" w:rsidP="00706174"/>
    <w:p w14:paraId="7E920F7D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44691C41" w14:textId="77777777" w:rsidR="004D0109" w:rsidRPr="000F5C25" w:rsidRDefault="004D0109" w:rsidP="00706174"/>
    <w:p w14:paraId="0F6DCE8C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029977AD" w14:textId="77777777" w:rsidR="00706174" w:rsidRPr="000F5C25" w:rsidRDefault="00706174" w:rsidP="00706174"/>
    <w:p w14:paraId="5490DEC5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50B323FF" wp14:editId="0378C0E3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54BF0AE0" w14:textId="77777777" w:rsidR="00706174" w:rsidRPr="000F5C25" w:rsidRDefault="00706174" w:rsidP="00706174"/>
    <w:p w14:paraId="40112604" w14:textId="77777777" w:rsidR="00706174" w:rsidRPr="000F5C25" w:rsidRDefault="00706174" w:rsidP="00706174"/>
    <w:p w14:paraId="6CEC3DD8" w14:textId="77777777" w:rsidR="00706174" w:rsidRPr="000F5C25" w:rsidRDefault="00706174" w:rsidP="00706174"/>
    <w:p w14:paraId="3E0D71DE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24D628CB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6E7B0BD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17416F4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1DA175BF" w14:textId="77777777" w:rsidR="00706174" w:rsidRPr="000F5C25" w:rsidRDefault="00706174" w:rsidP="00706174"/>
    <w:p w14:paraId="562ED177" w14:textId="77777777" w:rsidR="00706174" w:rsidRPr="000F5C25" w:rsidRDefault="00706174" w:rsidP="00706174"/>
    <w:p w14:paraId="5D269B18" w14:textId="77777777" w:rsidR="00706174" w:rsidRPr="000F5C25" w:rsidRDefault="00706174" w:rsidP="00706174"/>
    <w:p w14:paraId="2D18D1E5" w14:textId="77777777" w:rsidR="00D401CF" w:rsidRPr="000F5C25" w:rsidRDefault="00991818" w:rsidP="00706174">
      <w:r>
        <w:t>RC: al</w:t>
      </w:r>
    </w:p>
    <w:p w14:paraId="2C39006E" w14:textId="77777777" w:rsidR="00D401CF" w:rsidRPr="000F5C25" w:rsidRDefault="00D401CF" w:rsidP="00706174"/>
    <w:p w14:paraId="21D24551" w14:textId="77777777" w:rsidR="00D401CF" w:rsidRPr="000F5C25" w:rsidRDefault="00706174" w:rsidP="00706174">
      <w:r w:rsidRPr="000F5C25">
        <w:t>(SEAL)</w:t>
      </w:r>
    </w:p>
    <w:p w14:paraId="1ABA0799" w14:textId="77777777" w:rsidR="00D401CF" w:rsidRPr="000F5C25" w:rsidRDefault="00D401CF" w:rsidP="00706174">
      <w:r w:rsidRPr="000F5C25">
        <w:t>Certified Mail</w:t>
      </w:r>
    </w:p>
    <w:p w14:paraId="6DC243E2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43C7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3C17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8BFD74A"/>
  <w15:docId w15:val="{FFECFEC8-F395-4EC6-B18B-A1A3E058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2018-02-13T13:26:00Z</dcterms:created>
  <dcterms:modified xsi:type="dcterms:W3CDTF">2018-02-13T13:31:00Z</dcterms:modified>
</cp:coreProperties>
</file>