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340282">
        <w:trPr>
          <w:trHeight w:val="990"/>
        </w:trPr>
        <w:tc>
          <w:tcPr>
            <w:tcW w:w="1363" w:type="dxa"/>
          </w:tcPr>
          <w:p w:rsidR="001D55EB" w:rsidRPr="001B329A" w:rsidRDefault="001D55EB" w:rsidP="00805356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241D7A" wp14:editId="768B8B29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805356" w:rsidRDefault="001D55EB" w:rsidP="00805356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:rsidR="00525A3E" w:rsidRDefault="00525A3E" w:rsidP="003D3CB7">
            <w:pPr>
              <w:jc w:val="center"/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</w:pPr>
          </w:p>
          <w:p w:rsidR="00805356" w:rsidRPr="00525A3E" w:rsidRDefault="00805356" w:rsidP="003D3CB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</w:tbl>
    <w:p w:rsidR="00805356" w:rsidRDefault="00805356" w:rsidP="00805356">
      <w:pPr>
        <w:ind w:left="720" w:firstLine="4320"/>
        <w:jc w:val="both"/>
        <w:rPr>
          <w:rFonts w:cs="Arial"/>
          <w:sz w:val="22"/>
          <w:szCs w:val="22"/>
        </w:rPr>
      </w:pPr>
    </w:p>
    <w:p w:rsidR="00340282" w:rsidRDefault="00340282" w:rsidP="00340282">
      <w:pPr>
        <w:ind w:left="3600" w:firstLine="720"/>
        <w:jc w:val="both"/>
        <w:rPr>
          <w:rFonts w:cs="Arial"/>
        </w:rPr>
      </w:pPr>
    </w:p>
    <w:p w:rsidR="00340282" w:rsidRPr="00921E8D" w:rsidRDefault="00CD46AF" w:rsidP="00340282">
      <w:pPr>
        <w:jc w:val="center"/>
        <w:rPr>
          <w:rFonts w:cs="Arial"/>
          <w:sz w:val="26"/>
        </w:rPr>
      </w:pPr>
      <w:r>
        <w:rPr>
          <w:rFonts w:cs="Arial"/>
        </w:rPr>
        <w:t xml:space="preserve">   </w:t>
      </w:r>
      <w:r w:rsidR="00C13EB6">
        <w:rPr>
          <w:rFonts w:cs="Arial"/>
          <w:sz w:val="26"/>
        </w:rPr>
        <w:t>February 15, 2018</w:t>
      </w:r>
    </w:p>
    <w:p w:rsidR="00340282" w:rsidRDefault="00340282" w:rsidP="00340282">
      <w:pPr>
        <w:jc w:val="both"/>
        <w:rPr>
          <w:rFonts w:cs="Arial"/>
          <w:sz w:val="26"/>
        </w:rPr>
      </w:pPr>
    </w:p>
    <w:p w:rsidR="00914444" w:rsidRPr="00921E8D" w:rsidRDefault="00914444" w:rsidP="00340282">
      <w:pPr>
        <w:jc w:val="both"/>
        <w:rPr>
          <w:rFonts w:cs="Arial"/>
          <w:sz w:val="26"/>
        </w:rPr>
      </w:pPr>
    </w:p>
    <w:p w:rsidR="00340282" w:rsidRPr="00921E8D" w:rsidRDefault="00340282" w:rsidP="00340282">
      <w:pPr>
        <w:jc w:val="both"/>
        <w:rPr>
          <w:rFonts w:cs="Arial"/>
          <w:sz w:val="26"/>
        </w:rPr>
      </w:pPr>
    </w:p>
    <w:p w:rsidR="00E67488" w:rsidRDefault="00C13EB6" w:rsidP="008B517F">
      <w:pPr>
        <w:rPr>
          <w:rFonts w:cs="Arial"/>
          <w:sz w:val="26"/>
        </w:rPr>
      </w:pPr>
      <w:r>
        <w:rPr>
          <w:rFonts w:cs="Arial"/>
          <w:sz w:val="26"/>
        </w:rPr>
        <w:t>International Fidelity Insurance Company</w:t>
      </w:r>
    </w:p>
    <w:p w:rsidR="00C13EB6" w:rsidRDefault="00C13EB6" w:rsidP="008B517F">
      <w:pPr>
        <w:rPr>
          <w:rFonts w:cs="Arial"/>
          <w:sz w:val="26"/>
        </w:rPr>
      </w:pPr>
      <w:r>
        <w:rPr>
          <w:rFonts w:cs="Arial"/>
          <w:sz w:val="26"/>
        </w:rPr>
        <w:t>One Newark Center 20</w:t>
      </w:r>
      <w:r w:rsidRPr="00C13EB6">
        <w:rPr>
          <w:rFonts w:cs="Arial"/>
          <w:sz w:val="26"/>
          <w:vertAlign w:val="superscript"/>
        </w:rPr>
        <w:t>th</w:t>
      </w:r>
      <w:r>
        <w:rPr>
          <w:rFonts w:cs="Arial"/>
          <w:sz w:val="26"/>
        </w:rPr>
        <w:t xml:space="preserve"> Floor</w:t>
      </w:r>
    </w:p>
    <w:p w:rsidR="00C13EB6" w:rsidRDefault="00C13EB6" w:rsidP="008B517F">
      <w:pPr>
        <w:rPr>
          <w:rFonts w:cs="Arial"/>
          <w:sz w:val="26"/>
        </w:rPr>
      </w:pPr>
      <w:r>
        <w:rPr>
          <w:rFonts w:cs="Arial"/>
          <w:sz w:val="26"/>
        </w:rPr>
        <w:t>Newark NJ  07102</w:t>
      </w:r>
    </w:p>
    <w:p w:rsidR="00E67488" w:rsidRDefault="00E67488" w:rsidP="008B517F">
      <w:pPr>
        <w:rPr>
          <w:rFonts w:cs="Arial"/>
          <w:sz w:val="26"/>
        </w:rPr>
      </w:pPr>
    </w:p>
    <w:p w:rsidR="002E1232" w:rsidRDefault="002E1232" w:rsidP="00340282">
      <w:pPr>
        <w:ind w:firstLine="720"/>
        <w:rPr>
          <w:rFonts w:cs="Arial"/>
          <w:sz w:val="26"/>
        </w:rPr>
      </w:pPr>
    </w:p>
    <w:p w:rsidR="00340282" w:rsidRDefault="00340282" w:rsidP="00340282">
      <w:pPr>
        <w:ind w:firstLine="720"/>
        <w:rPr>
          <w:rFonts w:cs="Arial"/>
          <w:sz w:val="26"/>
        </w:rPr>
      </w:pPr>
      <w:r w:rsidRPr="00921E8D">
        <w:rPr>
          <w:rFonts w:cs="Arial"/>
          <w:sz w:val="26"/>
        </w:rPr>
        <w:t>R</w:t>
      </w:r>
      <w:r w:rsidR="00CD46AF" w:rsidRPr="00921E8D">
        <w:rPr>
          <w:rFonts w:cs="Arial"/>
          <w:sz w:val="26"/>
        </w:rPr>
        <w:t xml:space="preserve">E: </w:t>
      </w:r>
      <w:proofErr w:type="spellStart"/>
      <w:r w:rsidR="00C13EB6">
        <w:rPr>
          <w:rFonts w:cs="Arial"/>
          <w:sz w:val="26"/>
        </w:rPr>
        <w:t>Sperian</w:t>
      </w:r>
      <w:proofErr w:type="spellEnd"/>
      <w:r w:rsidR="00C13EB6">
        <w:rPr>
          <w:rFonts w:cs="Arial"/>
          <w:sz w:val="26"/>
        </w:rPr>
        <w:t xml:space="preserve"> Energy Corp</w:t>
      </w:r>
    </w:p>
    <w:p w:rsidR="00C03C32" w:rsidRPr="00921E8D" w:rsidRDefault="0016478D" w:rsidP="00340282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 xml:space="preserve">       </w:t>
      </w:r>
      <w:r w:rsidR="003D3CB7">
        <w:rPr>
          <w:rFonts w:cs="Arial"/>
          <w:sz w:val="26"/>
        </w:rPr>
        <w:t xml:space="preserve">Docket No. </w:t>
      </w:r>
      <w:bookmarkStart w:id="0" w:name="_GoBack"/>
      <w:r w:rsidR="003D3CB7">
        <w:rPr>
          <w:rFonts w:cs="Arial"/>
          <w:sz w:val="26"/>
        </w:rPr>
        <w:t>A</w:t>
      </w:r>
      <w:r w:rsidR="002E1232">
        <w:rPr>
          <w:rFonts w:cs="Arial"/>
          <w:sz w:val="26"/>
        </w:rPr>
        <w:t>-2011-</w:t>
      </w:r>
      <w:r w:rsidR="00C13EB6">
        <w:rPr>
          <w:rFonts w:cs="Arial"/>
          <w:sz w:val="26"/>
        </w:rPr>
        <w:t>2250633</w:t>
      </w:r>
    </w:p>
    <w:bookmarkEnd w:id="0"/>
    <w:p w:rsidR="00340282" w:rsidRPr="00921E8D" w:rsidRDefault="00340282" w:rsidP="00340282">
      <w:pPr>
        <w:jc w:val="both"/>
        <w:rPr>
          <w:rFonts w:cs="Arial"/>
          <w:sz w:val="26"/>
        </w:rPr>
      </w:pPr>
      <w:r w:rsidRPr="00921E8D">
        <w:rPr>
          <w:rFonts w:cs="Arial"/>
          <w:sz w:val="26"/>
        </w:rPr>
        <w:t xml:space="preserve">    </w:t>
      </w:r>
      <w:r w:rsidR="00805356" w:rsidRPr="00921E8D">
        <w:rPr>
          <w:rFonts w:cs="Arial"/>
          <w:sz w:val="26"/>
        </w:rPr>
        <w:t xml:space="preserve">               </w:t>
      </w:r>
    </w:p>
    <w:p w:rsidR="00340282" w:rsidRPr="00921E8D" w:rsidRDefault="00340282" w:rsidP="00340282">
      <w:pPr>
        <w:rPr>
          <w:rFonts w:cs="Arial"/>
          <w:sz w:val="26"/>
        </w:rPr>
      </w:pPr>
      <w:r w:rsidRPr="00921E8D">
        <w:rPr>
          <w:rFonts w:cs="Arial"/>
          <w:sz w:val="26"/>
        </w:rPr>
        <w:t>Dear Sir</w:t>
      </w:r>
      <w:r w:rsidR="008B517F">
        <w:rPr>
          <w:rFonts w:cs="Arial"/>
          <w:sz w:val="26"/>
        </w:rPr>
        <w:t xml:space="preserve"> or Madam</w:t>
      </w:r>
      <w:r w:rsidRPr="00921E8D">
        <w:rPr>
          <w:rFonts w:cs="Arial"/>
          <w:sz w:val="26"/>
        </w:rPr>
        <w:t>:</w:t>
      </w:r>
    </w:p>
    <w:p w:rsidR="00340282" w:rsidRPr="00921E8D" w:rsidRDefault="00340282" w:rsidP="00340282">
      <w:pPr>
        <w:jc w:val="both"/>
        <w:rPr>
          <w:rFonts w:cs="Arial"/>
          <w:sz w:val="26"/>
        </w:rPr>
      </w:pPr>
    </w:p>
    <w:p w:rsidR="003D3CB7" w:rsidRPr="00EE4F68" w:rsidRDefault="002E1232" w:rsidP="003D3CB7">
      <w:pPr>
        <w:ind w:firstLine="720"/>
        <w:rPr>
          <w:rFonts w:cs="Arial"/>
          <w:sz w:val="26"/>
          <w:szCs w:val="26"/>
        </w:rPr>
      </w:pPr>
      <w:r>
        <w:rPr>
          <w:rFonts w:cs="Arial"/>
          <w:sz w:val="26"/>
        </w:rPr>
        <w:t xml:space="preserve">Enclosed is </w:t>
      </w:r>
      <w:r w:rsidR="00E67488">
        <w:rPr>
          <w:rFonts w:cs="Arial"/>
          <w:sz w:val="26"/>
        </w:rPr>
        <w:t>the original Bond</w:t>
      </w:r>
      <w:r w:rsidR="00C13EB6">
        <w:rPr>
          <w:rFonts w:cs="Arial"/>
          <w:sz w:val="26"/>
        </w:rPr>
        <w:t>s</w:t>
      </w:r>
      <w:r w:rsidR="00E67488">
        <w:rPr>
          <w:rFonts w:cs="Arial"/>
          <w:sz w:val="26"/>
        </w:rPr>
        <w:t xml:space="preserve"> No</w:t>
      </w:r>
      <w:r w:rsidR="00483B3A">
        <w:rPr>
          <w:rFonts w:cs="Arial"/>
          <w:sz w:val="26"/>
        </w:rPr>
        <w:t>’</w:t>
      </w:r>
      <w:r w:rsidR="00C13EB6">
        <w:rPr>
          <w:rFonts w:cs="Arial"/>
          <w:sz w:val="26"/>
        </w:rPr>
        <w:t xml:space="preserve">s </w:t>
      </w:r>
      <w:r w:rsidR="00483B3A" w:rsidRPr="00483B3A">
        <w:rPr>
          <w:rFonts w:cs="Arial"/>
          <w:sz w:val="26"/>
        </w:rPr>
        <w:t>ILIFSU0545857 and ILIFSU0603789</w:t>
      </w:r>
      <w:r w:rsidR="00483B3A">
        <w:rPr>
          <w:rFonts w:cs="Arial"/>
          <w:sz w:val="26"/>
        </w:rPr>
        <w:t xml:space="preserve">, </w:t>
      </w:r>
      <w:r w:rsidR="00E67488">
        <w:rPr>
          <w:rFonts w:cs="Arial"/>
          <w:sz w:val="26"/>
        </w:rPr>
        <w:t>and together with the associated Continuation Certificate</w:t>
      </w:r>
      <w:r w:rsidR="00C13EB6">
        <w:rPr>
          <w:rFonts w:cs="Arial"/>
          <w:sz w:val="26"/>
        </w:rPr>
        <w:t>s.</w:t>
      </w:r>
      <w:r>
        <w:rPr>
          <w:rFonts w:cs="Arial"/>
          <w:sz w:val="26"/>
        </w:rPr>
        <w:t xml:space="preserve">  </w:t>
      </w:r>
      <w:r w:rsidR="00483B3A">
        <w:rPr>
          <w:rFonts w:cs="Arial"/>
          <w:sz w:val="26"/>
        </w:rPr>
        <w:t xml:space="preserve">International Fidelity </w:t>
      </w:r>
      <w:proofErr w:type="gramStart"/>
      <w:r w:rsidR="00483B3A">
        <w:rPr>
          <w:rFonts w:cs="Arial"/>
          <w:sz w:val="26"/>
        </w:rPr>
        <w:t xml:space="preserve">Insurance </w:t>
      </w:r>
      <w:r>
        <w:rPr>
          <w:rFonts w:cs="Arial"/>
          <w:sz w:val="26"/>
        </w:rPr>
        <w:t xml:space="preserve"> Company</w:t>
      </w:r>
      <w:proofErr w:type="gramEnd"/>
      <w:r>
        <w:rPr>
          <w:rFonts w:cs="Arial"/>
          <w:sz w:val="26"/>
        </w:rPr>
        <w:t xml:space="preserve"> is discharged and released from </w:t>
      </w:r>
      <w:r w:rsidR="003D3CB7" w:rsidRPr="00EE4F68">
        <w:rPr>
          <w:rFonts w:cs="Arial"/>
          <w:sz w:val="26"/>
          <w:szCs w:val="26"/>
        </w:rPr>
        <w:t xml:space="preserve">all obligations associated with such </w:t>
      </w:r>
      <w:r>
        <w:rPr>
          <w:rFonts w:cs="Arial"/>
          <w:sz w:val="26"/>
          <w:szCs w:val="26"/>
        </w:rPr>
        <w:t>Bond</w:t>
      </w:r>
      <w:r w:rsidR="00483B3A">
        <w:rPr>
          <w:rFonts w:cs="Arial"/>
          <w:sz w:val="26"/>
          <w:szCs w:val="26"/>
        </w:rPr>
        <w:t>s</w:t>
      </w:r>
      <w:r w:rsidR="003D3CB7" w:rsidRPr="00EE4F68">
        <w:rPr>
          <w:rFonts w:cs="Arial"/>
          <w:sz w:val="26"/>
          <w:szCs w:val="26"/>
        </w:rPr>
        <w:t>.</w:t>
      </w:r>
    </w:p>
    <w:p w:rsidR="00CD46AF" w:rsidRPr="00921E8D" w:rsidRDefault="00CD46AF" w:rsidP="00CD46AF">
      <w:pPr>
        <w:ind w:firstLine="720"/>
        <w:rPr>
          <w:rFonts w:cs="Arial"/>
          <w:sz w:val="26"/>
        </w:rPr>
      </w:pPr>
    </w:p>
    <w:p w:rsidR="00340282" w:rsidRPr="00921E8D" w:rsidRDefault="00340282" w:rsidP="00340282">
      <w:pPr>
        <w:ind w:firstLine="720"/>
        <w:rPr>
          <w:rFonts w:cs="Arial"/>
          <w:sz w:val="26"/>
        </w:rPr>
      </w:pPr>
    </w:p>
    <w:p w:rsidR="00340282" w:rsidRPr="00921E8D" w:rsidRDefault="00C03C32" w:rsidP="00340282">
      <w:pPr>
        <w:ind w:left="2160" w:firstLine="2160"/>
        <w:rPr>
          <w:rFonts w:cs="Arial"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44011C" wp14:editId="07EB7A66">
            <wp:simplePos x="0" y="0"/>
            <wp:positionH relativeFrom="column">
              <wp:posOffset>2571750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282" w:rsidRPr="00921E8D">
        <w:rPr>
          <w:rFonts w:cs="Arial"/>
          <w:sz w:val="26"/>
        </w:rPr>
        <w:t>Sincerely,</w:t>
      </w:r>
    </w:p>
    <w:p w:rsidR="00921E8D" w:rsidRDefault="00921E8D"/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921E8D">
        <w:rPr>
          <w:rFonts w:cs="Arial"/>
          <w:sz w:val="26"/>
        </w:rPr>
        <w:t>Rosemary Chiavetta</w:t>
      </w: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921E8D">
        <w:rPr>
          <w:rFonts w:cs="Arial"/>
          <w:sz w:val="26"/>
        </w:rPr>
        <w:t>Secretary of the Commission</w:t>
      </w:r>
    </w:p>
    <w:p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:rsidR="00340282" w:rsidRPr="00921E8D" w:rsidRDefault="00340282" w:rsidP="00340282">
      <w:pPr>
        <w:rPr>
          <w:rStyle w:val="Emphasis"/>
          <w:i w:val="0"/>
          <w:sz w:val="26"/>
        </w:rPr>
      </w:pPr>
    </w:p>
    <w:p w:rsidR="00340282" w:rsidRPr="00921E8D" w:rsidRDefault="00340282" w:rsidP="00340282">
      <w:pPr>
        <w:rPr>
          <w:rStyle w:val="Emphasis"/>
          <w:i w:val="0"/>
          <w:sz w:val="26"/>
        </w:rPr>
      </w:pPr>
    </w:p>
    <w:p w:rsidR="00340282" w:rsidRPr="00921E8D" w:rsidRDefault="00340282" w:rsidP="00340282">
      <w:pPr>
        <w:rPr>
          <w:rStyle w:val="Emphasis"/>
          <w:i w:val="0"/>
          <w:sz w:val="26"/>
        </w:rPr>
      </w:pPr>
    </w:p>
    <w:p w:rsidR="008B517F" w:rsidRDefault="00483B3A" w:rsidP="00340282">
      <w:pPr>
        <w:rPr>
          <w:rStyle w:val="Emphasis"/>
          <w:i w:val="0"/>
          <w:sz w:val="26"/>
        </w:rPr>
      </w:pPr>
      <w:proofErr w:type="spellStart"/>
      <w:r>
        <w:rPr>
          <w:rStyle w:val="Emphasis"/>
          <w:i w:val="0"/>
          <w:sz w:val="26"/>
        </w:rPr>
        <w:t>jf</w:t>
      </w:r>
      <w:proofErr w:type="spellEnd"/>
    </w:p>
    <w:p w:rsidR="00340282" w:rsidRDefault="00960A24" w:rsidP="00340282">
      <w:pPr>
        <w:rPr>
          <w:rStyle w:val="Emphasis"/>
          <w:i w:val="0"/>
          <w:sz w:val="26"/>
        </w:rPr>
      </w:pPr>
      <w:r w:rsidRPr="00921E8D">
        <w:rPr>
          <w:rStyle w:val="Emphasis"/>
          <w:i w:val="0"/>
          <w:sz w:val="26"/>
        </w:rPr>
        <w:t>Enclosure</w:t>
      </w:r>
      <w:r w:rsidR="00E67488">
        <w:rPr>
          <w:rStyle w:val="Emphasis"/>
          <w:i w:val="0"/>
          <w:sz w:val="26"/>
        </w:rPr>
        <w:t>s</w:t>
      </w:r>
    </w:p>
    <w:p w:rsidR="003D3CB7" w:rsidRDefault="003D3CB7" w:rsidP="00340282">
      <w:pPr>
        <w:rPr>
          <w:rStyle w:val="Emphasis"/>
          <w:i w:val="0"/>
          <w:sz w:val="26"/>
        </w:rPr>
      </w:pPr>
    </w:p>
    <w:p w:rsidR="00C03C32" w:rsidRDefault="00C03C32" w:rsidP="00340282">
      <w:pPr>
        <w:rPr>
          <w:rStyle w:val="Emphasis"/>
          <w:i w:val="0"/>
          <w:sz w:val="26"/>
        </w:rPr>
      </w:pPr>
    </w:p>
    <w:p w:rsidR="00C03C32" w:rsidRPr="00921E8D" w:rsidRDefault="00C03C32" w:rsidP="00C03C32">
      <w:pPr>
        <w:rPr>
          <w:rStyle w:val="Emphasis"/>
          <w:i w:val="0"/>
          <w:sz w:val="26"/>
        </w:rPr>
      </w:pPr>
    </w:p>
    <w:p w:rsidR="00C03C32" w:rsidRDefault="00C03C32" w:rsidP="00340282">
      <w:pPr>
        <w:rPr>
          <w:rStyle w:val="Emphasis"/>
          <w:i w:val="0"/>
          <w:sz w:val="26"/>
        </w:rPr>
      </w:pPr>
    </w:p>
    <w:p w:rsidR="00C03C32" w:rsidRDefault="00C03C32" w:rsidP="00340282">
      <w:pPr>
        <w:rPr>
          <w:rStyle w:val="Emphasis"/>
          <w:i w:val="0"/>
          <w:sz w:val="26"/>
        </w:rPr>
      </w:pPr>
    </w:p>
    <w:p w:rsidR="00C03C32" w:rsidRPr="00921E8D" w:rsidRDefault="00C03C32" w:rsidP="00340282">
      <w:pPr>
        <w:rPr>
          <w:rStyle w:val="Emphasis"/>
          <w:i w:val="0"/>
          <w:sz w:val="26"/>
        </w:rPr>
      </w:pPr>
    </w:p>
    <w:p w:rsidR="000B0B04" w:rsidRDefault="000B0B04" w:rsidP="00340282">
      <w:pPr>
        <w:jc w:val="center"/>
      </w:pPr>
    </w:p>
    <w:sectPr w:rsidR="000B0B04" w:rsidSect="006D0F3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319C8"/>
    <w:rsid w:val="00052E9F"/>
    <w:rsid w:val="000B0B04"/>
    <w:rsid w:val="000C17DC"/>
    <w:rsid w:val="00125F17"/>
    <w:rsid w:val="0016478D"/>
    <w:rsid w:val="00167377"/>
    <w:rsid w:val="00177DCD"/>
    <w:rsid w:val="00184465"/>
    <w:rsid w:val="001900C6"/>
    <w:rsid w:val="001D55EB"/>
    <w:rsid w:val="001E215A"/>
    <w:rsid w:val="001E5CEA"/>
    <w:rsid w:val="001F07D2"/>
    <w:rsid w:val="00202F38"/>
    <w:rsid w:val="002572F0"/>
    <w:rsid w:val="002C211B"/>
    <w:rsid w:val="002E1232"/>
    <w:rsid w:val="002E5B2D"/>
    <w:rsid w:val="00320B77"/>
    <w:rsid w:val="00321F24"/>
    <w:rsid w:val="00340282"/>
    <w:rsid w:val="00353039"/>
    <w:rsid w:val="00390487"/>
    <w:rsid w:val="003D3CB7"/>
    <w:rsid w:val="003E62AB"/>
    <w:rsid w:val="00444B89"/>
    <w:rsid w:val="00465225"/>
    <w:rsid w:val="00483B3A"/>
    <w:rsid w:val="004A3DF8"/>
    <w:rsid w:val="004C2943"/>
    <w:rsid w:val="004E179A"/>
    <w:rsid w:val="00525A3E"/>
    <w:rsid w:val="0056539C"/>
    <w:rsid w:val="00583E82"/>
    <w:rsid w:val="00591B1C"/>
    <w:rsid w:val="005A7E04"/>
    <w:rsid w:val="005D78E6"/>
    <w:rsid w:val="006165CB"/>
    <w:rsid w:val="006D0F30"/>
    <w:rsid w:val="006D1C28"/>
    <w:rsid w:val="007410CE"/>
    <w:rsid w:val="00762A3A"/>
    <w:rsid w:val="00805356"/>
    <w:rsid w:val="008321A4"/>
    <w:rsid w:val="00872A69"/>
    <w:rsid w:val="008972B1"/>
    <w:rsid w:val="008B1738"/>
    <w:rsid w:val="008B517F"/>
    <w:rsid w:val="008D6BCC"/>
    <w:rsid w:val="0090653E"/>
    <w:rsid w:val="00914444"/>
    <w:rsid w:val="00921E8D"/>
    <w:rsid w:val="00923FC5"/>
    <w:rsid w:val="00960A24"/>
    <w:rsid w:val="0098176E"/>
    <w:rsid w:val="009866FF"/>
    <w:rsid w:val="009A4ABE"/>
    <w:rsid w:val="009B1DA4"/>
    <w:rsid w:val="009E4776"/>
    <w:rsid w:val="00A06ED6"/>
    <w:rsid w:val="00A44C86"/>
    <w:rsid w:val="00A63BA0"/>
    <w:rsid w:val="00A74DC8"/>
    <w:rsid w:val="00A80977"/>
    <w:rsid w:val="00A91F6A"/>
    <w:rsid w:val="00AB2A29"/>
    <w:rsid w:val="00AF1D54"/>
    <w:rsid w:val="00B01626"/>
    <w:rsid w:val="00B74FB7"/>
    <w:rsid w:val="00B75922"/>
    <w:rsid w:val="00B8267F"/>
    <w:rsid w:val="00B92259"/>
    <w:rsid w:val="00BC30DA"/>
    <w:rsid w:val="00BE46AC"/>
    <w:rsid w:val="00C019D3"/>
    <w:rsid w:val="00C03C32"/>
    <w:rsid w:val="00C0618F"/>
    <w:rsid w:val="00C13EB6"/>
    <w:rsid w:val="00C217FE"/>
    <w:rsid w:val="00C26829"/>
    <w:rsid w:val="00C61565"/>
    <w:rsid w:val="00CC0453"/>
    <w:rsid w:val="00CD46AF"/>
    <w:rsid w:val="00CE0584"/>
    <w:rsid w:val="00D50BE1"/>
    <w:rsid w:val="00D62E29"/>
    <w:rsid w:val="00D675BC"/>
    <w:rsid w:val="00DA461E"/>
    <w:rsid w:val="00DE30D2"/>
    <w:rsid w:val="00E67488"/>
    <w:rsid w:val="00E76736"/>
    <w:rsid w:val="00E97D3C"/>
    <w:rsid w:val="00EA23F4"/>
    <w:rsid w:val="00EA6E86"/>
    <w:rsid w:val="00F650FA"/>
    <w:rsid w:val="00F91EC4"/>
    <w:rsid w:val="00FC6664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FE67C5"/>
  <w15:docId w15:val="{EB62B7D4-1AD8-499B-BC62-4F4C22E0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Emphasis">
    <w:name w:val="Emphasis"/>
    <w:qFormat/>
    <w:rsid w:val="00340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Farner, Joyce</cp:lastModifiedBy>
  <cp:revision>2</cp:revision>
  <cp:lastPrinted>2017-07-06T13:15:00Z</cp:lastPrinted>
  <dcterms:created xsi:type="dcterms:W3CDTF">2018-02-15T14:42:00Z</dcterms:created>
  <dcterms:modified xsi:type="dcterms:W3CDTF">2018-02-15T14:42:00Z</dcterms:modified>
</cp:coreProperties>
</file>