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FAF95FE" w14:textId="77777777" w:rsidTr="00EF4292">
        <w:tc>
          <w:tcPr>
            <w:tcW w:w="1363" w:type="dxa"/>
          </w:tcPr>
          <w:p w14:paraId="4379BE8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84E2090" wp14:editId="784411B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08ECB2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114AB6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0FF66A7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111FA5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9BDEE7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7225A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41BF42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F73412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396869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B58B5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E1A2830" w14:textId="5058C91F" w:rsidR="005E6FD1" w:rsidRDefault="00A23DBD" w:rsidP="00984988">
      <w:pPr>
        <w:jc w:val="center"/>
        <w:rPr>
          <w:sz w:val="24"/>
        </w:rPr>
      </w:pPr>
      <w:r>
        <w:rPr>
          <w:sz w:val="24"/>
        </w:rPr>
        <w:t>March 8, 2018</w:t>
      </w:r>
    </w:p>
    <w:p w14:paraId="1C84771B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20DA0D18" w14:textId="668BE72F" w:rsidR="003A0658" w:rsidRPr="00DF1E84" w:rsidRDefault="003C1BEF" w:rsidP="003C1BEF">
      <w:pPr>
        <w:jc w:val="right"/>
        <w:rPr>
          <w:sz w:val="24"/>
          <w:szCs w:val="24"/>
        </w:rPr>
      </w:pPr>
      <w:r w:rsidRPr="00DF1E84">
        <w:rPr>
          <w:sz w:val="24"/>
          <w:szCs w:val="24"/>
        </w:rPr>
        <w:t xml:space="preserve">Docket No. </w:t>
      </w:r>
      <w:r w:rsidR="00E57A68" w:rsidRPr="00DF1E84">
        <w:rPr>
          <w:sz w:val="24"/>
          <w:szCs w:val="24"/>
        </w:rPr>
        <w:t>A-</w:t>
      </w:r>
      <w:r w:rsidR="00DF1E84" w:rsidRPr="00DF1E84">
        <w:rPr>
          <w:sz w:val="24"/>
          <w:szCs w:val="24"/>
        </w:rPr>
        <w:t>201</w:t>
      </w:r>
      <w:r w:rsidR="00632BF1">
        <w:rPr>
          <w:sz w:val="24"/>
          <w:szCs w:val="24"/>
        </w:rPr>
        <w:t>5-2471315</w:t>
      </w:r>
    </w:p>
    <w:p w14:paraId="683513BA" w14:textId="057E9047" w:rsidR="003C1BEF" w:rsidRPr="003C1BEF" w:rsidRDefault="003C1BEF" w:rsidP="003C1BEF">
      <w:pPr>
        <w:jc w:val="right"/>
        <w:rPr>
          <w:sz w:val="24"/>
          <w:szCs w:val="24"/>
        </w:rPr>
      </w:pPr>
      <w:r w:rsidRPr="00DF1E84">
        <w:rPr>
          <w:sz w:val="24"/>
          <w:szCs w:val="24"/>
        </w:rPr>
        <w:t xml:space="preserve">Utility Code: </w:t>
      </w:r>
      <w:r w:rsidR="00C32EF2" w:rsidRPr="00C32EF2">
        <w:rPr>
          <w:sz w:val="24"/>
          <w:szCs w:val="24"/>
        </w:rPr>
        <w:t>1717406</w:t>
      </w:r>
    </w:p>
    <w:p w14:paraId="4169D120" w14:textId="0621D425" w:rsidR="004F6AB5" w:rsidRDefault="004F6AB5" w:rsidP="00770897">
      <w:pPr>
        <w:rPr>
          <w:sz w:val="24"/>
        </w:rPr>
      </w:pPr>
      <w:r>
        <w:rPr>
          <w:sz w:val="24"/>
        </w:rPr>
        <w:t>CHERICE WHEELER</w:t>
      </w:r>
    </w:p>
    <w:p w14:paraId="5AD433EE" w14:textId="4023A504" w:rsidR="004F6AB5" w:rsidRDefault="004F6AB5" w:rsidP="00770897">
      <w:pPr>
        <w:rPr>
          <w:sz w:val="24"/>
        </w:rPr>
      </w:pPr>
      <w:r>
        <w:rPr>
          <w:sz w:val="24"/>
        </w:rPr>
        <w:t>SAMSON EXPLORATION LLC</w:t>
      </w:r>
    </w:p>
    <w:p w14:paraId="1189FE9C" w14:textId="4B270953" w:rsidR="004F6AB5" w:rsidRDefault="004F6AB5" w:rsidP="00770897">
      <w:pPr>
        <w:rPr>
          <w:sz w:val="24"/>
        </w:rPr>
      </w:pPr>
      <w:r>
        <w:rPr>
          <w:sz w:val="24"/>
        </w:rPr>
        <w:t>110 W 7</w:t>
      </w:r>
      <w:r w:rsidRPr="004F6AB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gramStart"/>
      <w:r>
        <w:rPr>
          <w:sz w:val="24"/>
        </w:rPr>
        <w:t>ST  STE</w:t>
      </w:r>
      <w:proofErr w:type="gramEnd"/>
      <w:r>
        <w:rPr>
          <w:sz w:val="24"/>
        </w:rPr>
        <w:t xml:space="preserve"> 2000</w:t>
      </w:r>
    </w:p>
    <w:p w14:paraId="339D852D" w14:textId="298EB2BB" w:rsidR="004F6AB5" w:rsidRPr="004F6AB5" w:rsidRDefault="004F6AB5" w:rsidP="00770897">
      <w:pPr>
        <w:rPr>
          <w:sz w:val="24"/>
        </w:rPr>
      </w:pPr>
      <w:r>
        <w:rPr>
          <w:sz w:val="24"/>
        </w:rPr>
        <w:t xml:space="preserve">TULSA OK 74119 </w:t>
      </w:r>
    </w:p>
    <w:p w14:paraId="5DBD3037" w14:textId="77777777" w:rsidR="00BA4EDF" w:rsidRPr="004F53E8" w:rsidRDefault="00BA4EDF" w:rsidP="00BA4EDF">
      <w:pPr>
        <w:rPr>
          <w:sz w:val="24"/>
        </w:rPr>
      </w:pPr>
    </w:p>
    <w:p w14:paraId="3DEFA80A" w14:textId="22854E29" w:rsidR="004F53E8" w:rsidRPr="004F6AB5" w:rsidRDefault="00C53327" w:rsidP="004F53E8">
      <w:pPr>
        <w:rPr>
          <w:sz w:val="24"/>
          <w:u w:val="single"/>
        </w:rPr>
      </w:pPr>
      <w:r w:rsidRPr="004F53E8">
        <w:rPr>
          <w:sz w:val="24"/>
        </w:rPr>
        <w:tab/>
      </w:r>
      <w:r w:rsidR="003C1BEF" w:rsidRPr="004F53E8">
        <w:rPr>
          <w:sz w:val="24"/>
        </w:rPr>
        <w:tab/>
      </w:r>
      <w:r w:rsidR="003C1BEF" w:rsidRPr="004F6AB5">
        <w:rPr>
          <w:sz w:val="24"/>
        </w:rPr>
        <w:tab/>
      </w:r>
      <w:r w:rsidR="004F53E8" w:rsidRPr="004F6AB5">
        <w:rPr>
          <w:sz w:val="24"/>
          <w:u w:val="single"/>
        </w:rPr>
        <w:t xml:space="preserve">RE: </w:t>
      </w:r>
      <w:r w:rsidR="004F6AB5" w:rsidRPr="004F6AB5">
        <w:rPr>
          <w:sz w:val="24"/>
          <w:u w:val="single"/>
        </w:rPr>
        <w:t>Removal from Pipeline Operator Registry per Act 127</w:t>
      </w:r>
    </w:p>
    <w:p w14:paraId="2E0E5D5A" w14:textId="77777777" w:rsidR="004F53E8" w:rsidRDefault="004F53E8" w:rsidP="004F53E8">
      <w:pPr>
        <w:rPr>
          <w:sz w:val="24"/>
          <w:szCs w:val="24"/>
        </w:rPr>
      </w:pPr>
    </w:p>
    <w:p w14:paraId="782017BD" w14:textId="7A37C92F" w:rsidR="004F53E8" w:rsidRPr="003C1BEF" w:rsidRDefault="004F53E8" w:rsidP="004F53E8">
      <w:pPr>
        <w:rPr>
          <w:sz w:val="24"/>
          <w:szCs w:val="24"/>
        </w:rPr>
      </w:pPr>
      <w:r w:rsidRPr="003C1BEF">
        <w:rPr>
          <w:sz w:val="24"/>
          <w:szCs w:val="24"/>
        </w:rPr>
        <w:t>Dear M</w:t>
      </w:r>
      <w:r w:rsidR="004F6AB5">
        <w:rPr>
          <w:sz w:val="24"/>
          <w:szCs w:val="24"/>
        </w:rPr>
        <w:t>s. Wheeler</w:t>
      </w:r>
      <w:r w:rsidRPr="003C1BEF">
        <w:rPr>
          <w:sz w:val="24"/>
          <w:szCs w:val="24"/>
        </w:rPr>
        <w:t>:</w:t>
      </w:r>
    </w:p>
    <w:p w14:paraId="023BA9E5" w14:textId="77777777" w:rsidR="004F53E8" w:rsidRPr="00A60412" w:rsidRDefault="004F53E8" w:rsidP="004F53E8">
      <w:pPr>
        <w:rPr>
          <w:sz w:val="24"/>
          <w:szCs w:val="24"/>
          <w:highlight w:val="yellow"/>
        </w:rPr>
      </w:pPr>
    </w:p>
    <w:p w14:paraId="45F16FF6" w14:textId="5484C5BC" w:rsidR="004F53E8" w:rsidRPr="008F12EE" w:rsidRDefault="004F53E8" w:rsidP="00DB3FE7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</w:t>
      </w:r>
      <w:r w:rsidR="004F6AB5">
        <w:rPr>
          <w:sz w:val="24"/>
          <w:szCs w:val="24"/>
        </w:rPr>
        <w:t xml:space="preserve">that </w:t>
      </w:r>
      <w:bookmarkStart w:id="0" w:name="_Hlk508093617"/>
      <w:r w:rsidR="004F6AB5">
        <w:rPr>
          <w:sz w:val="24"/>
          <w:szCs w:val="24"/>
        </w:rPr>
        <w:t xml:space="preserve">Samson Exploration, LLC </w:t>
      </w:r>
      <w:bookmarkEnd w:id="0"/>
      <w:r w:rsidR="004F6AB5">
        <w:rPr>
          <w:sz w:val="24"/>
          <w:szCs w:val="24"/>
        </w:rPr>
        <w:t xml:space="preserve">has plugged and abandoned all </w:t>
      </w:r>
      <w:r w:rsidR="00632BF1">
        <w:rPr>
          <w:sz w:val="24"/>
          <w:szCs w:val="24"/>
        </w:rPr>
        <w:t>active wells</w:t>
      </w:r>
      <w:r w:rsidR="004F6AB5">
        <w:rPr>
          <w:sz w:val="24"/>
          <w:szCs w:val="24"/>
        </w:rPr>
        <w:t xml:space="preserve"> and pipelines in Cameron County, Pennsylvania as of November 2017</w:t>
      </w:r>
      <w:r w:rsidRPr="008F12EE">
        <w:rPr>
          <w:sz w:val="24"/>
          <w:szCs w:val="24"/>
        </w:rPr>
        <w:t>.</w:t>
      </w:r>
      <w:r>
        <w:rPr>
          <w:sz w:val="24"/>
          <w:szCs w:val="24"/>
        </w:rPr>
        <w:t xml:space="preserve">  As you state that </w:t>
      </w:r>
      <w:r w:rsidR="00632BF1">
        <w:rPr>
          <w:sz w:val="24"/>
          <w:szCs w:val="24"/>
        </w:rPr>
        <w:t>Samson Exploration, LLC will</w:t>
      </w:r>
      <w:r>
        <w:rPr>
          <w:sz w:val="24"/>
          <w:szCs w:val="24"/>
        </w:rPr>
        <w:t xml:space="preserve"> no l</w:t>
      </w:r>
      <w:r w:rsidR="00632BF1">
        <w:rPr>
          <w:sz w:val="24"/>
          <w:szCs w:val="24"/>
        </w:rPr>
        <w:t>onger file the Act 127 Pennsylvania Pipeline Operator Annual Registration forms</w:t>
      </w:r>
      <w:r>
        <w:rPr>
          <w:sz w:val="24"/>
          <w:szCs w:val="24"/>
        </w:rPr>
        <w:t xml:space="preserve"> as defined in the Gas and Hazardous Liquids Pipeline Act, Act 127 of 2011, the Commission will remove </w:t>
      </w:r>
      <w:r w:rsidR="00632BF1">
        <w:rPr>
          <w:sz w:val="24"/>
          <w:szCs w:val="24"/>
        </w:rPr>
        <w:t>Samson Exploration, LLC</w:t>
      </w:r>
      <w:r>
        <w:rPr>
          <w:sz w:val="24"/>
          <w:szCs w:val="24"/>
        </w:rPr>
        <w:t xml:space="preserve"> from its Registry.</w:t>
      </w:r>
    </w:p>
    <w:p w14:paraId="5A610BEE" w14:textId="77777777" w:rsidR="004F53E8" w:rsidRPr="00A60412" w:rsidRDefault="004F53E8" w:rsidP="004F53E8">
      <w:pPr>
        <w:ind w:firstLine="1440"/>
        <w:rPr>
          <w:sz w:val="24"/>
          <w:szCs w:val="24"/>
          <w:highlight w:val="yellow"/>
        </w:rPr>
      </w:pPr>
    </w:p>
    <w:p w14:paraId="581398F4" w14:textId="2A2EDE95" w:rsidR="004F53E8" w:rsidRDefault="004F53E8" w:rsidP="004F53E8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</w:t>
      </w:r>
      <w:r w:rsidR="00632BF1">
        <w:rPr>
          <w:sz w:val="24"/>
          <w:szCs w:val="24"/>
        </w:rPr>
        <w:t>Samson Exploration, LLC</w:t>
      </w:r>
      <w:r>
        <w:rPr>
          <w:sz w:val="24"/>
          <w:szCs w:val="24"/>
        </w:rPr>
        <w:t xml:space="preserve"> </w:t>
      </w:r>
      <w:r w:rsidR="00DB3FE7">
        <w:rPr>
          <w:sz w:val="24"/>
          <w:szCs w:val="24"/>
        </w:rPr>
        <w:t xml:space="preserve">if it </w:t>
      </w:r>
      <w:r>
        <w:rPr>
          <w:sz w:val="24"/>
          <w:szCs w:val="24"/>
        </w:rPr>
        <w:t>were to acquire any jurisdictional assets in the future, it must file an Initial Registration Form with the Commission in order to comply with the mandates of Act 127.</w:t>
      </w:r>
    </w:p>
    <w:p w14:paraId="02DFAD46" w14:textId="77777777" w:rsidR="004A38F8" w:rsidRDefault="004A38F8" w:rsidP="004F53E8">
      <w:pPr>
        <w:rPr>
          <w:sz w:val="24"/>
          <w:szCs w:val="24"/>
        </w:rPr>
      </w:pPr>
    </w:p>
    <w:p w14:paraId="5A0707BB" w14:textId="6126A498"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632BF1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Financial Analyst, Technical Utility Services at email </w:t>
      </w:r>
      <w:hyperlink r:id="rId9" w:history="1">
        <w:r w:rsidR="00632BF1" w:rsidRPr="001009A9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(717) 78</w:t>
      </w:r>
      <w:r w:rsidR="00632BF1">
        <w:rPr>
          <w:sz w:val="24"/>
          <w:szCs w:val="24"/>
        </w:rPr>
        <w:t>7-6723</w:t>
      </w:r>
      <w:r>
        <w:rPr>
          <w:sz w:val="24"/>
          <w:szCs w:val="24"/>
        </w:rPr>
        <w:t>.</w:t>
      </w:r>
    </w:p>
    <w:p w14:paraId="5AC07EB4" w14:textId="3C892B49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25C9B435" w14:textId="2021944A" w:rsidR="00093DF4" w:rsidRPr="00093DF4" w:rsidRDefault="00A23DBD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633D28" wp14:editId="644A5301">
            <wp:simplePos x="0" y="0"/>
            <wp:positionH relativeFrom="column">
              <wp:posOffset>2895600</wp:posOffset>
            </wp:positionH>
            <wp:positionV relativeFrom="paragraph">
              <wp:posOffset>29845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6130F8C" w14:textId="77777777" w:rsidR="00984988" w:rsidRDefault="00984988"/>
    <w:p w14:paraId="644853D6" w14:textId="18B2D853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5C51AC0" w14:textId="77777777" w:rsidR="00984988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</w:p>
    <w:p w14:paraId="35A001B5" w14:textId="77777777" w:rsidR="00093DF4" w:rsidRPr="00093DF4" w:rsidRDefault="0098498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Rosemary Chiavetta</w:t>
      </w:r>
    </w:p>
    <w:p w14:paraId="5DD8269C" w14:textId="5C2FB029" w:rsidR="00C53327" w:rsidRDefault="00093DF4" w:rsidP="004861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C85FD1F" w14:textId="77777777" w:rsidR="004861D7" w:rsidRDefault="004861D7" w:rsidP="004861D7">
      <w:pPr>
        <w:tabs>
          <w:tab w:val="left" w:pos="5040"/>
        </w:tabs>
        <w:rPr>
          <w:color w:val="000000"/>
          <w:sz w:val="24"/>
          <w:szCs w:val="24"/>
        </w:rPr>
      </w:pPr>
    </w:p>
    <w:p w14:paraId="03D192B4" w14:textId="19F5B06D" w:rsidR="004861D7" w:rsidRDefault="004861D7" w:rsidP="004861D7">
      <w:pPr>
        <w:tabs>
          <w:tab w:val="left" w:pos="5040"/>
        </w:tabs>
        <w:rPr>
          <w:color w:val="000000"/>
          <w:sz w:val="24"/>
          <w:szCs w:val="24"/>
        </w:rPr>
      </w:pPr>
    </w:p>
    <w:p w14:paraId="017DFF72" w14:textId="35BE2F77" w:rsidR="004861D7" w:rsidRPr="004861D7" w:rsidRDefault="004861D7" w:rsidP="004861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Melissa Reside, Sec Bureau</w:t>
      </w:r>
    </w:p>
    <w:sectPr w:rsidR="004861D7" w:rsidRPr="004861D7" w:rsidSect="00984988">
      <w:footerReference w:type="default" r:id="rId11"/>
      <w:type w:val="continuous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0FBD" w14:textId="77777777" w:rsidR="00815A4B" w:rsidRDefault="00815A4B">
      <w:r>
        <w:separator/>
      </w:r>
    </w:p>
  </w:endnote>
  <w:endnote w:type="continuationSeparator" w:id="0">
    <w:p w14:paraId="561F035F" w14:textId="77777777" w:rsidR="00815A4B" w:rsidRDefault="008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841C" w14:textId="77777777" w:rsidR="00983D14" w:rsidRDefault="00983D14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2C4" w14:textId="77777777" w:rsidR="00815A4B" w:rsidRDefault="00815A4B">
      <w:r>
        <w:separator/>
      </w:r>
    </w:p>
  </w:footnote>
  <w:footnote w:type="continuationSeparator" w:id="0">
    <w:p w14:paraId="6B17A50A" w14:textId="77777777" w:rsidR="00815A4B" w:rsidRDefault="0081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57E1B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861D7"/>
    <w:rsid w:val="0049034E"/>
    <w:rsid w:val="0049319D"/>
    <w:rsid w:val="004A38F8"/>
    <w:rsid w:val="004A7FC1"/>
    <w:rsid w:val="004B33AC"/>
    <w:rsid w:val="004C6A17"/>
    <w:rsid w:val="004D23BC"/>
    <w:rsid w:val="004E09C2"/>
    <w:rsid w:val="004E589D"/>
    <w:rsid w:val="004F53E8"/>
    <w:rsid w:val="004F62B7"/>
    <w:rsid w:val="004F6AB5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3914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2BF1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15A4B"/>
    <w:rsid w:val="0082499B"/>
    <w:rsid w:val="00830E07"/>
    <w:rsid w:val="00860819"/>
    <w:rsid w:val="008615E1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84988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23DBD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96CF7"/>
    <w:rsid w:val="00AA38F0"/>
    <w:rsid w:val="00AB7AC1"/>
    <w:rsid w:val="00AC0F91"/>
    <w:rsid w:val="00AC20DD"/>
    <w:rsid w:val="00AC534A"/>
    <w:rsid w:val="00AD0FA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1563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32EF2"/>
    <w:rsid w:val="00C53327"/>
    <w:rsid w:val="00C67323"/>
    <w:rsid w:val="00C73073"/>
    <w:rsid w:val="00C81971"/>
    <w:rsid w:val="00C84424"/>
    <w:rsid w:val="00C84E04"/>
    <w:rsid w:val="00CA19D6"/>
    <w:rsid w:val="00CA39A1"/>
    <w:rsid w:val="00CB65C7"/>
    <w:rsid w:val="00CD6F27"/>
    <w:rsid w:val="00CD7AB9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3FE7"/>
    <w:rsid w:val="00DB49B7"/>
    <w:rsid w:val="00DB6DAD"/>
    <w:rsid w:val="00DC2959"/>
    <w:rsid w:val="00DC49E4"/>
    <w:rsid w:val="00DC5FC3"/>
    <w:rsid w:val="00DD1727"/>
    <w:rsid w:val="00DE6AF9"/>
    <w:rsid w:val="00DF1E84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F4DF2"/>
  <w15:docId w15:val="{34F94C66-3913-4C2E-B12D-A2C9750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2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7A1D-4543-4121-A9B2-4CD15E2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2</cp:revision>
  <cp:lastPrinted>2018-03-08T14:54:00Z</cp:lastPrinted>
  <dcterms:created xsi:type="dcterms:W3CDTF">2018-03-08T14:54:00Z</dcterms:created>
  <dcterms:modified xsi:type="dcterms:W3CDTF">2018-03-08T14:54:00Z</dcterms:modified>
</cp:coreProperties>
</file>