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2C91D4A9" w14:textId="77777777">
        <w:trPr>
          <w:trHeight w:val="990"/>
        </w:trPr>
        <w:tc>
          <w:tcPr>
            <w:tcW w:w="1363" w:type="dxa"/>
          </w:tcPr>
          <w:p w14:paraId="1C8EF4BA" w14:textId="77777777" w:rsidR="00C74A51" w:rsidRDefault="005B7F53">
            <w:pPr>
              <w:rPr>
                <w:sz w:val="24"/>
              </w:rPr>
            </w:pPr>
            <w:r>
              <w:rPr>
                <w:noProof/>
                <w:spacing w:val="-2"/>
              </w:rPr>
              <w:drawing>
                <wp:inline distT="0" distB="0" distL="0" distR="0" wp14:anchorId="75478D57" wp14:editId="550625F6">
                  <wp:extent cx="725170" cy="72517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a:ln>
                            <a:noFill/>
                          </a:ln>
                        </pic:spPr>
                      </pic:pic>
                    </a:graphicData>
                  </a:graphic>
                </wp:inline>
              </w:drawing>
            </w:r>
          </w:p>
        </w:tc>
        <w:tc>
          <w:tcPr>
            <w:tcW w:w="8075" w:type="dxa"/>
          </w:tcPr>
          <w:p w14:paraId="334F5013" w14:textId="77777777" w:rsidR="00C74A51" w:rsidRDefault="00C74A51">
            <w:pPr>
              <w:suppressAutoHyphens/>
              <w:spacing w:line="204" w:lineRule="auto"/>
              <w:jc w:val="center"/>
              <w:rPr>
                <w:rFonts w:ascii="Arial" w:hAnsi="Arial"/>
                <w:color w:val="000080"/>
                <w:spacing w:val="-3"/>
                <w:sz w:val="26"/>
              </w:rPr>
            </w:pPr>
          </w:p>
          <w:p w14:paraId="04BFC4D8"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BEF4113"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4A04EFE" w14:textId="77777777" w:rsidR="00850F1D" w:rsidRDefault="00850F1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05033EFE" w14:textId="77777777" w:rsidR="0062751C" w:rsidRDefault="0062751C">
            <w:pPr>
              <w:suppressAutoHyphens/>
              <w:spacing w:line="204" w:lineRule="auto"/>
              <w:jc w:val="center"/>
              <w:rPr>
                <w:rFonts w:ascii="Arial" w:hAnsi="Arial"/>
                <w:color w:val="000080"/>
                <w:spacing w:val="-3"/>
                <w:sz w:val="26"/>
              </w:rPr>
            </w:pPr>
            <w:r>
              <w:rPr>
                <w:rFonts w:ascii="Arial" w:hAnsi="Arial"/>
                <w:color w:val="000080"/>
                <w:spacing w:val="-3"/>
                <w:sz w:val="26"/>
              </w:rPr>
              <w:t>400 NORTH STREET</w:t>
            </w:r>
          </w:p>
          <w:p w14:paraId="68944C25" w14:textId="77777777" w:rsidR="00C74A51" w:rsidRDefault="00C74A51" w:rsidP="0062751C">
            <w:pPr>
              <w:jc w:val="center"/>
              <w:rPr>
                <w:rFonts w:ascii="Arial" w:hAnsi="Arial"/>
                <w:sz w:val="12"/>
              </w:rPr>
            </w:pPr>
            <w:r>
              <w:rPr>
                <w:rFonts w:ascii="Arial" w:hAnsi="Arial"/>
                <w:color w:val="000080"/>
                <w:spacing w:val="-3"/>
                <w:sz w:val="26"/>
              </w:rPr>
              <w:t>HARRISBURG, PA 1712</w:t>
            </w:r>
            <w:r w:rsidR="0062751C">
              <w:rPr>
                <w:rFonts w:ascii="Arial" w:hAnsi="Arial"/>
                <w:color w:val="000080"/>
                <w:spacing w:val="-3"/>
                <w:sz w:val="26"/>
              </w:rPr>
              <w:t>0</w:t>
            </w:r>
          </w:p>
        </w:tc>
        <w:tc>
          <w:tcPr>
            <w:tcW w:w="1452" w:type="dxa"/>
          </w:tcPr>
          <w:p w14:paraId="1C3A1849" w14:textId="77777777" w:rsidR="00C74A51" w:rsidRDefault="00C74A51">
            <w:pPr>
              <w:rPr>
                <w:rFonts w:ascii="Arial" w:hAnsi="Arial"/>
                <w:sz w:val="12"/>
              </w:rPr>
            </w:pPr>
          </w:p>
          <w:p w14:paraId="7BC2711F" w14:textId="77777777" w:rsidR="00C74A51" w:rsidRDefault="00C74A51">
            <w:pPr>
              <w:rPr>
                <w:rFonts w:ascii="Arial" w:hAnsi="Arial"/>
                <w:sz w:val="12"/>
              </w:rPr>
            </w:pPr>
          </w:p>
          <w:p w14:paraId="6D7AB2D6" w14:textId="77777777" w:rsidR="00C74A51" w:rsidRDefault="00C74A51">
            <w:pPr>
              <w:rPr>
                <w:rFonts w:ascii="Arial" w:hAnsi="Arial"/>
                <w:sz w:val="12"/>
              </w:rPr>
            </w:pPr>
          </w:p>
          <w:p w14:paraId="172BB042" w14:textId="77777777" w:rsidR="00C74A51" w:rsidRDefault="00C74A51">
            <w:pPr>
              <w:rPr>
                <w:rFonts w:ascii="Arial" w:hAnsi="Arial"/>
                <w:sz w:val="12"/>
              </w:rPr>
            </w:pPr>
          </w:p>
          <w:p w14:paraId="021598D7" w14:textId="77777777" w:rsidR="00C74A51" w:rsidRDefault="00C74A51">
            <w:pPr>
              <w:rPr>
                <w:rFonts w:ascii="Arial" w:hAnsi="Arial"/>
                <w:sz w:val="12"/>
              </w:rPr>
            </w:pPr>
          </w:p>
          <w:p w14:paraId="119520D0" w14:textId="77777777" w:rsidR="00C74A51" w:rsidRDefault="00C74A51">
            <w:pPr>
              <w:rPr>
                <w:rFonts w:ascii="Arial" w:hAnsi="Arial"/>
                <w:sz w:val="12"/>
              </w:rPr>
            </w:pPr>
          </w:p>
          <w:p w14:paraId="21188197"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443046E9" w14:textId="18F45D34" w:rsidR="00827532" w:rsidRDefault="008A5EE3">
            <w:pPr>
              <w:jc w:val="right"/>
              <w:rPr>
                <w:rFonts w:ascii="Arial" w:hAnsi="Arial"/>
                <w:spacing w:val="-1"/>
                <w:sz w:val="16"/>
                <w:szCs w:val="16"/>
              </w:rPr>
            </w:pPr>
            <w:r>
              <w:rPr>
                <w:rFonts w:ascii="Arial" w:hAnsi="Arial"/>
                <w:spacing w:val="-1"/>
                <w:sz w:val="16"/>
                <w:szCs w:val="16"/>
              </w:rPr>
              <w:t>C-2016-2567445</w:t>
            </w:r>
          </w:p>
          <w:p w14:paraId="7AB92A1F" w14:textId="77777777" w:rsidR="00153FD8" w:rsidRPr="006266EC" w:rsidRDefault="00153FD8" w:rsidP="008A5EE3">
            <w:pPr>
              <w:jc w:val="right"/>
              <w:rPr>
                <w:rFonts w:ascii="Arial" w:hAnsi="Arial"/>
                <w:sz w:val="14"/>
                <w:szCs w:val="14"/>
              </w:rPr>
            </w:pPr>
          </w:p>
        </w:tc>
      </w:tr>
    </w:tbl>
    <w:p w14:paraId="7198125C" w14:textId="7D66598C" w:rsidR="00C74A51" w:rsidRDefault="00422AD7" w:rsidP="00422AD7">
      <w:pPr>
        <w:jc w:val="center"/>
        <w:rPr>
          <w:sz w:val="24"/>
        </w:rPr>
        <w:sectPr w:rsidR="00C74A51">
          <w:pgSz w:w="12240" w:h="15840"/>
          <w:pgMar w:top="504" w:right="1440" w:bottom="1440" w:left="1440" w:header="720" w:footer="720" w:gutter="0"/>
          <w:cols w:space="720"/>
        </w:sectPr>
      </w:pPr>
      <w:r>
        <w:rPr>
          <w:sz w:val="24"/>
        </w:rPr>
        <w:t>March 12, 2018</w:t>
      </w:r>
    </w:p>
    <w:p w14:paraId="511E162E" w14:textId="77777777" w:rsidR="003A072B" w:rsidRDefault="003A072B" w:rsidP="00113F9A">
      <w:pPr>
        <w:jc w:val="center"/>
        <w:rPr>
          <w:sz w:val="26"/>
          <w:szCs w:val="26"/>
        </w:rPr>
      </w:pPr>
    </w:p>
    <w:p w14:paraId="0A45BE0D" w14:textId="5CB7447A" w:rsidR="00430047" w:rsidRDefault="00430047" w:rsidP="00E528E4">
      <w:pPr>
        <w:rPr>
          <w:sz w:val="26"/>
          <w:szCs w:val="26"/>
        </w:rPr>
      </w:pPr>
    </w:p>
    <w:p w14:paraId="7DCADDE0" w14:textId="77777777" w:rsidR="009926A4" w:rsidRPr="0008045A" w:rsidRDefault="009926A4" w:rsidP="00E528E4">
      <w:pPr>
        <w:rPr>
          <w:sz w:val="26"/>
          <w:szCs w:val="26"/>
        </w:rPr>
      </w:pPr>
    </w:p>
    <w:p w14:paraId="6E7CF664" w14:textId="14ADEA9C" w:rsidR="00FA7D17" w:rsidRPr="00113F9A" w:rsidRDefault="00E528E4" w:rsidP="00FA7D17">
      <w:pPr>
        <w:spacing w:after="58"/>
        <w:ind w:left="720" w:hanging="720"/>
        <w:rPr>
          <w:b/>
          <w:sz w:val="26"/>
          <w:szCs w:val="26"/>
        </w:rPr>
      </w:pPr>
      <w:r w:rsidRPr="00113F9A">
        <w:rPr>
          <w:b/>
          <w:sz w:val="26"/>
          <w:szCs w:val="26"/>
        </w:rPr>
        <w:t>Re:</w:t>
      </w:r>
      <w:r w:rsidR="009A090F" w:rsidRPr="00113F9A">
        <w:rPr>
          <w:b/>
          <w:sz w:val="26"/>
          <w:szCs w:val="26"/>
        </w:rPr>
        <w:tab/>
      </w:r>
      <w:r w:rsidR="008A5EE3" w:rsidRPr="00113F9A">
        <w:rPr>
          <w:b/>
          <w:sz w:val="26"/>
          <w:szCs w:val="26"/>
        </w:rPr>
        <w:t xml:space="preserve">Debbie Hughey v. Philadelphia Gas Works </w:t>
      </w:r>
    </w:p>
    <w:p w14:paraId="4B055669" w14:textId="10CCBA2D" w:rsidR="00827532" w:rsidRPr="00113F9A" w:rsidRDefault="00827532" w:rsidP="00FA7D17">
      <w:pPr>
        <w:spacing w:after="58"/>
        <w:ind w:left="720" w:hanging="720"/>
        <w:rPr>
          <w:b/>
          <w:sz w:val="26"/>
          <w:szCs w:val="26"/>
        </w:rPr>
      </w:pPr>
      <w:r w:rsidRPr="00113F9A">
        <w:rPr>
          <w:b/>
          <w:sz w:val="26"/>
          <w:szCs w:val="26"/>
        </w:rPr>
        <w:tab/>
        <w:t xml:space="preserve">Docket No. </w:t>
      </w:r>
      <w:r w:rsidR="008A5EE3" w:rsidRPr="00113F9A">
        <w:rPr>
          <w:b/>
          <w:sz w:val="26"/>
          <w:szCs w:val="26"/>
        </w:rPr>
        <w:t>C</w:t>
      </w:r>
      <w:r w:rsidR="009A090F" w:rsidRPr="00113F9A">
        <w:rPr>
          <w:b/>
          <w:sz w:val="26"/>
          <w:szCs w:val="26"/>
        </w:rPr>
        <w:t>-201</w:t>
      </w:r>
      <w:r w:rsidR="008A5EE3" w:rsidRPr="00113F9A">
        <w:rPr>
          <w:b/>
          <w:sz w:val="26"/>
          <w:szCs w:val="26"/>
        </w:rPr>
        <w:t>6</w:t>
      </w:r>
      <w:r w:rsidR="009A090F" w:rsidRPr="00113F9A">
        <w:rPr>
          <w:b/>
          <w:sz w:val="26"/>
          <w:szCs w:val="26"/>
        </w:rPr>
        <w:t>-2</w:t>
      </w:r>
      <w:r w:rsidR="008A5EE3" w:rsidRPr="00113F9A">
        <w:rPr>
          <w:b/>
          <w:sz w:val="26"/>
          <w:szCs w:val="26"/>
        </w:rPr>
        <w:t>567445</w:t>
      </w:r>
    </w:p>
    <w:p w14:paraId="26D0CC31" w14:textId="77777777" w:rsidR="009A090F" w:rsidRPr="0008045A" w:rsidRDefault="009A090F" w:rsidP="00FA7D17">
      <w:pPr>
        <w:spacing w:after="58"/>
        <w:ind w:left="720" w:hanging="720"/>
        <w:rPr>
          <w:sz w:val="26"/>
          <w:szCs w:val="26"/>
        </w:rPr>
      </w:pPr>
    </w:p>
    <w:p w14:paraId="4244450F" w14:textId="40769C58" w:rsidR="00E229FE" w:rsidRPr="0008045A" w:rsidRDefault="00E229FE" w:rsidP="008A5EE3">
      <w:pPr>
        <w:spacing w:after="58"/>
        <w:ind w:left="720" w:hanging="720"/>
        <w:rPr>
          <w:sz w:val="26"/>
          <w:szCs w:val="26"/>
        </w:rPr>
      </w:pPr>
    </w:p>
    <w:p w14:paraId="501A171B" w14:textId="77777777" w:rsidR="00E528E4" w:rsidRPr="0008045A" w:rsidRDefault="001C1E78" w:rsidP="00E528E4">
      <w:pPr>
        <w:rPr>
          <w:sz w:val="26"/>
          <w:szCs w:val="26"/>
        </w:rPr>
      </w:pPr>
      <w:r w:rsidRPr="0008045A">
        <w:rPr>
          <w:sz w:val="26"/>
          <w:szCs w:val="26"/>
        </w:rPr>
        <w:t>TO ALL PARTIES</w:t>
      </w:r>
      <w:r w:rsidR="00430047" w:rsidRPr="0008045A">
        <w:rPr>
          <w:sz w:val="26"/>
          <w:szCs w:val="26"/>
        </w:rPr>
        <w:t>:</w:t>
      </w:r>
    </w:p>
    <w:p w14:paraId="13F54BAA" w14:textId="77777777" w:rsidR="006B6701" w:rsidRPr="0008045A" w:rsidRDefault="006B6701" w:rsidP="006B6701">
      <w:pPr>
        <w:ind w:firstLine="1440"/>
        <w:rPr>
          <w:sz w:val="26"/>
          <w:szCs w:val="26"/>
        </w:rPr>
      </w:pPr>
    </w:p>
    <w:p w14:paraId="3E8FF3F2" w14:textId="5F077BFD" w:rsidR="00EE7625" w:rsidRDefault="00EE7625" w:rsidP="00EE7625">
      <w:pPr>
        <w:ind w:firstLine="1440"/>
        <w:rPr>
          <w:sz w:val="26"/>
          <w:szCs w:val="26"/>
        </w:rPr>
      </w:pPr>
      <w:r>
        <w:rPr>
          <w:sz w:val="26"/>
          <w:szCs w:val="26"/>
        </w:rPr>
        <w:t>By Secretarial Letter dated December 20, 2017, the Commission issued the Initial Decision of Administrative Law Judge Christopher P. Pell in this matter.  Exceptions were due within twenty days of that letter (</w:t>
      </w:r>
      <w:r w:rsidRPr="00E260F4">
        <w:rPr>
          <w:i/>
          <w:sz w:val="26"/>
          <w:szCs w:val="26"/>
        </w:rPr>
        <w:t>i.e.</w:t>
      </w:r>
      <w:r>
        <w:rPr>
          <w:sz w:val="26"/>
          <w:szCs w:val="26"/>
        </w:rPr>
        <w:t>, January 9, 2018).  Reply Exceptions were due within ten days after the date that Exceptions were due (</w:t>
      </w:r>
      <w:r w:rsidRPr="00E260F4">
        <w:rPr>
          <w:i/>
          <w:sz w:val="26"/>
          <w:szCs w:val="26"/>
        </w:rPr>
        <w:t>i.e.</w:t>
      </w:r>
      <w:r>
        <w:rPr>
          <w:sz w:val="26"/>
          <w:szCs w:val="26"/>
        </w:rPr>
        <w:t>, January</w:t>
      </w:r>
      <w:r w:rsidR="00113F9A">
        <w:rPr>
          <w:sz w:val="26"/>
          <w:szCs w:val="26"/>
        </w:rPr>
        <w:t> </w:t>
      </w:r>
      <w:r>
        <w:rPr>
          <w:sz w:val="26"/>
          <w:szCs w:val="26"/>
        </w:rPr>
        <w:t>19, 2018).</w:t>
      </w:r>
    </w:p>
    <w:p w14:paraId="338E5445" w14:textId="77777777" w:rsidR="00EE7625" w:rsidRDefault="00EE7625" w:rsidP="00EE7625">
      <w:pPr>
        <w:ind w:firstLine="1440"/>
        <w:rPr>
          <w:sz w:val="26"/>
          <w:szCs w:val="26"/>
        </w:rPr>
      </w:pPr>
    </w:p>
    <w:p w14:paraId="7643AE3C" w14:textId="174785A6" w:rsidR="00EE7625" w:rsidRDefault="00EE7625" w:rsidP="00EE7625">
      <w:pPr>
        <w:rPr>
          <w:sz w:val="26"/>
          <w:szCs w:val="26"/>
        </w:rPr>
      </w:pPr>
      <w:r>
        <w:rPr>
          <w:sz w:val="26"/>
          <w:szCs w:val="26"/>
        </w:rPr>
        <w:tab/>
      </w:r>
      <w:r>
        <w:rPr>
          <w:sz w:val="26"/>
          <w:szCs w:val="26"/>
        </w:rPr>
        <w:tab/>
        <w:t xml:space="preserve">On January 9, 2018, </w:t>
      </w:r>
      <w:r w:rsidR="00E260F4">
        <w:rPr>
          <w:sz w:val="26"/>
          <w:szCs w:val="26"/>
        </w:rPr>
        <w:t xml:space="preserve">Debbie Hughey, </w:t>
      </w:r>
      <w:r>
        <w:rPr>
          <w:sz w:val="26"/>
          <w:szCs w:val="26"/>
        </w:rPr>
        <w:t>the Complainant</w:t>
      </w:r>
      <w:r w:rsidR="00113F9A">
        <w:rPr>
          <w:sz w:val="26"/>
          <w:szCs w:val="26"/>
        </w:rPr>
        <w:t>,</w:t>
      </w:r>
      <w:r>
        <w:rPr>
          <w:sz w:val="26"/>
          <w:szCs w:val="26"/>
        </w:rPr>
        <w:t xml:space="preserve"> filed a Petition for Additional Time to File Exceptions and Partial Exceptions and Amended Complaint.  Complainant cited issues with “weather, snow, closings, etc.”  On March 2, 2018, Complainant filed “Fifth Request for Additional Time to Fully File Her Exceptions” citing “illnesses, website, computer, printer, etc.”  In her March 2, 2018 petition, Complainant requested a “30-day extension from the date of the order.”</w:t>
      </w:r>
    </w:p>
    <w:p w14:paraId="1D802577" w14:textId="77777777" w:rsidR="00EE7625" w:rsidRDefault="00EE7625" w:rsidP="00EE7625">
      <w:pPr>
        <w:rPr>
          <w:sz w:val="26"/>
          <w:szCs w:val="26"/>
        </w:rPr>
      </w:pPr>
    </w:p>
    <w:p w14:paraId="582A0ED6" w14:textId="2E9CE087" w:rsidR="00EE7625" w:rsidRDefault="00EE7625" w:rsidP="00EE7625">
      <w:pPr>
        <w:rPr>
          <w:sz w:val="26"/>
          <w:szCs w:val="26"/>
        </w:rPr>
      </w:pPr>
      <w:r>
        <w:rPr>
          <w:sz w:val="26"/>
          <w:szCs w:val="26"/>
        </w:rPr>
        <w:tab/>
      </w:r>
      <w:r>
        <w:rPr>
          <w:sz w:val="26"/>
          <w:szCs w:val="26"/>
        </w:rPr>
        <w:tab/>
        <w:t>On January 19, 2018, Philadelphia Gas Works (PGW) filed a Reply to Complainant’s Exceptions.  On January 19, 2018, PGW also filed a Reply to the Complainant’s Petition for Additional Time to File Exceptions</w:t>
      </w:r>
      <w:r w:rsidR="00E260F4">
        <w:rPr>
          <w:sz w:val="26"/>
          <w:szCs w:val="26"/>
        </w:rPr>
        <w:t>,</w:t>
      </w:r>
      <w:r>
        <w:rPr>
          <w:sz w:val="26"/>
          <w:szCs w:val="26"/>
        </w:rPr>
        <w:t xml:space="preserve"> objecting to the petition.  PGW averred in its Reply that Complainant has already filed lengthy exceptions to the Initial Decision and has chosen to use a Post Office (P</w:t>
      </w:r>
      <w:r w:rsidR="006766D6">
        <w:rPr>
          <w:sz w:val="26"/>
          <w:szCs w:val="26"/>
        </w:rPr>
        <w:t>.</w:t>
      </w:r>
      <w:r>
        <w:rPr>
          <w:sz w:val="26"/>
          <w:szCs w:val="26"/>
        </w:rPr>
        <w:t>O</w:t>
      </w:r>
      <w:r w:rsidR="006766D6">
        <w:rPr>
          <w:sz w:val="26"/>
          <w:szCs w:val="26"/>
        </w:rPr>
        <w:t>.</w:t>
      </w:r>
      <w:r>
        <w:rPr>
          <w:sz w:val="26"/>
          <w:szCs w:val="26"/>
        </w:rPr>
        <w:t>) Box to receive her correspondence from the Commission.  PGW states that it is incumbent on Complainant to check her P</w:t>
      </w:r>
      <w:r w:rsidR="00055F43">
        <w:rPr>
          <w:sz w:val="26"/>
          <w:szCs w:val="26"/>
        </w:rPr>
        <w:t>.</w:t>
      </w:r>
      <w:r>
        <w:rPr>
          <w:sz w:val="26"/>
          <w:szCs w:val="26"/>
        </w:rPr>
        <w:t>O</w:t>
      </w:r>
      <w:r w:rsidR="00055F43">
        <w:rPr>
          <w:sz w:val="26"/>
          <w:szCs w:val="26"/>
        </w:rPr>
        <w:t>.</w:t>
      </w:r>
      <w:r>
        <w:rPr>
          <w:sz w:val="26"/>
          <w:szCs w:val="26"/>
        </w:rPr>
        <w:t xml:space="preserve"> Box in a timely manner to ensure that she can meet the deadlines in the case she has initiated.</w:t>
      </w:r>
    </w:p>
    <w:p w14:paraId="5E9F2647" w14:textId="1A8C639D" w:rsidR="000878F5" w:rsidRDefault="000878F5" w:rsidP="00EE7625">
      <w:pPr>
        <w:rPr>
          <w:sz w:val="26"/>
          <w:szCs w:val="26"/>
        </w:rPr>
      </w:pPr>
    </w:p>
    <w:p w14:paraId="2627A3EE" w14:textId="07D5927B" w:rsidR="000878F5" w:rsidRDefault="000878F5" w:rsidP="000878F5">
      <w:pPr>
        <w:ind w:firstLine="1440"/>
        <w:rPr>
          <w:sz w:val="26"/>
          <w:szCs w:val="26"/>
        </w:rPr>
      </w:pPr>
      <w:r>
        <w:rPr>
          <w:sz w:val="26"/>
          <w:szCs w:val="26"/>
        </w:rPr>
        <w:t>The Commission’s Regulation at 52 Pa. Code § 1.15 permits the Commission to grant an extension of time for good cause shown before the pertinent time period has expired.  The Commission finds that Deb</w:t>
      </w:r>
      <w:r w:rsidR="00E1298F">
        <w:rPr>
          <w:sz w:val="26"/>
          <w:szCs w:val="26"/>
        </w:rPr>
        <w:t>bie</w:t>
      </w:r>
      <w:r>
        <w:rPr>
          <w:sz w:val="26"/>
          <w:szCs w:val="26"/>
        </w:rPr>
        <w:t xml:space="preserve"> Hughey, Complainant</w:t>
      </w:r>
      <w:r w:rsidR="00E260F4">
        <w:rPr>
          <w:sz w:val="26"/>
          <w:szCs w:val="26"/>
        </w:rPr>
        <w:t>,</w:t>
      </w:r>
      <w:r>
        <w:rPr>
          <w:sz w:val="26"/>
          <w:szCs w:val="26"/>
        </w:rPr>
        <w:t xml:space="preserve"> has established cause for the requested extension of time.  As a result, the Commission will extend the period for filing Exceptions.  Exceptions, therefore, shall be filed within 10 days of the date of this letter</w:t>
      </w:r>
      <w:r w:rsidR="00055F43">
        <w:rPr>
          <w:sz w:val="26"/>
          <w:szCs w:val="26"/>
        </w:rPr>
        <w:t xml:space="preserve">.  Accordingly, </w:t>
      </w:r>
      <w:r>
        <w:rPr>
          <w:sz w:val="26"/>
          <w:szCs w:val="26"/>
        </w:rPr>
        <w:t xml:space="preserve">Reply Exceptions </w:t>
      </w:r>
      <w:r w:rsidR="00055F43">
        <w:rPr>
          <w:sz w:val="26"/>
          <w:szCs w:val="26"/>
        </w:rPr>
        <w:t>shall be due within ten (10) days of the date when Exceptions are due</w:t>
      </w:r>
      <w:r>
        <w:rPr>
          <w:sz w:val="26"/>
          <w:szCs w:val="26"/>
        </w:rPr>
        <w:t xml:space="preserve"> </w:t>
      </w:r>
    </w:p>
    <w:p w14:paraId="0BE344AD" w14:textId="77777777" w:rsidR="009926A4" w:rsidRDefault="009926A4" w:rsidP="00DF2C6D">
      <w:pPr>
        <w:ind w:firstLine="1440"/>
        <w:rPr>
          <w:sz w:val="26"/>
          <w:szCs w:val="26"/>
        </w:rPr>
      </w:pPr>
    </w:p>
    <w:p w14:paraId="0E82E5F5" w14:textId="77777777" w:rsidR="009926A4" w:rsidRDefault="009926A4" w:rsidP="00DF2C6D">
      <w:pPr>
        <w:ind w:firstLine="1440"/>
        <w:rPr>
          <w:sz w:val="26"/>
          <w:szCs w:val="26"/>
        </w:rPr>
      </w:pPr>
    </w:p>
    <w:p w14:paraId="35326905" w14:textId="77777777" w:rsidR="009926A4" w:rsidRDefault="009926A4" w:rsidP="00DF2C6D">
      <w:pPr>
        <w:ind w:firstLine="1440"/>
        <w:rPr>
          <w:sz w:val="26"/>
          <w:szCs w:val="26"/>
        </w:rPr>
      </w:pPr>
    </w:p>
    <w:p w14:paraId="4550B6F0" w14:textId="77777777" w:rsidR="009926A4" w:rsidRDefault="009926A4" w:rsidP="00DF2C6D">
      <w:pPr>
        <w:ind w:firstLine="1440"/>
        <w:rPr>
          <w:sz w:val="26"/>
          <w:szCs w:val="26"/>
        </w:rPr>
      </w:pPr>
    </w:p>
    <w:p w14:paraId="0853084C" w14:textId="77777777" w:rsidR="009926A4" w:rsidRDefault="009926A4" w:rsidP="00DF2C6D">
      <w:pPr>
        <w:ind w:firstLine="1440"/>
        <w:rPr>
          <w:sz w:val="26"/>
          <w:szCs w:val="26"/>
        </w:rPr>
      </w:pPr>
    </w:p>
    <w:p w14:paraId="51E3FCBA" w14:textId="77777777" w:rsidR="009926A4" w:rsidRDefault="009926A4" w:rsidP="00DF2C6D">
      <w:pPr>
        <w:ind w:firstLine="1440"/>
        <w:rPr>
          <w:sz w:val="26"/>
          <w:szCs w:val="26"/>
        </w:rPr>
      </w:pPr>
    </w:p>
    <w:p w14:paraId="27254AE7" w14:textId="77777777" w:rsidR="009926A4" w:rsidRDefault="009926A4" w:rsidP="00DF2C6D">
      <w:pPr>
        <w:ind w:firstLine="1440"/>
        <w:rPr>
          <w:sz w:val="26"/>
          <w:szCs w:val="26"/>
        </w:rPr>
      </w:pPr>
    </w:p>
    <w:p w14:paraId="3C56B893" w14:textId="326350F3" w:rsidR="00DF2C6D" w:rsidRDefault="00DF2C6D" w:rsidP="00DF2C6D">
      <w:pPr>
        <w:ind w:firstLine="1440"/>
        <w:rPr>
          <w:sz w:val="26"/>
          <w:szCs w:val="26"/>
        </w:rPr>
      </w:pPr>
      <w:r>
        <w:rPr>
          <w:sz w:val="26"/>
          <w:szCs w:val="26"/>
        </w:rPr>
        <w:t xml:space="preserve">Should you have any questions you may contact the Office of Special Assistants, Cheryl Walker Davis, Director.  Please direct your inquiry to Yasmin Snowberger, Rate Case Review Specialist, at (717) 425-5540 or </w:t>
      </w:r>
      <w:hyperlink r:id="rId9" w:history="1">
        <w:r>
          <w:rPr>
            <w:rStyle w:val="Hyperlink"/>
            <w:sz w:val="26"/>
            <w:szCs w:val="26"/>
          </w:rPr>
          <w:t>ysnowberge@pa.gov</w:t>
        </w:r>
      </w:hyperlink>
      <w:r>
        <w:rPr>
          <w:sz w:val="26"/>
          <w:szCs w:val="26"/>
        </w:rPr>
        <w:t>.</w:t>
      </w:r>
    </w:p>
    <w:p w14:paraId="54D9BEB9" w14:textId="6AAEC73E" w:rsidR="00055F43" w:rsidRDefault="00055F43" w:rsidP="00EB6F1D">
      <w:pPr>
        <w:ind w:firstLine="4320"/>
        <w:rPr>
          <w:sz w:val="26"/>
          <w:szCs w:val="26"/>
        </w:rPr>
      </w:pPr>
    </w:p>
    <w:p w14:paraId="4E1E92E1" w14:textId="4DA26D49" w:rsidR="009926A4" w:rsidRDefault="009926A4" w:rsidP="00EB6F1D">
      <w:pPr>
        <w:ind w:firstLine="4320"/>
        <w:rPr>
          <w:sz w:val="26"/>
          <w:szCs w:val="26"/>
        </w:rPr>
      </w:pPr>
    </w:p>
    <w:p w14:paraId="7AE2712D" w14:textId="6B47775D" w:rsidR="003A072B" w:rsidRPr="0008045A" w:rsidRDefault="00422AD7" w:rsidP="00EB6F1D">
      <w:pPr>
        <w:ind w:firstLine="4320"/>
        <w:rPr>
          <w:sz w:val="26"/>
          <w:szCs w:val="26"/>
        </w:rPr>
      </w:pPr>
      <w:r>
        <w:rPr>
          <w:noProof/>
        </w:rPr>
        <w:drawing>
          <wp:anchor distT="0" distB="0" distL="114300" distR="114300" simplePos="0" relativeHeight="251659264" behindDoc="1" locked="0" layoutInCell="1" allowOverlap="1" wp14:anchorId="22593B8D" wp14:editId="4250C348">
            <wp:simplePos x="0" y="0"/>
            <wp:positionH relativeFrom="column">
              <wp:posOffset>2657475</wp:posOffset>
            </wp:positionH>
            <wp:positionV relativeFrom="paragraph">
              <wp:posOffset>95250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072B" w:rsidRPr="0008045A">
        <w:rPr>
          <w:sz w:val="26"/>
          <w:szCs w:val="26"/>
        </w:rPr>
        <w:t>Very truly yours,</w:t>
      </w:r>
    </w:p>
    <w:p w14:paraId="5C1CBF7C" w14:textId="77777777" w:rsidR="003A072B" w:rsidRPr="0008045A" w:rsidRDefault="003A072B" w:rsidP="00E528E4">
      <w:pPr>
        <w:rPr>
          <w:sz w:val="26"/>
          <w:szCs w:val="26"/>
        </w:rPr>
      </w:pPr>
      <w:bookmarkStart w:id="0" w:name="_GoBack"/>
      <w:bookmarkEnd w:id="0"/>
    </w:p>
    <w:p w14:paraId="55EAE6DD" w14:textId="77777777" w:rsidR="00D12C93" w:rsidRPr="0008045A" w:rsidRDefault="00D12C93" w:rsidP="00E528E4">
      <w:pPr>
        <w:rPr>
          <w:sz w:val="26"/>
          <w:szCs w:val="26"/>
        </w:rPr>
      </w:pPr>
    </w:p>
    <w:p w14:paraId="2FA79EED" w14:textId="77777777" w:rsidR="003A072B" w:rsidRPr="0008045A" w:rsidRDefault="003A072B" w:rsidP="00E528E4">
      <w:pPr>
        <w:rPr>
          <w:sz w:val="26"/>
          <w:szCs w:val="26"/>
        </w:rPr>
      </w:pPr>
    </w:p>
    <w:p w14:paraId="4C88C07D" w14:textId="77777777" w:rsidR="003A072B" w:rsidRPr="0008045A" w:rsidRDefault="00EB6F1D" w:rsidP="00EB6F1D">
      <w:pPr>
        <w:ind w:firstLine="4320"/>
        <w:rPr>
          <w:sz w:val="26"/>
          <w:szCs w:val="26"/>
        </w:rPr>
      </w:pPr>
      <w:r w:rsidRPr="0008045A">
        <w:rPr>
          <w:sz w:val="26"/>
          <w:szCs w:val="26"/>
        </w:rPr>
        <w:t>Rosemary Chiavetta</w:t>
      </w:r>
    </w:p>
    <w:p w14:paraId="354D65CF" w14:textId="77777777" w:rsidR="005B5AA7" w:rsidRPr="0008045A" w:rsidRDefault="003A072B" w:rsidP="00E830FB">
      <w:pPr>
        <w:ind w:firstLine="4320"/>
        <w:rPr>
          <w:sz w:val="26"/>
          <w:szCs w:val="26"/>
        </w:rPr>
      </w:pPr>
      <w:r w:rsidRPr="0008045A">
        <w:rPr>
          <w:sz w:val="26"/>
          <w:szCs w:val="26"/>
        </w:rPr>
        <w:t>Secretary</w:t>
      </w:r>
    </w:p>
    <w:sectPr w:rsidR="005B5AA7" w:rsidRPr="0008045A">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1B197" w14:textId="77777777" w:rsidR="00E67A96" w:rsidRDefault="00E67A96">
      <w:r>
        <w:separator/>
      </w:r>
    </w:p>
  </w:endnote>
  <w:endnote w:type="continuationSeparator" w:id="0">
    <w:p w14:paraId="243BBCEC" w14:textId="77777777" w:rsidR="00E67A96" w:rsidRDefault="00E6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463B4" w14:textId="77777777" w:rsidR="00E67A96" w:rsidRDefault="00E67A96">
      <w:r>
        <w:separator/>
      </w:r>
    </w:p>
  </w:footnote>
  <w:footnote w:type="continuationSeparator" w:id="0">
    <w:p w14:paraId="0A60C16D" w14:textId="77777777" w:rsidR="00E67A96" w:rsidRDefault="00E67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D77"/>
    <w:rsid w:val="00016185"/>
    <w:rsid w:val="00016793"/>
    <w:rsid w:val="00055F43"/>
    <w:rsid w:val="00071153"/>
    <w:rsid w:val="0008029B"/>
    <w:rsid w:val="0008045A"/>
    <w:rsid w:val="000878F5"/>
    <w:rsid w:val="000928B1"/>
    <w:rsid w:val="000A5ADF"/>
    <w:rsid w:val="000A659E"/>
    <w:rsid w:val="000B3E1D"/>
    <w:rsid w:val="000D020B"/>
    <w:rsid w:val="000D26F3"/>
    <w:rsid w:val="000D6753"/>
    <w:rsid w:val="000E32E1"/>
    <w:rsid w:val="000E3737"/>
    <w:rsid w:val="000F03BA"/>
    <w:rsid w:val="00105E0E"/>
    <w:rsid w:val="00113F9A"/>
    <w:rsid w:val="001147C1"/>
    <w:rsid w:val="001209F1"/>
    <w:rsid w:val="00127D9A"/>
    <w:rsid w:val="001352D9"/>
    <w:rsid w:val="00136BAB"/>
    <w:rsid w:val="00145471"/>
    <w:rsid w:val="00153FD8"/>
    <w:rsid w:val="00157590"/>
    <w:rsid w:val="001737A8"/>
    <w:rsid w:val="0018285B"/>
    <w:rsid w:val="001A3FDC"/>
    <w:rsid w:val="001C1E78"/>
    <w:rsid w:val="00201518"/>
    <w:rsid w:val="00217778"/>
    <w:rsid w:val="0021794B"/>
    <w:rsid w:val="002229C3"/>
    <w:rsid w:val="002462B6"/>
    <w:rsid w:val="00247D39"/>
    <w:rsid w:val="00253E27"/>
    <w:rsid w:val="00264944"/>
    <w:rsid w:val="0026602D"/>
    <w:rsid w:val="00280CC0"/>
    <w:rsid w:val="00287550"/>
    <w:rsid w:val="0029471C"/>
    <w:rsid w:val="00295B24"/>
    <w:rsid w:val="002D695B"/>
    <w:rsid w:val="002E28AA"/>
    <w:rsid w:val="003267D4"/>
    <w:rsid w:val="0033738E"/>
    <w:rsid w:val="0034399B"/>
    <w:rsid w:val="003677ED"/>
    <w:rsid w:val="003757F9"/>
    <w:rsid w:val="003845AC"/>
    <w:rsid w:val="0039048B"/>
    <w:rsid w:val="00390D01"/>
    <w:rsid w:val="00391858"/>
    <w:rsid w:val="00392F08"/>
    <w:rsid w:val="00395B7C"/>
    <w:rsid w:val="003A072B"/>
    <w:rsid w:val="003A3D25"/>
    <w:rsid w:val="003A50C3"/>
    <w:rsid w:val="003B7871"/>
    <w:rsid w:val="003D2057"/>
    <w:rsid w:val="003E3BF1"/>
    <w:rsid w:val="00411822"/>
    <w:rsid w:val="004131E7"/>
    <w:rsid w:val="00422AD7"/>
    <w:rsid w:val="00430047"/>
    <w:rsid w:val="00430574"/>
    <w:rsid w:val="004446DC"/>
    <w:rsid w:val="00466663"/>
    <w:rsid w:val="004954D1"/>
    <w:rsid w:val="004A44BC"/>
    <w:rsid w:val="004D1180"/>
    <w:rsid w:val="004E1206"/>
    <w:rsid w:val="004E7F64"/>
    <w:rsid w:val="00501CC5"/>
    <w:rsid w:val="00507EE1"/>
    <w:rsid w:val="00514B10"/>
    <w:rsid w:val="00545234"/>
    <w:rsid w:val="00546357"/>
    <w:rsid w:val="00547B7C"/>
    <w:rsid w:val="005A11FD"/>
    <w:rsid w:val="005A37A2"/>
    <w:rsid w:val="005B5AA7"/>
    <w:rsid w:val="005B7F53"/>
    <w:rsid w:val="005E25C5"/>
    <w:rsid w:val="0060010C"/>
    <w:rsid w:val="00601B8D"/>
    <w:rsid w:val="006266EC"/>
    <w:rsid w:val="0062751C"/>
    <w:rsid w:val="00636D03"/>
    <w:rsid w:val="006430DB"/>
    <w:rsid w:val="006465FA"/>
    <w:rsid w:val="006755C0"/>
    <w:rsid w:val="006766D6"/>
    <w:rsid w:val="00683D7A"/>
    <w:rsid w:val="006A1B5E"/>
    <w:rsid w:val="006B0DE7"/>
    <w:rsid w:val="006B6701"/>
    <w:rsid w:val="006C5F3C"/>
    <w:rsid w:val="006D0288"/>
    <w:rsid w:val="006D2C48"/>
    <w:rsid w:val="006D3665"/>
    <w:rsid w:val="006F6031"/>
    <w:rsid w:val="007049E8"/>
    <w:rsid w:val="00706FBE"/>
    <w:rsid w:val="0071398D"/>
    <w:rsid w:val="00726821"/>
    <w:rsid w:val="0076116B"/>
    <w:rsid w:val="00762E1D"/>
    <w:rsid w:val="00771E83"/>
    <w:rsid w:val="007726C0"/>
    <w:rsid w:val="00775628"/>
    <w:rsid w:val="00785BF5"/>
    <w:rsid w:val="00796D7F"/>
    <w:rsid w:val="007972BC"/>
    <w:rsid w:val="007A17BA"/>
    <w:rsid w:val="007A5117"/>
    <w:rsid w:val="007D0B2A"/>
    <w:rsid w:val="007D1483"/>
    <w:rsid w:val="007D663A"/>
    <w:rsid w:val="00807300"/>
    <w:rsid w:val="0082172C"/>
    <w:rsid w:val="00827532"/>
    <w:rsid w:val="00850F1D"/>
    <w:rsid w:val="00885E81"/>
    <w:rsid w:val="00887C03"/>
    <w:rsid w:val="0089411B"/>
    <w:rsid w:val="00895AF3"/>
    <w:rsid w:val="008A5EE3"/>
    <w:rsid w:val="008C645A"/>
    <w:rsid w:val="008D060A"/>
    <w:rsid w:val="008D13AA"/>
    <w:rsid w:val="008D17D5"/>
    <w:rsid w:val="008E2BC0"/>
    <w:rsid w:val="00905B9F"/>
    <w:rsid w:val="00914D71"/>
    <w:rsid w:val="0092706C"/>
    <w:rsid w:val="009520ED"/>
    <w:rsid w:val="00983A4D"/>
    <w:rsid w:val="009926A4"/>
    <w:rsid w:val="009A090F"/>
    <w:rsid w:val="009F5F66"/>
    <w:rsid w:val="009F723A"/>
    <w:rsid w:val="00A16BD8"/>
    <w:rsid w:val="00A2061F"/>
    <w:rsid w:val="00A27815"/>
    <w:rsid w:val="00A4617F"/>
    <w:rsid w:val="00A52C46"/>
    <w:rsid w:val="00AA618A"/>
    <w:rsid w:val="00AC15FD"/>
    <w:rsid w:val="00AD24C2"/>
    <w:rsid w:val="00B22E7C"/>
    <w:rsid w:val="00B3131B"/>
    <w:rsid w:val="00B54C9E"/>
    <w:rsid w:val="00B566F4"/>
    <w:rsid w:val="00B739DA"/>
    <w:rsid w:val="00BC01DD"/>
    <w:rsid w:val="00BC2FB9"/>
    <w:rsid w:val="00BC3334"/>
    <w:rsid w:val="00BD1065"/>
    <w:rsid w:val="00BE5119"/>
    <w:rsid w:val="00BF2F0E"/>
    <w:rsid w:val="00BF65F7"/>
    <w:rsid w:val="00C013A1"/>
    <w:rsid w:val="00C23DA7"/>
    <w:rsid w:val="00C3346E"/>
    <w:rsid w:val="00C402A0"/>
    <w:rsid w:val="00C452DE"/>
    <w:rsid w:val="00C74A51"/>
    <w:rsid w:val="00CA50D1"/>
    <w:rsid w:val="00CB5738"/>
    <w:rsid w:val="00CB640F"/>
    <w:rsid w:val="00CC503F"/>
    <w:rsid w:val="00CC5462"/>
    <w:rsid w:val="00CD4B72"/>
    <w:rsid w:val="00CE4BEE"/>
    <w:rsid w:val="00CE751D"/>
    <w:rsid w:val="00CF73EC"/>
    <w:rsid w:val="00D00C60"/>
    <w:rsid w:val="00D0738E"/>
    <w:rsid w:val="00D12C93"/>
    <w:rsid w:val="00D17649"/>
    <w:rsid w:val="00D26C3C"/>
    <w:rsid w:val="00D3099A"/>
    <w:rsid w:val="00D62DCF"/>
    <w:rsid w:val="00DB2119"/>
    <w:rsid w:val="00DB6D5A"/>
    <w:rsid w:val="00DE4157"/>
    <w:rsid w:val="00DF2C6D"/>
    <w:rsid w:val="00E06CDF"/>
    <w:rsid w:val="00E127D7"/>
    <w:rsid w:val="00E1298F"/>
    <w:rsid w:val="00E16246"/>
    <w:rsid w:val="00E229FE"/>
    <w:rsid w:val="00E260F4"/>
    <w:rsid w:val="00E3265B"/>
    <w:rsid w:val="00E34698"/>
    <w:rsid w:val="00E528E4"/>
    <w:rsid w:val="00E57330"/>
    <w:rsid w:val="00E61A32"/>
    <w:rsid w:val="00E63F99"/>
    <w:rsid w:val="00E67A96"/>
    <w:rsid w:val="00E70913"/>
    <w:rsid w:val="00E71FCA"/>
    <w:rsid w:val="00E830FB"/>
    <w:rsid w:val="00E87F23"/>
    <w:rsid w:val="00E90D5D"/>
    <w:rsid w:val="00E928F1"/>
    <w:rsid w:val="00E94D86"/>
    <w:rsid w:val="00EB13E4"/>
    <w:rsid w:val="00EB6F1D"/>
    <w:rsid w:val="00EC7F84"/>
    <w:rsid w:val="00ED4C3B"/>
    <w:rsid w:val="00EE7625"/>
    <w:rsid w:val="00EE7EB6"/>
    <w:rsid w:val="00EF3FBF"/>
    <w:rsid w:val="00EF7F10"/>
    <w:rsid w:val="00F04CF8"/>
    <w:rsid w:val="00F10506"/>
    <w:rsid w:val="00F1734F"/>
    <w:rsid w:val="00F42C1D"/>
    <w:rsid w:val="00F50FDD"/>
    <w:rsid w:val="00F62396"/>
    <w:rsid w:val="00F649C8"/>
    <w:rsid w:val="00F65AE7"/>
    <w:rsid w:val="00F7094C"/>
    <w:rsid w:val="00F90E04"/>
    <w:rsid w:val="00F912E6"/>
    <w:rsid w:val="00F9452A"/>
    <w:rsid w:val="00F9546C"/>
    <w:rsid w:val="00FA2411"/>
    <w:rsid w:val="00FA7D17"/>
    <w:rsid w:val="00FD52BB"/>
    <w:rsid w:val="00FE0954"/>
    <w:rsid w:val="00FF6387"/>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14:docId w14:val="612A8E3E"/>
  <w15:chartTrackingRefBased/>
  <w15:docId w15:val="{4308E5C7-57D9-4547-8723-5804A40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styleId="UnresolvedMention">
    <w:name w:val="Unresolved Mention"/>
    <w:basedOn w:val="DefaultParagraphFont"/>
    <w:uiPriority w:val="99"/>
    <w:semiHidden/>
    <w:unhideWhenUsed/>
    <w:rsid w:val="00BC01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61868">
      <w:bodyDiv w:val="1"/>
      <w:marLeft w:val="0"/>
      <w:marRight w:val="0"/>
      <w:marTop w:val="0"/>
      <w:marBottom w:val="0"/>
      <w:divBdr>
        <w:top w:val="none" w:sz="0" w:space="0" w:color="auto"/>
        <w:left w:val="none" w:sz="0" w:space="0" w:color="auto"/>
        <w:bottom w:val="none" w:sz="0" w:space="0" w:color="auto"/>
        <w:right w:val="none" w:sz="0" w:space="0" w:color="auto"/>
      </w:divBdr>
    </w:div>
    <w:div w:id="7534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ysnowberg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CD72C-AC40-4395-84F2-0256340D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2599</CharactersWithSpaces>
  <SharedDoc>false</SharedDoc>
  <HLinks>
    <vt:vector size="6" baseType="variant">
      <vt:variant>
        <vt:i4>3997713</vt:i4>
      </vt:variant>
      <vt:variant>
        <vt:i4>0</vt:i4>
      </vt:variant>
      <vt:variant>
        <vt:i4>0</vt:i4>
      </vt:variant>
      <vt:variant>
        <vt:i4>5</vt:i4>
      </vt:variant>
      <vt:variant>
        <vt:lpwstr>mailto:jnase@pa.gov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MARINKO</dc:creator>
  <cp:keywords/>
  <cp:lastModifiedBy>Wagner, Nathan R</cp:lastModifiedBy>
  <cp:revision>2</cp:revision>
  <cp:lastPrinted>2018-03-08T18:25:00Z</cp:lastPrinted>
  <dcterms:created xsi:type="dcterms:W3CDTF">2018-03-12T11:49:00Z</dcterms:created>
  <dcterms:modified xsi:type="dcterms:W3CDTF">2018-03-12T11:49:00Z</dcterms:modified>
</cp:coreProperties>
</file>