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4AA26" w14:textId="77777777" w:rsidR="00141506" w:rsidRPr="00C734E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734E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734E6">
        <w:rPr>
          <w:rFonts w:ascii="Times New Roman" w:hAnsi="Times New Roman"/>
          <w:b/>
          <w:spacing w:val="-3"/>
          <w:szCs w:val="24"/>
        </w:rPr>
        <w:fldChar w:fldCharType="begin"/>
      </w:r>
      <w:r w:rsidRPr="00C734E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734E6">
        <w:rPr>
          <w:rFonts w:ascii="Times New Roman" w:hAnsi="Times New Roman"/>
          <w:b/>
          <w:spacing w:val="-3"/>
          <w:szCs w:val="24"/>
        </w:rPr>
        <w:fldChar w:fldCharType="end"/>
      </w:r>
    </w:p>
    <w:p w14:paraId="5B90500A" w14:textId="77777777" w:rsidR="00141506" w:rsidRPr="00C734E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734E6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4A5B8079" w14:textId="2B40378F" w:rsidR="00C734E6" w:rsidRPr="00C734E6" w:rsidRDefault="00141506" w:rsidP="00C734E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734E6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59A022B8" w14:textId="6F60C867" w:rsidR="00C734E6" w:rsidRDefault="00C734E6" w:rsidP="00C734E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EF51645" w14:textId="4B6442D6" w:rsidR="00C734E6" w:rsidRDefault="00C734E6" w:rsidP="00C734E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064E9A0" w14:textId="1A638FD2" w:rsidR="00C734E6" w:rsidRDefault="00C734E6" w:rsidP="00C734E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36A0A75" w14:textId="77777777" w:rsidR="00C734E6" w:rsidRPr="00C734E6" w:rsidRDefault="00C734E6" w:rsidP="00C734E6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C734E6">
        <w:rPr>
          <w:rFonts w:ascii="Times New Roman" w:eastAsiaTheme="minorHAnsi" w:hAnsi="Times New Roman"/>
          <w:spacing w:val="-3"/>
          <w:szCs w:val="24"/>
        </w:rPr>
        <w:t>Courtney Rowe</w:t>
      </w:r>
      <w:r w:rsidRPr="00C734E6">
        <w:rPr>
          <w:rFonts w:ascii="Times New Roman" w:eastAsiaTheme="minorHAnsi" w:hAnsi="Times New Roman"/>
          <w:spacing w:val="-3"/>
          <w:szCs w:val="24"/>
        </w:rPr>
        <w:tab/>
      </w:r>
      <w:r w:rsidRPr="00C734E6">
        <w:rPr>
          <w:rFonts w:ascii="Times New Roman" w:eastAsiaTheme="minorHAnsi" w:hAnsi="Times New Roman"/>
          <w:spacing w:val="-3"/>
          <w:szCs w:val="24"/>
        </w:rPr>
        <w:tab/>
      </w:r>
      <w:r w:rsidRPr="00C734E6">
        <w:rPr>
          <w:rFonts w:ascii="Times New Roman" w:eastAsiaTheme="minorHAnsi" w:hAnsi="Times New Roman"/>
          <w:spacing w:val="-3"/>
          <w:szCs w:val="24"/>
        </w:rPr>
        <w:tab/>
      </w:r>
      <w:r w:rsidRPr="00C734E6">
        <w:rPr>
          <w:rFonts w:ascii="Times New Roman" w:eastAsiaTheme="minorHAnsi" w:hAnsi="Times New Roman"/>
          <w:spacing w:val="-3"/>
          <w:szCs w:val="24"/>
        </w:rPr>
        <w:tab/>
      </w:r>
      <w:r w:rsidRPr="00C734E6">
        <w:rPr>
          <w:rFonts w:ascii="Times New Roman" w:eastAsiaTheme="minorHAnsi" w:hAnsi="Times New Roman"/>
          <w:spacing w:val="-3"/>
          <w:szCs w:val="24"/>
        </w:rPr>
        <w:tab/>
      </w:r>
      <w:r w:rsidRPr="00C734E6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C734E6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C734E6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C734E6">
        <w:rPr>
          <w:rFonts w:ascii="Times New Roman" w:eastAsiaTheme="minorHAnsi" w:hAnsi="Times New Roman"/>
          <w:spacing w:val="-3"/>
          <w:szCs w:val="24"/>
        </w:rPr>
        <w:t>:</w:t>
      </w:r>
    </w:p>
    <w:p w14:paraId="46201E6B" w14:textId="77777777" w:rsidR="00C734E6" w:rsidRPr="00C734E6" w:rsidRDefault="00C734E6" w:rsidP="00C734E6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C734E6">
        <w:rPr>
          <w:rFonts w:ascii="Times New Roman" w:eastAsiaTheme="minorHAnsi" w:hAnsi="Times New Roman"/>
          <w:spacing w:val="-3"/>
          <w:szCs w:val="24"/>
        </w:rPr>
        <w:tab/>
      </w:r>
      <w:r w:rsidRPr="00C734E6">
        <w:rPr>
          <w:rFonts w:ascii="Times New Roman" w:eastAsiaTheme="minorHAnsi" w:hAnsi="Times New Roman"/>
          <w:spacing w:val="-3"/>
          <w:szCs w:val="24"/>
        </w:rPr>
        <w:tab/>
      </w:r>
      <w:r w:rsidRPr="00C734E6">
        <w:rPr>
          <w:rFonts w:ascii="Times New Roman" w:eastAsiaTheme="minorHAnsi" w:hAnsi="Times New Roman"/>
          <w:spacing w:val="-3"/>
          <w:szCs w:val="24"/>
        </w:rPr>
        <w:tab/>
      </w:r>
      <w:r w:rsidRPr="00C734E6">
        <w:rPr>
          <w:rFonts w:ascii="Times New Roman" w:eastAsiaTheme="minorHAnsi" w:hAnsi="Times New Roman"/>
          <w:spacing w:val="-3"/>
          <w:szCs w:val="24"/>
        </w:rPr>
        <w:tab/>
      </w:r>
      <w:r w:rsidRPr="00C734E6">
        <w:rPr>
          <w:rFonts w:ascii="Times New Roman" w:eastAsiaTheme="minorHAnsi" w:hAnsi="Times New Roman"/>
          <w:spacing w:val="-3"/>
          <w:szCs w:val="24"/>
        </w:rPr>
        <w:tab/>
      </w:r>
      <w:r w:rsidRPr="00C734E6">
        <w:rPr>
          <w:rFonts w:ascii="Times New Roman" w:eastAsiaTheme="minorHAnsi" w:hAnsi="Times New Roman"/>
          <w:spacing w:val="-3"/>
          <w:szCs w:val="24"/>
        </w:rPr>
        <w:tab/>
      </w:r>
      <w:r w:rsidRPr="00C734E6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593BC8B5" w14:textId="1FC7CE57" w:rsidR="00C734E6" w:rsidRPr="00C734E6" w:rsidRDefault="00C734E6" w:rsidP="00C734E6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C734E6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C734E6">
        <w:rPr>
          <w:rFonts w:ascii="Times New Roman" w:eastAsiaTheme="minorHAnsi" w:hAnsi="Times New Roman"/>
          <w:spacing w:val="-3"/>
          <w:szCs w:val="24"/>
        </w:rPr>
        <w:tab/>
      </w:r>
      <w:r w:rsidRPr="00C734E6">
        <w:rPr>
          <w:rFonts w:ascii="Times New Roman" w:eastAsiaTheme="minorHAnsi" w:hAnsi="Times New Roman"/>
          <w:spacing w:val="-3"/>
          <w:szCs w:val="24"/>
        </w:rPr>
        <w:tab/>
      </w:r>
      <w:r w:rsidRPr="00C734E6">
        <w:rPr>
          <w:rFonts w:ascii="Times New Roman" w:eastAsiaTheme="minorHAnsi" w:hAnsi="Times New Roman"/>
          <w:spacing w:val="-3"/>
          <w:szCs w:val="24"/>
        </w:rPr>
        <w:tab/>
      </w:r>
      <w:r w:rsidRPr="00C734E6">
        <w:rPr>
          <w:rFonts w:ascii="Times New Roman" w:eastAsiaTheme="minorHAnsi" w:hAnsi="Times New Roman"/>
          <w:spacing w:val="-3"/>
          <w:szCs w:val="24"/>
        </w:rPr>
        <w:tab/>
      </w:r>
      <w:r w:rsidRPr="00C734E6">
        <w:rPr>
          <w:rFonts w:ascii="Times New Roman" w:eastAsiaTheme="minorHAnsi" w:hAnsi="Times New Roman"/>
          <w:spacing w:val="-3"/>
          <w:szCs w:val="24"/>
        </w:rPr>
        <w:tab/>
      </w:r>
      <w:r w:rsidRPr="00C734E6">
        <w:rPr>
          <w:rFonts w:ascii="Times New Roman" w:eastAsiaTheme="minorHAnsi" w:hAnsi="Times New Roman"/>
          <w:spacing w:val="-3"/>
          <w:szCs w:val="24"/>
        </w:rPr>
        <w:tab/>
        <w:t>:</w:t>
      </w:r>
      <w:r w:rsidRPr="00C734E6">
        <w:rPr>
          <w:rFonts w:ascii="Times New Roman" w:eastAsiaTheme="minorHAnsi" w:hAnsi="Times New Roman"/>
          <w:spacing w:val="-3"/>
          <w:szCs w:val="24"/>
        </w:rPr>
        <w:tab/>
      </w:r>
      <w:r w:rsidRPr="00C734E6">
        <w:rPr>
          <w:rFonts w:ascii="Times New Roman" w:eastAsiaTheme="minorHAnsi" w:hAnsi="Times New Roman"/>
          <w:spacing w:val="-3"/>
          <w:szCs w:val="24"/>
        </w:rPr>
        <w:tab/>
      </w:r>
      <w:r>
        <w:rPr>
          <w:rFonts w:ascii="Times New Roman" w:eastAsiaTheme="minorHAnsi" w:hAnsi="Times New Roman"/>
          <w:spacing w:val="-3"/>
          <w:szCs w:val="24"/>
        </w:rPr>
        <w:tab/>
      </w:r>
      <w:r w:rsidRPr="00C734E6">
        <w:rPr>
          <w:rFonts w:ascii="Times New Roman" w:eastAsiaTheme="minorHAnsi" w:hAnsi="Times New Roman"/>
          <w:spacing w:val="-3"/>
          <w:szCs w:val="24"/>
        </w:rPr>
        <w:t>C-2017-2627219</w:t>
      </w:r>
    </w:p>
    <w:p w14:paraId="658FBFC9" w14:textId="77777777" w:rsidR="00C734E6" w:rsidRPr="00C734E6" w:rsidRDefault="00C734E6" w:rsidP="00C734E6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C734E6">
        <w:rPr>
          <w:rFonts w:ascii="Times New Roman" w:eastAsiaTheme="minorHAnsi" w:hAnsi="Times New Roman"/>
          <w:spacing w:val="-3"/>
          <w:szCs w:val="24"/>
        </w:rPr>
        <w:tab/>
      </w:r>
      <w:r w:rsidRPr="00C734E6">
        <w:rPr>
          <w:rFonts w:ascii="Times New Roman" w:eastAsiaTheme="minorHAnsi" w:hAnsi="Times New Roman"/>
          <w:spacing w:val="-3"/>
          <w:szCs w:val="24"/>
        </w:rPr>
        <w:tab/>
      </w:r>
      <w:r w:rsidRPr="00C734E6">
        <w:rPr>
          <w:rFonts w:ascii="Times New Roman" w:eastAsiaTheme="minorHAnsi" w:hAnsi="Times New Roman"/>
          <w:spacing w:val="-3"/>
          <w:szCs w:val="24"/>
        </w:rPr>
        <w:tab/>
      </w:r>
      <w:r w:rsidRPr="00C734E6">
        <w:rPr>
          <w:rFonts w:ascii="Times New Roman" w:eastAsiaTheme="minorHAnsi" w:hAnsi="Times New Roman"/>
          <w:spacing w:val="-3"/>
          <w:szCs w:val="24"/>
        </w:rPr>
        <w:tab/>
      </w:r>
      <w:r w:rsidRPr="00C734E6">
        <w:rPr>
          <w:rFonts w:ascii="Times New Roman" w:eastAsiaTheme="minorHAnsi" w:hAnsi="Times New Roman"/>
          <w:spacing w:val="-3"/>
          <w:szCs w:val="24"/>
        </w:rPr>
        <w:tab/>
      </w:r>
      <w:r w:rsidRPr="00C734E6">
        <w:rPr>
          <w:rFonts w:ascii="Times New Roman" w:eastAsiaTheme="minorHAnsi" w:hAnsi="Times New Roman"/>
          <w:spacing w:val="-3"/>
          <w:szCs w:val="24"/>
        </w:rPr>
        <w:tab/>
      </w:r>
      <w:r w:rsidRPr="00C734E6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56BD81C5" w14:textId="77777777" w:rsidR="00C734E6" w:rsidRPr="00C734E6" w:rsidRDefault="00C734E6" w:rsidP="00C734E6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C734E6">
        <w:rPr>
          <w:rFonts w:ascii="Times New Roman" w:eastAsiaTheme="minorHAnsi" w:hAnsi="Times New Roman"/>
          <w:spacing w:val="-3"/>
          <w:szCs w:val="24"/>
        </w:rPr>
        <w:t>PPL Electric Utilities Corporation</w:t>
      </w:r>
      <w:r w:rsidRPr="00C734E6">
        <w:rPr>
          <w:rFonts w:ascii="Times New Roman" w:eastAsiaTheme="minorHAnsi" w:hAnsi="Times New Roman"/>
          <w:spacing w:val="-3"/>
          <w:szCs w:val="24"/>
        </w:rPr>
        <w:tab/>
      </w:r>
      <w:r w:rsidRPr="00C734E6">
        <w:rPr>
          <w:rFonts w:ascii="Times New Roman" w:eastAsiaTheme="minorHAnsi" w:hAnsi="Times New Roman"/>
          <w:spacing w:val="-3"/>
          <w:szCs w:val="24"/>
        </w:rPr>
        <w:tab/>
      </w:r>
      <w:r w:rsidRPr="00C734E6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789125F4" w14:textId="3F285728" w:rsidR="00C734E6" w:rsidRDefault="00C734E6" w:rsidP="00C734E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9A4654A" w14:textId="02CE6D80" w:rsidR="00C734E6" w:rsidRDefault="00C734E6" w:rsidP="00C734E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44B8205" w14:textId="77777777" w:rsidR="00C734E6" w:rsidRPr="000C1A59" w:rsidRDefault="00C734E6" w:rsidP="00C734E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49AB47A" w14:textId="2123620F" w:rsidR="00141506" w:rsidRPr="000C1A59" w:rsidRDefault="00141506" w:rsidP="00C734E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4E0A9A2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7C9220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A2B98DF" w14:textId="5E0A0642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Steve</w:t>
      </w:r>
      <w:r w:rsidR="00C734E6">
        <w:rPr>
          <w:rFonts w:ascii="Times New Roman" w:hAnsi="Times New Roman"/>
          <w:spacing w:val="-3"/>
          <w:szCs w:val="24"/>
        </w:rPr>
        <w:t>n K.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Haas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734E6">
        <w:rPr>
          <w:rFonts w:ascii="Times New Roman" w:hAnsi="Times New Roman"/>
          <w:spacing w:val="-3"/>
          <w:szCs w:val="24"/>
        </w:rPr>
        <w:t>January 22,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594888B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E46F4B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73260CFB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5CCDB7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6F0D303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5B45334" w14:textId="77777777" w:rsidR="00C734E6" w:rsidRPr="00C734E6" w:rsidRDefault="00C734E6" w:rsidP="00C734E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734E6">
        <w:rPr>
          <w:rFonts w:ascii="Times New Roman" w:hAnsi="Times New Roman"/>
        </w:rPr>
        <w:t>1.</w:t>
      </w:r>
      <w:r w:rsidRPr="00C734E6">
        <w:rPr>
          <w:rFonts w:ascii="Times New Roman" w:hAnsi="Times New Roman"/>
        </w:rPr>
        <w:tab/>
        <w:t>That the Motion of PPL Electric Utilities Corporation to dismiss the formal complaint of Courtney Rowe at Docket Number C-2017-2627219 for failure to prosecute is granted.</w:t>
      </w:r>
    </w:p>
    <w:p w14:paraId="21E8EC40" w14:textId="77777777" w:rsidR="00C734E6" w:rsidRPr="00C734E6" w:rsidRDefault="00C734E6" w:rsidP="00C734E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FBC1E8D" w14:textId="6F9909C2" w:rsidR="00C734E6" w:rsidRPr="00C734E6" w:rsidRDefault="00C734E6" w:rsidP="00C734E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734E6">
        <w:rPr>
          <w:rFonts w:ascii="Times New Roman" w:hAnsi="Times New Roman"/>
        </w:rPr>
        <w:t>2.</w:t>
      </w:r>
      <w:r w:rsidRPr="00C734E6">
        <w:rPr>
          <w:rFonts w:ascii="Times New Roman" w:hAnsi="Times New Roman"/>
        </w:rPr>
        <w:tab/>
        <w:t>That the formal complaint filed by Courtney Rowe at Docket Number C</w:t>
      </w:r>
      <w:r>
        <w:rPr>
          <w:rFonts w:ascii="Times New Roman" w:hAnsi="Times New Roman"/>
        </w:rPr>
        <w:noBreakHyphen/>
      </w:r>
      <w:r w:rsidRPr="00C734E6">
        <w:rPr>
          <w:rFonts w:ascii="Times New Roman" w:hAnsi="Times New Roman"/>
        </w:rPr>
        <w:t>2017-2627219 is hereby dismissed with prejudice.</w:t>
      </w:r>
    </w:p>
    <w:p w14:paraId="6EECF61D" w14:textId="77777777" w:rsidR="00C734E6" w:rsidRPr="00C734E6" w:rsidRDefault="00C734E6" w:rsidP="00C734E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800683A" w14:textId="13AAB026" w:rsidR="00817AAD" w:rsidRPr="00817AAD" w:rsidRDefault="00C734E6" w:rsidP="00C734E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734E6">
        <w:rPr>
          <w:rFonts w:ascii="Times New Roman" w:hAnsi="Times New Roman"/>
        </w:rPr>
        <w:t>3.</w:t>
      </w:r>
      <w:r w:rsidRPr="00C734E6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14:paraId="72AB71C7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3638D109" w14:textId="0974E124" w:rsidR="0031293C" w:rsidRDefault="00A73BBA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4AD75E16" wp14:editId="76561E65">
            <wp:simplePos x="0" y="0"/>
            <wp:positionH relativeFrom="column">
              <wp:posOffset>3133725</wp:posOffset>
            </wp:positionH>
            <wp:positionV relativeFrom="paragraph">
              <wp:posOffset>100965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3CB815EB" w14:textId="1C6D870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7D2DB56E" w14:textId="420A6219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D962DBA" w14:textId="519BF8A9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56520A5" w14:textId="698AB5FF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3A23F3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32611D8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57434D66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BFD2E53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AE7120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1DAC45C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4FDC0F3" w14:textId="0CDC0339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73BBA">
        <w:rPr>
          <w:rFonts w:ascii="Times New Roman" w:hAnsi="Times New Roman"/>
          <w:spacing w:val="-3"/>
          <w:szCs w:val="24"/>
        </w:rPr>
        <w:t>March 14,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C4298" w14:textId="77777777" w:rsidR="00B837BF" w:rsidRDefault="00B837BF">
      <w:pPr>
        <w:spacing w:line="20" w:lineRule="exact"/>
      </w:pPr>
    </w:p>
  </w:endnote>
  <w:endnote w:type="continuationSeparator" w:id="0">
    <w:p w14:paraId="57970811" w14:textId="77777777" w:rsidR="00B837BF" w:rsidRDefault="00B837BF">
      <w:r>
        <w:t xml:space="preserve"> </w:t>
      </w:r>
    </w:p>
  </w:endnote>
  <w:endnote w:type="continuationNotice" w:id="1">
    <w:p w14:paraId="7752409B" w14:textId="77777777" w:rsidR="00B837BF" w:rsidRDefault="00B837B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C0B2A" w14:textId="77777777" w:rsidR="00B837BF" w:rsidRDefault="00B837BF">
      <w:r>
        <w:separator/>
      </w:r>
    </w:p>
  </w:footnote>
  <w:footnote w:type="continuationSeparator" w:id="0">
    <w:p w14:paraId="5565F276" w14:textId="77777777" w:rsidR="00B837BF" w:rsidRDefault="00B83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73BBA"/>
    <w:rsid w:val="00AA556A"/>
    <w:rsid w:val="00AC3685"/>
    <w:rsid w:val="00AC624C"/>
    <w:rsid w:val="00B326FD"/>
    <w:rsid w:val="00B616F5"/>
    <w:rsid w:val="00B837BF"/>
    <w:rsid w:val="00BB4E5C"/>
    <w:rsid w:val="00BF1FEC"/>
    <w:rsid w:val="00C224DB"/>
    <w:rsid w:val="00C404EE"/>
    <w:rsid w:val="00C734E6"/>
    <w:rsid w:val="00C94A2D"/>
    <w:rsid w:val="00CB2D7F"/>
    <w:rsid w:val="00CD1AC8"/>
    <w:rsid w:val="00CF1137"/>
    <w:rsid w:val="00D17118"/>
    <w:rsid w:val="00D2330D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52C93D7"/>
  <w15:docId w15:val="{9D2306E5-BD85-4B27-A2CB-B97EA17B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73B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73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2</cp:revision>
  <cp:lastPrinted>2018-03-14T13:00:00Z</cp:lastPrinted>
  <dcterms:created xsi:type="dcterms:W3CDTF">2018-03-14T13:00:00Z</dcterms:created>
  <dcterms:modified xsi:type="dcterms:W3CDTF">2018-03-14T13:00:00Z</dcterms:modified>
</cp:coreProperties>
</file>