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C0FD" w14:textId="77777777" w:rsidR="00603A6A" w:rsidRDefault="00603A6A" w:rsidP="002C6FE9"/>
    <w:p w14:paraId="2DAD8EFD" w14:textId="77777777" w:rsidR="00603A6A" w:rsidRDefault="00603A6A" w:rsidP="002C6FE9"/>
    <w:p w14:paraId="76535B05" w14:textId="77777777" w:rsidR="00603A6A" w:rsidRDefault="00603A6A" w:rsidP="002C6FE9"/>
    <w:p w14:paraId="76D7CA38" w14:textId="77777777" w:rsidR="00603A6A" w:rsidRDefault="00603A6A" w:rsidP="002C6FE9"/>
    <w:p w14:paraId="4F75CCD7" w14:textId="77777777" w:rsidR="00B27091" w:rsidRDefault="00B27091" w:rsidP="002C6FE9"/>
    <w:p w14:paraId="75402FBD" w14:textId="77777777" w:rsidR="004C7C01" w:rsidRDefault="004C7C01" w:rsidP="002C6FE9">
      <w:pPr>
        <w:jc w:val="center"/>
        <w:rPr>
          <w:rFonts w:ascii="Arial" w:hAnsi="Arial" w:cs="Arial"/>
          <w:b/>
          <w:sz w:val="36"/>
          <w:szCs w:val="36"/>
        </w:rPr>
      </w:pPr>
    </w:p>
    <w:p w14:paraId="3A746B7C" w14:textId="77777777" w:rsidR="004C7C01" w:rsidRDefault="004C7C01" w:rsidP="002C6FE9">
      <w:pPr>
        <w:jc w:val="center"/>
        <w:rPr>
          <w:rFonts w:ascii="Arial" w:hAnsi="Arial" w:cs="Arial"/>
          <w:b/>
          <w:sz w:val="36"/>
          <w:szCs w:val="36"/>
        </w:rPr>
      </w:pPr>
    </w:p>
    <w:p w14:paraId="1F4C3769" w14:textId="77777777" w:rsidR="00603A6A" w:rsidRDefault="00B40C51" w:rsidP="002C6FE9">
      <w:pPr>
        <w:jc w:val="center"/>
        <w:rPr>
          <w:rFonts w:ascii="Arial" w:hAnsi="Arial" w:cs="Arial"/>
          <w:b/>
          <w:sz w:val="36"/>
          <w:szCs w:val="36"/>
        </w:rPr>
      </w:pPr>
      <w:r>
        <w:rPr>
          <w:rFonts w:ascii="Arial" w:hAnsi="Arial" w:cs="Arial"/>
          <w:b/>
          <w:sz w:val="36"/>
          <w:szCs w:val="36"/>
        </w:rPr>
        <w:t>PPL ELECTRIC UTILITIES CORPORTATION</w:t>
      </w:r>
    </w:p>
    <w:p w14:paraId="49F675EF" w14:textId="77777777" w:rsidR="006D225E" w:rsidRDefault="006D225E" w:rsidP="002C6FE9">
      <w:pPr>
        <w:jc w:val="center"/>
        <w:rPr>
          <w:rFonts w:ascii="Arial" w:hAnsi="Arial" w:cs="Arial"/>
          <w:b/>
          <w:sz w:val="36"/>
          <w:szCs w:val="36"/>
        </w:rPr>
      </w:pPr>
    </w:p>
    <w:p w14:paraId="0F1733E9" w14:textId="77777777" w:rsidR="006D225E" w:rsidRPr="00C831AA" w:rsidRDefault="006D225E" w:rsidP="002C6FE9">
      <w:pPr>
        <w:jc w:val="center"/>
        <w:rPr>
          <w:rFonts w:ascii="Arial" w:hAnsi="Arial" w:cs="Arial"/>
          <w:b/>
          <w:sz w:val="36"/>
          <w:szCs w:val="36"/>
        </w:rPr>
      </w:pPr>
    </w:p>
    <w:p w14:paraId="082F1C35" w14:textId="77777777" w:rsidR="00603A6A" w:rsidRPr="00BA0701" w:rsidRDefault="00603A6A" w:rsidP="002C6FE9">
      <w:pPr>
        <w:pStyle w:val="Heading1"/>
        <w:rPr>
          <w:rFonts w:ascii="Arial" w:hAnsi="Arial" w:cs="Arial"/>
          <w:sz w:val="36"/>
          <w:szCs w:val="36"/>
          <w:u w:val="none"/>
        </w:rPr>
      </w:pPr>
    </w:p>
    <w:p w14:paraId="1259D754" w14:textId="77777777" w:rsidR="00603A6A" w:rsidRPr="00BA0701" w:rsidRDefault="00603A6A" w:rsidP="002C6FE9">
      <w:pPr>
        <w:pStyle w:val="Heading2"/>
        <w:rPr>
          <w:rFonts w:ascii="Arial" w:hAnsi="Arial" w:cs="Arial"/>
          <w:sz w:val="36"/>
          <w:szCs w:val="36"/>
          <w:u w:val="none"/>
        </w:rPr>
      </w:pPr>
    </w:p>
    <w:p w14:paraId="1BA65C3A" w14:textId="77777777" w:rsidR="00603A6A" w:rsidRPr="00BA0701" w:rsidRDefault="00603A6A" w:rsidP="002C6FE9">
      <w:pPr>
        <w:pStyle w:val="Heading2"/>
        <w:rPr>
          <w:rFonts w:ascii="Arial" w:hAnsi="Arial" w:cs="Arial"/>
          <w:sz w:val="36"/>
          <w:szCs w:val="36"/>
          <w:u w:val="none"/>
        </w:rPr>
      </w:pPr>
    </w:p>
    <w:p w14:paraId="582CE513" w14:textId="77777777" w:rsidR="00B27091" w:rsidRPr="00BA0701" w:rsidRDefault="00B27091" w:rsidP="002C6FE9">
      <w:pPr>
        <w:rPr>
          <w:rFonts w:ascii="Arial" w:hAnsi="Arial" w:cs="Arial"/>
          <w:sz w:val="36"/>
          <w:szCs w:val="36"/>
        </w:rPr>
      </w:pPr>
    </w:p>
    <w:p w14:paraId="4D5CF918" w14:textId="77777777" w:rsidR="00A51CD2" w:rsidRPr="00BA0701" w:rsidRDefault="00A51CD2" w:rsidP="002C6FE9">
      <w:pPr>
        <w:rPr>
          <w:rFonts w:ascii="Arial" w:hAnsi="Arial" w:cs="Arial"/>
          <w:sz w:val="36"/>
          <w:szCs w:val="36"/>
        </w:rPr>
      </w:pPr>
    </w:p>
    <w:p w14:paraId="02CCFCD7" w14:textId="77777777" w:rsidR="00B27091" w:rsidRPr="00BA0701" w:rsidRDefault="00B27091" w:rsidP="002C6FE9">
      <w:pPr>
        <w:rPr>
          <w:rFonts w:ascii="Arial" w:hAnsi="Arial" w:cs="Arial"/>
          <w:sz w:val="36"/>
          <w:szCs w:val="36"/>
        </w:rPr>
      </w:pPr>
    </w:p>
    <w:p w14:paraId="0D0C85E5" w14:textId="77777777" w:rsidR="00956E22" w:rsidRPr="00956E22" w:rsidRDefault="00603A6A" w:rsidP="00956E22">
      <w:pPr>
        <w:pStyle w:val="Heading2"/>
        <w:rPr>
          <w:rFonts w:ascii="Arial" w:hAnsi="Arial" w:cs="Arial"/>
          <w:sz w:val="28"/>
          <w:szCs w:val="28"/>
          <w:u w:val="none"/>
        </w:rPr>
      </w:pPr>
      <w:r w:rsidRPr="00C831AA">
        <w:rPr>
          <w:rFonts w:ascii="Arial" w:hAnsi="Arial" w:cs="Arial"/>
          <w:sz w:val="28"/>
          <w:szCs w:val="28"/>
          <w:u w:val="none"/>
        </w:rPr>
        <w:t xml:space="preserve">A REPORT ON THE </w:t>
      </w:r>
      <w:r w:rsidR="00E35DAF">
        <w:rPr>
          <w:rFonts w:ascii="Arial" w:hAnsi="Arial" w:cs="Arial"/>
          <w:sz w:val="28"/>
          <w:szCs w:val="28"/>
          <w:u w:val="none"/>
        </w:rPr>
        <w:t>STATEMENT</w:t>
      </w:r>
      <w:r w:rsidR="00956E22">
        <w:rPr>
          <w:rFonts w:ascii="Arial" w:hAnsi="Arial" w:cs="Arial"/>
          <w:sz w:val="28"/>
          <w:szCs w:val="28"/>
          <w:u w:val="none"/>
        </w:rPr>
        <w:t>S</w:t>
      </w:r>
      <w:r w:rsidR="00E35DAF">
        <w:rPr>
          <w:rFonts w:ascii="Arial" w:hAnsi="Arial" w:cs="Arial"/>
          <w:sz w:val="28"/>
          <w:szCs w:val="28"/>
          <w:u w:val="none"/>
        </w:rPr>
        <w:t xml:space="preserve"> OF </w:t>
      </w:r>
    </w:p>
    <w:p w14:paraId="3479681A" w14:textId="77777777" w:rsidR="00E35DAF" w:rsidRDefault="00E35DAF" w:rsidP="00E35DAF"/>
    <w:p w14:paraId="309B89F9" w14:textId="77777777" w:rsidR="00B40C51" w:rsidRDefault="00B40C51" w:rsidP="00A51CD2">
      <w:pPr>
        <w:jc w:val="center"/>
        <w:rPr>
          <w:rFonts w:ascii="Arial" w:hAnsi="Arial" w:cs="Arial"/>
          <w:b/>
          <w:sz w:val="28"/>
          <w:szCs w:val="28"/>
        </w:rPr>
      </w:pPr>
      <w:r>
        <w:rPr>
          <w:rFonts w:ascii="Arial" w:hAnsi="Arial" w:cs="Arial"/>
          <w:b/>
          <w:sz w:val="28"/>
          <w:szCs w:val="28"/>
        </w:rPr>
        <w:t>GENERATION SUPPLY</w:t>
      </w:r>
      <w:r w:rsidR="00956E22">
        <w:rPr>
          <w:rFonts w:ascii="Arial" w:hAnsi="Arial" w:cs="Arial"/>
          <w:b/>
          <w:sz w:val="28"/>
          <w:szCs w:val="28"/>
        </w:rPr>
        <w:t xml:space="preserve"> CHARGE</w:t>
      </w:r>
      <w:r>
        <w:rPr>
          <w:rFonts w:ascii="Arial" w:hAnsi="Arial" w:cs="Arial"/>
          <w:b/>
          <w:sz w:val="28"/>
          <w:szCs w:val="28"/>
        </w:rPr>
        <w:t>-1</w:t>
      </w:r>
      <w:r w:rsidR="00956E22">
        <w:rPr>
          <w:rFonts w:ascii="Arial" w:hAnsi="Arial" w:cs="Arial"/>
          <w:b/>
          <w:sz w:val="28"/>
          <w:szCs w:val="28"/>
        </w:rPr>
        <w:t xml:space="preserve"> </w:t>
      </w:r>
    </w:p>
    <w:p w14:paraId="5A08EC8F" w14:textId="77777777" w:rsidR="000F1714" w:rsidRDefault="000F1714" w:rsidP="00A51CD2">
      <w:pPr>
        <w:jc w:val="center"/>
        <w:rPr>
          <w:rFonts w:ascii="Arial" w:hAnsi="Arial" w:cs="Arial"/>
          <w:b/>
          <w:sz w:val="28"/>
          <w:szCs w:val="28"/>
        </w:rPr>
      </w:pPr>
    </w:p>
    <w:p w14:paraId="268E68C0" w14:textId="77777777" w:rsidR="00603A6A" w:rsidRDefault="00603A6A" w:rsidP="00664C5E">
      <w:pPr>
        <w:jc w:val="center"/>
        <w:rPr>
          <w:rFonts w:ascii="Arial" w:hAnsi="Arial" w:cs="Arial"/>
          <w:b/>
          <w:sz w:val="28"/>
          <w:szCs w:val="28"/>
        </w:rPr>
      </w:pPr>
      <w:r w:rsidRPr="00C831AA">
        <w:rPr>
          <w:rFonts w:ascii="Arial" w:hAnsi="Arial" w:cs="Arial"/>
          <w:b/>
          <w:sz w:val="28"/>
          <w:szCs w:val="28"/>
        </w:rPr>
        <w:t xml:space="preserve">FOR </w:t>
      </w:r>
      <w:r w:rsidR="00340566" w:rsidRPr="00C831AA">
        <w:rPr>
          <w:rFonts w:ascii="Arial" w:hAnsi="Arial" w:cs="Arial"/>
          <w:b/>
          <w:sz w:val="28"/>
          <w:szCs w:val="28"/>
        </w:rPr>
        <w:t xml:space="preserve">THE </w:t>
      </w:r>
      <w:r w:rsidR="00311E3C">
        <w:rPr>
          <w:rFonts w:ascii="Arial" w:hAnsi="Arial" w:cs="Arial"/>
          <w:b/>
          <w:sz w:val="28"/>
          <w:szCs w:val="28"/>
        </w:rPr>
        <w:t>TWELVE</w:t>
      </w:r>
      <w:r w:rsidR="00854D7D">
        <w:rPr>
          <w:rFonts w:ascii="Arial" w:hAnsi="Arial" w:cs="Arial"/>
          <w:b/>
          <w:sz w:val="28"/>
          <w:szCs w:val="28"/>
        </w:rPr>
        <w:t>-</w:t>
      </w:r>
      <w:r w:rsidR="00311E3C">
        <w:rPr>
          <w:rFonts w:ascii="Arial" w:hAnsi="Arial" w:cs="Arial"/>
          <w:b/>
          <w:sz w:val="28"/>
          <w:szCs w:val="28"/>
        </w:rPr>
        <w:t>MONTH</w:t>
      </w:r>
      <w:r w:rsidR="00664C5E">
        <w:rPr>
          <w:rFonts w:ascii="Arial" w:hAnsi="Arial" w:cs="Arial"/>
          <w:b/>
          <w:sz w:val="28"/>
          <w:szCs w:val="28"/>
        </w:rPr>
        <w:t xml:space="preserve"> PERIODS ENDED</w:t>
      </w:r>
    </w:p>
    <w:p w14:paraId="405555E8" w14:textId="77777777" w:rsidR="00664C5E" w:rsidRDefault="00664C5E" w:rsidP="00664C5E">
      <w:pPr>
        <w:jc w:val="center"/>
        <w:rPr>
          <w:rFonts w:ascii="Arial" w:hAnsi="Arial" w:cs="Arial"/>
          <w:b/>
          <w:sz w:val="28"/>
          <w:szCs w:val="28"/>
        </w:rPr>
      </w:pPr>
    </w:p>
    <w:p w14:paraId="24CD7C0D" w14:textId="77777777" w:rsidR="00664C5E" w:rsidRPr="00C831AA" w:rsidRDefault="00664C5E" w:rsidP="00664C5E">
      <w:pPr>
        <w:jc w:val="center"/>
        <w:rPr>
          <w:rFonts w:ascii="Arial" w:hAnsi="Arial" w:cs="Arial"/>
          <w:b/>
          <w:sz w:val="28"/>
          <w:szCs w:val="28"/>
        </w:rPr>
      </w:pPr>
      <w:r>
        <w:rPr>
          <w:rFonts w:ascii="Arial" w:hAnsi="Arial" w:cs="Arial"/>
          <w:b/>
          <w:sz w:val="28"/>
          <w:szCs w:val="28"/>
        </w:rPr>
        <w:t>MARCH 31, 2017 AND MARCH 31, 2016</w:t>
      </w:r>
    </w:p>
    <w:p w14:paraId="7A1CBF3C" w14:textId="77777777" w:rsidR="00AC6E09" w:rsidRPr="00C831AA" w:rsidRDefault="00AC6E09" w:rsidP="002C6FE9">
      <w:pPr>
        <w:jc w:val="center"/>
        <w:rPr>
          <w:rFonts w:ascii="Arial" w:hAnsi="Arial" w:cs="Arial"/>
          <w:b/>
          <w:sz w:val="28"/>
          <w:szCs w:val="28"/>
        </w:rPr>
      </w:pPr>
    </w:p>
    <w:p w14:paraId="3BE149B2" w14:textId="77777777" w:rsidR="00603A6A" w:rsidRPr="00C831AA" w:rsidRDefault="00603A6A" w:rsidP="002C6FE9">
      <w:pPr>
        <w:jc w:val="center"/>
        <w:rPr>
          <w:rFonts w:ascii="Arial" w:hAnsi="Arial" w:cs="Arial"/>
          <w:b/>
          <w:sz w:val="28"/>
          <w:szCs w:val="28"/>
        </w:rPr>
      </w:pPr>
    </w:p>
    <w:p w14:paraId="4CD516E4" w14:textId="77777777" w:rsidR="00B220FC" w:rsidRDefault="00B220FC" w:rsidP="002C6FE9">
      <w:pPr>
        <w:jc w:val="center"/>
        <w:rPr>
          <w:rFonts w:ascii="Arial" w:hAnsi="Arial" w:cs="Arial"/>
          <w:b/>
          <w:sz w:val="28"/>
          <w:szCs w:val="28"/>
        </w:rPr>
      </w:pPr>
    </w:p>
    <w:p w14:paraId="25DC11E1" w14:textId="77777777" w:rsidR="00603A6A" w:rsidRPr="00C831AA" w:rsidRDefault="00603A6A" w:rsidP="002C6FE9">
      <w:pPr>
        <w:jc w:val="center"/>
        <w:rPr>
          <w:rFonts w:ascii="Arial" w:hAnsi="Arial" w:cs="Arial"/>
          <w:b/>
          <w:sz w:val="28"/>
          <w:szCs w:val="28"/>
          <w:u w:val="single"/>
        </w:rPr>
      </w:pPr>
    </w:p>
    <w:p w14:paraId="06A6B18B" w14:textId="77777777" w:rsidR="00DD5D4B" w:rsidRPr="00C831AA" w:rsidRDefault="00DD5D4B" w:rsidP="002C6FE9">
      <w:pPr>
        <w:jc w:val="center"/>
        <w:rPr>
          <w:rFonts w:ascii="Arial" w:hAnsi="Arial" w:cs="Arial"/>
          <w:b/>
          <w:sz w:val="28"/>
          <w:szCs w:val="28"/>
          <w:u w:val="single"/>
        </w:rPr>
      </w:pPr>
    </w:p>
    <w:p w14:paraId="43F5DBF1" w14:textId="77777777" w:rsidR="00D32B5E" w:rsidRDefault="00D32B5E" w:rsidP="002C6FE9">
      <w:pPr>
        <w:jc w:val="center"/>
        <w:rPr>
          <w:rFonts w:ascii="Arial" w:hAnsi="Arial" w:cs="Arial"/>
          <w:b/>
          <w:sz w:val="28"/>
          <w:szCs w:val="28"/>
        </w:rPr>
      </w:pPr>
    </w:p>
    <w:p w14:paraId="6942E09B" w14:textId="77777777" w:rsidR="001B73B0" w:rsidRDefault="001B73B0" w:rsidP="002C6FE9">
      <w:pPr>
        <w:pStyle w:val="Heading3"/>
        <w:rPr>
          <w:rFonts w:ascii="Arial" w:hAnsi="Arial" w:cs="Arial"/>
          <w:sz w:val="28"/>
          <w:szCs w:val="28"/>
          <w:u w:val="none"/>
        </w:rPr>
      </w:pPr>
    </w:p>
    <w:p w14:paraId="339411D2" w14:textId="77777777" w:rsidR="001B73B0" w:rsidRDefault="001B73B0" w:rsidP="002C6FE9">
      <w:pPr>
        <w:pStyle w:val="Heading3"/>
        <w:rPr>
          <w:rFonts w:ascii="Arial" w:hAnsi="Arial" w:cs="Arial"/>
          <w:sz w:val="28"/>
          <w:szCs w:val="28"/>
          <w:u w:val="none"/>
        </w:rPr>
      </w:pPr>
    </w:p>
    <w:p w14:paraId="3C91E506" w14:textId="77777777" w:rsidR="001B73B0" w:rsidRDefault="001B73B0" w:rsidP="002C6FE9">
      <w:pPr>
        <w:pStyle w:val="Heading3"/>
        <w:rPr>
          <w:rFonts w:ascii="Arial" w:hAnsi="Arial" w:cs="Arial"/>
          <w:sz w:val="28"/>
          <w:szCs w:val="28"/>
          <w:u w:val="none"/>
        </w:rPr>
      </w:pPr>
    </w:p>
    <w:p w14:paraId="02701137" w14:textId="50D9CA48" w:rsidR="00603A6A" w:rsidRPr="00C831AA" w:rsidRDefault="008473EE" w:rsidP="002C6FE9">
      <w:pPr>
        <w:pStyle w:val="Heading3"/>
        <w:rPr>
          <w:rFonts w:ascii="Arial" w:hAnsi="Arial" w:cs="Arial"/>
          <w:sz w:val="28"/>
          <w:szCs w:val="28"/>
          <w:u w:val="none"/>
        </w:rPr>
      </w:pPr>
      <w:r w:rsidRPr="00C831AA">
        <w:rPr>
          <w:rFonts w:ascii="Arial" w:hAnsi="Arial" w:cs="Arial"/>
          <w:sz w:val="28"/>
          <w:szCs w:val="28"/>
          <w:u w:val="none"/>
        </w:rPr>
        <w:t xml:space="preserve">Pennsylvania </w:t>
      </w:r>
      <w:r w:rsidR="00603A6A" w:rsidRPr="00C831AA">
        <w:rPr>
          <w:rFonts w:ascii="Arial" w:hAnsi="Arial" w:cs="Arial"/>
          <w:sz w:val="28"/>
          <w:szCs w:val="28"/>
          <w:u w:val="none"/>
        </w:rPr>
        <w:t>Public Utility Commission</w:t>
      </w:r>
    </w:p>
    <w:p w14:paraId="20510F53" w14:textId="77777777" w:rsidR="004C7C01" w:rsidRPr="00C831AA" w:rsidRDefault="00285097" w:rsidP="002C6FE9">
      <w:pPr>
        <w:jc w:val="center"/>
        <w:rPr>
          <w:rFonts w:ascii="Arial" w:hAnsi="Arial" w:cs="Arial"/>
          <w:b/>
          <w:sz w:val="28"/>
          <w:szCs w:val="28"/>
        </w:rPr>
      </w:pPr>
      <w:r w:rsidRPr="00C831AA">
        <w:rPr>
          <w:rFonts w:ascii="Arial" w:hAnsi="Arial" w:cs="Arial"/>
          <w:b/>
          <w:sz w:val="28"/>
          <w:szCs w:val="28"/>
        </w:rPr>
        <w:t xml:space="preserve">Bureau </w:t>
      </w:r>
      <w:r w:rsidR="00854D7D" w:rsidRPr="00C831AA">
        <w:rPr>
          <w:rFonts w:ascii="Arial" w:hAnsi="Arial" w:cs="Arial"/>
          <w:b/>
          <w:sz w:val="28"/>
          <w:szCs w:val="28"/>
        </w:rPr>
        <w:t>of</w:t>
      </w:r>
      <w:r w:rsidRPr="00C831AA">
        <w:rPr>
          <w:rFonts w:ascii="Arial" w:hAnsi="Arial" w:cs="Arial"/>
          <w:b/>
          <w:sz w:val="28"/>
          <w:szCs w:val="28"/>
        </w:rPr>
        <w:t xml:space="preserve"> Audits</w:t>
      </w:r>
    </w:p>
    <w:p w14:paraId="60C59A4D" w14:textId="17775E2A" w:rsidR="00135D1D" w:rsidRPr="00C831AA" w:rsidRDefault="003E5FAC" w:rsidP="002C6FE9">
      <w:pPr>
        <w:jc w:val="center"/>
        <w:rPr>
          <w:rFonts w:ascii="Arial" w:hAnsi="Arial" w:cs="Arial"/>
          <w:b/>
          <w:sz w:val="28"/>
          <w:szCs w:val="28"/>
        </w:rPr>
      </w:pPr>
      <w:r>
        <w:rPr>
          <w:rFonts w:ascii="Arial" w:hAnsi="Arial" w:cs="Arial"/>
          <w:b/>
          <w:sz w:val="28"/>
          <w:szCs w:val="28"/>
        </w:rPr>
        <w:t>Report Date:</w:t>
      </w:r>
      <w:r w:rsidR="00D541E0">
        <w:rPr>
          <w:rFonts w:ascii="Arial" w:hAnsi="Arial" w:cs="Arial"/>
          <w:b/>
          <w:sz w:val="28"/>
          <w:szCs w:val="28"/>
        </w:rPr>
        <w:t xml:space="preserve">  </w:t>
      </w:r>
      <w:r w:rsidR="00D40BED">
        <w:rPr>
          <w:rFonts w:ascii="Arial" w:hAnsi="Arial" w:cs="Arial"/>
          <w:b/>
          <w:sz w:val="28"/>
          <w:szCs w:val="28"/>
        </w:rPr>
        <w:t>February</w:t>
      </w:r>
      <w:r w:rsidR="00854D7D">
        <w:rPr>
          <w:rFonts w:ascii="Arial" w:hAnsi="Arial" w:cs="Arial"/>
          <w:b/>
          <w:sz w:val="28"/>
          <w:szCs w:val="28"/>
        </w:rPr>
        <w:t xml:space="preserve"> </w:t>
      </w:r>
      <w:r w:rsidR="000B5089">
        <w:rPr>
          <w:rFonts w:ascii="Arial" w:hAnsi="Arial" w:cs="Arial"/>
          <w:b/>
          <w:sz w:val="28"/>
          <w:szCs w:val="28"/>
        </w:rPr>
        <w:t>26</w:t>
      </w:r>
      <w:r w:rsidR="009F2C29">
        <w:rPr>
          <w:rFonts w:ascii="Arial" w:hAnsi="Arial" w:cs="Arial"/>
          <w:b/>
          <w:sz w:val="28"/>
          <w:szCs w:val="28"/>
        </w:rPr>
        <w:t>, 201</w:t>
      </w:r>
      <w:r w:rsidR="00854D7D">
        <w:rPr>
          <w:rFonts w:ascii="Arial" w:hAnsi="Arial" w:cs="Arial"/>
          <w:b/>
          <w:sz w:val="28"/>
          <w:szCs w:val="28"/>
        </w:rPr>
        <w:t>8</w:t>
      </w:r>
      <w:r>
        <w:rPr>
          <w:rFonts w:ascii="Arial" w:hAnsi="Arial" w:cs="Arial"/>
          <w:b/>
          <w:sz w:val="28"/>
          <w:szCs w:val="28"/>
        </w:rPr>
        <w:t xml:space="preserve"> </w:t>
      </w:r>
    </w:p>
    <w:p w14:paraId="17BD60D4" w14:textId="77777777" w:rsidR="00666F26" w:rsidRPr="00C831AA" w:rsidRDefault="00666F26" w:rsidP="002C6FE9">
      <w:pPr>
        <w:jc w:val="center"/>
        <w:rPr>
          <w:rFonts w:ascii="Arial" w:hAnsi="Arial" w:cs="Arial"/>
          <w:b/>
          <w:sz w:val="28"/>
          <w:szCs w:val="28"/>
        </w:rPr>
      </w:pPr>
    </w:p>
    <w:p w14:paraId="57386B39" w14:textId="77777777" w:rsidR="00052414" w:rsidRDefault="00285097" w:rsidP="00911CB4">
      <w:pPr>
        <w:jc w:val="center"/>
        <w:rPr>
          <w:rFonts w:ascii="Arial" w:hAnsi="Arial" w:cs="Arial"/>
          <w:b/>
          <w:sz w:val="28"/>
          <w:szCs w:val="28"/>
        </w:rPr>
      </w:pPr>
      <w:r w:rsidRPr="00C831AA">
        <w:rPr>
          <w:rFonts w:ascii="Arial" w:hAnsi="Arial" w:cs="Arial"/>
          <w:b/>
          <w:sz w:val="28"/>
          <w:szCs w:val="28"/>
        </w:rPr>
        <w:t>Docket No. D-</w:t>
      </w:r>
      <w:r w:rsidR="002E32C7" w:rsidRPr="008F0B1D">
        <w:rPr>
          <w:rFonts w:ascii="Arial" w:hAnsi="Arial" w:cs="Arial"/>
          <w:b/>
          <w:sz w:val="28"/>
          <w:szCs w:val="28"/>
        </w:rPr>
        <w:t>20</w:t>
      </w:r>
      <w:r w:rsidR="00B220FC" w:rsidRPr="008F0B1D">
        <w:rPr>
          <w:rFonts w:ascii="Arial" w:hAnsi="Arial" w:cs="Arial"/>
          <w:b/>
          <w:sz w:val="28"/>
          <w:szCs w:val="28"/>
        </w:rPr>
        <w:t>1</w:t>
      </w:r>
      <w:r w:rsidR="009F2C29">
        <w:rPr>
          <w:rFonts w:ascii="Arial" w:hAnsi="Arial" w:cs="Arial"/>
          <w:b/>
          <w:sz w:val="28"/>
          <w:szCs w:val="28"/>
        </w:rPr>
        <w:t>7</w:t>
      </w:r>
      <w:r w:rsidR="00B56BD0" w:rsidRPr="008F0B1D">
        <w:rPr>
          <w:rFonts w:ascii="Arial" w:hAnsi="Arial" w:cs="Arial"/>
          <w:b/>
          <w:sz w:val="28"/>
          <w:szCs w:val="28"/>
        </w:rPr>
        <w:t>-</w:t>
      </w:r>
      <w:r w:rsidR="005B24E2">
        <w:rPr>
          <w:rFonts w:ascii="Arial" w:hAnsi="Arial" w:cs="Arial"/>
          <w:b/>
          <w:sz w:val="28"/>
          <w:szCs w:val="28"/>
        </w:rPr>
        <w:t>2608083</w:t>
      </w:r>
    </w:p>
    <w:p w14:paraId="2A764B1E" w14:textId="77777777" w:rsidR="00603A6A" w:rsidRPr="00C2508B" w:rsidRDefault="00052414" w:rsidP="00110E58">
      <w:pPr>
        <w:jc w:val="center"/>
        <w:rPr>
          <w:rFonts w:ascii="Arial" w:hAnsi="Arial" w:cs="Arial"/>
          <w:b/>
          <w:sz w:val="26"/>
          <w:szCs w:val="26"/>
        </w:rPr>
      </w:pPr>
      <w:r>
        <w:rPr>
          <w:rFonts w:ascii="Arial" w:hAnsi="Arial" w:cs="Arial"/>
          <w:b/>
          <w:sz w:val="28"/>
          <w:szCs w:val="28"/>
        </w:rPr>
        <w:br w:type="page"/>
      </w:r>
      <w:r w:rsidR="009C7A49">
        <w:rPr>
          <w:rFonts w:ascii="Arial" w:hAnsi="Arial" w:cs="Arial"/>
          <w:b/>
          <w:sz w:val="26"/>
          <w:szCs w:val="26"/>
        </w:rPr>
        <w:lastRenderedPageBreak/>
        <w:t>PPL ELECTRIC UTILITIES CORPORATION</w:t>
      </w:r>
    </w:p>
    <w:p w14:paraId="172C7679" w14:textId="77777777" w:rsidR="00CC1765" w:rsidRPr="00C2508B" w:rsidRDefault="00CC1765" w:rsidP="002C6FE9">
      <w:pPr>
        <w:jc w:val="center"/>
        <w:rPr>
          <w:rFonts w:ascii="Arial" w:hAnsi="Arial" w:cs="Arial"/>
          <w:b/>
          <w:sz w:val="26"/>
          <w:szCs w:val="26"/>
        </w:rPr>
      </w:pPr>
    </w:p>
    <w:p w14:paraId="1FC9B8C1" w14:textId="77777777" w:rsidR="00603A6A" w:rsidRPr="004B713A" w:rsidRDefault="004B713A" w:rsidP="002C6FE9">
      <w:pPr>
        <w:jc w:val="center"/>
        <w:rPr>
          <w:rFonts w:ascii="Arial" w:hAnsi="Arial" w:cs="Arial"/>
          <w:b/>
          <w:sz w:val="26"/>
          <w:szCs w:val="26"/>
        </w:rPr>
      </w:pPr>
      <w:r w:rsidRPr="004B713A">
        <w:rPr>
          <w:rFonts w:ascii="Arial" w:hAnsi="Arial" w:cs="Arial"/>
          <w:b/>
          <w:sz w:val="26"/>
          <w:szCs w:val="26"/>
        </w:rPr>
        <w:t xml:space="preserve">Table of </w:t>
      </w:r>
      <w:r w:rsidR="00603A6A" w:rsidRPr="004B713A">
        <w:rPr>
          <w:rFonts w:ascii="Arial" w:hAnsi="Arial" w:cs="Arial"/>
          <w:b/>
          <w:sz w:val="26"/>
          <w:szCs w:val="26"/>
        </w:rPr>
        <w:t>Contents</w:t>
      </w:r>
    </w:p>
    <w:p w14:paraId="18C191D1" w14:textId="77777777" w:rsidR="000C7BD3" w:rsidRDefault="000C7BD3" w:rsidP="007F4500">
      <w:pPr>
        <w:jc w:val="right"/>
        <w:rPr>
          <w:rFonts w:ascii="Arial" w:hAnsi="Arial" w:cs="Arial"/>
          <w:b/>
          <w:szCs w:val="26"/>
          <w:u w:val="single"/>
        </w:rPr>
      </w:pPr>
    </w:p>
    <w:p w14:paraId="5503C043" w14:textId="77777777" w:rsidR="00CB2507" w:rsidRDefault="00CB2507" w:rsidP="007F4500">
      <w:pPr>
        <w:jc w:val="right"/>
        <w:rPr>
          <w:rFonts w:ascii="Arial" w:hAnsi="Arial" w:cs="Arial"/>
          <w:b/>
          <w:szCs w:val="26"/>
          <w:u w:val="single"/>
        </w:rPr>
      </w:pPr>
    </w:p>
    <w:p w14:paraId="0BF3B32B" w14:textId="77777777" w:rsidR="00603A6A" w:rsidRPr="00BA0701" w:rsidRDefault="00603A6A" w:rsidP="007F4500">
      <w:pPr>
        <w:jc w:val="right"/>
        <w:rPr>
          <w:rFonts w:ascii="Arial" w:hAnsi="Arial" w:cs="Arial"/>
          <w:b/>
          <w:sz w:val="26"/>
          <w:szCs w:val="26"/>
          <w:u w:val="single"/>
        </w:rPr>
      </w:pPr>
      <w:r w:rsidRPr="00801D66">
        <w:rPr>
          <w:rFonts w:ascii="Arial" w:hAnsi="Arial" w:cs="Arial"/>
          <w:b/>
          <w:szCs w:val="26"/>
          <w:u w:val="single"/>
        </w:rPr>
        <w:t>Page</w:t>
      </w:r>
    </w:p>
    <w:p w14:paraId="1F2D3085" w14:textId="77777777" w:rsidR="007800F2" w:rsidRPr="000C37FB" w:rsidRDefault="007800F2" w:rsidP="002C6FE9">
      <w:pPr>
        <w:pStyle w:val="Heading4"/>
        <w:rPr>
          <w:rFonts w:ascii="Arial" w:hAnsi="Arial" w:cs="Arial"/>
          <w:sz w:val="16"/>
          <w:szCs w:val="26"/>
        </w:rPr>
      </w:pPr>
    </w:p>
    <w:p w14:paraId="23AB2520" w14:textId="77777777" w:rsidR="00603A6A" w:rsidRPr="004B713A" w:rsidRDefault="00603A6A" w:rsidP="002C6FE9">
      <w:pPr>
        <w:pStyle w:val="Heading4"/>
        <w:rPr>
          <w:rFonts w:ascii="Arial" w:hAnsi="Arial" w:cs="Arial"/>
          <w:szCs w:val="26"/>
          <w:u w:val="none"/>
        </w:rPr>
      </w:pPr>
      <w:r w:rsidRPr="004B713A">
        <w:rPr>
          <w:rFonts w:ascii="Arial" w:hAnsi="Arial" w:cs="Arial"/>
          <w:szCs w:val="26"/>
          <w:u w:val="none"/>
        </w:rPr>
        <w:t>FINANCIAL REVIEW</w:t>
      </w:r>
    </w:p>
    <w:p w14:paraId="77BC090C" w14:textId="77777777" w:rsidR="00603A6A" w:rsidRPr="004B713A" w:rsidRDefault="00603A6A" w:rsidP="002C6FE9">
      <w:pPr>
        <w:rPr>
          <w:rFonts w:ascii="Arial" w:hAnsi="Arial" w:cs="Arial"/>
          <w:b/>
          <w:sz w:val="16"/>
          <w:szCs w:val="26"/>
        </w:rPr>
      </w:pPr>
    </w:p>
    <w:p w14:paraId="03B41C0E" w14:textId="77777777" w:rsidR="00603A6A" w:rsidRPr="004B713A" w:rsidRDefault="00C15440" w:rsidP="00331A7B">
      <w:pPr>
        <w:tabs>
          <w:tab w:val="left" w:pos="720"/>
          <w:tab w:val="right" w:pos="9360"/>
        </w:tabs>
        <w:ind w:left="360"/>
        <w:rPr>
          <w:rFonts w:ascii="Arial" w:hAnsi="Arial" w:cs="Arial"/>
          <w:szCs w:val="26"/>
        </w:rPr>
      </w:pPr>
      <w:r w:rsidRPr="004B713A">
        <w:rPr>
          <w:rFonts w:ascii="Arial" w:hAnsi="Arial" w:cs="Arial"/>
          <w:szCs w:val="26"/>
        </w:rPr>
        <w:t xml:space="preserve">Independent </w:t>
      </w:r>
      <w:r w:rsidR="007800F2" w:rsidRPr="004B713A">
        <w:rPr>
          <w:rFonts w:ascii="Arial" w:hAnsi="Arial" w:cs="Arial"/>
          <w:szCs w:val="26"/>
        </w:rPr>
        <w:t>Auditor’s Report</w:t>
      </w:r>
      <w:r w:rsidR="00331A7B">
        <w:rPr>
          <w:rFonts w:ascii="Arial" w:hAnsi="Arial" w:cs="Arial"/>
          <w:szCs w:val="26"/>
        </w:rPr>
        <w:tab/>
      </w:r>
      <w:r w:rsidR="00963C82" w:rsidRPr="004B713A">
        <w:rPr>
          <w:rFonts w:ascii="Arial" w:hAnsi="Arial" w:cs="Arial"/>
          <w:szCs w:val="26"/>
        </w:rPr>
        <w:t>1</w:t>
      </w:r>
    </w:p>
    <w:p w14:paraId="2FA500F4" w14:textId="77777777" w:rsidR="00CC1765" w:rsidRPr="004B713A" w:rsidRDefault="00CC1765" w:rsidP="00F16CBF">
      <w:pPr>
        <w:tabs>
          <w:tab w:val="left" w:pos="720"/>
          <w:tab w:val="right" w:pos="8554"/>
          <w:tab w:val="left" w:pos="8640"/>
        </w:tabs>
        <w:ind w:left="360" w:hanging="720"/>
        <w:rPr>
          <w:rFonts w:ascii="Arial" w:hAnsi="Arial" w:cs="Arial"/>
          <w:szCs w:val="26"/>
        </w:rPr>
      </w:pPr>
    </w:p>
    <w:p w14:paraId="68226F7F" w14:textId="77777777" w:rsidR="00AF1DB8" w:rsidRDefault="00CC1765" w:rsidP="00F16CBF">
      <w:pPr>
        <w:tabs>
          <w:tab w:val="left" w:pos="720"/>
          <w:tab w:val="right" w:pos="9360"/>
        </w:tabs>
        <w:ind w:left="360" w:hanging="720"/>
        <w:rPr>
          <w:rFonts w:ascii="Arial" w:hAnsi="Arial" w:cs="Arial"/>
          <w:szCs w:val="26"/>
        </w:rPr>
      </w:pPr>
      <w:r w:rsidRPr="004B713A">
        <w:rPr>
          <w:rFonts w:ascii="Arial" w:hAnsi="Arial" w:cs="Arial"/>
          <w:szCs w:val="26"/>
        </w:rPr>
        <w:tab/>
      </w:r>
      <w:r w:rsidR="00C2508B" w:rsidRPr="004B713A">
        <w:rPr>
          <w:rFonts w:ascii="Arial" w:hAnsi="Arial" w:cs="Arial"/>
          <w:szCs w:val="26"/>
        </w:rPr>
        <w:t xml:space="preserve">Condensed </w:t>
      </w:r>
      <w:r w:rsidR="00DD5D4B" w:rsidRPr="004B713A">
        <w:rPr>
          <w:rFonts w:ascii="Arial" w:hAnsi="Arial" w:cs="Arial"/>
          <w:szCs w:val="26"/>
        </w:rPr>
        <w:t xml:space="preserve">Statement </w:t>
      </w:r>
      <w:r w:rsidR="005C6E51" w:rsidRPr="004B713A">
        <w:rPr>
          <w:rFonts w:ascii="Arial" w:hAnsi="Arial" w:cs="Arial"/>
          <w:szCs w:val="26"/>
        </w:rPr>
        <w:t>of</w:t>
      </w:r>
      <w:r w:rsidR="00603A6A" w:rsidRPr="004B713A">
        <w:rPr>
          <w:rFonts w:ascii="Arial" w:hAnsi="Arial" w:cs="Arial"/>
          <w:szCs w:val="26"/>
        </w:rPr>
        <w:t xml:space="preserve"> </w:t>
      </w:r>
      <w:r w:rsidR="00650F45">
        <w:rPr>
          <w:rFonts w:ascii="Arial" w:hAnsi="Arial" w:cs="Arial"/>
          <w:szCs w:val="26"/>
        </w:rPr>
        <w:t>Generation Supply Charge-1 (GSC-1)</w:t>
      </w:r>
      <w:r w:rsidR="008149AB">
        <w:rPr>
          <w:rFonts w:ascii="Arial" w:hAnsi="Arial" w:cs="Arial"/>
          <w:szCs w:val="26"/>
        </w:rPr>
        <w:t xml:space="preserve"> </w:t>
      </w:r>
    </w:p>
    <w:p w14:paraId="0C1C59B2" w14:textId="77777777" w:rsidR="00AF1DB8" w:rsidRDefault="00AF1DB8" w:rsidP="00F16CBF">
      <w:pPr>
        <w:tabs>
          <w:tab w:val="left" w:pos="720"/>
          <w:tab w:val="right" w:pos="9360"/>
        </w:tabs>
        <w:ind w:left="360" w:hanging="720"/>
        <w:rPr>
          <w:rFonts w:ascii="Arial" w:hAnsi="Arial" w:cs="Arial"/>
          <w:szCs w:val="26"/>
        </w:rPr>
      </w:pPr>
      <w:r>
        <w:rPr>
          <w:rFonts w:ascii="Arial" w:hAnsi="Arial" w:cs="Arial"/>
          <w:szCs w:val="26"/>
        </w:rPr>
        <w:tab/>
      </w:r>
      <w:r w:rsidR="00603A6A" w:rsidRPr="004B713A">
        <w:rPr>
          <w:rFonts w:ascii="Arial" w:hAnsi="Arial" w:cs="Arial"/>
          <w:szCs w:val="26"/>
        </w:rPr>
        <w:t>Over/</w:t>
      </w:r>
      <w:r w:rsidR="00182996" w:rsidRPr="004B713A">
        <w:rPr>
          <w:rFonts w:ascii="Arial" w:hAnsi="Arial" w:cs="Arial"/>
          <w:szCs w:val="26"/>
        </w:rPr>
        <w:t>(</w:t>
      </w:r>
      <w:r w:rsidR="00603A6A" w:rsidRPr="004B713A">
        <w:rPr>
          <w:rFonts w:ascii="Arial" w:hAnsi="Arial" w:cs="Arial"/>
          <w:szCs w:val="26"/>
        </w:rPr>
        <w:t>Under</w:t>
      </w:r>
      <w:r w:rsidR="00182996" w:rsidRPr="004B713A">
        <w:rPr>
          <w:rFonts w:ascii="Arial" w:hAnsi="Arial" w:cs="Arial"/>
          <w:szCs w:val="26"/>
        </w:rPr>
        <w:t>)</w:t>
      </w:r>
      <w:r w:rsidR="00603A6A" w:rsidRPr="004B713A">
        <w:rPr>
          <w:rFonts w:ascii="Arial" w:hAnsi="Arial" w:cs="Arial"/>
          <w:szCs w:val="26"/>
        </w:rPr>
        <w:t xml:space="preserve"> </w:t>
      </w:r>
      <w:r w:rsidR="00AE5431" w:rsidRPr="00AE5431">
        <w:rPr>
          <w:rFonts w:ascii="Arial" w:hAnsi="Arial" w:cs="Arial"/>
          <w:szCs w:val="26"/>
        </w:rPr>
        <w:t xml:space="preserve">Collections (Section 1307(e)) </w:t>
      </w:r>
      <w:r w:rsidR="005C6E51">
        <w:rPr>
          <w:rFonts w:ascii="Arial" w:hAnsi="Arial" w:cs="Arial"/>
          <w:szCs w:val="26"/>
        </w:rPr>
        <w:t>f</w:t>
      </w:r>
      <w:r w:rsidR="00AE5431" w:rsidRPr="00AE5431">
        <w:rPr>
          <w:rFonts w:ascii="Arial" w:hAnsi="Arial" w:cs="Arial"/>
          <w:szCs w:val="26"/>
        </w:rPr>
        <w:t xml:space="preserve">or </w:t>
      </w:r>
      <w:r w:rsidR="005C6E51">
        <w:rPr>
          <w:rFonts w:ascii="Arial" w:hAnsi="Arial" w:cs="Arial"/>
          <w:szCs w:val="26"/>
        </w:rPr>
        <w:t>t</w:t>
      </w:r>
      <w:r w:rsidR="00AE5431" w:rsidRPr="00AE5431">
        <w:rPr>
          <w:rFonts w:ascii="Arial" w:hAnsi="Arial" w:cs="Arial"/>
          <w:szCs w:val="26"/>
        </w:rPr>
        <w:t xml:space="preserve">he </w:t>
      </w:r>
      <w:r w:rsidR="0023671F">
        <w:rPr>
          <w:rFonts w:ascii="Arial" w:hAnsi="Arial" w:cs="Arial"/>
          <w:szCs w:val="26"/>
        </w:rPr>
        <w:t>Twelve Month</w:t>
      </w:r>
      <w:r>
        <w:rPr>
          <w:rFonts w:ascii="Arial" w:hAnsi="Arial" w:cs="Arial"/>
          <w:szCs w:val="26"/>
        </w:rPr>
        <w:t>s</w:t>
      </w:r>
    </w:p>
    <w:p w14:paraId="36A9AD20" w14:textId="77777777" w:rsidR="00BF2483" w:rsidRDefault="00AF1DB8" w:rsidP="00AF1DB8">
      <w:pPr>
        <w:tabs>
          <w:tab w:val="left" w:pos="720"/>
          <w:tab w:val="right" w:pos="9360"/>
        </w:tabs>
        <w:ind w:left="360" w:hanging="720"/>
        <w:rPr>
          <w:rFonts w:ascii="Arial" w:hAnsi="Arial" w:cs="Arial"/>
          <w:szCs w:val="26"/>
        </w:rPr>
      </w:pPr>
      <w:r>
        <w:rPr>
          <w:rFonts w:ascii="Arial" w:hAnsi="Arial" w:cs="Arial"/>
          <w:szCs w:val="26"/>
        </w:rPr>
        <w:tab/>
        <w:t>e</w:t>
      </w:r>
      <w:r w:rsidR="0023671F">
        <w:rPr>
          <w:rFonts w:ascii="Arial" w:hAnsi="Arial" w:cs="Arial"/>
          <w:szCs w:val="26"/>
        </w:rPr>
        <w:t>nded</w:t>
      </w:r>
      <w:r>
        <w:rPr>
          <w:rFonts w:ascii="Arial" w:hAnsi="Arial" w:cs="Arial"/>
          <w:szCs w:val="26"/>
        </w:rPr>
        <w:t xml:space="preserve"> </w:t>
      </w:r>
      <w:r w:rsidR="00FF6F87">
        <w:rPr>
          <w:rFonts w:ascii="Arial" w:hAnsi="Arial" w:cs="Arial"/>
          <w:szCs w:val="26"/>
        </w:rPr>
        <w:t>March</w:t>
      </w:r>
      <w:r w:rsidR="005B24E2">
        <w:rPr>
          <w:rFonts w:ascii="Arial" w:hAnsi="Arial" w:cs="Arial"/>
          <w:szCs w:val="26"/>
        </w:rPr>
        <w:t xml:space="preserve"> 31, 2017</w:t>
      </w:r>
      <w:r w:rsidR="00331A7B">
        <w:rPr>
          <w:rFonts w:ascii="Arial" w:hAnsi="Arial" w:cs="Arial"/>
          <w:szCs w:val="26"/>
        </w:rPr>
        <w:tab/>
      </w:r>
      <w:r w:rsidR="00FE35DE">
        <w:rPr>
          <w:rFonts w:ascii="Arial" w:hAnsi="Arial" w:cs="Arial"/>
          <w:szCs w:val="26"/>
        </w:rPr>
        <w:t>3</w:t>
      </w:r>
    </w:p>
    <w:p w14:paraId="26636597" w14:textId="77777777" w:rsidR="00651535" w:rsidRDefault="00651535" w:rsidP="00AE5431">
      <w:pPr>
        <w:tabs>
          <w:tab w:val="left" w:pos="720"/>
          <w:tab w:val="right" w:pos="9180"/>
        </w:tabs>
        <w:rPr>
          <w:rFonts w:ascii="Arial" w:hAnsi="Arial" w:cs="Arial"/>
          <w:szCs w:val="26"/>
        </w:rPr>
      </w:pPr>
    </w:p>
    <w:p w14:paraId="4E3D17D7" w14:textId="77777777" w:rsidR="00B55992" w:rsidRDefault="00651535" w:rsidP="00651535">
      <w:pPr>
        <w:tabs>
          <w:tab w:val="left" w:pos="720"/>
          <w:tab w:val="right" w:pos="9360"/>
        </w:tabs>
        <w:ind w:left="360" w:hanging="720"/>
        <w:rPr>
          <w:rFonts w:ascii="Arial" w:hAnsi="Arial" w:cs="Arial"/>
          <w:szCs w:val="26"/>
        </w:rPr>
      </w:pPr>
      <w:r w:rsidRPr="004B713A">
        <w:rPr>
          <w:rFonts w:ascii="Arial" w:hAnsi="Arial" w:cs="Arial"/>
          <w:szCs w:val="26"/>
        </w:rPr>
        <w:tab/>
        <w:t xml:space="preserve">Condensed Statement </w:t>
      </w:r>
      <w:r w:rsidR="005C6E51">
        <w:rPr>
          <w:rFonts w:ascii="Arial" w:hAnsi="Arial" w:cs="Arial"/>
          <w:szCs w:val="26"/>
        </w:rPr>
        <w:t>o</w:t>
      </w:r>
      <w:r w:rsidRPr="004B713A">
        <w:rPr>
          <w:rFonts w:ascii="Arial" w:hAnsi="Arial" w:cs="Arial"/>
          <w:szCs w:val="26"/>
        </w:rPr>
        <w:t xml:space="preserve">f </w:t>
      </w:r>
      <w:r w:rsidR="00650F45">
        <w:rPr>
          <w:rFonts w:ascii="Arial" w:hAnsi="Arial" w:cs="Arial"/>
          <w:szCs w:val="26"/>
        </w:rPr>
        <w:t>Generation Supply Charge-1 (GSC-1)</w:t>
      </w:r>
      <w:r>
        <w:rPr>
          <w:rFonts w:ascii="Arial" w:hAnsi="Arial" w:cs="Arial"/>
          <w:szCs w:val="26"/>
        </w:rPr>
        <w:t xml:space="preserve"> </w:t>
      </w:r>
    </w:p>
    <w:p w14:paraId="18C85F9C" w14:textId="77777777" w:rsidR="00B55992" w:rsidRDefault="00B55992" w:rsidP="00651535">
      <w:pPr>
        <w:tabs>
          <w:tab w:val="left" w:pos="720"/>
          <w:tab w:val="right" w:pos="9360"/>
        </w:tabs>
        <w:ind w:left="360" w:hanging="720"/>
        <w:rPr>
          <w:rFonts w:ascii="Arial" w:hAnsi="Arial" w:cs="Arial"/>
          <w:szCs w:val="26"/>
        </w:rPr>
      </w:pPr>
      <w:r>
        <w:rPr>
          <w:rFonts w:ascii="Arial" w:hAnsi="Arial" w:cs="Arial"/>
          <w:szCs w:val="26"/>
        </w:rPr>
        <w:tab/>
      </w:r>
      <w:r w:rsidR="00651535" w:rsidRPr="004B713A">
        <w:rPr>
          <w:rFonts w:ascii="Arial" w:hAnsi="Arial" w:cs="Arial"/>
          <w:szCs w:val="26"/>
        </w:rPr>
        <w:t xml:space="preserve">Over/(Under) </w:t>
      </w:r>
      <w:r w:rsidR="00651535" w:rsidRPr="00AE5431">
        <w:rPr>
          <w:rFonts w:ascii="Arial" w:hAnsi="Arial" w:cs="Arial"/>
          <w:szCs w:val="26"/>
        </w:rPr>
        <w:t>Collections (Sectio</w:t>
      </w:r>
      <w:r w:rsidR="0023671F">
        <w:rPr>
          <w:rFonts w:ascii="Arial" w:hAnsi="Arial" w:cs="Arial"/>
          <w:szCs w:val="26"/>
        </w:rPr>
        <w:t xml:space="preserve">n 1307(e)) </w:t>
      </w:r>
      <w:r w:rsidR="005C6E51">
        <w:rPr>
          <w:rFonts w:ascii="Arial" w:hAnsi="Arial" w:cs="Arial"/>
          <w:szCs w:val="26"/>
        </w:rPr>
        <w:t>f</w:t>
      </w:r>
      <w:r w:rsidR="0023671F">
        <w:rPr>
          <w:rFonts w:ascii="Arial" w:hAnsi="Arial" w:cs="Arial"/>
          <w:szCs w:val="26"/>
        </w:rPr>
        <w:t xml:space="preserve">or </w:t>
      </w:r>
      <w:r w:rsidR="005C6E51">
        <w:rPr>
          <w:rFonts w:ascii="Arial" w:hAnsi="Arial" w:cs="Arial"/>
          <w:szCs w:val="26"/>
        </w:rPr>
        <w:t>t</w:t>
      </w:r>
      <w:r w:rsidR="0023671F">
        <w:rPr>
          <w:rFonts w:ascii="Arial" w:hAnsi="Arial" w:cs="Arial"/>
          <w:szCs w:val="26"/>
        </w:rPr>
        <w:t>he Twelve Month</w:t>
      </w:r>
      <w:r>
        <w:rPr>
          <w:rFonts w:ascii="Arial" w:hAnsi="Arial" w:cs="Arial"/>
          <w:szCs w:val="26"/>
        </w:rPr>
        <w:t>s</w:t>
      </w:r>
    </w:p>
    <w:p w14:paraId="5A08A89B" w14:textId="77777777" w:rsidR="00651535" w:rsidRPr="004B713A" w:rsidRDefault="00B55992" w:rsidP="00B55992">
      <w:pPr>
        <w:tabs>
          <w:tab w:val="left" w:pos="720"/>
          <w:tab w:val="right" w:pos="9360"/>
        </w:tabs>
        <w:ind w:left="360" w:hanging="720"/>
        <w:rPr>
          <w:rFonts w:ascii="Arial" w:hAnsi="Arial" w:cs="Arial"/>
          <w:szCs w:val="26"/>
        </w:rPr>
      </w:pPr>
      <w:r>
        <w:rPr>
          <w:rFonts w:ascii="Arial" w:hAnsi="Arial" w:cs="Arial"/>
          <w:szCs w:val="26"/>
        </w:rPr>
        <w:tab/>
        <w:t>e</w:t>
      </w:r>
      <w:r w:rsidR="00651535" w:rsidRPr="00AE5431">
        <w:rPr>
          <w:rFonts w:ascii="Arial" w:hAnsi="Arial" w:cs="Arial"/>
          <w:szCs w:val="26"/>
        </w:rPr>
        <w:t>nded</w:t>
      </w:r>
      <w:r>
        <w:rPr>
          <w:rFonts w:ascii="Arial" w:hAnsi="Arial" w:cs="Arial"/>
          <w:szCs w:val="26"/>
        </w:rPr>
        <w:t xml:space="preserve"> </w:t>
      </w:r>
      <w:r w:rsidR="005B24E2">
        <w:rPr>
          <w:rFonts w:ascii="Arial" w:hAnsi="Arial" w:cs="Arial"/>
          <w:szCs w:val="26"/>
        </w:rPr>
        <w:t>March 31, 2016</w:t>
      </w:r>
      <w:r w:rsidR="00331A7B">
        <w:rPr>
          <w:rFonts w:ascii="Arial" w:hAnsi="Arial" w:cs="Arial"/>
          <w:szCs w:val="26"/>
        </w:rPr>
        <w:tab/>
      </w:r>
      <w:r w:rsidR="00651535">
        <w:rPr>
          <w:rFonts w:ascii="Arial" w:hAnsi="Arial" w:cs="Arial"/>
          <w:szCs w:val="26"/>
        </w:rPr>
        <w:t>4</w:t>
      </w:r>
    </w:p>
    <w:p w14:paraId="19392059" w14:textId="77777777" w:rsidR="0046284E" w:rsidRPr="004B713A" w:rsidRDefault="0046284E" w:rsidP="00FF6F87">
      <w:pPr>
        <w:tabs>
          <w:tab w:val="left" w:pos="720"/>
          <w:tab w:val="right" w:pos="8726"/>
          <w:tab w:val="right" w:pos="9090"/>
        </w:tabs>
        <w:rPr>
          <w:rFonts w:ascii="Arial" w:hAnsi="Arial" w:cs="Arial"/>
          <w:szCs w:val="26"/>
        </w:rPr>
      </w:pPr>
    </w:p>
    <w:p w14:paraId="3F9AA83C" w14:textId="77777777" w:rsidR="00603A6A" w:rsidRPr="004B713A" w:rsidRDefault="00DD5D4B" w:rsidP="00331A7B">
      <w:pPr>
        <w:tabs>
          <w:tab w:val="left" w:pos="720"/>
          <w:tab w:val="right" w:pos="9360"/>
        </w:tabs>
        <w:ind w:left="360"/>
        <w:rPr>
          <w:rFonts w:ascii="Arial" w:hAnsi="Arial" w:cs="Arial"/>
          <w:szCs w:val="26"/>
        </w:rPr>
      </w:pPr>
      <w:r w:rsidRPr="004B713A">
        <w:rPr>
          <w:rFonts w:ascii="Arial" w:hAnsi="Arial" w:cs="Arial"/>
          <w:szCs w:val="26"/>
        </w:rPr>
        <w:t xml:space="preserve">Notes </w:t>
      </w:r>
      <w:r w:rsidR="005C6E51">
        <w:rPr>
          <w:rFonts w:ascii="Arial" w:hAnsi="Arial" w:cs="Arial"/>
          <w:szCs w:val="26"/>
        </w:rPr>
        <w:t>t</w:t>
      </w:r>
      <w:r w:rsidRPr="004B713A">
        <w:rPr>
          <w:rFonts w:ascii="Arial" w:hAnsi="Arial" w:cs="Arial"/>
          <w:szCs w:val="26"/>
        </w:rPr>
        <w:t xml:space="preserve">o </w:t>
      </w:r>
      <w:r w:rsidR="005C6E51">
        <w:rPr>
          <w:rFonts w:ascii="Arial" w:hAnsi="Arial" w:cs="Arial"/>
          <w:szCs w:val="26"/>
        </w:rPr>
        <w:t>t</w:t>
      </w:r>
      <w:r w:rsidR="004862BC" w:rsidRPr="004B713A">
        <w:rPr>
          <w:rFonts w:ascii="Arial" w:hAnsi="Arial" w:cs="Arial"/>
          <w:szCs w:val="26"/>
        </w:rPr>
        <w:t>he Financial Statemen</w:t>
      </w:r>
      <w:r w:rsidR="008149AB">
        <w:rPr>
          <w:rFonts w:ascii="Arial" w:hAnsi="Arial" w:cs="Arial"/>
          <w:szCs w:val="26"/>
        </w:rPr>
        <w:t>t</w:t>
      </w:r>
      <w:r w:rsidR="00887922">
        <w:rPr>
          <w:rFonts w:ascii="Arial" w:hAnsi="Arial" w:cs="Arial"/>
          <w:szCs w:val="26"/>
        </w:rPr>
        <w:t>s</w:t>
      </w:r>
      <w:r w:rsidR="00331A7B">
        <w:rPr>
          <w:rFonts w:ascii="Arial" w:hAnsi="Arial" w:cs="Arial"/>
          <w:szCs w:val="26"/>
        </w:rPr>
        <w:tab/>
      </w:r>
      <w:r w:rsidR="00905A2E">
        <w:rPr>
          <w:rFonts w:ascii="Arial" w:hAnsi="Arial" w:cs="Arial"/>
          <w:szCs w:val="26"/>
        </w:rPr>
        <w:t>5</w:t>
      </w:r>
    </w:p>
    <w:p w14:paraId="2B34DE97" w14:textId="77777777" w:rsidR="00603A6A" w:rsidRPr="004B713A" w:rsidRDefault="00603A6A" w:rsidP="002C6FE9">
      <w:pPr>
        <w:tabs>
          <w:tab w:val="left" w:pos="8640"/>
        </w:tabs>
        <w:ind w:left="720" w:hanging="720"/>
        <w:rPr>
          <w:rFonts w:ascii="Arial" w:hAnsi="Arial" w:cs="Arial"/>
          <w:szCs w:val="26"/>
        </w:rPr>
      </w:pPr>
    </w:p>
    <w:p w14:paraId="264C03B3" w14:textId="77777777" w:rsidR="00603A6A" w:rsidRPr="004B713A" w:rsidRDefault="009C7615" w:rsidP="005C6E51">
      <w:pPr>
        <w:pStyle w:val="Heading5"/>
        <w:ind w:right="-630"/>
        <w:rPr>
          <w:rFonts w:ascii="Arial" w:hAnsi="Arial" w:cs="Arial"/>
          <w:szCs w:val="26"/>
          <w:u w:val="none"/>
        </w:rPr>
      </w:pPr>
      <w:r w:rsidRPr="004B713A">
        <w:rPr>
          <w:rFonts w:ascii="Arial" w:hAnsi="Arial" w:cs="Arial"/>
          <w:szCs w:val="26"/>
          <w:u w:val="none"/>
        </w:rPr>
        <w:t xml:space="preserve">BACKGROUND </w:t>
      </w:r>
      <w:r w:rsidR="005C6E51">
        <w:rPr>
          <w:rFonts w:ascii="Arial" w:hAnsi="Arial" w:cs="Arial"/>
          <w:szCs w:val="26"/>
          <w:u w:val="none"/>
        </w:rPr>
        <w:t xml:space="preserve">                                                                                                              </w:t>
      </w:r>
      <w:r w:rsidR="005C6E51" w:rsidRPr="005C6E51">
        <w:rPr>
          <w:rFonts w:ascii="Arial" w:hAnsi="Arial" w:cs="Arial"/>
          <w:b w:val="0"/>
          <w:szCs w:val="26"/>
          <w:u w:val="none"/>
        </w:rPr>
        <w:t xml:space="preserve"> 6                                                                                           </w:t>
      </w:r>
    </w:p>
    <w:p w14:paraId="46198EF2" w14:textId="77777777" w:rsidR="00E27342" w:rsidRPr="004B713A" w:rsidRDefault="00013E33" w:rsidP="00596E7E">
      <w:pPr>
        <w:tabs>
          <w:tab w:val="left" w:pos="720"/>
          <w:tab w:val="left" w:pos="1170"/>
          <w:tab w:val="left" w:pos="2970"/>
          <w:tab w:val="right" w:pos="9180"/>
        </w:tabs>
        <w:rPr>
          <w:rFonts w:ascii="Arial" w:hAnsi="Arial" w:cs="Arial"/>
          <w:b/>
          <w:szCs w:val="26"/>
        </w:rPr>
      </w:pPr>
      <w:r>
        <w:rPr>
          <w:rFonts w:ascii="Arial" w:hAnsi="Arial" w:cs="Arial"/>
          <w:b/>
          <w:szCs w:val="24"/>
        </w:rPr>
        <w:tab/>
      </w:r>
      <w:r>
        <w:rPr>
          <w:rFonts w:ascii="Arial" w:hAnsi="Arial" w:cs="Arial"/>
          <w:b/>
          <w:szCs w:val="24"/>
        </w:rPr>
        <w:tab/>
      </w:r>
    </w:p>
    <w:p w14:paraId="5D8DB09B" w14:textId="77777777" w:rsidR="001F4EEA" w:rsidRPr="00596E7E" w:rsidRDefault="00596E7E" w:rsidP="00331A7B">
      <w:pPr>
        <w:tabs>
          <w:tab w:val="left" w:pos="720"/>
          <w:tab w:val="right" w:pos="9360"/>
        </w:tabs>
        <w:rPr>
          <w:rFonts w:ascii="Arial" w:hAnsi="Arial" w:cs="Arial"/>
          <w:b/>
        </w:rPr>
      </w:pPr>
      <w:r>
        <w:rPr>
          <w:rFonts w:ascii="Arial" w:hAnsi="Arial" w:cs="Arial"/>
          <w:b/>
        </w:rPr>
        <w:t>ACKNOWLEDGEMENTS</w:t>
      </w:r>
      <w:r w:rsidRPr="00596E7E">
        <w:rPr>
          <w:rFonts w:ascii="Arial" w:hAnsi="Arial" w:cs="Arial"/>
        </w:rPr>
        <w:tab/>
      </w:r>
      <w:r w:rsidR="005C6E51">
        <w:rPr>
          <w:rFonts w:ascii="Arial" w:hAnsi="Arial" w:cs="Arial"/>
        </w:rPr>
        <w:t>6</w:t>
      </w:r>
    </w:p>
    <w:p w14:paraId="1FBD0A38" w14:textId="77777777" w:rsidR="00596E7E" w:rsidRPr="001F4EEA" w:rsidRDefault="00596E7E" w:rsidP="001F4EEA"/>
    <w:p w14:paraId="323DCD01" w14:textId="77777777" w:rsidR="00445CC5" w:rsidRPr="00445CC5" w:rsidRDefault="00445CC5" w:rsidP="00445CC5">
      <w:pPr>
        <w:rPr>
          <w:rFonts w:ascii="Arial" w:hAnsi="Arial" w:cs="Arial"/>
          <w:sz w:val="36"/>
          <w:szCs w:val="36"/>
        </w:rPr>
      </w:pPr>
    </w:p>
    <w:p w14:paraId="07EE5DDB" w14:textId="77777777" w:rsidR="00445CC5" w:rsidRPr="00445CC5" w:rsidRDefault="00445CC5" w:rsidP="00445CC5">
      <w:pPr>
        <w:rPr>
          <w:rFonts w:ascii="Arial" w:hAnsi="Arial" w:cs="Arial"/>
          <w:sz w:val="36"/>
          <w:szCs w:val="36"/>
        </w:rPr>
      </w:pPr>
    </w:p>
    <w:p w14:paraId="5E9360C4" w14:textId="77777777" w:rsidR="00445CC5" w:rsidRPr="00445CC5" w:rsidRDefault="00445CC5" w:rsidP="00445CC5">
      <w:pPr>
        <w:rPr>
          <w:rFonts w:ascii="Arial" w:hAnsi="Arial" w:cs="Arial"/>
          <w:sz w:val="36"/>
          <w:szCs w:val="36"/>
        </w:rPr>
      </w:pPr>
    </w:p>
    <w:p w14:paraId="56F4209C" w14:textId="77777777" w:rsidR="00445CC5" w:rsidRPr="00445CC5" w:rsidRDefault="00445CC5" w:rsidP="00445CC5">
      <w:pPr>
        <w:rPr>
          <w:rFonts w:ascii="Arial" w:hAnsi="Arial" w:cs="Arial"/>
          <w:sz w:val="36"/>
          <w:szCs w:val="36"/>
        </w:rPr>
      </w:pPr>
    </w:p>
    <w:p w14:paraId="6E93DF9A" w14:textId="77777777" w:rsidR="00445CC5" w:rsidRPr="00445CC5" w:rsidRDefault="00445CC5" w:rsidP="00445CC5">
      <w:pPr>
        <w:rPr>
          <w:rFonts w:ascii="Arial" w:hAnsi="Arial" w:cs="Arial"/>
          <w:sz w:val="36"/>
          <w:szCs w:val="36"/>
        </w:rPr>
      </w:pPr>
    </w:p>
    <w:p w14:paraId="39F61C78" w14:textId="77777777" w:rsidR="00445CC5" w:rsidRPr="00445CC5" w:rsidRDefault="00445CC5" w:rsidP="00445CC5">
      <w:pPr>
        <w:rPr>
          <w:rFonts w:ascii="Arial" w:hAnsi="Arial" w:cs="Arial"/>
          <w:sz w:val="36"/>
          <w:szCs w:val="36"/>
        </w:rPr>
      </w:pPr>
    </w:p>
    <w:p w14:paraId="31AEF572" w14:textId="77777777" w:rsidR="00445CC5" w:rsidRPr="00445CC5" w:rsidRDefault="00445CC5" w:rsidP="00445CC5">
      <w:pPr>
        <w:rPr>
          <w:rFonts w:ascii="Arial" w:hAnsi="Arial" w:cs="Arial"/>
          <w:sz w:val="36"/>
          <w:szCs w:val="36"/>
        </w:rPr>
      </w:pPr>
    </w:p>
    <w:p w14:paraId="200AE5B1" w14:textId="77777777" w:rsidR="00445CC5" w:rsidRPr="00445CC5" w:rsidRDefault="00445CC5" w:rsidP="00445CC5">
      <w:pPr>
        <w:rPr>
          <w:rFonts w:ascii="Arial" w:hAnsi="Arial" w:cs="Arial"/>
          <w:sz w:val="36"/>
          <w:szCs w:val="36"/>
        </w:rPr>
      </w:pPr>
    </w:p>
    <w:p w14:paraId="5D1A7185" w14:textId="77777777" w:rsidR="00445CC5" w:rsidRPr="00445CC5" w:rsidRDefault="00445CC5" w:rsidP="00445CC5">
      <w:pPr>
        <w:rPr>
          <w:rFonts w:ascii="Arial" w:hAnsi="Arial" w:cs="Arial"/>
          <w:sz w:val="36"/>
          <w:szCs w:val="36"/>
        </w:rPr>
      </w:pPr>
    </w:p>
    <w:p w14:paraId="5A81DA53" w14:textId="77777777" w:rsidR="00445CC5" w:rsidRPr="00445CC5" w:rsidRDefault="00445CC5" w:rsidP="00445CC5">
      <w:pPr>
        <w:rPr>
          <w:rFonts w:ascii="Arial" w:hAnsi="Arial" w:cs="Arial"/>
          <w:sz w:val="36"/>
          <w:szCs w:val="36"/>
        </w:rPr>
      </w:pPr>
    </w:p>
    <w:p w14:paraId="42A18848" w14:textId="77777777" w:rsidR="00445CC5" w:rsidRPr="00445CC5" w:rsidRDefault="00445CC5" w:rsidP="00445CC5">
      <w:pPr>
        <w:rPr>
          <w:rFonts w:ascii="Arial" w:hAnsi="Arial" w:cs="Arial"/>
          <w:sz w:val="36"/>
          <w:szCs w:val="36"/>
        </w:rPr>
      </w:pPr>
    </w:p>
    <w:p w14:paraId="49F5FBBC" w14:textId="77777777" w:rsidR="00445CC5" w:rsidRPr="00445CC5" w:rsidRDefault="00445CC5" w:rsidP="00445CC5">
      <w:pPr>
        <w:rPr>
          <w:rFonts w:ascii="Arial" w:hAnsi="Arial" w:cs="Arial"/>
          <w:sz w:val="36"/>
          <w:szCs w:val="36"/>
        </w:rPr>
      </w:pPr>
    </w:p>
    <w:p w14:paraId="7CC7435E" w14:textId="77777777" w:rsidR="00445CC5" w:rsidRPr="00445CC5" w:rsidRDefault="00445CC5" w:rsidP="00445CC5">
      <w:pPr>
        <w:rPr>
          <w:rFonts w:ascii="Arial" w:hAnsi="Arial" w:cs="Arial"/>
          <w:sz w:val="36"/>
          <w:szCs w:val="36"/>
        </w:rPr>
      </w:pPr>
    </w:p>
    <w:p w14:paraId="037078D2" w14:textId="77777777" w:rsidR="00445CC5" w:rsidRDefault="00445CC5" w:rsidP="00445CC5">
      <w:pPr>
        <w:rPr>
          <w:rFonts w:ascii="Arial" w:hAnsi="Arial" w:cs="Arial"/>
          <w:sz w:val="36"/>
          <w:szCs w:val="36"/>
        </w:rPr>
      </w:pPr>
    </w:p>
    <w:p w14:paraId="0CD7B395" w14:textId="77777777" w:rsidR="00745CE2" w:rsidRPr="00445CC5" w:rsidRDefault="00745CE2" w:rsidP="00445CC5">
      <w:pPr>
        <w:tabs>
          <w:tab w:val="left" w:pos="4020"/>
        </w:tabs>
        <w:rPr>
          <w:rFonts w:ascii="Arial" w:hAnsi="Arial" w:cs="Arial"/>
          <w:sz w:val="36"/>
          <w:szCs w:val="36"/>
        </w:rPr>
        <w:sectPr w:rsidR="00745CE2" w:rsidRPr="00445CC5" w:rsidSect="000F17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 w:footer="720" w:gutter="0"/>
          <w:pgNumType w:fmt="numberInDash" w:start="1"/>
          <w:cols w:space="720"/>
          <w:noEndnote/>
          <w:docGrid w:linePitch="326"/>
        </w:sectPr>
      </w:pPr>
    </w:p>
    <w:tbl>
      <w:tblPr>
        <w:tblpPr w:leftFromText="180" w:rightFromText="180" w:horzAnchor="margin" w:tblpXSpec="center" w:tblpY="-400"/>
        <w:tblW w:w="10890" w:type="dxa"/>
        <w:tblLayout w:type="fixed"/>
        <w:tblLook w:val="0000" w:firstRow="0" w:lastRow="0" w:firstColumn="0" w:lastColumn="0" w:noHBand="0" w:noVBand="0"/>
      </w:tblPr>
      <w:tblGrid>
        <w:gridCol w:w="1363"/>
        <w:gridCol w:w="8075"/>
        <w:gridCol w:w="1452"/>
      </w:tblGrid>
      <w:tr w:rsidR="002B2069" w:rsidRPr="00BA0701" w14:paraId="43EBA585" w14:textId="77777777" w:rsidTr="00CF64E6">
        <w:trPr>
          <w:trHeight w:val="990"/>
        </w:trPr>
        <w:tc>
          <w:tcPr>
            <w:tcW w:w="1363" w:type="dxa"/>
          </w:tcPr>
          <w:p w14:paraId="4A1123CF" w14:textId="77777777" w:rsidR="002B2069" w:rsidRPr="00BA0701" w:rsidRDefault="00670A26" w:rsidP="00CF64E6">
            <w:pPr>
              <w:rPr>
                <w:rFonts w:ascii="Arial" w:hAnsi="Arial" w:cs="Arial"/>
              </w:rPr>
            </w:pPr>
            <w:r>
              <w:rPr>
                <w:rFonts w:ascii="Arial" w:hAnsi="Arial" w:cs="Arial"/>
                <w:noProof/>
                <w:spacing w:val="-2"/>
              </w:rPr>
              <w:lastRenderedPageBreak/>
              <w:drawing>
                <wp:inline distT="0" distB="0" distL="0" distR="0" wp14:anchorId="133EB24F" wp14:editId="674B3E83">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14:paraId="0E979D62" w14:textId="77777777" w:rsidR="002B2069" w:rsidRPr="00BA0701" w:rsidRDefault="002B2069" w:rsidP="00CF64E6">
            <w:pPr>
              <w:suppressAutoHyphens/>
              <w:spacing w:line="204" w:lineRule="auto"/>
              <w:jc w:val="center"/>
              <w:rPr>
                <w:rFonts w:ascii="Arial" w:hAnsi="Arial" w:cs="Arial"/>
                <w:color w:val="000080"/>
                <w:spacing w:val="-3"/>
                <w:sz w:val="26"/>
              </w:rPr>
            </w:pPr>
          </w:p>
          <w:p w14:paraId="697D82A1" w14:textId="77777777" w:rsidR="002B2069" w:rsidRPr="00BA0701" w:rsidRDefault="002B2069" w:rsidP="00CF64E6">
            <w:pPr>
              <w:suppressAutoHyphens/>
              <w:spacing w:line="204" w:lineRule="auto"/>
              <w:jc w:val="center"/>
              <w:rPr>
                <w:rFonts w:ascii="Arial" w:hAnsi="Arial" w:cs="Arial"/>
                <w:color w:val="000080"/>
                <w:spacing w:val="-3"/>
                <w:sz w:val="26"/>
              </w:rPr>
            </w:pPr>
            <w:r w:rsidRPr="00BA0701">
              <w:rPr>
                <w:rFonts w:ascii="Arial" w:hAnsi="Arial" w:cs="Arial"/>
                <w:color w:val="000080"/>
                <w:spacing w:val="-3"/>
                <w:sz w:val="26"/>
              </w:rPr>
              <w:t>PENNSYLVANIA PUBLIC UTILITY COMMISSION</w:t>
            </w:r>
          </w:p>
          <w:p w14:paraId="0F094604" w14:textId="77777777" w:rsidR="008D1623" w:rsidRPr="008D1623" w:rsidRDefault="008D1623" w:rsidP="00CF64E6">
            <w:pPr>
              <w:jc w:val="center"/>
              <w:rPr>
                <w:rFonts w:ascii="Arial" w:hAnsi="Arial" w:cs="Arial"/>
                <w:color w:val="000080"/>
                <w:spacing w:val="-3"/>
                <w:sz w:val="26"/>
              </w:rPr>
            </w:pPr>
            <w:r w:rsidRPr="008D1623">
              <w:rPr>
                <w:rFonts w:ascii="Arial" w:hAnsi="Arial" w:cs="Arial"/>
                <w:color w:val="000080"/>
                <w:spacing w:val="-3"/>
                <w:sz w:val="26"/>
              </w:rPr>
              <w:t>COMMONWEALTH KEYSTONE BUILDING</w:t>
            </w:r>
          </w:p>
          <w:p w14:paraId="71CFADAA" w14:textId="77777777" w:rsidR="00445CC5" w:rsidRDefault="008D1623" w:rsidP="00CF64E6">
            <w:pPr>
              <w:jc w:val="center"/>
              <w:rPr>
                <w:rFonts w:ascii="Arial" w:hAnsi="Arial" w:cs="Arial"/>
                <w:color w:val="000080"/>
                <w:spacing w:val="-3"/>
                <w:sz w:val="26"/>
              </w:rPr>
            </w:pPr>
            <w:r w:rsidRPr="008D1623">
              <w:rPr>
                <w:rFonts w:ascii="Arial" w:hAnsi="Arial" w:cs="Arial"/>
                <w:color w:val="000080"/>
                <w:spacing w:val="-3"/>
                <w:sz w:val="26"/>
              </w:rPr>
              <w:t>400 NORTH STREET</w:t>
            </w:r>
          </w:p>
          <w:p w14:paraId="47464506" w14:textId="77777777" w:rsidR="002B2069" w:rsidRPr="00BA0701" w:rsidRDefault="008D1623" w:rsidP="00CF64E6">
            <w:pPr>
              <w:jc w:val="center"/>
              <w:rPr>
                <w:rFonts w:ascii="Arial" w:hAnsi="Arial" w:cs="Arial"/>
                <w:sz w:val="12"/>
              </w:rPr>
            </w:pPr>
            <w:r w:rsidRPr="008D1623">
              <w:rPr>
                <w:rFonts w:ascii="Arial" w:hAnsi="Arial" w:cs="Arial"/>
                <w:color w:val="000080"/>
                <w:spacing w:val="-3"/>
                <w:sz w:val="26"/>
              </w:rPr>
              <w:t xml:space="preserve"> HARRISBURG, PA  17120</w:t>
            </w:r>
          </w:p>
        </w:tc>
        <w:tc>
          <w:tcPr>
            <w:tcW w:w="1452" w:type="dxa"/>
          </w:tcPr>
          <w:p w14:paraId="6DD2D12B" w14:textId="77777777" w:rsidR="002B2069" w:rsidRPr="00BA0701" w:rsidRDefault="002B2069" w:rsidP="00CF64E6">
            <w:pPr>
              <w:rPr>
                <w:rFonts w:ascii="Arial" w:hAnsi="Arial" w:cs="Arial"/>
                <w:sz w:val="12"/>
              </w:rPr>
            </w:pPr>
          </w:p>
          <w:p w14:paraId="4BAF3E3B" w14:textId="77777777" w:rsidR="002B2069" w:rsidRPr="00BA0701" w:rsidRDefault="002B2069" w:rsidP="00CF64E6">
            <w:pPr>
              <w:rPr>
                <w:rFonts w:ascii="Arial" w:hAnsi="Arial" w:cs="Arial"/>
                <w:sz w:val="12"/>
              </w:rPr>
            </w:pPr>
          </w:p>
          <w:p w14:paraId="1CF32E95" w14:textId="77777777" w:rsidR="00CC1765" w:rsidRPr="00BA0701" w:rsidRDefault="00CC1765" w:rsidP="00CF64E6">
            <w:pPr>
              <w:jc w:val="center"/>
              <w:rPr>
                <w:rFonts w:ascii="Arial" w:hAnsi="Arial" w:cs="Arial"/>
                <w:sz w:val="12"/>
              </w:rPr>
            </w:pPr>
          </w:p>
          <w:p w14:paraId="384ED91B" w14:textId="77777777" w:rsidR="002B2069" w:rsidRPr="00BA0701" w:rsidRDefault="002B2069" w:rsidP="00CF64E6">
            <w:pPr>
              <w:jc w:val="center"/>
              <w:rPr>
                <w:rFonts w:ascii="Arial" w:hAnsi="Arial" w:cs="Arial"/>
                <w:sz w:val="12"/>
              </w:rPr>
            </w:pPr>
            <w:r w:rsidRPr="00BA0701">
              <w:rPr>
                <w:rFonts w:ascii="Arial" w:hAnsi="Arial" w:cs="Arial"/>
                <w:b/>
                <w:spacing w:val="-1"/>
                <w:sz w:val="12"/>
              </w:rPr>
              <w:t>IN REPLY PLEASE REFER TO OUR FILE</w:t>
            </w:r>
          </w:p>
        </w:tc>
      </w:tr>
    </w:tbl>
    <w:p w14:paraId="4239A872" w14:textId="77777777" w:rsidR="00F16CBF" w:rsidRDefault="00F16CBF" w:rsidP="002E658D">
      <w:pPr>
        <w:jc w:val="center"/>
        <w:rPr>
          <w:rFonts w:ascii="Arial" w:hAnsi="Arial" w:cs="Arial"/>
        </w:rPr>
      </w:pPr>
    </w:p>
    <w:p w14:paraId="3900020B" w14:textId="77777777" w:rsidR="002E658D" w:rsidRPr="00C12557" w:rsidRDefault="002E658D" w:rsidP="002E658D">
      <w:pPr>
        <w:jc w:val="center"/>
        <w:rPr>
          <w:rFonts w:ascii="Arial" w:hAnsi="Arial" w:cs="Arial"/>
          <w:b/>
          <w:sz w:val="26"/>
          <w:szCs w:val="24"/>
        </w:rPr>
      </w:pPr>
      <w:r w:rsidRPr="00C12557">
        <w:rPr>
          <w:rFonts w:ascii="Arial" w:hAnsi="Arial" w:cs="Arial"/>
          <w:b/>
          <w:sz w:val="26"/>
          <w:szCs w:val="24"/>
        </w:rPr>
        <w:t>INDEPENDENT AUDITOR’S REPORT</w:t>
      </w:r>
    </w:p>
    <w:p w14:paraId="505B37A9" w14:textId="77777777" w:rsidR="002E658D" w:rsidRPr="00C12557" w:rsidRDefault="002E658D" w:rsidP="002E658D">
      <w:pPr>
        <w:jc w:val="center"/>
        <w:rPr>
          <w:rFonts w:ascii="Arial" w:hAnsi="Arial" w:cs="Arial"/>
          <w:szCs w:val="24"/>
        </w:rPr>
      </w:pPr>
    </w:p>
    <w:p w14:paraId="56733C2A" w14:textId="77777777" w:rsidR="002E658D" w:rsidRPr="004B713A" w:rsidRDefault="002E658D" w:rsidP="002E658D">
      <w:pPr>
        <w:jc w:val="center"/>
        <w:rPr>
          <w:rFonts w:ascii="Arial" w:hAnsi="Arial" w:cs="Arial"/>
          <w:b/>
          <w:bCs/>
          <w:sz w:val="26"/>
          <w:szCs w:val="26"/>
        </w:rPr>
      </w:pPr>
      <w:r w:rsidRPr="004B713A">
        <w:rPr>
          <w:rFonts w:ascii="Arial" w:hAnsi="Arial" w:cs="Arial"/>
          <w:b/>
          <w:bCs/>
          <w:sz w:val="26"/>
          <w:szCs w:val="26"/>
        </w:rPr>
        <w:t xml:space="preserve">To </w:t>
      </w:r>
      <w:proofErr w:type="gramStart"/>
      <w:r w:rsidRPr="004B713A">
        <w:rPr>
          <w:rFonts w:ascii="Arial" w:hAnsi="Arial" w:cs="Arial"/>
          <w:b/>
          <w:bCs/>
          <w:sz w:val="26"/>
          <w:szCs w:val="26"/>
        </w:rPr>
        <w:t>The</w:t>
      </w:r>
      <w:proofErr w:type="gramEnd"/>
      <w:r w:rsidRPr="004B713A">
        <w:rPr>
          <w:rFonts w:ascii="Arial" w:hAnsi="Arial" w:cs="Arial"/>
          <w:b/>
          <w:bCs/>
          <w:sz w:val="26"/>
          <w:szCs w:val="26"/>
        </w:rPr>
        <w:t xml:space="preserve"> Pennsylvania Public Utility Commission</w:t>
      </w:r>
    </w:p>
    <w:p w14:paraId="1DD7F512" w14:textId="77777777" w:rsidR="002E658D" w:rsidRPr="00905112" w:rsidRDefault="002E658D" w:rsidP="002E658D">
      <w:pPr>
        <w:jc w:val="center"/>
        <w:rPr>
          <w:rFonts w:ascii="Arial" w:hAnsi="Arial" w:cs="Arial"/>
          <w:szCs w:val="24"/>
        </w:rPr>
      </w:pPr>
    </w:p>
    <w:p w14:paraId="00E176E7" w14:textId="77777777" w:rsidR="002E658D" w:rsidRPr="00905112" w:rsidRDefault="002E658D" w:rsidP="002E658D">
      <w:pPr>
        <w:jc w:val="center"/>
        <w:rPr>
          <w:rFonts w:ascii="Arial" w:hAnsi="Arial" w:cs="Arial"/>
          <w:szCs w:val="24"/>
        </w:rPr>
      </w:pPr>
    </w:p>
    <w:p w14:paraId="649B3AB5" w14:textId="77777777" w:rsidR="002E658D" w:rsidRPr="00A377AC" w:rsidRDefault="002E658D" w:rsidP="002E658D">
      <w:pPr>
        <w:rPr>
          <w:rFonts w:ascii="Arial" w:hAnsi="Arial" w:cs="Arial"/>
          <w:b/>
          <w:bCs/>
          <w:szCs w:val="24"/>
        </w:rPr>
      </w:pPr>
      <w:r w:rsidRPr="00A377AC">
        <w:rPr>
          <w:rFonts w:ascii="Arial" w:hAnsi="Arial" w:cs="Arial"/>
          <w:b/>
          <w:bCs/>
          <w:szCs w:val="24"/>
        </w:rPr>
        <w:t>Re</w:t>
      </w:r>
      <w:r w:rsidR="00B74BDA">
        <w:rPr>
          <w:rFonts w:ascii="Arial" w:hAnsi="Arial" w:cs="Arial"/>
          <w:b/>
          <w:bCs/>
          <w:szCs w:val="24"/>
        </w:rPr>
        <w:t>port on the Financial Statement</w:t>
      </w:r>
      <w:r w:rsidR="003F7122">
        <w:rPr>
          <w:rFonts w:ascii="Arial" w:hAnsi="Arial" w:cs="Arial"/>
          <w:b/>
          <w:bCs/>
          <w:szCs w:val="24"/>
        </w:rPr>
        <w:t>s</w:t>
      </w:r>
    </w:p>
    <w:p w14:paraId="322813D6" w14:textId="77777777" w:rsidR="002E658D" w:rsidRPr="00A377AC" w:rsidRDefault="002E658D" w:rsidP="002E658D">
      <w:pPr>
        <w:rPr>
          <w:rFonts w:ascii="Arial" w:hAnsi="Arial" w:cs="Arial"/>
          <w:b/>
          <w:bCs/>
          <w:szCs w:val="24"/>
        </w:rPr>
      </w:pPr>
    </w:p>
    <w:p w14:paraId="468DD521" w14:textId="77777777" w:rsidR="002E658D" w:rsidRPr="00A377AC" w:rsidRDefault="002E658D" w:rsidP="002E658D">
      <w:pPr>
        <w:rPr>
          <w:rFonts w:ascii="Arial" w:hAnsi="Arial" w:cs="Arial"/>
          <w:szCs w:val="24"/>
        </w:rPr>
      </w:pPr>
      <w:r w:rsidRPr="00A377AC">
        <w:rPr>
          <w:szCs w:val="24"/>
        </w:rPr>
        <w:tab/>
      </w:r>
      <w:r w:rsidRPr="00A377AC">
        <w:rPr>
          <w:rFonts w:ascii="Arial" w:hAnsi="Arial" w:cs="Arial"/>
          <w:szCs w:val="24"/>
        </w:rPr>
        <w:t xml:space="preserve">We have audited </w:t>
      </w:r>
      <w:r w:rsidR="009C7A49">
        <w:rPr>
          <w:rFonts w:ascii="Arial" w:hAnsi="Arial" w:cs="Arial"/>
          <w:szCs w:val="24"/>
        </w:rPr>
        <w:t>PPL E</w:t>
      </w:r>
      <w:r w:rsidR="00650F45">
        <w:rPr>
          <w:rFonts w:ascii="Arial" w:hAnsi="Arial" w:cs="Arial"/>
          <w:szCs w:val="24"/>
        </w:rPr>
        <w:t>lectric Utilities</w:t>
      </w:r>
      <w:r w:rsidR="009C7A49">
        <w:rPr>
          <w:rFonts w:ascii="Arial" w:hAnsi="Arial" w:cs="Arial"/>
          <w:szCs w:val="24"/>
        </w:rPr>
        <w:t xml:space="preserve"> C</w:t>
      </w:r>
      <w:r w:rsidR="00650F45">
        <w:rPr>
          <w:rFonts w:ascii="Arial" w:hAnsi="Arial" w:cs="Arial"/>
          <w:szCs w:val="24"/>
        </w:rPr>
        <w:t>orporation</w:t>
      </w:r>
      <w:r>
        <w:rPr>
          <w:rFonts w:ascii="Arial" w:hAnsi="Arial" w:cs="Arial"/>
          <w:szCs w:val="24"/>
        </w:rPr>
        <w:t>’s Statement</w:t>
      </w:r>
      <w:r w:rsidR="003F7122">
        <w:rPr>
          <w:rFonts w:ascii="Arial" w:hAnsi="Arial" w:cs="Arial"/>
          <w:szCs w:val="24"/>
        </w:rPr>
        <w:t>s</w:t>
      </w:r>
      <w:r w:rsidRPr="00A377AC">
        <w:rPr>
          <w:rFonts w:ascii="Arial" w:hAnsi="Arial" w:cs="Arial"/>
          <w:szCs w:val="24"/>
        </w:rPr>
        <w:t xml:space="preserve"> of </w:t>
      </w:r>
      <w:r w:rsidR="007F46A8">
        <w:rPr>
          <w:rFonts w:ascii="Arial" w:hAnsi="Arial" w:cs="Arial"/>
          <w:szCs w:val="24"/>
        </w:rPr>
        <w:t>Generation Supply</w:t>
      </w:r>
      <w:r w:rsidR="007E65CD">
        <w:rPr>
          <w:rFonts w:ascii="Arial" w:hAnsi="Arial" w:cs="Arial"/>
          <w:szCs w:val="24"/>
        </w:rPr>
        <w:t xml:space="preserve"> Charge</w:t>
      </w:r>
      <w:r w:rsidR="007F46A8">
        <w:rPr>
          <w:rFonts w:ascii="Arial" w:hAnsi="Arial" w:cs="Arial"/>
          <w:szCs w:val="24"/>
        </w:rPr>
        <w:t>-1</w:t>
      </w:r>
      <w:r>
        <w:rPr>
          <w:rFonts w:ascii="Arial" w:hAnsi="Arial" w:cs="Arial"/>
          <w:szCs w:val="24"/>
        </w:rPr>
        <w:t xml:space="preserve"> </w:t>
      </w:r>
      <w:r w:rsidR="00B74BDA">
        <w:rPr>
          <w:rFonts w:ascii="Arial" w:hAnsi="Arial" w:cs="Arial"/>
          <w:szCs w:val="24"/>
        </w:rPr>
        <w:t>Over/</w:t>
      </w:r>
      <w:r w:rsidR="00801C19">
        <w:rPr>
          <w:rFonts w:ascii="Arial" w:hAnsi="Arial" w:cs="Arial"/>
          <w:szCs w:val="24"/>
        </w:rPr>
        <w:t>(</w:t>
      </w:r>
      <w:r w:rsidR="00B74BDA">
        <w:rPr>
          <w:rFonts w:ascii="Arial" w:hAnsi="Arial" w:cs="Arial"/>
          <w:szCs w:val="24"/>
        </w:rPr>
        <w:t>Under</w:t>
      </w:r>
      <w:r w:rsidR="00801C19">
        <w:rPr>
          <w:rFonts w:ascii="Arial" w:hAnsi="Arial" w:cs="Arial"/>
          <w:szCs w:val="24"/>
        </w:rPr>
        <w:t>)</w:t>
      </w:r>
      <w:r w:rsidRPr="00A377AC">
        <w:rPr>
          <w:rFonts w:ascii="Arial" w:hAnsi="Arial" w:cs="Arial"/>
          <w:szCs w:val="24"/>
        </w:rPr>
        <w:t xml:space="preserve"> Collections (Sectio</w:t>
      </w:r>
      <w:r w:rsidR="00312248">
        <w:rPr>
          <w:rFonts w:ascii="Arial" w:hAnsi="Arial" w:cs="Arial"/>
          <w:szCs w:val="24"/>
        </w:rPr>
        <w:t xml:space="preserve">n 1307(e)) for the </w:t>
      </w:r>
      <w:r w:rsidR="007F46A8">
        <w:rPr>
          <w:rFonts w:ascii="Arial" w:hAnsi="Arial" w:cs="Arial"/>
          <w:szCs w:val="24"/>
        </w:rPr>
        <w:t>twelve</w:t>
      </w:r>
      <w:r w:rsidR="002C1688">
        <w:rPr>
          <w:rFonts w:ascii="Arial" w:hAnsi="Arial" w:cs="Arial"/>
          <w:szCs w:val="24"/>
        </w:rPr>
        <w:t>-</w:t>
      </w:r>
      <w:r w:rsidR="007F46A8">
        <w:rPr>
          <w:rFonts w:ascii="Arial" w:hAnsi="Arial" w:cs="Arial"/>
          <w:szCs w:val="24"/>
        </w:rPr>
        <w:t>month</w:t>
      </w:r>
      <w:r w:rsidR="005B24E2">
        <w:rPr>
          <w:rFonts w:ascii="Arial" w:hAnsi="Arial" w:cs="Arial"/>
          <w:szCs w:val="24"/>
        </w:rPr>
        <w:t xml:space="preserve"> periods</w:t>
      </w:r>
      <w:r w:rsidRPr="00A377AC">
        <w:rPr>
          <w:rFonts w:ascii="Arial" w:hAnsi="Arial" w:cs="Arial"/>
          <w:szCs w:val="24"/>
        </w:rPr>
        <w:t xml:space="preserve"> ended </w:t>
      </w:r>
      <w:r w:rsidR="005B24E2">
        <w:rPr>
          <w:rFonts w:ascii="Arial" w:hAnsi="Arial" w:cs="Arial"/>
          <w:szCs w:val="24"/>
        </w:rPr>
        <w:t>March 31, 2017 and March 31, 2016</w:t>
      </w:r>
      <w:r>
        <w:rPr>
          <w:rFonts w:ascii="Arial" w:hAnsi="Arial" w:cs="Arial"/>
          <w:szCs w:val="24"/>
        </w:rPr>
        <w:t>.</w:t>
      </w:r>
    </w:p>
    <w:p w14:paraId="4A362B67" w14:textId="77777777" w:rsidR="002E658D" w:rsidRPr="00A377AC" w:rsidRDefault="002E658D" w:rsidP="002E658D">
      <w:pPr>
        <w:rPr>
          <w:rFonts w:ascii="Arial" w:hAnsi="Arial" w:cs="Arial"/>
          <w:i/>
          <w:szCs w:val="24"/>
        </w:rPr>
      </w:pPr>
    </w:p>
    <w:p w14:paraId="1B2BF526" w14:textId="77777777" w:rsidR="002E658D" w:rsidRPr="00A377AC" w:rsidRDefault="002E658D" w:rsidP="002E658D">
      <w:pPr>
        <w:rPr>
          <w:rFonts w:ascii="Arial" w:hAnsi="Arial" w:cs="Arial"/>
          <w:szCs w:val="24"/>
        </w:rPr>
      </w:pPr>
      <w:r w:rsidRPr="00A377AC">
        <w:rPr>
          <w:rFonts w:ascii="Arial" w:hAnsi="Arial" w:cs="Arial"/>
          <w:b/>
          <w:bCs/>
          <w:iCs/>
          <w:szCs w:val="24"/>
        </w:rPr>
        <w:t>Management’s Responsibility for the Financial Statement</w:t>
      </w:r>
      <w:r w:rsidR="00A21240">
        <w:rPr>
          <w:rFonts w:ascii="Arial" w:hAnsi="Arial" w:cs="Arial"/>
          <w:b/>
          <w:bCs/>
          <w:iCs/>
          <w:szCs w:val="24"/>
        </w:rPr>
        <w:t>s</w:t>
      </w:r>
    </w:p>
    <w:p w14:paraId="00686769" w14:textId="77777777" w:rsidR="002E658D" w:rsidRPr="00A377AC" w:rsidRDefault="002E658D" w:rsidP="002E658D">
      <w:pPr>
        <w:rPr>
          <w:rFonts w:ascii="Arial" w:hAnsi="Arial" w:cs="Arial"/>
          <w:i/>
          <w:szCs w:val="24"/>
        </w:rPr>
      </w:pPr>
    </w:p>
    <w:p w14:paraId="4053C7E3" w14:textId="77777777" w:rsidR="002E658D" w:rsidRPr="00A377AC" w:rsidRDefault="002E658D" w:rsidP="002E658D">
      <w:pPr>
        <w:ind w:firstLine="720"/>
        <w:rPr>
          <w:rFonts w:ascii="Arial" w:hAnsi="Arial" w:cs="Arial"/>
          <w:szCs w:val="24"/>
        </w:rPr>
      </w:pPr>
      <w:r w:rsidRPr="00A377AC">
        <w:rPr>
          <w:rFonts w:ascii="Arial" w:hAnsi="Arial" w:cs="Arial"/>
          <w:szCs w:val="24"/>
        </w:rPr>
        <w:t>Management is responsible for the preparation and fair presentation of th</w:t>
      </w:r>
      <w:r w:rsidR="00AE1B23">
        <w:rPr>
          <w:rFonts w:ascii="Arial" w:hAnsi="Arial" w:cs="Arial"/>
          <w:szCs w:val="24"/>
        </w:rPr>
        <w:t>ese</w:t>
      </w:r>
      <w:r w:rsidR="00B74BDA">
        <w:rPr>
          <w:rFonts w:ascii="Arial" w:hAnsi="Arial" w:cs="Arial"/>
          <w:szCs w:val="24"/>
        </w:rPr>
        <w:t xml:space="preserve"> statement</w:t>
      </w:r>
      <w:r w:rsidR="003F7122">
        <w:rPr>
          <w:rFonts w:ascii="Arial" w:hAnsi="Arial" w:cs="Arial"/>
          <w:szCs w:val="24"/>
        </w:rPr>
        <w:t>s</w:t>
      </w:r>
      <w:r w:rsidRPr="00A377AC">
        <w:rPr>
          <w:rFonts w:ascii="Arial" w:hAnsi="Arial" w:cs="Arial"/>
          <w:szCs w:val="24"/>
        </w:rPr>
        <w:t xml:space="preserve">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14:paraId="692837C4" w14:textId="77777777" w:rsidR="002E658D" w:rsidRPr="00A377AC" w:rsidRDefault="002E658D" w:rsidP="002E658D">
      <w:pPr>
        <w:rPr>
          <w:rFonts w:ascii="Arial" w:hAnsi="Arial" w:cs="Arial"/>
          <w:i/>
          <w:szCs w:val="24"/>
        </w:rPr>
      </w:pPr>
    </w:p>
    <w:p w14:paraId="46F03C6F" w14:textId="77777777" w:rsidR="002E658D" w:rsidRPr="00A377AC" w:rsidRDefault="002E658D" w:rsidP="002E658D">
      <w:pPr>
        <w:rPr>
          <w:rFonts w:ascii="Arial" w:hAnsi="Arial" w:cs="Arial"/>
          <w:b/>
          <w:bCs/>
          <w:iCs/>
          <w:szCs w:val="24"/>
        </w:rPr>
      </w:pPr>
      <w:r w:rsidRPr="00A377AC">
        <w:rPr>
          <w:rFonts w:ascii="Arial" w:hAnsi="Arial" w:cs="Arial"/>
          <w:b/>
          <w:bCs/>
          <w:iCs/>
          <w:szCs w:val="24"/>
        </w:rPr>
        <w:t>Auditor’s Responsibility</w:t>
      </w:r>
    </w:p>
    <w:p w14:paraId="094B4D30" w14:textId="77777777" w:rsidR="002E658D" w:rsidRPr="00A377AC" w:rsidRDefault="002E658D" w:rsidP="002E658D">
      <w:pPr>
        <w:rPr>
          <w:rFonts w:ascii="Arial" w:hAnsi="Arial" w:cs="Arial"/>
          <w:szCs w:val="24"/>
        </w:rPr>
      </w:pPr>
    </w:p>
    <w:p w14:paraId="28DCDC44" w14:textId="77777777" w:rsidR="009335E7" w:rsidRDefault="009335E7" w:rsidP="009335E7">
      <w:pPr>
        <w:ind w:firstLine="720"/>
        <w:rPr>
          <w:rFonts w:ascii="Arial" w:hAnsi="Arial" w:cs="Arial"/>
          <w:szCs w:val="24"/>
        </w:rPr>
      </w:pPr>
      <w:r w:rsidRPr="00A377AC">
        <w:rPr>
          <w:rFonts w:ascii="Arial" w:hAnsi="Arial" w:cs="Arial"/>
          <w:szCs w:val="24"/>
        </w:rPr>
        <w:t>Our responsibility</w:t>
      </w:r>
      <w:r>
        <w:rPr>
          <w:rFonts w:ascii="Arial" w:hAnsi="Arial" w:cs="Arial"/>
          <w:szCs w:val="24"/>
        </w:rPr>
        <w:t xml:space="preserve"> is to express an opinion on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based on our audit.  We conducted our audit in accordance with auditing standards generally accepted i</w:t>
      </w:r>
      <w:r>
        <w:rPr>
          <w:rFonts w:ascii="Arial" w:hAnsi="Arial" w:cs="Arial"/>
          <w:szCs w:val="24"/>
        </w:rPr>
        <w:t xml:space="preserve">n the United States of America.  </w:t>
      </w:r>
      <w:r w:rsidRPr="00A377AC">
        <w:rPr>
          <w:rFonts w:ascii="Arial" w:hAnsi="Arial" w:cs="Arial"/>
          <w:szCs w:val="24"/>
        </w:rPr>
        <w:t>Those standards require that we plan and perform the audit to obtain reasonable assurance about whether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r>
        <w:rPr>
          <w:rFonts w:ascii="Arial" w:hAnsi="Arial" w:cs="Arial"/>
          <w:szCs w:val="24"/>
        </w:rPr>
        <w:t>are</w:t>
      </w:r>
      <w:r w:rsidRPr="00A377AC">
        <w:rPr>
          <w:rFonts w:ascii="Arial" w:hAnsi="Arial" w:cs="Arial"/>
          <w:szCs w:val="24"/>
        </w:rPr>
        <w:t xml:space="preserve"> free from material misstatement.  An audit involves performing procedures to obtain audit evidence about the </w:t>
      </w:r>
      <w:r>
        <w:rPr>
          <w:rFonts w:ascii="Arial" w:hAnsi="Arial" w:cs="Arial"/>
          <w:szCs w:val="24"/>
        </w:rPr>
        <w:t>amounts and disclosures in these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The procedures selected depend on the auditor’s judgment, including the assessment of the risks of material misstatement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whether due to fraud or error.  In making those risk assessments, the auditor considers internal control relevant to the entity’s preparation and fair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xml:space="preserve"> </w:t>
      </w:r>
      <w:proofErr w:type="gramStart"/>
      <w:r w:rsidRPr="00AA513B">
        <w:rPr>
          <w:rFonts w:ascii="Arial" w:hAnsi="Arial" w:cs="Arial"/>
          <w:szCs w:val="24"/>
        </w:rPr>
        <w:t>in order to</w:t>
      </w:r>
      <w:proofErr w:type="gramEnd"/>
      <w:r w:rsidRPr="00AA513B">
        <w:rPr>
          <w:rFonts w:ascii="Arial" w:hAnsi="Arial" w:cs="Arial"/>
          <w:szCs w:val="24"/>
        </w:rPr>
        <w:t xml:space="preserve"> design audit procedures that are appropriate in the circumstances, but not for the purpose of expressing an opinion on the effectiveness of the entity’s internal control</w:t>
      </w:r>
      <w:r>
        <w:rPr>
          <w:rFonts w:ascii="Arial" w:hAnsi="Arial" w:cs="Arial"/>
          <w:szCs w:val="24"/>
        </w:rPr>
        <w:t>.</w:t>
      </w:r>
      <w:r w:rsidRPr="00AA513B">
        <w:rPr>
          <w:rFonts w:ascii="Arial" w:hAnsi="Arial" w:cs="Arial"/>
          <w:szCs w:val="24"/>
        </w:rPr>
        <w:t xml:space="preserve">  </w:t>
      </w:r>
      <w:r w:rsidRPr="00A377AC">
        <w:rPr>
          <w:rFonts w:ascii="Arial" w:hAnsi="Arial" w:cs="Arial"/>
          <w:szCs w:val="24"/>
        </w:rPr>
        <w:t>An audit also includes evaluating the appropriateness of accounting policies used and the reasonableness of significant accounting estimates made by management, as well as evaluating the overall presentation of th</w:t>
      </w:r>
      <w:r>
        <w:rPr>
          <w:rFonts w:ascii="Arial" w:hAnsi="Arial" w:cs="Arial"/>
          <w:szCs w:val="24"/>
        </w:rPr>
        <w:t>ese</w:t>
      </w:r>
      <w:r w:rsidRPr="00A377AC">
        <w:rPr>
          <w:rFonts w:ascii="Arial" w:hAnsi="Arial" w:cs="Arial"/>
          <w:szCs w:val="24"/>
        </w:rPr>
        <w:t xml:space="preserve"> statement</w:t>
      </w:r>
      <w:r>
        <w:rPr>
          <w:rFonts w:ascii="Arial" w:hAnsi="Arial" w:cs="Arial"/>
          <w:szCs w:val="24"/>
        </w:rPr>
        <w:t>s</w:t>
      </w:r>
      <w:r w:rsidRPr="00A377AC">
        <w:rPr>
          <w:rFonts w:ascii="Arial" w:hAnsi="Arial" w:cs="Arial"/>
          <w:szCs w:val="24"/>
        </w:rPr>
        <w:t>.  We believe that the audit evidence we have obtained is sufficient and appropriate to provide a basis for our audit opinion.</w:t>
      </w:r>
    </w:p>
    <w:p w14:paraId="3BFAEE87" w14:textId="77777777" w:rsidR="00337589" w:rsidRDefault="00337589">
      <w:pPr>
        <w:rPr>
          <w:rFonts w:ascii="Arial" w:hAnsi="Arial" w:cs="Arial"/>
          <w:szCs w:val="24"/>
        </w:rPr>
      </w:pPr>
    </w:p>
    <w:p w14:paraId="249D7202" w14:textId="77777777" w:rsidR="001822F1" w:rsidRDefault="001822F1">
      <w:pPr>
        <w:rPr>
          <w:rFonts w:ascii="Arial" w:hAnsi="Arial" w:cs="Arial"/>
          <w:b/>
          <w:bCs/>
          <w:iCs/>
          <w:szCs w:val="24"/>
        </w:rPr>
        <w:sectPr w:rsidR="001822F1" w:rsidSect="00CF64E6">
          <w:headerReference w:type="even" r:id="rId15"/>
          <w:headerReference w:type="default" r:id="rId16"/>
          <w:footerReference w:type="default" r:id="rId17"/>
          <w:headerReference w:type="first" r:id="rId18"/>
          <w:pgSz w:w="12240" w:h="15840" w:code="1"/>
          <w:pgMar w:top="1440" w:right="1440" w:bottom="1440" w:left="1440" w:header="720" w:footer="720" w:gutter="0"/>
          <w:pgNumType w:fmt="numberInDash" w:start="1"/>
          <w:cols w:space="720"/>
          <w:noEndnote/>
          <w:docGrid w:linePitch="326"/>
        </w:sectPr>
      </w:pPr>
    </w:p>
    <w:p w14:paraId="472B7CB6" w14:textId="77777777" w:rsidR="002E658D" w:rsidRPr="00A377AC" w:rsidRDefault="002E658D" w:rsidP="002E658D">
      <w:pPr>
        <w:rPr>
          <w:rFonts w:ascii="Arial" w:hAnsi="Arial" w:cs="Arial"/>
          <w:szCs w:val="24"/>
        </w:rPr>
      </w:pPr>
      <w:r w:rsidRPr="00A377AC">
        <w:rPr>
          <w:rFonts w:ascii="Arial" w:hAnsi="Arial" w:cs="Arial"/>
          <w:b/>
          <w:bCs/>
          <w:iCs/>
          <w:szCs w:val="24"/>
        </w:rPr>
        <w:lastRenderedPageBreak/>
        <w:t>Opinion</w:t>
      </w:r>
    </w:p>
    <w:p w14:paraId="6A5C1E9E" w14:textId="77777777" w:rsidR="002E658D" w:rsidRPr="00A377AC" w:rsidRDefault="002E658D" w:rsidP="002E658D">
      <w:pPr>
        <w:rPr>
          <w:rFonts w:ascii="Arial" w:hAnsi="Arial" w:cs="Arial"/>
          <w:szCs w:val="24"/>
        </w:rPr>
      </w:pPr>
    </w:p>
    <w:p w14:paraId="6B0F7EB2" w14:textId="77777777" w:rsidR="002E658D" w:rsidRPr="00A377AC" w:rsidRDefault="002E658D" w:rsidP="002E658D">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w:t>
      </w:r>
      <w:r w:rsidR="00F7569D">
        <w:rPr>
          <w:rFonts w:ascii="Arial" w:hAnsi="Arial" w:cs="Arial"/>
          <w:szCs w:val="24"/>
        </w:rPr>
        <w:t>C</w:t>
      </w:r>
      <w:r>
        <w:rPr>
          <w:rFonts w:ascii="Arial" w:hAnsi="Arial" w:cs="Arial"/>
          <w:szCs w:val="24"/>
        </w:rPr>
        <w:t>ondensed Statement</w:t>
      </w:r>
      <w:r w:rsidR="00E8551E">
        <w:rPr>
          <w:rFonts w:ascii="Arial" w:hAnsi="Arial" w:cs="Arial"/>
          <w:szCs w:val="24"/>
        </w:rPr>
        <w:t>s</w:t>
      </w:r>
      <w:r>
        <w:rPr>
          <w:rFonts w:ascii="Arial" w:hAnsi="Arial" w:cs="Arial"/>
          <w:szCs w:val="24"/>
        </w:rPr>
        <w:t xml:space="preserve"> of </w:t>
      </w:r>
      <w:r w:rsidR="00B80E11">
        <w:rPr>
          <w:rFonts w:ascii="Arial" w:hAnsi="Arial" w:cs="Arial"/>
          <w:szCs w:val="24"/>
        </w:rPr>
        <w:t>Generation Supply</w:t>
      </w:r>
      <w:r w:rsidR="007E65CD">
        <w:rPr>
          <w:rFonts w:ascii="Arial" w:hAnsi="Arial" w:cs="Arial"/>
          <w:szCs w:val="24"/>
        </w:rPr>
        <w:t xml:space="preserve"> Charge</w:t>
      </w:r>
      <w:r w:rsidR="00B80E11">
        <w:rPr>
          <w:rFonts w:ascii="Arial" w:hAnsi="Arial" w:cs="Arial"/>
          <w:szCs w:val="24"/>
        </w:rPr>
        <w:t>-1</w:t>
      </w:r>
      <w:r w:rsidR="00947B64">
        <w:rPr>
          <w:rFonts w:ascii="Arial" w:hAnsi="Arial" w:cs="Arial"/>
          <w:szCs w:val="24"/>
        </w:rPr>
        <w:t xml:space="preserve"> </w:t>
      </w:r>
      <w:r>
        <w:rPr>
          <w:rFonts w:ascii="Arial" w:hAnsi="Arial" w:cs="Arial"/>
          <w:szCs w:val="24"/>
        </w:rPr>
        <w:t>Over/</w:t>
      </w:r>
      <w:r w:rsidR="00801C19">
        <w:rPr>
          <w:rFonts w:ascii="Arial" w:hAnsi="Arial" w:cs="Arial"/>
          <w:szCs w:val="24"/>
        </w:rPr>
        <w:t>(</w:t>
      </w:r>
      <w:r>
        <w:rPr>
          <w:rFonts w:ascii="Arial" w:hAnsi="Arial" w:cs="Arial"/>
          <w:szCs w:val="24"/>
        </w:rPr>
        <w:t>Under</w:t>
      </w:r>
      <w:r w:rsidR="00801C19">
        <w:rPr>
          <w:rFonts w:ascii="Arial" w:hAnsi="Arial" w:cs="Arial"/>
          <w:szCs w:val="24"/>
        </w:rPr>
        <w:t>)</w:t>
      </w:r>
      <w:r>
        <w:rPr>
          <w:rFonts w:ascii="Arial" w:hAnsi="Arial" w:cs="Arial"/>
          <w:szCs w:val="24"/>
        </w:rPr>
        <w:t xml:space="preserve"> Collections </w:t>
      </w:r>
      <w:r w:rsidR="00F7569D">
        <w:rPr>
          <w:rFonts w:ascii="Arial" w:hAnsi="Arial" w:cs="Arial"/>
        </w:rPr>
        <w:t xml:space="preserve">(Section 1307(e)) </w:t>
      </w:r>
      <w:r w:rsidR="00312248">
        <w:rPr>
          <w:rFonts w:ascii="Arial" w:hAnsi="Arial" w:cs="Arial"/>
          <w:szCs w:val="24"/>
        </w:rPr>
        <w:t>for the</w:t>
      </w:r>
      <w:r w:rsidR="00B80E11">
        <w:rPr>
          <w:rFonts w:ascii="Arial" w:hAnsi="Arial" w:cs="Arial"/>
          <w:szCs w:val="24"/>
        </w:rPr>
        <w:t xml:space="preserve"> twelve</w:t>
      </w:r>
      <w:r w:rsidR="00D81168">
        <w:rPr>
          <w:rFonts w:ascii="Arial" w:hAnsi="Arial" w:cs="Arial"/>
          <w:szCs w:val="24"/>
        </w:rPr>
        <w:t>-</w:t>
      </w:r>
      <w:r w:rsidR="00B80E11">
        <w:rPr>
          <w:rFonts w:ascii="Arial" w:hAnsi="Arial" w:cs="Arial"/>
          <w:szCs w:val="24"/>
        </w:rPr>
        <w:t>month</w:t>
      </w:r>
      <w:r w:rsidR="0026732A">
        <w:rPr>
          <w:rFonts w:ascii="Arial" w:hAnsi="Arial" w:cs="Arial"/>
          <w:szCs w:val="24"/>
        </w:rPr>
        <w:t xml:space="preserve"> periods </w:t>
      </w:r>
      <w:r w:rsidRPr="00A377AC">
        <w:rPr>
          <w:rFonts w:ascii="Arial" w:hAnsi="Arial" w:cs="Arial"/>
          <w:szCs w:val="24"/>
        </w:rPr>
        <w:t xml:space="preserve">ended </w:t>
      </w:r>
      <w:r w:rsidR="0026732A">
        <w:rPr>
          <w:rFonts w:ascii="Arial" w:hAnsi="Arial" w:cs="Arial"/>
          <w:szCs w:val="24"/>
        </w:rPr>
        <w:t>March 31, 2017 and March 31, 2016</w:t>
      </w:r>
      <w:r w:rsidR="00B80E11">
        <w:rPr>
          <w:rFonts w:ascii="Arial" w:hAnsi="Arial" w:cs="Arial"/>
          <w:szCs w:val="24"/>
        </w:rPr>
        <w:t xml:space="preserve"> </w:t>
      </w:r>
      <w:r>
        <w:rPr>
          <w:rFonts w:ascii="Arial" w:hAnsi="Arial" w:cs="Arial"/>
          <w:szCs w:val="24"/>
        </w:rPr>
        <w:t xml:space="preserve">of </w:t>
      </w:r>
      <w:r w:rsidR="009C7A49">
        <w:rPr>
          <w:rFonts w:ascii="Arial" w:hAnsi="Arial" w:cs="Arial"/>
          <w:szCs w:val="24"/>
        </w:rPr>
        <w:t>PPL E</w:t>
      </w:r>
      <w:r w:rsidR="00B80E11">
        <w:rPr>
          <w:rFonts w:ascii="Arial" w:hAnsi="Arial" w:cs="Arial"/>
          <w:szCs w:val="24"/>
        </w:rPr>
        <w:t>lectric Utilities Corporation</w:t>
      </w:r>
      <w:r w:rsidR="00D81168">
        <w:rPr>
          <w:rFonts w:ascii="Arial" w:hAnsi="Arial" w:cs="Arial"/>
          <w:szCs w:val="24"/>
        </w:rPr>
        <w:t>,</w:t>
      </w:r>
      <w:r w:rsidRPr="00A377AC">
        <w:rPr>
          <w:rFonts w:ascii="Arial" w:hAnsi="Arial" w:cs="Arial"/>
          <w:szCs w:val="24"/>
        </w:rPr>
        <w:t xml:space="preserve"> present fairly, in all material respects, </w:t>
      </w:r>
      <w:r>
        <w:rPr>
          <w:rFonts w:ascii="Arial" w:hAnsi="Arial" w:cs="Arial"/>
          <w:szCs w:val="24"/>
        </w:rPr>
        <w:t>in relation to the audited financial statement</w:t>
      </w:r>
      <w:r w:rsidR="00E8551E">
        <w:rPr>
          <w:rFonts w:ascii="Arial" w:hAnsi="Arial" w:cs="Arial"/>
          <w:szCs w:val="24"/>
        </w:rPr>
        <w:t>s</w:t>
      </w:r>
      <w:r w:rsidR="004643B5">
        <w:rPr>
          <w:rFonts w:ascii="Arial" w:hAnsi="Arial" w:cs="Arial"/>
          <w:szCs w:val="24"/>
        </w:rPr>
        <w:t xml:space="preserve"> from which they were</w:t>
      </w:r>
      <w:r>
        <w:rPr>
          <w:rFonts w:ascii="Arial" w:hAnsi="Arial" w:cs="Arial"/>
          <w:szCs w:val="24"/>
        </w:rPr>
        <w:t xml:space="preserve"> derived</w:t>
      </w:r>
      <w:r w:rsidRPr="00A377AC">
        <w:rPr>
          <w:rFonts w:ascii="Arial" w:hAnsi="Arial" w:cs="Arial"/>
          <w:szCs w:val="24"/>
        </w:rPr>
        <w:t>.</w:t>
      </w:r>
    </w:p>
    <w:p w14:paraId="4C7C50B3" w14:textId="77777777" w:rsidR="002E658D" w:rsidRPr="00A377AC" w:rsidRDefault="002E658D" w:rsidP="002E658D">
      <w:pPr>
        <w:rPr>
          <w:rFonts w:ascii="Arial" w:hAnsi="Arial" w:cs="Arial"/>
          <w:szCs w:val="24"/>
        </w:rPr>
      </w:pPr>
    </w:p>
    <w:p w14:paraId="5830BB5E" w14:textId="77777777" w:rsidR="002E658D" w:rsidRPr="00A377AC" w:rsidRDefault="002E658D" w:rsidP="002E658D">
      <w:pPr>
        <w:rPr>
          <w:rFonts w:ascii="Arial" w:hAnsi="Arial" w:cs="Arial"/>
          <w:szCs w:val="24"/>
        </w:rPr>
      </w:pPr>
      <w:r w:rsidRPr="00A377AC">
        <w:rPr>
          <w:rFonts w:ascii="Arial" w:hAnsi="Arial" w:cs="Arial"/>
          <w:b/>
          <w:bCs/>
          <w:szCs w:val="24"/>
        </w:rPr>
        <w:t>Report on Other Legal and Regulatory Requirements</w:t>
      </w:r>
    </w:p>
    <w:p w14:paraId="6090E4E8" w14:textId="77777777" w:rsidR="002E658D" w:rsidRPr="00A377AC" w:rsidRDefault="002E658D" w:rsidP="002E658D">
      <w:pPr>
        <w:rPr>
          <w:rFonts w:ascii="Arial" w:hAnsi="Arial" w:cs="Arial"/>
          <w:szCs w:val="24"/>
        </w:rPr>
      </w:pPr>
    </w:p>
    <w:p w14:paraId="31AA775E" w14:textId="77777777" w:rsidR="002E658D" w:rsidRPr="00A377AC" w:rsidRDefault="00E8551E" w:rsidP="002E658D">
      <w:pPr>
        <w:rPr>
          <w:rFonts w:ascii="Arial" w:hAnsi="Arial" w:cs="Arial"/>
          <w:szCs w:val="24"/>
        </w:rPr>
      </w:pPr>
      <w:r>
        <w:rPr>
          <w:rFonts w:ascii="Arial" w:hAnsi="Arial" w:cs="Arial"/>
          <w:szCs w:val="24"/>
        </w:rPr>
        <w:tab/>
        <w:t xml:space="preserve">The accompanying statements </w:t>
      </w:r>
      <w:r w:rsidR="002E658D" w:rsidRPr="00A377AC">
        <w:rPr>
          <w:rFonts w:ascii="Arial" w:hAnsi="Arial" w:cs="Arial"/>
          <w:szCs w:val="24"/>
        </w:rPr>
        <w:t>w</w:t>
      </w:r>
      <w:r>
        <w:rPr>
          <w:rFonts w:ascii="Arial" w:hAnsi="Arial" w:cs="Arial"/>
          <w:szCs w:val="24"/>
        </w:rPr>
        <w:t>ere</w:t>
      </w:r>
      <w:r w:rsidR="002E658D" w:rsidRPr="00A377AC">
        <w:rPr>
          <w:rFonts w:ascii="Arial" w:hAnsi="Arial" w:cs="Arial"/>
          <w:szCs w:val="24"/>
        </w:rPr>
        <w:t xml:space="preserve"> prepared </w:t>
      </w:r>
      <w:proofErr w:type="gramStart"/>
      <w:r w:rsidR="002E658D" w:rsidRPr="00A377AC">
        <w:rPr>
          <w:rFonts w:ascii="Arial" w:hAnsi="Arial" w:cs="Arial"/>
          <w:szCs w:val="24"/>
        </w:rPr>
        <w:t>for the purpose of</w:t>
      </w:r>
      <w:proofErr w:type="gramEnd"/>
      <w:r w:rsidR="002E658D" w:rsidRPr="00A377AC">
        <w:rPr>
          <w:rFonts w:ascii="Arial" w:hAnsi="Arial" w:cs="Arial"/>
          <w:szCs w:val="24"/>
        </w:rPr>
        <w:t xml:space="preserve"> complying with the rules and regulations of the Pennsylvania Public Utility Commission and </w:t>
      </w:r>
      <w:r>
        <w:rPr>
          <w:rFonts w:ascii="Arial" w:hAnsi="Arial" w:cs="Arial"/>
          <w:szCs w:val="24"/>
        </w:rPr>
        <w:t>are</w:t>
      </w:r>
      <w:r w:rsidR="002E658D" w:rsidRPr="00A377AC">
        <w:rPr>
          <w:rFonts w:ascii="Arial" w:hAnsi="Arial" w:cs="Arial"/>
          <w:szCs w:val="24"/>
        </w:rPr>
        <w:t xml:space="preserve"> not intended to be a complete presentation of </w:t>
      </w:r>
      <w:r w:rsidR="009C7A49">
        <w:rPr>
          <w:rFonts w:ascii="Arial" w:hAnsi="Arial" w:cs="Arial"/>
          <w:szCs w:val="24"/>
        </w:rPr>
        <w:t>PPL E</w:t>
      </w:r>
      <w:r w:rsidR="0023151D">
        <w:rPr>
          <w:rFonts w:ascii="Arial" w:hAnsi="Arial" w:cs="Arial"/>
          <w:szCs w:val="24"/>
        </w:rPr>
        <w:t>lectric Utilities Corporation</w:t>
      </w:r>
      <w:r w:rsidR="002E658D" w:rsidRPr="00A377AC">
        <w:rPr>
          <w:rFonts w:ascii="Arial" w:hAnsi="Arial" w:cs="Arial"/>
          <w:szCs w:val="24"/>
        </w:rPr>
        <w:t>’s revenues and expenses.</w:t>
      </w:r>
    </w:p>
    <w:p w14:paraId="73B217E1" w14:textId="77777777" w:rsidR="002E658D" w:rsidRPr="00A377AC" w:rsidRDefault="002E658D" w:rsidP="002E658D">
      <w:pPr>
        <w:rPr>
          <w:rFonts w:ascii="Arial" w:hAnsi="Arial" w:cs="Arial"/>
          <w:szCs w:val="24"/>
        </w:rPr>
      </w:pPr>
    </w:p>
    <w:p w14:paraId="124AFE90" w14:textId="77777777" w:rsidR="002E658D" w:rsidRPr="00A377AC" w:rsidRDefault="002E658D" w:rsidP="002E658D">
      <w:pPr>
        <w:rPr>
          <w:rFonts w:ascii="Arial" w:hAnsi="Arial" w:cs="Arial"/>
          <w:szCs w:val="24"/>
        </w:rPr>
      </w:pPr>
    </w:p>
    <w:p w14:paraId="62149C79" w14:textId="77777777" w:rsidR="002E658D" w:rsidRPr="00A377AC" w:rsidRDefault="002E658D" w:rsidP="002E658D">
      <w:pPr>
        <w:rPr>
          <w:rFonts w:ascii="Arial" w:hAnsi="Arial" w:cs="Arial"/>
          <w:szCs w:val="24"/>
        </w:rPr>
      </w:pPr>
    </w:p>
    <w:p w14:paraId="4BC3B6B5" w14:textId="77777777" w:rsidR="00C96D6F" w:rsidRDefault="002E658D" w:rsidP="002E658D">
      <w:pPr>
        <w:tabs>
          <w:tab w:val="left" w:pos="5400"/>
        </w:tabs>
        <w:rPr>
          <w:szCs w:val="24"/>
        </w:rPr>
      </w:pPr>
      <w:r w:rsidRPr="00A377AC">
        <w:rPr>
          <w:szCs w:val="24"/>
        </w:rPr>
        <w:tab/>
      </w:r>
    </w:p>
    <w:p w14:paraId="2E45150C" w14:textId="77777777" w:rsidR="00C96D6F" w:rsidRDefault="00C96D6F" w:rsidP="002E658D">
      <w:pPr>
        <w:tabs>
          <w:tab w:val="left" w:pos="5400"/>
        </w:tabs>
        <w:rPr>
          <w:szCs w:val="24"/>
        </w:rPr>
      </w:pPr>
    </w:p>
    <w:p w14:paraId="2B45384A" w14:textId="77777777" w:rsidR="002E658D" w:rsidRPr="00A377AC" w:rsidRDefault="00C96D6F" w:rsidP="00D81168">
      <w:pPr>
        <w:tabs>
          <w:tab w:val="left" w:pos="4320"/>
        </w:tabs>
        <w:rPr>
          <w:rFonts w:ascii="Arial" w:hAnsi="Arial" w:cs="Arial"/>
          <w:szCs w:val="24"/>
        </w:rPr>
      </w:pPr>
      <w:r>
        <w:rPr>
          <w:szCs w:val="24"/>
        </w:rPr>
        <w:tab/>
      </w:r>
      <w:r w:rsidR="00B5185F">
        <w:rPr>
          <w:rFonts w:ascii="Arial" w:hAnsi="Arial" w:cs="Arial"/>
          <w:szCs w:val="24"/>
        </w:rPr>
        <w:t>Kelly A. Monaghan</w:t>
      </w:r>
      <w:r w:rsidR="002E658D" w:rsidRPr="00A377AC">
        <w:rPr>
          <w:rFonts w:ascii="Arial" w:hAnsi="Arial" w:cs="Arial"/>
          <w:szCs w:val="24"/>
        </w:rPr>
        <w:t>, CPA</w:t>
      </w:r>
      <w:r w:rsidR="00B5185F">
        <w:rPr>
          <w:rFonts w:ascii="Arial" w:hAnsi="Arial" w:cs="Arial"/>
          <w:szCs w:val="24"/>
        </w:rPr>
        <w:t>, CGFM, CFE</w:t>
      </w:r>
    </w:p>
    <w:p w14:paraId="198D3AF0" w14:textId="77777777" w:rsidR="002E658D" w:rsidRPr="00A377AC" w:rsidRDefault="002E658D" w:rsidP="00D81168">
      <w:pPr>
        <w:tabs>
          <w:tab w:val="left" w:pos="4320"/>
          <w:tab w:val="left" w:pos="5400"/>
        </w:tabs>
        <w:rPr>
          <w:rFonts w:ascii="Arial" w:hAnsi="Arial" w:cs="Arial"/>
          <w:szCs w:val="24"/>
        </w:rPr>
      </w:pPr>
      <w:r w:rsidRPr="00A377AC">
        <w:rPr>
          <w:rFonts w:ascii="Arial" w:hAnsi="Arial" w:cs="Arial"/>
          <w:szCs w:val="24"/>
        </w:rPr>
        <w:tab/>
      </w:r>
      <w:r w:rsidRPr="00B5185F">
        <w:rPr>
          <w:rFonts w:ascii="Arial" w:hAnsi="Arial" w:cs="Arial"/>
          <w:szCs w:val="24"/>
        </w:rPr>
        <w:t>Director</w:t>
      </w:r>
    </w:p>
    <w:p w14:paraId="5A1ACAAC" w14:textId="77777777" w:rsidR="002E658D" w:rsidRPr="00A377AC" w:rsidRDefault="002E658D" w:rsidP="00D81168">
      <w:pPr>
        <w:tabs>
          <w:tab w:val="left" w:pos="4320"/>
          <w:tab w:val="left" w:pos="5400"/>
        </w:tabs>
        <w:rPr>
          <w:rFonts w:ascii="Arial" w:hAnsi="Arial" w:cs="Arial"/>
          <w:szCs w:val="24"/>
        </w:rPr>
      </w:pPr>
      <w:r w:rsidRPr="00A377AC">
        <w:rPr>
          <w:rFonts w:ascii="Arial" w:hAnsi="Arial" w:cs="Arial"/>
          <w:szCs w:val="24"/>
        </w:rPr>
        <w:tab/>
        <w:t>Bureau of Audits</w:t>
      </w:r>
    </w:p>
    <w:p w14:paraId="50DE1F3F" w14:textId="77777777" w:rsidR="002E658D" w:rsidRPr="00A377AC" w:rsidRDefault="002E658D" w:rsidP="00D81168">
      <w:pPr>
        <w:tabs>
          <w:tab w:val="left" w:pos="4320"/>
          <w:tab w:val="left" w:pos="5400"/>
        </w:tabs>
        <w:rPr>
          <w:rFonts w:ascii="Arial" w:hAnsi="Arial" w:cs="Arial"/>
          <w:szCs w:val="24"/>
        </w:rPr>
      </w:pPr>
      <w:r w:rsidRPr="00A377AC">
        <w:rPr>
          <w:rFonts w:ascii="Arial" w:hAnsi="Arial" w:cs="Arial"/>
          <w:szCs w:val="24"/>
        </w:rPr>
        <w:tab/>
        <w:t>Harrisburg, PA</w:t>
      </w:r>
    </w:p>
    <w:p w14:paraId="746189E7" w14:textId="1B648F09" w:rsidR="00037805" w:rsidRPr="000B45B1" w:rsidRDefault="002E658D" w:rsidP="00D81168">
      <w:pPr>
        <w:tabs>
          <w:tab w:val="left" w:pos="4320"/>
          <w:tab w:val="left" w:pos="5400"/>
        </w:tabs>
        <w:rPr>
          <w:rFonts w:ascii="Arial" w:hAnsi="Arial" w:cs="Arial"/>
          <w:color w:val="FF0000"/>
          <w:szCs w:val="24"/>
        </w:rPr>
      </w:pPr>
      <w:r w:rsidRPr="00A377AC">
        <w:rPr>
          <w:rFonts w:ascii="Arial" w:hAnsi="Arial" w:cs="Arial"/>
          <w:szCs w:val="24"/>
        </w:rPr>
        <w:tab/>
      </w:r>
      <w:r w:rsidR="00970CFF">
        <w:rPr>
          <w:rFonts w:ascii="Arial" w:hAnsi="Arial" w:cs="Arial"/>
          <w:szCs w:val="24"/>
        </w:rPr>
        <w:t>February 26, 2018</w:t>
      </w:r>
      <w:bookmarkStart w:id="0" w:name="_GoBack"/>
      <w:bookmarkEnd w:id="0"/>
    </w:p>
    <w:p w14:paraId="5CF450D6" w14:textId="77777777" w:rsidR="00CF64E6" w:rsidRDefault="00CF64E6" w:rsidP="00F834DB">
      <w:pPr>
        <w:jc w:val="center"/>
        <w:rPr>
          <w:rFonts w:ascii="Arial" w:hAnsi="Arial" w:cs="Arial"/>
          <w:b/>
          <w:sz w:val="26"/>
          <w:szCs w:val="26"/>
        </w:rPr>
        <w:sectPr w:rsidR="00CF64E6" w:rsidSect="001822F1">
          <w:headerReference w:type="even" r:id="rId19"/>
          <w:headerReference w:type="default" r:id="rId20"/>
          <w:footerReference w:type="default" r:id="rId21"/>
          <w:headerReference w:type="first" r:id="rId22"/>
          <w:pgSz w:w="12240" w:h="15840" w:code="1"/>
          <w:pgMar w:top="1440" w:right="1440" w:bottom="1440" w:left="1440" w:header="720" w:footer="720" w:gutter="0"/>
          <w:pgNumType w:fmt="numberInDash" w:start="2"/>
          <w:cols w:space="720"/>
          <w:noEndnote/>
          <w:docGrid w:linePitch="326"/>
        </w:sectPr>
      </w:pPr>
    </w:p>
    <w:p w14:paraId="23CE0D91" w14:textId="77777777" w:rsidR="00403EC3" w:rsidRPr="00A872CB" w:rsidRDefault="009C7A49" w:rsidP="00F834DB">
      <w:pPr>
        <w:jc w:val="center"/>
        <w:rPr>
          <w:rFonts w:ascii="Arial" w:hAnsi="Arial" w:cs="Arial"/>
          <w:sz w:val="26"/>
          <w:szCs w:val="26"/>
        </w:rPr>
      </w:pPr>
      <w:r>
        <w:rPr>
          <w:rFonts w:ascii="Arial" w:hAnsi="Arial" w:cs="Arial"/>
          <w:b/>
          <w:sz w:val="26"/>
          <w:szCs w:val="26"/>
        </w:rPr>
        <w:lastRenderedPageBreak/>
        <w:t>PPL ELECTRIC UTILITIES CORPORATION</w:t>
      </w:r>
    </w:p>
    <w:p w14:paraId="32EB35C3" w14:textId="77777777" w:rsidR="00892401" w:rsidRDefault="00892401" w:rsidP="00403EC3">
      <w:pPr>
        <w:jc w:val="center"/>
        <w:rPr>
          <w:rFonts w:ascii="Arial" w:hAnsi="Arial" w:cs="Arial"/>
          <w:b/>
          <w:sz w:val="26"/>
          <w:szCs w:val="26"/>
        </w:rPr>
      </w:pPr>
    </w:p>
    <w:p w14:paraId="047A5BA0" w14:textId="77777777" w:rsidR="00147EA1" w:rsidRDefault="00403EC3" w:rsidP="00403EC3">
      <w:pPr>
        <w:jc w:val="center"/>
        <w:rPr>
          <w:rFonts w:ascii="Arial" w:hAnsi="Arial" w:cs="Arial"/>
          <w:b/>
          <w:sz w:val="26"/>
          <w:szCs w:val="26"/>
        </w:rPr>
      </w:pPr>
      <w:r>
        <w:rPr>
          <w:rFonts w:ascii="Arial" w:hAnsi="Arial" w:cs="Arial"/>
          <w:b/>
          <w:sz w:val="26"/>
          <w:szCs w:val="26"/>
        </w:rPr>
        <w:t xml:space="preserve">Condensed </w:t>
      </w:r>
      <w:r w:rsidRPr="00892401">
        <w:rPr>
          <w:rFonts w:ascii="Arial" w:hAnsi="Arial" w:cs="Arial"/>
          <w:b/>
          <w:sz w:val="26"/>
          <w:szCs w:val="26"/>
        </w:rPr>
        <w:t>Statement</w:t>
      </w:r>
      <w:r w:rsidR="00DC06FA">
        <w:rPr>
          <w:rStyle w:val="FootnoteReference"/>
          <w:rFonts w:ascii="Arial" w:hAnsi="Arial" w:cs="Arial"/>
          <w:b/>
          <w:sz w:val="26"/>
          <w:szCs w:val="26"/>
        </w:rPr>
        <w:footnoteReference w:id="1"/>
      </w:r>
      <w:r w:rsidRPr="00892401">
        <w:rPr>
          <w:rFonts w:ascii="Arial" w:hAnsi="Arial" w:cs="Arial"/>
          <w:b/>
          <w:sz w:val="26"/>
          <w:szCs w:val="26"/>
        </w:rPr>
        <w:t xml:space="preserve"> </w:t>
      </w:r>
      <w:r w:rsidR="005C379C" w:rsidRPr="00892401">
        <w:rPr>
          <w:rFonts w:ascii="Arial" w:hAnsi="Arial" w:cs="Arial"/>
          <w:b/>
          <w:sz w:val="26"/>
          <w:szCs w:val="26"/>
        </w:rPr>
        <w:t>of</w:t>
      </w:r>
      <w:r w:rsidRPr="00892401">
        <w:rPr>
          <w:rFonts w:ascii="Arial" w:hAnsi="Arial" w:cs="Arial"/>
          <w:b/>
          <w:sz w:val="26"/>
          <w:szCs w:val="26"/>
        </w:rPr>
        <w:t xml:space="preserve"> </w:t>
      </w:r>
    </w:p>
    <w:p w14:paraId="6519BE2C" w14:textId="77777777" w:rsidR="00DA4244" w:rsidRDefault="00650F45" w:rsidP="00403EC3">
      <w:pPr>
        <w:jc w:val="center"/>
        <w:rPr>
          <w:rFonts w:ascii="Arial" w:hAnsi="Arial" w:cs="Arial"/>
          <w:b/>
          <w:sz w:val="26"/>
          <w:szCs w:val="26"/>
        </w:rPr>
      </w:pPr>
      <w:r>
        <w:rPr>
          <w:rFonts w:ascii="Arial" w:hAnsi="Arial" w:cs="Arial"/>
          <w:b/>
          <w:sz w:val="26"/>
          <w:szCs w:val="26"/>
        </w:rPr>
        <w:t>Generation Supply Charge-1 (GSC-1)</w:t>
      </w:r>
      <w:r w:rsidR="00403EC3" w:rsidRPr="00892401">
        <w:rPr>
          <w:rFonts w:ascii="Arial" w:hAnsi="Arial" w:cs="Arial"/>
          <w:b/>
          <w:sz w:val="26"/>
          <w:szCs w:val="26"/>
        </w:rPr>
        <w:t xml:space="preserve"> </w:t>
      </w:r>
    </w:p>
    <w:p w14:paraId="27A18EE7" w14:textId="77777777" w:rsidR="00DA4244" w:rsidRDefault="004D4BDA" w:rsidP="00403EC3">
      <w:pPr>
        <w:jc w:val="center"/>
        <w:rPr>
          <w:rFonts w:ascii="Arial" w:hAnsi="Arial" w:cs="Arial"/>
          <w:b/>
          <w:sz w:val="26"/>
          <w:szCs w:val="26"/>
        </w:rPr>
      </w:pPr>
      <w:r>
        <w:rPr>
          <w:rFonts w:ascii="Arial" w:hAnsi="Arial" w:cs="Arial"/>
          <w:b/>
          <w:sz w:val="26"/>
          <w:szCs w:val="26"/>
        </w:rPr>
        <w:t>Over/(Under)</w:t>
      </w:r>
      <w:r w:rsidR="00403EC3" w:rsidRPr="00892401">
        <w:rPr>
          <w:rFonts w:ascii="Arial" w:hAnsi="Arial" w:cs="Arial"/>
          <w:b/>
          <w:sz w:val="26"/>
          <w:szCs w:val="26"/>
        </w:rPr>
        <w:t xml:space="preserve"> Collections (Section 1307(e))</w:t>
      </w:r>
      <w:r w:rsidR="00892401">
        <w:rPr>
          <w:rFonts w:ascii="Arial" w:hAnsi="Arial" w:cs="Arial"/>
          <w:b/>
          <w:sz w:val="26"/>
          <w:szCs w:val="26"/>
        </w:rPr>
        <w:t xml:space="preserve"> </w:t>
      </w:r>
    </w:p>
    <w:p w14:paraId="7BF4037D" w14:textId="77777777" w:rsidR="00403EC3" w:rsidRPr="00892401" w:rsidRDefault="005C379C" w:rsidP="00403EC3">
      <w:pPr>
        <w:jc w:val="center"/>
        <w:rPr>
          <w:rFonts w:ascii="Arial" w:hAnsi="Arial" w:cs="Arial"/>
          <w:b/>
          <w:sz w:val="26"/>
          <w:szCs w:val="26"/>
        </w:rPr>
      </w:pPr>
      <w:r>
        <w:rPr>
          <w:rFonts w:ascii="Arial" w:hAnsi="Arial" w:cs="Arial"/>
          <w:b/>
          <w:sz w:val="26"/>
          <w:szCs w:val="26"/>
        </w:rPr>
        <w:t>f</w:t>
      </w:r>
      <w:r w:rsidR="00FA2EE5">
        <w:rPr>
          <w:rFonts w:ascii="Arial" w:hAnsi="Arial" w:cs="Arial"/>
          <w:b/>
          <w:sz w:val="26"/>
          <w:szCs w:val="26"/>
        </w:rPr>
        <w:t xml:space="preserve">or </w:t>
      </w:r>
      <w:r>
        <w:rPr>
          <w:rFonts w:ascii="Arial" w:hAnsi="Arial" w:cs="Arial"/>
          <w:b/>
          <w:sz w:val="26"/>
          <w:szCs w:val="26"/>
        </w:rPr>
        <w:t>the</w:t>
      </w:r>
      <w:r w:rsidR="00FA2EE5">
        <w:rPr>
          <w:rFonts w:ascii="Arial" w:hAnsi="Arial" w:cs="Arial"/>
          <w:b/>
          <w:sz w:val="26"/>
          <w:szCs w:val="26"/>
        </w:rPr>
        <w:t xml:space="preserve"> </w:t>
      </w:r>
      <w:r w:rsidR="0026732A">
        <w:rPr>
          <w:rFonts w:ascii="Arial" w:hAnsi="Arial" w:cs="Arial"/>
          <w:b/>
          <w:sz w:val="26"/>
          <w:szCs w:val="26"/>
        </w:rPr>
        <w:t>Twelve Month</w:t>
      </w:r>
      <w:r w:rsidR="008063AC">
        <w:rPr>
          <w:rFonts w:ascii="Arial" w:hAnsi="Arial" w:cs="Arial"/>
          <w:b/>
          <w:sz w:val="26"/>
          <w:szCs w:val="26"/>
        </w:rPr>
        <w:t>s</w:t>
      </w:r>
      <w:r w:rsidR="00403EC3" w:rsidRPr="00892401">
        <w:rPr>
          <w:rFonts w:ascii="Arial" w:hAnsi="Arial" w:cs="Arial"/>
          <w:b/>
          <w:sz w:val="26"/>
          <w:szCs w:val="26"/>
        </w:rPr>
        <w:t xml:space="preserve"> </w:t>
      </w:r>
      <w:r>
        <w:rPr>
          <w:rFonts w:ascii="Arial" w:hAnsi="Arial" w:cs="Arial"/>
          <w:b/>
          <w:sz w:val="26"/>
          <w:szCs w:val="26"/>
        </w:rPr>
        <w:t>e</w:t>
      </w:r>
      <w:r w:rsidR="00403EC3" w:rsidRPr="00892401">
        <w:rPr>
          <w:rFonts w:ascii="Arial" w:hAnsi="Arial" w:cs="Arial"/>
          <w:b/>
          <w:sz w:val="26"/>
          <w:szCs w:val="26"/>
        </w:rPr>
        <w:t xml:space="preserve">nded </w:t>
      </w:r>
      <w:r w:rsidR="00FA2EE5">
        <w:rPr>
          <w:rFonts w:ascii="Arial" w:hAnsi="Arial" w:cs="Arial"/>
          <w:b/>
          <w:sz w:val="26"/>
          <w:szCs w:val="26"/>
        </w:rPr>
        <w:t>March</w:t>
      </w:r>
      <w:r w:rsidR="0026732A">
        <w:rPr>
          <w:rFonts w:ascii="Arial" w:hAnsi="Arial" w:cs="Arial"/>
          <w:b/>
          <w:sz w:val="26"/>
          <w:szCs w:val="26"/>
        </w:rPr>
        <w:t xml:space="preserve"> 31, 2017</w:t>
      </w:r>
      <w:r w:rsidR="00DC06FA">
        <w:rPr>
          <w:rStyle w:val="FootnoteReference"/>
          <w:rFonts w:ascii="Arial" w:hAnsi="Arial" w:cs="Arial"/>
          <w:b/>
          <w:sz w:val="26"/>
          <w:szCs w:val="26"/>
        </w:rPr>
        <w:footnoteReference w:id="2"/>
      </w:r>
    </w:p>
    <w:p w14:paraId="5B36CEDD" w14:textId="77777777" w:rsidR="00013E33" w:rsidRDefault="00013E33" w:rsidP="00403EC3">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4C5D7C" w:rsidRPr="004C5D7C" w14:paraId="53DE595D" w14:textId="77777777" w:rsidTr="002A200C">
        <w:trPr>
          <w:trHeight w:val="1134"/>
        </w:trPr>
        <w:tc>
          <w:tcPr>
            <w:tcW w:w="3078" w:type="dxa"/>
            <w:tcBorders>
              <w:bottom w:val="single" w:sz="12" w:space="0" w:color="auto"/>
            </w:tcBorders>
            <w:noWrap/>
            <w:vAlign w:val="bottom"/>
          </w:tcPr>
          <w:p w14:paraId="60AAE93F" w14:textId="77777777" w:rsidR="004C5D7C" w:rsidRPr="00147EA1" w:rsidRDefault="004C5D7C" w:rsidP="004C5D7C">
            <w:pPr>
              <w:ind w:right="368"/>
              <w:jc w:val="center"/>
              <w:rPr>
                <w:rFonts w:ascii="Arial" w:hAnsi="Arial" w:cs="Arial"/>
                <w:b/>
                <w:szCs w:val="24"/>
              </w:rPr>
            </w:pPr>
          </w:p>
          <w:p w14:paraId="17C3047C" w14:textId="77777777" w:rsidR="004C5D7C" w:rsidRPr="00147EA1" w:rsidRDefault="004C5D7C" w:rsidP="004C5D7C">
            <w:pPr>
              <w:rPr>
                <w:rFonts w:ascii="Arial" w:hAnsi="Arial" w:cs="Arial"/>
                <w:b/>
                <w:szCs w:val="24"/>
              </w:rPr>
            </w:pPr>
            <w:r w:rsidRPr="00147EA1">
              <w:rPr>
                <w:rFonts w:ascii="Arial" w:hAnsi="Arial" w:cs="Arial"/>
                <w:b/>
                <w:szCs w:val="24"/>
              </w:rPr>
              <w:t>Customer Class</w:t>
            </w:r>
          </w:p>
        </w:tc>
        <w:tc>
          <w:tcPr>
            <w:tcW w:w="270" w:type="dxa"/>
          </w:tcPr>
          <w:p w14:paraId="2F8FC06C" w14:textId="77777777" w:rsidR="004C5D7C" w:rsidRPr="00147EA1" w:rsidRDefault="004C5D7C" w:rsidP="004C5D7C">
            <w:pPr>
              <w:jc w:val="center"/>
              <w:rPr>
                <w:rFonts w:ascii="Arial" w:hAnsi="Arial" w:cs="Arial"/>
                <w:szCs w:val="24"/>
              </w:rPr>
            </w:pPr>
          </w:p>
        </w:tc>
        <w:tc>
          <w:tcPr>
            <w:tcW w:w="2070" w:type="dxa"/>
            <w:tcBorders>
              <w:bottom w:val="single" w:sz="12" w:space="0" w:color="auto"/>
            </w:tcBorders>
            <w:noWrap/>
            <w:vAlign w:val="bottom"/>
          </w:tcPr>
          <w:p w14:paraId="38D5ABA1" w14:textId="77777777" w:rsidR="004C5D7C" w:rsidRPr="00147EA1" w:rsidRDefault="004C5D7C" w:rsidP="004C5D7C">
            <w:pPr>
              <w:jc w:val="center"/>
              <w:rPr>
                <w:rFonts w:ascii="Arial" w:hAnsi="Arial" w:cs="Arial"/>
                <w:b/>
                <w:szCs w:val="24"/>
              </w:rPr>
            </w:pPr>
            <w:r w:rsidRPr="00147EA1">
              <w:rPr>
                <w:rFonts w:ascii="Arial" w:hAnsi="Arial" w:cs="Arial"/>
                <w:b/>
                <w:szCs w:val="24"/>
              </w:rPr>
              <w:t>GSC-1 Revenues</w:t>
            </w:r>
          </w:p>
        </w:tc>
        <w:tc>
          <w:tcPr>
            <w:tcW w:w="270" w:type="dxa"/>
          </w:tcPr>
          <w:p w14:paraId="78260265" w14:textId="77777777" w:rsidR="004C5D7C" w:rsidRPr="00147EA1" w:rsidRDefault="004C5D7C" w:rsidP="004C5D7C">
            <w:pPr>
              <w:ind w:right="2749"/>
              <w:jc w:val="center"/>
              <w:rPr>
                <w:rFonts w:ascii="Arial" w:hAnsi="Arial" w:cs="Arial"/>
                <w:szCs w:val="24"/>
              </w:rPr>
            </w:pPr>
          </w:p>
        </w:tc>
        <w:tc>
          <w:tcPr>
            <w:tcW w:w="2070" w:type="dxa"/>
            <w:tcBorders>
              <w:bottom w:val="single" w:sz="12" w:space="0" w:color="auto"/>
            </w:tcBorders>
            <w:noWrap/>
            <w:vAlign w:val="bottom"/>
          </w:tcPr>
          <w:p w14:paraId="6536E4C2" w14:textId="77777777" w:rsidR="004C5D7C" w:rsidRPr="00147EA1" w:rsidRDefault="004C5D7C" w:rsidP="001822F1">
            <w:pPr>
              <w:jc w:val="center"/>
              <w:rPr>
                <w:rFonts w:ascii="Arial" w:hAnsi="Arial" w:cs="Arial"/>
                <w:b/>
                <w:szCs w:val="24"/>
              </w:rPr>
            </w:pPr>
            <w:r w:rsidRPr="00147EA1">
              <w:rPr>
                <w:rFonts w:ascii="Arial" w:hAnsi="Arial" w:cs="Arial"/>
                <w:b/>
                <w:szCs w:val="24"/>
              </w:rPr>
              <w:t>GSC-1</w:t>
            </w:r>
            <w:r w:rsidR="001822F1" w:rsidRPr="00147EA1">
              <w:rPr>
                <w:rFonts w:ascii="Arial" w:hAnsi="Arial" w:cs="Arial"/>
                <w:b/>
                <w:szCs w:val="24"/>
              </w:rPr>
              <w:t xml:space="preserve"> </w:t>
            </w:r>
            <w:r w:rsidRPr="00147EA1">
              <w:rPr>
                <w:rFonts w:ascii="Arial" w:hAnsi="Arial" w:cs="Arial"/>
                <w:b/>
                <w:szCs w:val="24"/>
              </w:rPr>
              <w:t>Expenses</w:t>
            </w:r>
          </w:p>
        </w:tc>
        <w:tc>
          <w:tcPr>
            <w:tcW w:w="270" w:type="dxa"/>
          </w:tcPr>
          <w:p w14:paraId="05F2E14A" w14:textId="77777777" w:rsidR="004C5D7C" w:rsidRPr="00147EA1" w:rsidRDefault="004C5D7C" w:rsidP="004C5D7C">
            <w:pPr>
              <w:jc w:val="center"/>
              <w:rPr>
                <w:rFonts w:ascii="Arial" w:hAnsi="Arial" w:cs="Arial"/>
                <w:szCs w:val="24"/>
              </w:rPr>
            </w:pPr>
          </w:p>
        </w:tc>
        <w:tc>
          <w:tcPr>
            <w:tcW w:w="1890" w:type="dxa"/>
            <w:tcBorders>
              <w:bottom w:val="single" w:sz="12" w:space="0" w:color="auto"/>
            </w:tcBorders>
            <w:noWrap/>
            <w:vAlign w:val="bottom"/>
          </w:tcPr>
          <w:p w14:paraId="51B97C32" w14:textId="77777777" w:rsidR="004C5D7C" w:rsidRPr="00147EA1" w:rsidRDefault="004C5D7C" w:rsidP="001822F1">
            <w:pPr>
              <w:jc w:val="center"/>
              <w:rPr>
                <w:rFonts w:ascii="Arial" w:hAnsi="Arial" w:cs="Arial"/>
                <w:b/>
                <w:szCs w:val="24"/>
              </w:rPr>
            </w:pPr>
            <w:r w:rsidRPr="00147EA1">
              <w:rPr>
                <w:rFonts w:ascii="Arial" w:hAnsi="Arial" w:cs="Arial"/>
                <w:b/>
                <w:szCs w:val="24"/>
              </w:rPr>
              <w:t>Over/(Under)</w:t>
            </w:r>
            <w:r w:rsidR="001822F1" w:rsidRPr="00147EA1">
              <w:rPr>
                <w:rFonts w:ascii="Arial" w:hAnsi="Arial" w:cs="Arial"/>
                <w:b/>
                <w:szCs w:val="24"/>
              </w:rPr>
              <w:t xml:space="preserve"> </w:t>
            </w:r>
            <w:r w:rsidRPr="00147EA1">
              <w:rPr>
                <w:rFonts w:ascii="Arial" w:hAnsi="Arial" w:cs="Arial"/>
                <w:b/>
                <w:szCs w:val="24"/>
              </w:rPr>
              <w:t>Collections</w:t>
            </w:r>
          </w:p>
        </w:tc>
      </w:tr>
      <w:tr w:rsidR="004C5D7C" w:rsidRPr="004C5D7C" w14:paraId="311A09C3" w14:textId="77777777" w:rsidTr="002A200C">
        <w:trPr>
          <w:trHeight w:val="300"/>
        </w:trPr>
        <w:tc>
          <w:tcPr>
            <w:tcW w:w="3078" w:type="dxa"/>
            <w:tcBorders>
              <w:top w:val="single" w:sz="12" w:space="0" w:color="auto"/>
            </w:tcBorders>
            <w:noWrap/>
            <w:vAlign w:val="bottom"/>
          </w:tcPr>
          <w:p w14:paraId="14171E67" w14:textId="77777777" w:rsidR="004C5D7C" w:rsidRPr="004C5D7C" w:rsidRDefault="004C5D7C" w:rsidP="004C5D7C">
            <w:pPr>
              <w:ind w:right="368"/>
              <w:jc w:val="center"/>
              <w:rPr>
                <w:rFonts w:ascii="Arial" w:hAnsi="Arial" w:cs="Arial"/>
                <w:b/>
                <w:szCs w:val="24"/>
                <w:u w:val="single"/>
              </w:rPr>
            </w:pPr>
          </w:p>
        </w:tc>
        <w:tc>
          <w:tcPr>
            <w:tcW w:w="270" w:type="dxa"/>
          </w:tcPr>
          <w:p w14:paraId="55F6122F" w14:textId="77777777" w:rsidR="004C5D7C" w:rsidRPr="004C5D7C" w:rsidRDefault="004C5D7C" w:rsidP="004C5D7C">
            <w:pPr>
              <w:jc w:val="center"/>
              <w:rPr>
                <w:rFonts w:ascii="Arial" w:hAnsi="Arial" w:cs="Arial"/>
                <w:szCs w:val="24"/>
              </w:rPr>
            </w:pPr>
          </w:p>
        </w:tc>
        <w:tc>
          <w:tcPr>
            <w:tcW w:w="2070" w:type="dxa"/>
            <w:tcBorders>
              <w:top w:val="single" w:sz="12" w:space="0" w:color="auto"/>
            </w:tcBorders>
            <w:noWrap/>
            <w:vAlign w:val="bottom"/>
          </w:tcPr>
          <w:p w14:paraId="5C247AD3" w14:textId="77777777"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14:paraId="7E88E41D" w14:textId="77777777" w:rsidR="004C5D7C" w:rsidRPr="004C5D7C" w:rsidRDefault="004C5D7C" w:rsidP="004C5D7C">
            <w:pPr>
              <w:ind w:right="2749"/>
              <w:jc w:val="center"/>
              <w:rPr>
                <w:rFonts w:ascii="Arial" w:hAnsi="Arial" w:cs="Arial"/>
                <w:szCs w:val="24"/>
              </w:rPr>
            </w:pPr>
          </w:p>
        </w:tc>
        <w:tc>
          <w:tcPr>
            <w:tcW w:w="2070" w:type="dxa"/>
            <w:tcBorders>
              <w:top w:val="single" w:sz="12" w:space="0" w:color="auto"/>
            </w:tcBorders>
            <w:noWrap/>
            <w:vAlign w:val="bottom"/>
          </w:tcPr>
          <w:p w14:paraId="64A42937" w14:textId="77777777"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14:paraId="08CE066A" w14:textId="77777777" w:rsidR="004C5D7C" w:rsidRPr="004C5D7C" w:rsidRDefault="004C5D7C" w:rsidP="004C5D7C">
            <w:pPr>
              <w:jc w:val="center"/>
              <w:rPr>
                <w:rFonts w:ascii="Arial" w:hAnsi="Arial" w:cs="Arial"/>
                <w:szCs w:val="24"/>
              </w:rPr>
            </w:pPr>
          </w:p>
        </w:tc>
        <w:tc>
          <w:tcPr>
            <w:tcW w:w="1890" w:type="dxa"/>
            <w:tcBorders>
              <w:top w:val="single" w:sz="12" w:space="0" w:color="auto"/>
            </w:tcBorders>
            <w:noWrap/>
            <w:vAlign w:val="bottom"/>
          </w:tcPr>
          <w:p w14:paraId="62D8C568" w14:textId="77777777" w:rsidR="004C5D7C" w:rsidRPr="004C5D7C" w:rsidRDefault="004C5D7C" w:rsidP="004C5D7C">
            <w:pPr>
              <w:jc w:val="center"/>
              <w:rPr>
                <w:rFonts w:ascii="Arial" w:hAnsi="Arial" w:cs="Arial"/>
                <w:szCs w:val="24"/>
              </w:rPr>
            </w:pPr>
            <w:r w:rsidRPr="004C5D7C">
              <w:rPr>
                <w:rFonts w:ascii="Arial" w:hAnsi="Arial" w:cs="Arial"/>
                <w:szCs w:val="24"/>
              </w:rPr>
              <w:t>(3)</w:t>
            </w:r>
            <w:r w:rsidR="0066138C">
              <w:rPr>
                <w:rFonts w:ascii="Arial" w:hAnsi="Arial" w:cs="Arial"/>
                <w:szCs w:val="24"/>
              </w:rPr>
              <w:t xml:space="preserve"> </w:t>
            </w:r>
            <w:r w:rsidRPr="004C5D7C">
              <w:rPr>
                <w:rFonts w:ascii="Arial" w:hAnsi="Arial" w:cs="Arial"/>
                <w:szCs w:val="24"/>
              </w:rPr>
              <w:t>=</w:t>
            </w:r>
            <w:r w:rsidR="0066138C">
              <w:rPr>
                <w:rFonts w:ascii="Arial" w:hAnsi="Arial" w:cs="Arial"/>
                <w:szCs w:val="24"/>
              </w:rPr>
              <w:t xml:space="preserve"> </w:t>
            </w:r>
            <w:r w:rsidRPr="004C5D7C">
              <w:rPr>
                <w:rFonts w:ascii="Arial" w:hAnsi="Arial" w:cs="Arial"/>
                <w:szCs w:val="24"/>
              </w:rPr>
              <w:t>(1)</w:t>
            </w:r>
            <w:r w:rsidR="0066138C">
              <w:rPr>
                <w:rFonts w:ascii="Arial" w:hAnsi="Arial" w:cs="Arial"/>
                <w:szCs w:val="24"/>
              </w:rPr>
              <w:t xml:space="preserve"> </w:t>
            </w:r>
            <w:r w:rsidRPr="004C5D7C">
              <w:rPr>
                <w:rFonts w:ascii="Arial" w:hAnsi="Arial" w:cs="Arial"/>
                <w:szCs w:val="24"/>
              </w:rPr>
              <w:t>-</w:t>
            </w:r>
            <w:r w:rsidR="0066138C">
              <w:rPr>
                <w:rFonts w:ascii="Arial" w:hAnsi="Arial" w:cs="Arial"/>
                <w:szCs w:val="24"/>
              </w:rPr>
              <w:t xml:space="preserve"> </w:t>
            </w:r>
            <w:r w:rsidRPr="004C5D7C">
              <w:rPr>
                <w:rFonts w:ascii="Arial" w:hAnsi="Arial" w:cs="Arial"/>
                <w:szCs w:val="24"/>
              </w:rPr>
              <w:t>(2)</w:t>
            </w:r>
          </w:p>
        </w:tc>
      </w:tr>
      <w:tr w:rsidR="004C5D7C" w:rsidRPr="004C5D7C" w14:paraId="5477D3C1" w14:textId="77777777" w:rsidTr="00087140">
        <w:trPr>
          <w:trHeight w:val="274"/>
        </w:trPr>
        <w:tc>
          <w:tcPr>
            <w:tcW w:w="3078" w:type="dxa"/>
            <w:noWrap/>
            <w:vAlign w:val="bottom"/>
          </w:tcPr>
          <w:p w14:paraId="4EF555A8" w14:textId="77777777" w:rsidR="004C5D7C" w:rsidRPr="004C5D7C" w:rsidRDefault="004C5D7C" w:rsidP="004C5D7C">
            <w:pPr>
              <w:ind w:right="368"/>
              <w:jc w:val="center"/>
              <w:rPr>
                <w:rFonts w:ascii="Arial" w:hAnsi="Arial" w:cs="Arial"/>
                <w:b/>
                <w:szCs w:val="24"/>
                <w:u w:val="single"/>
              </w:rPr>
            </w:pPr>
          </w:p>
        </w:tc>
        <w:tc>
          <w:tcPr>
            <w:tcW w:w="270" w:type="dxa"/>
          </w:tcPr>
          <w:p w14:paraId="34E3E360" w14:textId="77777777" w:rsidR="004C5D7C" w:rsidRPr="004C5D7C" w:rsidRDefault="004C5D7C" w:rsidP="004C5D7C">
            <w:pPr>
              <w:jc w:val="center"/>
              <w:rPr>
                <w:rFonts w:ascii="Arial" w:hAnsi="Arial" w:cs="Arial"/>
                <w:szCs w:val="24"/>
              </w:rPr>
            </w:pPr>
          </w:p>
        </w:tc>
        <w:tc>
          <w:tcPr>
            <w:tcW w:w="2070" w:type="dxa"/>
            <w:noWrap/>
            <w:vAlign w:val="bottom"/>
          </w:tcPr>
          <w:p w14:paraId="2596AF72" w14:textId="77777777" w:rsidR="004C5D7C" w:rsidRPr="004C5D7C" w:rsidRDefault="004C5D7C" w:rsidP="004C5D7C">
            <w:pPr>
              <w:jc w:val="center"/>
              <w:rPr>
                <w:rFonts w:ascii="Arial" w:hAnsi="Arial" w:cs="Arial"/>
                <w:szCs w:val="24"/>
              </w:rPr>
            </w:pPr>
          </w:p>
        </w:tc>
        <w:tc>
          <w:tcPr>
            <w:tcW w:w="270" w:type="dxa"/>
          </w:tcPr>
          <w:p w14:paraId="20D56C87" w14:textId="77777777" w:rsidR="004C5D7C" w:rsidRPr="004C5D7C" w:rsidRDefault="004C5D7C" w:rsidP="004C5D7C">
            <w:pPr>
              <w:ind w:right="2749"/>
              <w:jc w:val="center"/>
              <w:rPr>
                <w:rFonts w:ascii="Arial" w:hAnsi="Arial" w:cs="Arial"/>
                <w:szCs w:val="24"/>
              </w:rPr>
            </w:pPr>
          </w:p>
        </w:tc>
        <w:tc>
          <w:tcPr>
            <w:tcW w:w="2070" w:type="dxa"/>
            <w:noWrap/>
            <w:vAlign w:val="bottom"/>
          </w:tcPr>
          <w:p w14:paraId="36B12ECA" w14:textId="77777777" w:rsidR="004C5D7C" w:rsidRPr="004C5D7C" w:rsidRDefault="004C5D7C" w:rsidP="004C5D7C">
            <w:pPr>
              <w:jc w:val="center"/>
              <w:rPr>
                <w:rFonts w:ascii="Arial" w:hAnsi="Arial" w:cs="Arial"/>
                <w:szCs w:val="24"/>
              </w:rPr>
            </w:pPr>
          </w:p>
        </w:tc>
        <w:tc>
          <w:tcPr>
            <w:tcW w:w="270" w:type="dxa"/>
          </w:tcPr>
          <w:p w14:paraId="465CDA9E" w14:textId="77777777" w:rsidR="004C5D7C" w:rsidRPr="004C5D7C" w:rsidRDefault="004C5D7C" w:rsidP="004C5D7C">
            <w:pPr>
              <w:jc w:val="center"/>
              <w:rPr>
                <w:rFonts w:ascii="Arial" w:hAnsi="Arial" w:cs="Arial"/>
                <w:szCs w:val="24"/>
              </w:rPr>
            </w:pPr>
          </w:p>
        </w:tc>
        <w:tc>
          <w:tcPr>
            <w:tcW w:w="1890" w:type="dxa"/>
            <w:noWrap/>
            <w:vAlign w:val="bottom"/>
          </w:tcPr>
          <w:p w14:paraId="733BB411" w14:textId="77777777" w:rsidR="004C5D7C" w:rsidRPr="004C5D7C" w:rsidRDefault="004C5D7C" w:rsidP="004C5D7C">
            <w:pPr>
              <w:jc w:val="center"/>
              <w:rPr>
                <w:rFonts w:ascii="Arial" w:hAnsi="Arial" w:cs="Arial"/>
                <w:szCs w:val="24"/>
              </w:rPr>
            </w:pPr>
          </w:p>
        </w:tc>
      </w:tr>
      <w:tr w:rsidR="004C5D7C" w:rsidRPr="004C5D7C" w14:paraId="10DBB17F" w14:textId="77777777" w:rsidTr="00087140">
        <w:trPr>
          <w:trHeight w:val="427"/>
        </w:trPr>
        <w:tc>
          <w:tcPr>
            <w:tcW w:w="3078" w:type="dxa"/>
            <w:noWrap/>
          </w:tcPr>
          <w:p w14:paraId="14037C64" w14:textId="77777777" w:rsidR="004C5D7C" w:rsidRPr="004C5D7C" w:rsidRDefault="004C5D7C" w:rsidP="004C5D7C">
            <w:pPr>
              <w:rPr>
                <w:rFonts w:ascii="Arial" w:hAnsi="Arial" w:cs="Arial"/>
                <w:szCs w:val="24"/>
              </w:rPr>
            </w:pPr>
          </w:p>
          <w:p w14:paraId="64C7C3AB" w14:textId="77777777" w:rsidR="004C5D7C" w:rsidRPr="004C5D7C" w:rsidRDefault="004C5D7C" w:rsidP="004C5D7C">
            <w:pPr>
              <w:rPr>
                <w:rFonts w:ascii="Arial" w:hAnsi="Arial" w:cs="Arial"/>
                <w:szCs w:val="24"/>
              </w:rPr>
            </w:pPr>
            <w:r w:rsidRPr="004C5D7C">
              <w:rPr>
                <w:rFonts w:ascii="Arial" w:hAnsi="Arial" w:cs="Arial"/>
                <w:szCs w:val="24"/>
              </w:rPr>
              <w:t>Residential</w:t>
            </w:r>
            <w:r w:rsidR="00126920">
              <w:rPr>
                <w:rFonts w:ascii="Arial" w:hAnsi="Arial" w:cs="Arial"/>
                <w:szCs w:val="24"/>
              </w:rPr>
              <w:t xml:space="preserve"> </w:t>
            </w:r>
            <w:r w:rsidR="00CD5B8D">
              <w:rPr>
                <w:rFonts w:ascii="Arial" w:hAnsi="Arial" w:cs="Arial"/>
                <w:szCs w:val="24"/>
              </w:rPr>
              <w:t xml:space="preserve">- </w:t>
            </w:r>
            <w:r w:rsidR="00126920">
              <w:rPr>
                <w:rFonts w:ascii="Arial" w:hAnsi="Arial" w:cs="Arial"/>
                <w:szCs w:val="24"/>
              </w:rPr>
              <w:t>Fixed</w:t>
            </w:r>
          </w:p>
        </w:tc>
        <w:tc>
          <w:tcPr>
            <w:tcW w:w="270" w:type="dxa"/>
          </w:tcPr>
          <w:p w14:paraId="5EAA71ED" w14:textId="77777777" w:rsidR="004C5D7C" w:rsidRPr="004C5D7C" w:rsidRDefault="004C5D7C" w:rsidP="004C5D7C">
            <w:pPr>
              <w:tabs>
                <w:tab w:val="decimal" w:pos="1524"/>
              </w:tabs>
              <w:rPr>
                <w:rFonts w:ascii="Arial" w:hAnsi="Arial" w:cs="Arial"/>
                <w:szCs w:val="24"/>
              </w:rPr>
            </w:pPr>
          </w:p>
        </w:tc>
        <w:tc>
          <w:tcPr>
            <w:tcW w:w="2070" w:type="dxa"/>
            <w:noWrap/>
          </w:tcPr>
          <w:p w14:paraId="4BE18623" w14:textId="77777777" w:rsidR="004C5D7C" w:rsidRPr="004C5D7C" w:rsidRDefault="004C5D7C" w:rsidP="00317567">
            <w:pPr>
              <w:tabs>
                <w:tab w:val="decimal" w:pos="1524"/>
              </w:tabs>
              <w:jc w:val="right"/>
              <w:rPr>
                <w:rFonts w:ascii="Arial" w:hAnsi="Arial" w:cs="Arial"/>
                <w:szCs w:val="24"/>
              </w:rPr>
            </w:pPr>
          </w:p>
          <w:p w14:paraId="25E3BBEA" w14:textId="77777777" w:rsidR="004C5D7C" w:rsidRPr="004C5D7C" w:rsidRDefault="004C5D7C" w:rsidP="00D476C0">
            <w:pPr>
              <w:tabs>
                <w:tab w:val="decimal" w:pos="1524"/>
              </w:tabs>
              <w:jc w:val="right"/>
              <w:rPr>
                <w:rFonts w:ascii="Arial" w:hAnsi="Arial" w:cs="Arial"/>
                <w:szCs w:val="24"/>
              </w:rPr>
            </w:pPr>
            <w:r w:rsidRPr="004C5D7C">
              <w:rPr>
                <w:rFonts w:ascii="Arial" w:hAnsi="Arial" w:cs="Arial"/>
                <w:szCs w:val="24"/>
              </w:rPr>
              <w:t xml:space="preserve">  </w:t>
            </w:r>
            <w:proofErr w:type="gramStart"/>
            <w:r w:rsidRPr="004C5D7C">
              <w:rPr>
                <w:rFonts w:ascii="Arial" w:hAnsi="Arial" w:cs="Arial"/>
                <w:szCs w:val="24"/>
              </w:rPr>
              <w:t xml:space="preserve">$  </w:t>
            </w:r>
            <w:r w:rsidR="00D476C0">
              <w:rPr>
                <w:rFonts w:ascii="Arial" w:hAnsi="Arial" w:cs="Arial"/>
                <w:szCs w:val="24"/>
              </w:rPr>
              <w:t>399</w:t>
            </w:r>
            <w:r w:rsidR="00317567">
              <w:rPr>
                <w:rFonts w:ascii="Arial" w:hAnsi="Arial" w:cs="Arial"/>
                <w:szCs w:val="24"/>
              </w:rPr>
              <w:t>,</w:t>
            </w:r>
            <w:r w:rsidR="00D476C0">
              <w:rPr>
                <w:rFonts w:ascii="Arial" w:hAnsi="Arial" w:cs="Arial"/>
                <w:szCs w:val="24"/>
              </w:rPr>
              <w:t>630</w:t>
            </w:r>
            <w:r w:rsidR="00317567">
              <w:rPr>
                <w:rFonts w:ascii="Arial" w:hAnsi="Arial" w:cs="Arial"/>
                <w:szCs w:val="24"/>
              </w:rPr>
              <w:t>,</w:t>
            </w:r>
            <w:r w:rsidR="00D476C0">
              <w:rPr>
                <w:rFonts w:ascii="Arial" w:hAnsi="Arial" w:cs="Arial"/>
                <w:szCs w:val="24"/>
              </w:rPr>
              <w:t>460</w:t>
            </w:r>
            <w:proofErr w:type="gramEnd"/>
          </w:p>
        </w:tc>
        <w:tc>
          <w:tcPr>
            <w:tcW w:w="270" w:type="dxa"/>
          </w:tcPr>
          <w:p w14:paraId="2CACD9A0" w14:textId="77777777" w:rsidR="004C5D7C" w:rsidRPr="004C5D7C" w:rsidRDefault="004C5D7C" w:rsidP="004C5D7C">
            <w:pPr>
              <w:jc w:val="right"/>
              <w:rPr>
                <w:rFonts w:ascii="Arial" w:eastAsia="Calibri" w:hAnsi="Arial" w:cs="Arial"/>
                <w:szCs w:val="24"/>
              </w:rPr>
            </w:pPr>
          </w:p>
        </w:tc>
        <w:tc>
          <w:tcPr>
            <w:tcW w:w="2070" w:type="dxa"/>
            <w:noWrap/>
            <w:vAlign w:val="bottom"/>
          </w:tcPr>
          <w:p w14:paraId="7E258BE3" w14:textId="77777777" w:rsidR="004C5D7C" w:rsidRPr="004C5D7C" w:rsidRDefault="004456E9" w:rsidP="004456E9">
            <w:pPr>
              <w:tabs>
                <w:tab w:val="decimal" w:pos="1605"/>
              </w:tabs>
              <w:jc w:val="right"/>
              <w:rPr>
                <w:rFonts w:ascii="Arial" w:hAnsi="Arial" w:cs="Arial"/>
                <w:szCs w:val="24"/>
              </w:rPr>
            </w:pPr>
            <w:proofErr w:type="gramStart"/>
            <w:r>
              <w:rPr>
                <w:rFonts w:ascii="Arial" w:hAnsi="Arial" w:cs="Arial"/>
                <w:szCs w:val="24"/>
              </w:rPr>
              <w:t>$  408</w:t>
            </w:r>
            <w:r w:rsidR="00317567">
              <w:rPr>
                <w:rFonts w:ascii="Arial" w:hAnsi="Arial" w:cs="Arial"/>
                <w:szCs w:val="24"/>
              </w:rPr>
              <w:t>,</w:t>
            </w:r>
            <w:r>
              <w:rPr>
                <w:rFonts w:ascii="Arial" w:hAnsi="Arial" w:cs="Arial"/>
                <w:szCs w:val="24"/>
              </w:rPr>
              <w:t>86</w:t>
            </w:r>
            <w:r w:rsidR="00D476C0">
              <w:rPr>
                <w:rFonts w:ascii="Arial" w:hAnsi="Arial" w:cs="Arial"/>
                <w:szCs w:val="24"/>
              </w:rPr>
              <w:t>3</w:t>
            </w:r>
            <w:r w:rsidR="00317567">
              <w:rPr>
                <w:rFonts w:ascii="Arial" w:hAnsi="Arial" w:cs="Arial"/>
                <w:szCs w:val="24"/>
              </w:rPr>
              <w:t>,</w:t>
            </w:r>
            <w:r>
              <w:rPr>
                <w:rFonts w:ascii="Arial" w:hAnsi="Arial" w:cs="Arial"/>
                <w:szCs w:val="24"/>
              </w:rPr>
              <w:t>665</w:t>
            </w:r>
            <w:proofErr w:type="gramEnd"/>
          </w:p>
        </w:tc>
        <w:tc>
          <w:tcPr>
            <w:tcW w:w="270" w:type="dxa"/>
          </w:tcPr>
          <w:p w14:paraId="01748F96" w14:textId="77777777" w:rsidR="004C5D7C" w:rsidRPr="004C5D7C" w:rsidRDefault="004C5D7C" w:rsidP="004C5D7C">
            <w:pPr>
              <w:jc w:val="right"/>
              <w:rPr>
                <w:rFonts w:ascii="Arial" w:eastAsia="Calibri" w:hAnsi="Arial" w:cs="Arial"/>
                <w:szCs w:val="24"/>
              </w:rPr>
            </w:pPr>
          </w:p>
        </w:tc>
        <w:tc>
          <w:tcPr>
            <w:tcW w:w="1890" w:type="dxa"/>
            <w:noWrap/>
            <w:vAlign w:val="bottom"/>
          </w:tcPr>
          <w:p w14:paraId="6FB51461" w14:textId="77777777" w:rsidR="004C5D7C" w:rsidRPr="004C5D7C" w:rsidRDefault="00FA6FBB" w:rsidP="004456E9">
            <w:pPr>
              <w:jc w:val="both"/>
              <w:rPr>
                <w:rFonts w:ascii="Arial" w:eastAsia="Calibri" w:hAnsi="Arial" w:cs="Arial"/>
                <w:szCs w:val="24"/>
              </w:rPr>
            </w:pPr>
            <w:r>
              <w:rPr>
                <w:rFonts w:ascii="Arial" w:eastAsia="Calibri" w:hAnsi="Arial" w:cs="Arial"/>
                <w:szCs w:val="24"/>
              </w:rPr>
              <w:t xml:space="preserve">  </w:t>
            </w:r>
            <w:proofErr w:type="gramStart"/>
            <w:r w:rsidR="003960AD">
              <w:rPr>
                <w:rFonts w:ascii="Arial" w:eastAsia="Calibri" w:hAnsi="Arial" w:cs="Arial"/>
                <w:szCs w:val="24"/>
              </w:rPr>
              <w:t xml:space="preserve">$  </w:t>
            </w:r>
            <w:r>
              <w:rPr>
                <w:rFonts w:ascii="Arial" w:eastAsia="Calibri" w:hAnsi="Arial" w:cs="Arial"/>
                <w:szCs w:val="24"/>
              </w:rPr>
              <w:t>(</w:t>
            </w:r>
            <w:proofErr w:type="gramEnd"/>
            <w:r w:rsidR="004456E9">
              <w:rPr>
                <w:rFonts w:ascii="Arial" w:eastAsia="Calibri" w:hAnsi="Arial" w:cs="Arial"/>
                <w:szCs w:val="24"/>
              </w:rPr>
              <w:t>9,233</w:t>
            </w:r>
            <w:r w:rsidR="00317567">
              <w:rPr>
                <w:rFonts w:ascii="Arial" w:eastAsia="Calibri" w:hAnsi="Arial" w:cs="Arial"/>
                <w:szCs w:val="24"/>
              </w:rPr>
              <w:t>,</w:t>
            </w:r>
            <w:r w:rsidR="004456E9">
              <w:rPr>
                <w:rFonts w:ascii="Arial" w:eastAsia="Calibri" w:hAnsi="Arial" w:cs="Arial"/>
                <w:szCs w:val="24"/>
              </w:rPr>
              <w:t>205</w:t>
            </w:r>
            <w:r>
              <w:rPr>
                <w:rFonts w:ascii="Arial" w:eastAsia="Calibri" w:hAnsi="Arial" w:cs="Arial"/>
                <w:szCs w:val="24"/>
              </w:rPr>
              <w:t>)</w:t>
            </w:r>
          </w:p>
        </w:tc>
      </w:tr>
      <w:tr w:rsidR="004C5D7C" w:rsidRPr="004C5D7C" w14:paraId="40FA840F" w14:textId="77777777" w:rsidTr="00087140">
        <w:trPr>
          <w:trHeight w:val="81"/>
        </w:trPr>
        <w:tc>
          <w:tcPr>
            <w:tcW w:w="3078" w:type="dxa"/>
            <w:noWrap/>
          </w:tcPr>
          <w:p w14:paraId="57351580" w14:textId="77777777" w:rsidR="004C5D7C" w:rsidRPr="004C5D7C" w:rsidRDefault="004C5D7C" w:rsidP="004C5D7C">
            <w:pPr>
              <w:jc w:val="center"/>
              <w:rPr>
                <w:rFonts w:ascii="Arial" w:hAnsi="Arial" w:cs="Arial"/>
                <w:szCs w:val="24"/>
                <w:u w:val="single"/>
              </w:rPr>
            </w:pPr>
          </w:p>
        </w:tc>
        <w:tc>
          <w:tcPr>
            <w:tcW w:w="270" w:type="dxa"/>
          </w:tcPr>
          <w:p w14:paraId="2A86AA77" w14:textId="77777777" w:rsidR="004C5D7C" w:rsidRPr="004C5D7C" w:rsidRDefault="004C5D7C" w:rsidP="004C5D7C">
            <w:pPr>
              <w:tabs>
                <w:tab w:val="decimal" w:pos="1524"/>
              </w:tabs>
              <w:rPr>
                <w:rFonts w:ascii="Arial" w:hAnsi="Arial" w:cs="Arial"/>
                <w:szCs w:val="24"/>
              </w:rPr>
            </w:pPr>
          </w:p>
        </w:tc>
        <w:tc>
          <w:tcPr>
            <w:tcW w:w="2070" w:type="dxa"/>
            <w:noWrap/>
          </w:tcPr>
          <w:p w14:paraId="0B465E57" w14:textId="77777777" w:rsidR="004C5D7C" w:rsidRPr="004C5D7C" w:rsidRDefault="004C5D7C" w:rsidP="00317567">
            <w:pPr>
              <w:tabs>
                <w:tab w:val="decimal" w:pos="1524"/>
              </w:tabs>
              <w:jc w:val="right"/>
              <w:rPr>
                <w:rFonts w:ascii="Arial" w:hAnsi="Arial" w:cs="Arial"/>
                <w:szCs w:val="24"/>
              </w:rPr>
            </w:pPr>
          </w:p>
        </w:tc>
        <w:tc>
          <w:tcPr>
            <w:tcW w:w="270" w:type="dxa"/>
          </w:tcPr>
          <w:p w14:paraId="259DF18B" w14:textId="77777777" w:rsidR="004C5D7C" w:rsidRPr="004C5D7C" w:rsidRDefault="004C5D7C" w:rsidP="004C5D7C">
            <w:pPr>
              <w:jc w:val="right"/>
              <w:rPr>
                <w:rFonts w:ascii="Arial" w:eastAsia="Calibri" w:hAnsi="Arial" w:cs="Arial"/>
                <w:szCs w:val="24"/>
              </w:rPr>
            </w:pPr>
          </w:p>
        </w:tc>
        <w:tc>
          <w:tcPr>
            <w:tcW w:w="2070" w:type="dxa"/>
            <w:noWrap/>
            <w:vAlign w:val="bottom"/>
          </w:tcPr>
          <w:p w14:paraId="37483557" w14:textId="77777777" w:rsidR="004C5D7C" w:rsidRPr="004C5D7C" w:rsidRDefault="004C5D7C" w:rsidP="00317567">
            <w:pPr>
              <w:tabs>
                <w:tab w:val="decimal" w:pos="1605"/>
              </w:tabs>
              <w:jc w:val="right"/>
              <w:rPr>
                <w:rFonts w:ascii="Arial" w:hAnsi="Arial" w:cs="Arial"/>
                <w:szCs w:val="24"/>
              </w:rPr>
            </w:pPr>
          </w:p>
        </w:tc>
        <w:tc>
          <w:tcPr>
            <w:tcW w:w="270" w:type="dxa"/>
          </w:tcPr>
          <w:p w14:paraId="68332E42" w14:textId="77777777" w:rsidR="004C5D7C" w:rsidRPr="004C5D7C" w:rsidRDefault="004C5D7C" w:rsidP="004C5D7C">
            <w:pPr>
              <w:jc w:val="right"/>
              <w:rPr>
                <w:rFonts w:ascii="Arial" w:eastAsia="Calibri" w:hAnsi="Arial" w:cs="Arial"/>
                <w:szCs w:val="24"/>
              </w:rPr>
            </w:pPr>
          </w:p>
        </w:tc>
        <w:tc>
          <w:tcPr>
            <w:tcW w:w="1890" w:type="dxa"/>
            <w:noWrap/>
            <w:vAlign w:val="bottom"/>
          </w:tcPr>
          <w:p w14:paraId="0E828A26" w14:textId="77777777" w:rsidR="004C5D7C" w:rsidRPr="004C5D7C" w:rsidRDefault="004C5D7C" w:rsidP="001822F1">
            <w:pPr>
              <w:jc w:val="both"/>
              <w:rPr>
                <w:rFonts w:ascii="Arial" w:eastAsia="Calibri" w:hAnsi="Arial" w:cs="Arial"/>
                <w:szCs w:val="24"/>
              </w:rPr>
            </w:pPr>
          </w:p>
        </w:tc>
      </w:tr>
      <w:tr w:rsidR="004C5D7C" w:rsidRPr="004C5D7C" w14:paraId="562BFF66" w14:textId="77777777" w:rsidTr="002A200C">
        <w:trPr>
          <w:trHeight w:val="255"/>
        </w:trPr>
        <w:tc>
          <w:tcPr>
            <w:tcW w:w="3078" w:type="dxa"/>
            <w:noWrap/>
          </w:tcPr>
          <w:p w14:paraId="65A90C63" w14:textId="77777777" w:rsidR="004C5D7C" w:rsidRPr="004C5D7C" w:rsidRDefault="004C5D7C" w:rsidP="00126920">
            <w:pPr>
              <w:rPr>
                <w:rFonts w:ascii="Arial" w:hAnsi="Arial" w:cs="Arial"/>
                <w:szCs w:val="24"/>
              </w:rPr>
            </w:pPr>
            <w:r w:rsidRPr="004C5D7C">
              <w:rPr>
                <w:rFonts w:ascii="Arial" w:hAnsi="Arial" w:cs="Arial"/>
                <w:szCs w:val="24"/>
              </w:rPr>
              <w:t xml:space="preserve">Small C&amp;I </w:t>
            </w:r>
            <w:r w:rsidR="001762E8">
              <w:rPr>
                <w:rFonts w:ascii="Arial" w:hAnsi="Arial" w:cs="Arial"/>
                <w:szCs w:val="24"/>
              </w:rPr>
              <w:t>-</w:t>
            </w:r>
            <w:r w:rsidRPr="004C5D7C">
              <w:rPr>
                <w:rFonts w:ascii="Arial" w:hAnsi="Arial" w:cs="Arial"/>
                <w:szCs w:val="24"/>
              </w:rPr>
              <w:t xml:space="preserve"> </w:t>
            </w:r>
            <w:r w:rsidR="00126920">
              <w:rPr>
                <w:rFonts w:ascii="Arial" w:hAnsi="Arial" w:cs="Arial"/>
                <w:szCs w:val="24"/>
              </w:rPr>
              <w:t>Fixed</w:t>
            </w:r>
          </w:p>
        </w:tc>
        <w:tc>
          <w:tcPr>
            <w:tcW w:w="270" w:type="dxa"/>
          </w:tcPr>
          <w:p w14:paraId="214D231C" w14:textId="77777777" w:rsidR="004C5D7C" w:rsidRPr="004C5D7C" w:rsidRDefault="004C5D7C" w:rsidP="004C5D7C">
            <w:pPr>
              <w:tabs>
                <w:tab w:val="decimal" w:pos="1524"/>
              </w:tabs>
              <w:rPr>
                <w:rFonts w:ascii="Arial" w:hAnsi="Arial" w:cs="Arial"/>
                <w:szCs w:val="24"/>
                <w:u w:val="single"/>
              </w:rPr>
            </w:pPr>
          </w:p>
        </w:tc>
        <w:tc>
          <w:tcPr>
            <w:tcW w:w="2070" w:type="dxa"/>
            <w:tcBorders>
              <w:bottom w:val="single" w:sz="4" w:space="0" w:color="auto"/>
            </w:tcBorders>
            <w:noWrap/>
            <w:vAlign w:val="bottom"/>
          </w:tcPr>
          <w:p w14:paraId="2748A74A" w14:textId="77777777" w:rsidR="004C5D7C" w:rsidRPr="002A200C" w:rsidRDefault="004C5D7C" w:rsidP="000A0A51">
            <w:pPr>
              <w:jc w:val="right"/>
              <w:rPr>
                <w:rFonts w:ascii="Arial" w:hAnsi="Arial" w:cs="Arial"/>
                <w:szCs w:val="24"/>
              </w:rPr>
            </w:pPr>
            <w:r w:rsidRPr="002A200C">
              <w:rPr>
                <w:rFonts w:ascii="Arial" w:hAnsi="Arial" w:cs="Arial"/>
                <w:szCs w:val="24"/>
              </w:rPr>
              <w:t xml:space="preserve">  </w:t>
            </w:r>
            <w:r w:rsidR="00490879" w:rsidRPr="002A200C">
              <w:rPr>
                <w:rFonts w:ascii="Arial" w:hAnsi="Arial" w:cs="Arial"/>
                <w:szCs w:val="24"/>
              </w:rPr>
              <w:t xml:space="preserve">    81,843</w:t>
            </w:r>
            <w:r w:rsidR="00726818" w:rsidRPr="002A200C">
              <w:rPr>
                <w:rFonts w:ascii="Arial" w:hAnsi="Arial" w:cs="Arial"/>
                <w:szCs w:val="24"/>
              </w:rPr>
              <w:t>,</w:t>
            </w:r>
            <w:r w:rsidR="000A0A51" w:rsidRPr="002A200C">
              <w:rPr>
                <w:rFonts w:ascii="Arial" w:hAnsi="Arial" w:cs="Arial"/>
                <w:szCs w:val="24"/>
              </w:rPr>
              <w:t>593</w:t>
            </w:r>
          </w:p>
        </w:tc>
        <w:tc>
          <w:tcPr>
            <w:tcW w:w="270" w:type="dxa"/>
          </w:tcPr>
          <w:p w14:paraId="29468B9D" w14:textId="77777777" w:rsidR="004C5D7C" w:rsidRPr="002A200C" w:rsidRDefault="004C5D7C" w:rsidP="004C5D7C">
            <w:pPr>
              <w:jc w:val="right"/>
              <w:rPr>
                <w:rFonts w:ascii="Arial" w:eastAsia="Calibri" w:hAnsi="Arial" w:cs="Arial"/>
                <w:szCs w:val="24"/>
              </w:rPr>
            </w:pPr>
          </w:p>
        </w:tc>
        <w:tc>
          <w:tcPr>
            <w:tcW w:w="2070" w:type="dxa"/>
            <w:tcBorders>
              <w:bottom w:val="single" w:sz="4" w:space="0" w:color="auto"/>
            </w:tcBorders>
            <w:noWrap/>
            <w:vAlign w:val="bottom"/>
          </w:tcPr>
          <w:p w14:paraId="1266D5B0" w14:textId="77777777" w:rsidR="004C5D7C" w:rsidRPr="002A200C" w:rsidRDefault="004C5D7C" w:rsidP="00993358">
            <w:pPr>
              <w:jc w:val="right"/>
              <w:rPr>
                <w:rFonts w:ascii="Arial" w:hAnsi="Arial" w:cs="Arial"/>
                <w:szCs w:val="24"/>
              </w:rPr>
            </w:pPr>
            <w:r w:rsidRPr="002A200C">
              <w:rPr>
                <w:rFonts w:ascii="Arial" w:hAnsi="Arial" w:cs="Arial"/>
                <w:szCs w:val="24"/>
              </w:rPr>
              <w:t xml:space="preserve">  </w:t>
            </w:r>
            <w:r w:rsidR="00782673" w:rsidRPr="002A200C">
              <w:rPr>
                <w:rFonts w:ascii="Arial" w:hAnsi="Arial" w:cs="Arial"/>
                <w:szCs w:val="24"/>
              </w:rPr>
              <w:t xml:space="preserve">      </w:t>
            </w:r>
            <w:r w:rsidR="00993358" w:rsidRPr="002A200C">
              <w:rPr>
                <w:rFonts w:ascii="Arial" w:hAnsi="Arial" w:cs="Arial"/>
                <w:szCs w:val="24"/>
              </w:rPr>
              <w:t>79,64</w:t>
            </w:r>
            <w:r w:rsidR="00726818" w:rsidRPr="002A200C">
              <w:rPr>
                <w:rFonts w:ascii="Arial" w:hAnsi="Arial" w:cs="Arial"/>
                <w:szCs w:val="24"/>
              </w:rPr>
              <w:t>6,5</w:t>
            </w:r>
            <w:r w:rsidR="00993358" w:rsidRPr="002A200C">
              <w:rPr>
                <w:rFonts w:ascii="Arial" w:hAnsi="Arial" w:cs="Arial"/>
                <w:szCs w:val="24"/>
              </w:rPr>
              <w:t>83</w:t>
            </w:r>
          </w:p>
        </w:tc>
        <w:tc>
          <w:tcPr>
            <w:tcW w:w="270" w:type="dxa"/>
          </w:tcPr>
          <w:p w14:paraId="0E2077A3" w14:textId="77777777" w:rsidR="004C5D7C" w:rsidRPr="002A200C" w:rsidRDefault="004C5D7C" w:rsidP="004C5D7C">
            <w:pPr>
              <w:jc w:val="right"/>
              <w:rPr>
                <w:rFonts w:ascii="Arial" w:eastAsia="Calibri" w:hAnsi="Arial" w:cs="Arial"/>
                <w:szCs w:val="24"/>
              </w:rPr>
            </w:pPr>
          </w:p>
        </w:tc>
        <w:tc>
          <w:tcPr>
            <w:tcW w:w="1890" w:type="dxa"/>
            <w:tcBorders>
              <w:bottom w:val="single" w:sz="4" w:space="0" w:color="auto"/>
            </w:tcBorders>
            <w:noWrap/>
            <w:vAlign w:val="bottom"/>
          </w:tcPr>
          <w:p w14:paraId="0E9A729F" w14:textId="77777777" w:rsidR="004C5D7C" w:rsidRPr="002A200C" w:rsidRDefault="001822F1" w:rsidP="00FA6FBB">
            <w:pPr>
              <w:jc w:val="both"/>
              <w:rPr>
                <w:rFonts w:ascii="Arial" w:eastAsia="Calibri" w:hAnsi="Arial" w:cs="Arial"/>
                <w:szCs w:val="24"/>
              </w:rPr>
            </w:pPr>
            <w:r w:rsidRPr="002A200C">
              <w:rPr>
                <w:rFonts w:ascii="Arial" w:eastAsia="Calibri" w:hAnsi="Arial" w:cs="Arial"/>
                <w:szCs w:val="24"/>
              </w:rPr>
              <w:t xml:space="preserve">   </w:t>
            </w:r>
            <w:r w:rsidR="00FA6FBB" w:rsidRPr="002A200C">
              <w:rPr>
                <w:rFonts w:ascii="Arial" w:eastAsia="Calibri" w:hAnsi="Arial" w:cs="Arial"/>
                <w:szCs w:val="24"/>
              </w:rPr>
              <w:t xml:space="preserve">    2,197</w:t>
            </w:r>
            <w:r w:rsidR="00726818" w:rsidRPr="002A200C">
              <w:rPr>
                <w:rFonts w:ascii="Arial" w:eastAsia="Calibri" w:hAnsi="Arial" w:cs="Arial"/>
                <w:szCs w:val="24"/>
              </w:rPr>
              <w:t>,</w:t>
            </w:r>
            <w:r w:rsidR="00FA6FBB" w:rsidRPr="002A200C">
              <w:rPr>
                <w:rFonts w:ascii="Arial" w:eastAsia="Calibri" w:hAnsi="Arial" w:cs="Arial"/>
                <w:szCs w:val="24"/>
              </w:rPr>
              <w:t>010</w:t>
            </w:r>
          </w:p>
        </w:tc>
      </w:tr>
      <w:tr w:rsidR="004C5D7C" w:rsidRPr="004C5D7C" w14:paraId="0868C1CD" w14:textId="77777777" w:rsidTr="002A200C">
        <w:trPr>
          <w:trHeight w:val="255"/>
        </w:trPr>
        <w:tc>
          <w:tcPr>
            <w:tcW w:w="3078" w:type="dxa"/>
            <w:noWrap/>
          </w:tcPr>
          <w:p w14:paraId="70F1CA63" w14:textId="77777777" w:rsidR="004C5D7C" w:rsidRPr="004C5D7C" w:rsidRDefault="004C5D7C" w:rsidP="004C5D7C">
            <w:pPr>
              <w:rPr>
                <w:rFonts w:ascii="Arial" w:hAnsi="Arial" w:cs="Arial"/>
                <w:szCs w:val="24"/>
              </w:rPr>
            </w:pPr>
          </w:p>
        </w:tc>
        <w:tc>
          <w:tcPr>
            <w:tcW w:w="270" w:type="dxa"/>
          </w:tcPr>
          <w:p w14:paraId="06EE2C1C" w14:textId="77777777" w:rsidR="004C5D7C" w:rsidRPr="004C5D7C" w:rsidRDefault="004C5D7C" w:rsidP="004C5D7C">
            <w:pPr>
              <w:tabs>
                <w:tab w:val="decimal" w:pos="1524"/>
              </w:tabs>
              <w:rPr>
                <w:rFonts w:ascii="Arial" w:hAnsi="Arial" w:cs="Arial"/>
                <w:szCs w:val="24"/>
                <w:u w:val="double"/>
              </w:rPr>
            </w:pPr>
          </w:p>
        </w:tc>
        <w:tc>
          <w:tcPr>
            <w:tcW w:w="2070" w:type="dxa"/>
            <w:tcBorders>
              <w:top w:val="single" w:sz="4" w:space="0" w:color="auto"/>
            </w:tcBorders>
            <w:noWrap/>
            <w:vAlign w:val="bottom"/>
          </w:tcPr>
          <w:p w14:paraId="7A1ED043" w14:textId="77777777" w:rsidR="004C5D7C" w:rsidRPr="002A200C" w:rsidRDefault="004C5D7C" w:rsidP="00317567">
            <w:pPr>
              <w:tabs>
                <w:tab w:val="decimal" w:pos="1524"/>
              </w:tabs>
              <w:jc w:val="right"/>
              <w:rPr>
                <w:rFonts w:ascii="Arial" w:hAnsi="Arial" w:cs="Arial"/>
                <w:szCs w:val="24"/>
              </w:rPr>
            </w:pPr>
          </w:p>
        </w:tc>
        <w:tc>
          <w:tcPr>
            <w:tcW w:w="270" w:type="dxa"/>
          </w:tcPr>
          <w:p w14:paraId="0B288CFC" w14:textId="77777777" w:rsidR="004C5D7C" w:rsidRPr="002A200C" w:rsidRDefault="004C5D7C" w:rsidP="004C5D7C">
            <w:pPr>
              <w:jc w:val="right"/>
              <w:rPr>
                <w:rFonts w:ascii="Arial" w:eastAsia="Calibri" w:hAnsi="Arial" w:cs="Arial"/>
                <w:szCs w:val="24"/>
              </w:rPr>
            </w:pPr>
          </w:p>
        </w:tc>
        <w:tc>
          <w:tcPr>
            <w:tcW w:w="2070" w:type="dxa"/>
            <w:tcBorders>
              <w:top w:val="single" w:sz="4" w:space="0" w:color="auto"/>
            </w:tcBorders>
            <w:noWrap/>
            <w:vAlign w:val="bottom"/>
          </w:tcPr>
          <w:p w14:paraId="2DB54FBA" w14:textId="77777777" w:rsidR="004C5D7C" w:rsidRPr="002A200C" w:rsidRDefault="004C5D7C" w:rsidP="00317567">
            <w:pPr>
              <w:tabs>
                <w:tab w:val="decimal" w:pos="1605"/>
              </w:tabs>
              <w:jc w:val="right"/>
              <w:rPr>
                <w:rFonts w:ascii="Arial" w:hAnsi="Arial" w:cs="Arial"/>
                <w:szCs w:val="24"/>
              </w:rPr>
            </w:pPr>
          </w:p>
        </w:tc>
        <w:tc>
          <w:tcPr>
            <w:tcW w:w="270" w:type="dxa"/>
          </w:tcPr>
          <w:p w14:paraId="1FC0648B" w14:textId="77777777" w:rsidR="004C5D7C" w:rsidRPr="002A200C" w:rsidRDefault="004C5D7C" w:rsidP="004C5D7C">
            <w:pPr>
              <w:jc w:val="right"/>
              <w:rPr>
                <w:rFonts w:ascii="Arial" w:eastAsia="Calibri" w:hAnsi="Arial" w:cs="Arial"/>
                <w:szCs w:val="24"/>
              </w:rPr>
            </w:pPr>
          </w:p>
        </w:tc>
        <w:tc>
          <w:tcPr>
            <w:tcW w:w="1890" w:type="dxa"/>
            <w:tcBorders>
              <w:top w:val="single" w:sz="4" w:space="0" w:color="auto"/>
            </w:tcBorders>
            <w:noWrap/>
            <w:vAlign w:val="bottom"/>
          </w:tcPr>
          <w:p w14:paraId="32DDF766" w14:textId="77777777" w:rsidR="004C5D7C" w:rsidRPr="002A200C" w:rsidRDefault="004C5D7C" w:rsidP="001822F1">
            <w:pPr>
              <w:jc w:val="both"/>
              <w:rPr>
                <w:rFonts w:ascii="Arial" w:eastAsia="Calibri" w:hAnsi="Arial" w:cs="Arial"/>
                <w:szCs w:val="24"/>
              </w:rPr>
            </w:pPr>
          </w:p>
        </w:tc>
      </w:tr>
      <w:tr w:rsidR="004C5D7C" w:rsidRPr="004C5D7C" w14:paraId="62BFEB42" w14:textId="77777777" w:rsidTr="002A200C">
        <w:trPr>
          <w:trHeight w:val="255"/>
        </w:trPr>
        <w:tc>
          <w:tcPr>
            <w:tcW w:w="3078" w:type="dxa"/>
            <w:noWrap/>
          </w:tcPr>
          <w:p w14:paraId="35DF7C5D" w14:textId="77777777"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14:paraId="59B2B9AD" w14:textId="77777777" w:rsidR="004C5D7C" w:rsidRPr="004C5D7C" w:rsidRDefault="004C5D7C" w:rsidP="004C5D7C">
            <w:pPr>
              <w:tabs>
                <w:tab w:val="decimal" w:pos="1524"/>
              </w:tabs>
              <w:rPr>
                <w:rFonts w:ascii="Arial" w:hAnsi="Arial" w:cs="Arial"/>
                <w:szCs w:val="24"/>
                <w:u w:val="double"/>
              </w:rPr>
            </w:pPr>
          </w:p>
        </w:tc>
        <w:tc>
          <w:tcPr>
            <w:tcW w:w="2070" w:type="dxa"/>
            <w:tcBorders>
              <w:bottom w:val="double" w:sz="4" w:space="0" w:color="auto"/>
            </w:tcBorders>
            <w:noWrap/>
            <w:vAlign w:val="bottom"/>
          </w:tcPr>
          <w:p w14:paraId="3889FD09" w14:textId="77777777" w:rsidR="004C5D7C" w:rsidRPr="002A200C" w:rsidRDefault="004C5D7C" w:rsidP="00DF7A6A">
            <w:pPr>
              <w:jc w:val="right"/>
              <w:rPr>
                <w:rFonts w:ascii="Arial" w:hAnsi="Arial" w:cs="Arial"/>
                <w:szCs w:val="24"/>
              </w:rPr>
            </w:pPr>
            <w:r w:rsidRPr="002A200C">
              <w:rPr>
                <w:rFonts w:ascii="Arial" w:hAnsi="Arial" w:cs="Arial"/>
                <w:szCs w:val="24"/>
              </w:rPr>
              <w:t xml:space="preserve">  </w:t>
            </w:r>
            <w:proofErr w:type="gramStart"/>
            <w:r w:rsidRPr="002A200C">
              <w:rPr>
                <w:rFonts w:ascii="Arial" w:hAnsi="Arial" w:cs="Arial"/>
                <w:szCs w:val="24"/>
              </w:rPr>
              <w:t xml:space="preserve">$  </w:t>
            </w:r>
            <w:r w:rsidR="00DF7A6A" w:rsidRPr="002A200C">
              <w:rPr>
                <w:rFonts w:ascii="Arial" w:hAnsi="Arial" w:cs="Arial"/>
                <w:szCs w:val="24"/>
              </w:rPr>
              <w:t>481</w:t>
            </w:r>
            <w:r w:rsidR="00726818" w:rsidRPr="002A200C">
              <w:rPr>
                <w:rFonts w:ascii="Arial" w:hAnsi="Arial" w:cs="Arial"/>
                <w:szCs w:val="24"/>
              </w:rPr>
              <w:t>,</w:t>
            </w:r>
            <w:r w:rsidR="00DF7A6A" w:rsidRPr="002A200C">
              <w:rPr>
                <w:rFonts w:ascii="Arial" w:hAnsi="Arial" w:cs="Arial"/>
                <w:szCs w:val="24"/>
              </w:rPr>
              <w:t>474</w:t>
            </w:r>
            <w:r w:rsidR="00726818" w:rsidRPr="002A200C">
              <w:rPr>
                <w:rFonts w:ascii="Arial" w:hAnsi="Arial" w:cs="Arial"/>
                <w:szCs w:val="24"/>
              </w:rPr>
              <w:t>,</w:t>
            </w:r>
            <w:r w:rsidR="00DF7A6A" w:rsidRPr="002A200C">
              <w:rPr>
                <w:rFonts w:ascii="Arial" w:hAnsi="Arial" w:cs="Arial"/>
                <w:szCs w:val="24"/>
              </w:rPr>
              <w:t>053</w:t>
            </w:r>
            <w:proofErr w:type="gramEnd"/>
          </w:p>
        </w:tc>
        <w:tc>
          <w:tcPr>
            <w:tcW w:w="270" w:type="dxa"/>
          </w:tcPr>
          <w:p w14:paraId="20BD1E49" w14:textId="77777777" w:rsidR="004C5D7C" w:rsidRPr="002A200C" w:rsidRDefault="004C5D7C" w:rsidP="004C5D7C">
            <w:pPr>
              <w:jc w:val="right"/>
              <w:rPr>
                <w:rFonts w:ascii="Arial" w:eastAsia="Calibri" w:hAnsi="Arial" w:cs="Arial"/>
                <w:szCs w:val="24"/>
              </w:rPr>
            </w:pPr>
          </w:p>
        </w:tc>
        <w:tc>
          <w:tcPr>
            <w:tcW w:w="2070" w:type="dxa"/>
            <w:tcBorders>
              <w:bottom w:val="double" w:sz="4" w:space="0" w:color="auto"/>
            </w:tcBorders>
            <w:noWrap/>
            <w:vAlign w:val="bottom"/>
          </w:tcPr>
          <w:p w14:paraId="123F8C19" w14:textId="77777777" w:rsidR="004C5D7C" w:rsidRPr="002A200C" w:rsidRDefault="004C5D7C" w:rsidP="00224D07">
            <w:pPr>
              <w:tabs>
                <w:tab w:val="decimal" w:pos="1605"/>
              </w:tabs>
              <w:jc w:val="right"/>
              <w:rPr>
                <w:rFonts w:ascii="Arial" w:hAnsi="Arial" w:cs="Arial"/>
                <w:szCs w:val="24"/>
              </w:rPr>
            </w:pPr>
            <w:proofErr w:type="gramStart"/>
            <w:r w:rsidRPr="002A200C">
              <w:rPr>
                <w:rFonts w:ascii="Arial" w:hAnsi="Arial" w:cs="Arial"/>
                <w:szCs w:val="24"/>
              </w:rPr>
              <w:t xml:space="preserve">$  </w:t>
            </w:r>
            <w:r w:rsidR="00224D07" w:rsidRPr="002A200C">
              <w:rPr>
                <w:rFonts w:ascii="Arial" w:hAnsi="Arial" w:cs="Arial"/>
                <w:szCs w:val="24"/>
              </w:rPr>
              <w:t>488</w:t>
            </w:r>
            <w:r w:rsidR="00726818" w:rsidRPr="002A200C">
              <w:rPr>
                <w:rFonts w:ascii="Arial" w:hAnsi="Arial" w:cs="Arial"/>
                <w:szCs w:val="24"/>
              </w:rPr>
              <w:t>,</w:t>
            </w:r>
            <w:r w:rsidR="00224D07" w:rsidRPr="002A200C">
              <w:rPr>
                <w:rFonts w:ascii="Arial" w:hAnsi="Arial" w:cs="Arial"/>
                <w:szCs w:val="24"/>
              </w:rPr>
              <w:t>510</w:t>
            </w:r>
            <w:r w:rsidR="00726818" w:rsidRPr="002A200C">
              <w:rPr>
                <w:rFonts w:ascii="Arial" w:hAnsi="Arial" w:cs="Arial"/>
                <w:szCs w:val="24"/>
              </w:rPr>
              <w:t>,</w:t>
            </w:r>
            <w:r w:rsidR="00224D07" w:rsidRPr="002A200C">
              <w:rPr>
                <w:rFonts w:ascii="Arial" w:hAnsi="Arial" w:cs="Arial"/>
                <w:szCs w:val="24"/>
              </w:rPr>
              <w:t>248</w:t>
            </w:r>
            <w:proofErr w:type="gramEnd"/>
          </w:p>
        </w:tc>
        <w:tc>
          <w:tcPr>
            <w:tcW w:w="270" w:type="dxa"/>
          </w:tcPr>
          <w:p w14:paraId="2AEE49B0" w14:textId="77777777" w:rsidR="004C5D7C" w:rsidRPr="002A200C" w:rsidRDefault="004C5D7C" w:rsidP="004C5D7C">
            <w:pPr>
              <w:jc w:val="right"/>
              <w:rPr>
                <w:rFonts w:ascii="Arial" w:eastAsia="Calibri" w:hAnsi="Arial" w:cs="Arial"/>
                <w:szCs w:val="24"/>
              </w:rPr>
            </w:pPr>
          </w:p>
        </w:tc>
        <w:tc>
          <w:tcPr>
            <w:tcW w:w="1890" w:type="dxa"/>
            <w:tcBorders>
              <w:bottom w:val="double" w:sz="4" w:space="0" w:color="auto"/>
            </w:tcBorders>
            <w:noWrap/>
            <w:vAlign w:val="bottom"/>
          </w:tcPr>
          <w:p w14:paraId="128DBE08" w14:textId="77777777" w:rsidR="004C5D7C" w:rsidRPr="002A200C" w:rsidRDefault="00224D07" w:rsidP="00224D07">
            <w:pPr>
              <w:jc w:val="both"/>
              <w:rPr>
                <w:rFonts w:ascii="Arial" w:eastAsia="Calibri" w:hAnsi="Arial" w:cs="Arial"/>
                <w:szCs w:val="24"/>
              </w:rPr>
            </w:pPr>
            <w:r w:rsidRPr="002A200C">
              <w:rPr>
                <w:rFonts w:ascii="Arial" w:eastAsia="Calibri" w:hAnsi="Arial" w:cs="Arial"/>
                <w:szCs w:val="24"/>
              </w:rPr>
              <w:t xml:space="preserve">  </w:t>
            </w:r>
            <w:proofErr w:type="gramStart"/>
            <w:r w:rsidR="004C5D7C" w:rsidRPr="002A200C">
              <w:rPr>
                <w:rFonts w:ascii="Arial" w:eastAsia="Calibri" w:hAnsi="Arial" w:cs="Arial"/>
                <w:szCs w:val="24"/>
              </w:rPr>
              <w:t>$  (</w:t>
            </w:r>
            <w:proofErr w:type="gramEnd"/>
            <w:r w:rsidRPr="002A200C">
              <w:rPr>
                <w:rFonts w:ascii="Arial" w:eastAsia="Calibri" w:hAnsi="Arial" w:cs="Arial"/>
                <w:szCs w:val="24"/>
              </w:rPr>
              <w:t>7</w:t>
            </w:r>
            <w:r w:rsidR="00726818" w:rsidRPr="002A200C">
              <w:rPr>
                <w:rFonts w:ascii="Arial" w:eastAsia="Calibri" w:hAnsi="Arial" w:cs="Arial"/>
                <w:szCs w:val="24"/>
              </w:rPr>
              <w:t>,</w:t>
            </w:r>
            <w:r w:rsidRPr="002A200C">
              <w:rPr>
                <w:rFonts w:ascii="Arial" w:eastAsia="Calibri" w:hAnsi="Arial" w:cs="Arial"/>
                <w:szCs w:val="24"/>
              </w:rPr>
              <w:t>036</w:t>
            </w:r>
            <w:r w:rsidR="00726818" w:rsidRPr="002A200C">
              <w:rPr>
                <w:rFonts w:ascii="Arial" w:eastAsia="Calibri" w:hAnsi="Arial" w:cs="Arial"/>
                <w:szCs w:val="24"/>
              </w:rPr>
              <w:t>,</w:t>
            </w:r>
            <w:r w:rsidRPr="002A200C">
              <w:rPr>
                <w:rFonts w:ascii="Arial" w:eastAsia="Calibri" w:hAnsi="Arial" w:cs="Arial"/>
                <w:szCs w:val="24"/>
              </w:rPr>
              <w:t>195</w:t>
            </w:r>
            <w:r w:rsidR="004C5D7C" w:rsidRPr="002A200C">
              <w:rPr>
                <w:rFonts w:ascii="Arial" w:eastAsia="Calibri" w:hAnsi="Arial" w:cs="Arial"/>
                <w:szCs w:val="24"/>
              </w:rPr>
              <w:t>)</w:t>
            </w:r>
          </w:p>
        </w:tc>
      </w:tr>
      <w:tr w:rsidR="004C5D7C" w:rsidRPr="004C5D7C" w14:paraId="2FEE99AC" w14:textId="77777777" w:rsidTr="002A200C">
        <w:trPr>
          <w:trHeight w:val="255"/>
        </w:trPr>
        <w:tc>
          <w:tcPr>
            <w:tcW w:w="3078" w:type="dxa"/>
            <w:noWrap/>
          </w:tcPr>
          <w:p w14:paraId="77B11F36" w14:textId="77777777" w:rsidR="004C5D7C" w:rsidRPr="004C5D7C" w:rsidRDefault="004C5D7C" w:rsidP="004C5D7C">
            <w:pPr>
              <w:rPr>
                <w:rFonts w:ascii="Arial" w:hAnsi="Arial" w:cs="Arial"/>
                <w:szCs w:val="24"/>
              </w:rPr>
            </w:pPr>
          </w:p>
        </w:tc>
        <w:tc>
          <w:tcPr>
            <w:tcW w:w="270" w:type="dxa"/>
          </w:tcPr>
          <w:p w14:paraId="61074B75" w14:textId="77777777" w:rsidR="004C5D7C" w:rsidRPr="004C5D7C" w:rsidRDefault="004C5D7C" w:rsidP="004C5D7C">
            <w:pPr>
              <w:tabs>
                <w:tab w:val="decimal" w:pos="1524"/>
              </w:tabs>
              <w:rPr>
                <w:rFonts w:ascii="Arial" w:hAnsi="Arial" w:cs="Arial"/>
                <w:szCs w:val="24"/>
                <w:u w:val="single"/>
              </w:rPr>
            </w:pPr>
          </w:p>
        </w:tc>
        <w:tc>
          <w:tcPr>
            <w:tcW w:w="2070" w:type="dxa"/>
            <w:tcBorders>
              <w:top w:val="double" w:sz="4" w:space="0" w:color="auto"/>
            </w:tcBorders>
            <w:noWrap/>
            <w:vAlign w:val="bottom"/>
          </w:tcPr>
          <w:p w14:paraId="6FE6B69F" w14:textId="77777777" w:rsidR="004C5D7C" w:rsidRPr="004C5D7C" w:rsidRDefault="004C5D7C" w:rsidP="004C5D7C">
            <w:pPr>
              <w:tabs>
                <w:tab w:val="decimal" w:pos="1524"/>
              </w:tabs>
              <w:rPr>
                <w:rFonts w:ascii="Arial" w:hAnsi="Arial" w:cs="Arial"/>
                <w:szCs w:val="24"/>
                <w:u w:val="single"/>
              </w:rPr>
            </w:pPr>
          </w:p>
        </w:tc>
        <w:tc>
          <w:tcPr>
            <w:tcW w:w="270" w:type="dxa"/>
          </w:tcPr>
          <w:p w14:paraId="00F8D9EB" w14:textId="77777777" w:rsidR="004C5D7C" w:rsidRPr="004C5D7C" w:rsidRDefault="004C5D7C" w:rsidP="004C5D7C">
            <w:pPr>
              <w:tabs>
                <w:tab w:val="decimal" w:pos="1605"/>
              </w:tabs>
              <w:rPr>
                <w:rFonts w:ascii="Arial" w:hAnsi="Arial" w:cs="Arial"/>
                <w:szCs w:val="24"/>
                <w:u w:val="single"/>
              </w:rPr>
            </w:pPr>
          </w:p>
        </w:tc>
        <w:tc>
          <w:tcPr>
            <w:tcW w:w="2070" w:type="dxa"/>
            <w:tcBorders>
              <w:top w:val="double" w:sz="4" w:space="0" w:color="auto"/>
            </w:tcBorders>
            <w:noWrap/>
            <w:vAlign w:val="bottom"/>
          </w:tcPr>
          <w:p w14:paraId="65CCAC10" w14:textId="77777777" w:rsidR="004C5D7C" w:rsidRPr="004C5D7C" w:rsidRDefault="004C5D7C" w:rsidP="004C5D7C">
            <w:pPr>
              <w:tabs>
                <w:tab w:val="decimal" w:pos="1605"/>
              </w:tabs>
              <w:rPr>
                <w:rFonts w:ascii="Arial" w:hAnsi="Arial" w:cs="Arial"/>
                <w:szCs w:val="24"/>
                <w:u w:val="single"/>
              </w:rPr>
            </w:pPr>
          </w:p>
        </w:tc>
        <w:tc>
          <w:tcPr>
            <w:tcW w:w="270" w:type="dxa"/>
          </w:tcPr>
          <w:p w14:paraId="77F1DBA5" w14:textId="77777777" w:rsidR="004C5D7C" w:rsidRPr="004C5D7C" w:rsidRDefault="004C5D7C" w:rsidP="004C5D7C">
            <w:pPr>
              <w:tabs>
                <w:tab w:val="decimal" w:pos="1605"/>
              </w:tabs>
              <w:rPr>
                <w:rFonts w:ascii="Arial" w:hAnsi="Arial" w:cs="Arial"/>
                <w:szCs w:val="24"/>
                <w:u w:val="single"/>
              </w:rPr>
            </w:pPr>
          </w:p>
        </w:tc>
        <w:tc>
          <w:tcPr>
            <w:tcW w:w="1890" w:type="dxa"/>
            <w:tcBorders>
              <w:top w:val="double" w:sz="4" w:space="0" w:color="auto"/>
            </w:tcBorders>
            <w:noWrap/>
            <w:vAlign w:val="bottom"/>
          </w:tcPr>
          <w:p w14:paraId="14843B96" w14:textId="77777777" w:rsidR="004C5D7C" w:rsidRPr="004C5D7C" w:rsidRDefault="004C5D7C" w:rsidP="004C5D7C">
            <w:pPr>
              <w:tabs>
                <w:tab w:val="decimal" w:pos="1605"/>
              </w:tabs>
              <w:rPr>
                <w:rFonts w:ascii="Arial" w:hAnsi="Arial" w:cs="Arial"/>
                <w:szCs w:val="24"/>
                <w:u w:val="single"/>
              </w:rPr>
            </w:pPr>
          </w:p>
        </w:tc>
      </w:tr>
    </w:tbl>
    <w:p w14:paraId="6F8A2D74" w14:textId="77777777" w:rsidR="006F404B" w:rsidRDefault="006F404B" w:rsidP="00A77917">
      <w:pPr>
        <w:jc w:val="both"/>
        <w:rPr>
          <w:rFonts w:ascii="Arial" w:hAnsi="Arial" w:cs="Arial"/>
          <w:szCs w:val="24"/>
        </w:rPr>
      </w:pPr>
    </w:p>
    <w:p w14:paraId="22FEB068" w14:textId="77777777" w:rsidR="00A06DFC" w:rsidRDefault="00A06DFC" w:rsidP="00A77917">
      <w:pPr>
        <w:jc w:val="both"/>
        <w:rPr>
          <w:rFonts w:ascii="Arial" w:hAnsi="Arial" w:cs="Arial"/>
          <w:szCs w:val="24"/>
        </w:rPr>
      </w:pPr>
    </w:p>
    <w:p w14:paraId="1FC24399" w14:textId="77777777" w:rsidR="004C5D7C" w:rsidRDefault="004C5D7C" w:rsidP="00A77917">
      <w:pPr>
        <w:jc w:val="both"/>
        <w:rPr>
          <w:rFonts w:ascii="Arial" w:hAnsi="Arial" w:cs="Arial"/>
          <w:szCs w:val="24"/>
        </w:rPr>
      </w:pPr>
    </w:p>
    <w:p w14:paraId="7AA818CC" w14:textId="77777777" w:rsidR="00AC7CA8" w:rsidRPr="00AD115F" w:rsidRDefault="00AC7CA8" w:rsidP="00AC7CA8">
      <w:pPr>
        <w:jc w:val="both"/>
        <w:rPr>
          <w:rFonts w:ascii="Arial" w:hAnsi="Arial" w:cs="Arial"/>
          <w:sz w:val="16"/>
          <w:szCs w:val="16"/>
        </w:rPr>
      </w:pPr>
    </w:p>
    <w:p w14:paraId="1DCC509C" w14:textId="77777777" w:rsidR="00DC5A03" w:rsidRDefault="00DC5A03">
      <w:pPr>
        <w:rPr>
          <w:rFonts w:ascii="Arial" w:hAnsi="Arial" w:cs="Arial"/>
          <w:szCs w:val="24"/>
        </w:rPr>
      </w:pPr>
      <w:r>
        <w:rPr>
          <w:rFonts w:ascii="Arial" w:hAnsi="Arial" w:cs="Arial"/>
          <w:szCs w:val="24"/>
        </w:rPr>
        <w:br w:type="page"/>
      </w:r>
    </w:p>
    <w:p w14:paraId="423D25F2" w14:textId="77777777" w:rsidR="00AD42E5" w:rsidRPr="00A872CB" w:rsidRDefault="009C7A49" w:rsidP="00AD42E5">
      <w:pPr>
        <w:jc w:val="center"/>
        <w:rPr>
          <w:rFonts w:ascii="Arial" w:hAnsi="Arial" w:cs="Arial"/>
          <w:sz w:val="26"/>
          <w:szCs w:val="26"/>
        </w:rPr>
      </w:pPr>
      <w:r>
        <w:rPr>
          <w:rFonts w:ascii="Arial" w:hAnsi="Arial" w:cs="Arial"/>
          <w:b/>
          <w:sz w:val="26"/>
          <w:szCs w:val="26"/>
        </w:rPr>
        <w:lastRenderedPageBreak/>
        <w:t>PPL ELECTRIC UTILITIES CORPORATION</w:t>
      </w:r>
    </w:p>
    <w:p w14:paraId="3EE59460" w14:textId="77777777" w:rsidR="00AD42E5" w:rsidRDefault="00AD42E5" w:rsidP="00AD42E5">
      <w:pPr>
        <w:jc w:val="center"/>
        <w:rPr>
          <w:rFonts w:ascii="Arial" w:hAnsi="Arial" w:cs="Arial"/>
          <w:b/>
          <w:sz w:val="26"/>
          <w:szCs w:val="26"/>
        </w:rPr>
      </w:pPr>
    </w:p>
    <w:p w14:paraId="0879EA17" w14:textId="77777777" w:rsidR="002A200C" w:rsidRDefault="00AD42E5" w:rsidP="00AD42E5">
      <w:pPr>
        <w:jc w:val="center"/>
        <w:rPr>
          <w:rFonts w:ascii="Arial" w:hAnsi="Arial" w:cs="Arial"/>
          <w:b/>
          <w:sz w:val="26"/>
          <w:szCs w:val="26"/>
        </w:rPr>
      </w:pPr>
      <w:r>
        <w:rPr>
          <w:rFonts w:ascii="Arial" w:hAnsi="Arial" w:cs="Arial"/>
          <w:b/>
          <w:sz w:val="26"/>
          <w:szCs w:val="26"/>
        </w:rPr>
        <w:t xml:space="preserve">Condensed </w:t>
      </w:r>
      <w:r w:rsidRPr="00892401">
        <w:rPr>
          <w:rFonts w:ascii="Arial" w:hAnsi="Arial" w:cs="Arial"/>
          <w:b/>
          <w:sz w:val="26"/>
          <w:szCs w:val="26"/>
        </w:rPr>
        <w:t>Statement</w:t>
      </w:r>
      <w:r w:rsidR="00D17230">
        <w:rPr>
          <w:rStyle w:val="FootnoteReference"/>
          <w:rFonts w:ascii="Arial" w:hAnsi="Arial" w:cs="Arial"/>
          <w:b/>
          <w:sz w:val="26"/>
          <w:szCs w:val="26"/>
        </w:rPr>
        <w:footnoteReference w:id="3"/>
      </w:r>
      <w:r w:rsidRPr="00892401">
        <w:rPr>
          <w:rFonts w:ascii="Arial" w:hAnsi="Arial" w:cs="Arial"/>
          <w:b/>
          <w:sz w:val="26"/>
          <w:szCs w:val="26"/>
        </w:rPr>
        <w:t xml:space="preserve"> </w:t>
      </w:r>
      <w:r w:rsidR="005C379C" w:rsidRPr="00892401">
        <w:rPr>
          <w:rFonts w:ascii="Arial" w:hAnsi="Arial" w:cs="Arial"/>
          <w:b/>
          <w:sz w:val="26"/>
          <w:szCs w:val="26"/>
        </w:rPr>
        <w:t>of</w:t>
      </w:r>
      <w:r w:rsidRPr="00892401">
        <w:rPr>
          <w:rFonts w:ascii="Arial" w:hAnsi="Arial" w:cs="Arial"/>
          <w:b/>
          <w:sz w:val="26"/>
          <w:szCs w:val="26"/>
        </w:rPr>
        <w:t xml:space="preserve"> </w:t>
      </w:r>
    </w:p>
    <w:p w14:paraId="48162535" w14:textId="77777777" w:rsidR="00AD42E5" w:rsidRDefault="00650F45" w:rsidP="00AD42E5">
      <w:pPr>
        <w:jc w:val="center"/>
        <w:rPr>
          <w:rFonts w:ascii="Arial" w:hAnsi="Arial" w:cs="Arial"/>
          <w:b/>
          <w:sz w:val="26"/>
          <w:szCs w:val="26"/>
        </w:rPr>
      </w:pPr>
      <w:r>
        <w:rPr>
          <w:rFonts w:ascii="Arial" w:hAnsi="Arial" w:cs="Arial"/>
          <w:b/>
          <w:sz w:val="26"/>
          <w:szCs w:val="26"/>
        </w:rPr>
        <w:t>Generation Supply Charge-1 (GSC-1)</w:t>
      </w:r>
      <w:r w:rsidR="00AD42E5" w:rsidRPr="00892401">
        <w:rPr>
          <w:rFonts w:ascii="Arial" w:hAnsi="Arial" w:cs="Arial"/>
          <w:b/>
          <w:sz w:val="26"/>
          <w:szCs w:val="26"/>
        </w:rPr>
        <w:t xml:space="preserve"> </w:t>
      </w:r>
    </w:p>
    <w:p w14:paraId="149E4C95" w14:textId="77777777" w:rsidR="00AD42E5" w:rsidRDefault="00AD42E5" w:rsidP="00AD42E5">
      <w:pPr>
        <w:jc w:val="center"/>
        <w:rPr>
          <w:rFonts w:ascii="Arial" w:hAnsi="Arial" w:cs="Arial"/>
          <w:b/>
          <w:sz w:val="26"/>
          <w:szCs w:val="26"/>
        </w:rPr>
      </w:pPr>
      <w:r>
        <w:rPr>
          <w:rFonts w:ascii="Arial" w:hAnsi="Arial" w:cs="Arial"/>
          <w:b/>
          <w:sz w:val="26"/>
          <w:szCs w:val="26"/>
        </w:rPr>
        <w:t>Over/(Under)</w:t>
      </w:r>
      <w:r w:rsidRPr="00892401">
        <w:rPr>
          <w:rFonts w:ascii="Arial" w:hAnsi="Arial" w:cs="Arial"/>
          <w:b/>
          <w:sz w:val="26"/>
          <w:szCs w:val="26"/>
        </w:rPr>
        <w:t xml:space="preserve"> Collections (Section 1307(e))</w:t>
      </w:r>
      <w:r>
        <w:rPr>
          <w:rFonts w:ascii="Arial" w:hAnsi="Arial" w:cs="Arial"/>
          <w:b/>
          <w:sz w:val="26"/>
          <w:szCs w:val="26"/>
        </w:rPr>
        <w:t xml:space="preserve"> </w:t>
      </w:r>
    </w:p>
    <w:p w14:paraId="17EC99F1" w14:textId="77777777" w:rsidR="00AD42E5" w:rsidRPr="00892401" w:rsidRDefault="005C379C" w:rsidP="00AD42E5">
      <w:pPr>
        <w:jc w:val="center"/>
        <w:rPr>
          <w:rFonts w:ascii="Arial" w:hAnsi="Arial" w:cs="Arial"/>
          <w:b/>
          <w:sz w:val="26"/>
          <w:szCs w:val="26"/>
        </w:rPr>
      </w:pPr>
      <w:r>
        <w:rPr>
          <w:rFonts w:ascii="Arial" w:hAnsi="Arial" w:cs="Arial"/>
          <w:b/>
          <w:sz w:val="26"/>
          <w:szCs w:val="26"/>
        </w:rPr>
        <w:t>f</w:t>
      </w:r>
      <w:r w:rsidR="0023671F">
        <w:rPr>
          <w:rFonts w:ascii="Arial" w:hAnsi="Arial" w:cs="Arial"/>
          <w:b/>
          <w:sz w:val="26"/>
          <w:szCs w:val="26"/>
        </w:rPr>
        <w:t xml:space="preserve">or </w:t>
      </w:r>
      <w:r>
        <w:rPr>
          <w:rFonts w:ascii="Arial" w:hAnsi="Arial" w:cs="Arial"/>
          <w:b/>
          <w:sz w:val="26"/>
          <w:szCs w:val="26"/>
        </w:rPr>
        <w:t>the</w:t>
      </w:r>
      <w:r w:rsidR="0023671F">
        <w:rPr>
          <w:rFonts w:ascii="Arial" w:hAnsi="Arial" w:cs="Arial"/>
          <w:b/>
          <w:sz w:val="26"/>
          <w:szCs w:val="26"/>
        </w:rPr>
        <w:t xml:space="preserve"> Twelve Month</w:t>
      </w:r>
      <w:r w:rsidR="008063AC">
        <w:rPr>
          <w:rFonts w:ascii="Arial" w:hAnsi="Arial" w:cs="Arial"/>
          <w:b/>
          <w:sz w:val="26"/>
          <w:szCs w:val="26"/>
        </w:rPr>
        <w:t>s</w:t>
      </w:r>
      <w:r w:rsidR="00AD42E5" w:rsidRPr="00892401">
        <w:rPr>
          <w:rFonts w:ascii="Arial" w:hAnsi="Arial" w:cs="Arial"/>
          <w:b/>
          <w:sz w:val="26"/>
          <w:szCs w:val="26"/>
        </w:rPr>
        <w:t xml:space="preserve"> </w:t>
      </w:r>
      <w:r>
        <w:rPr>
          <w:rFonts w:ascii="Arial" w:hAnsi="Arial" w:cs="Arial"/>
          <w:b/>
          <w:sz w:val="26"/>
          <w:szCs w:val="26"/>
        </w:rPr>
        <w:t>e</w:t>
      </w:r>
      <w:r w:rsidR="00AD42E5" w:rsidRPr="00892401">
        <w:rPr>
          <w:rFonts w:ascii="Arial" w:hAnsi="Arial" w:cs="Arial"/>
          <w:b/>
          <w:sz w:val="26"/>
          <w:szCs w:val="26"/>
        </w:rPr>
        <w:t xml:space="preserve">nded </w:t>
      </w:r>
      <w:r w:rsidR="00981FB0">
        <w:rPr>
          <w:rFonts w:ascii="Arial" w:hAnsi="Arial" w:cs="Arial"/>
          <w:b/>
          <w:sz w:val="26"/>
          <w:szCs w:val="26"/>
        </w:rPr>
        <w:t>March 31, 2016</w:t>
      </w:r>
      <w:r w:rsidR="00D17230">
        <w:rPr>
          <w:rStyle w:val="FootnoteReference"/>
          <w:rFonts w:ascii="Arial" w:hAnsi="Arial" w:cs="Arial"/>
          <w:b/>
          <w:sz w:val="26"/>
          <w:szCs w:val="26"/>
        </w:rPr>
        <w:footnoteReference w:id="4"/>
      </w:r>
    </w:p>
    <w:p w14:paraId="6ADA73A9" w14:textId="77777777" w:rsidR="00AD42E5" w:rsidRDefault="00AD42E5" w:rsidP="00AD42E5">
      <w:pPr>
        <w:jc w:val="center"/>
        <w:rPr>
          <w:rFonts w:ascii="Arial" w:hAnsi="Arial" w:cs="Arial"/>
          <w:b/>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4C5D7C" w:rsidRPr="004C5D7C" w14:paraId="4413138A" w14:textId="77777777" w:rsidTr="002A200C">
        <w:trPr>
          <w:trHeight w:val="1134"/>
        </w:trPr>
        <w:tc>
          <w:tcPr>
            <w:tcW w:w="3078" w:type="dxa"/>
            <w:tcBorders>
              <w:bottom w:val="single" w:sz="12" w:space="0" w:color="auto"/>
            </w:tcBorders>
            <w:noWrap/>
            <w:vAlign w:val="bottom"/>
          </w:tcPr>
          <w:p w14:paraId="599414AD" w14:textId="77777777" w:rsidR="004C5D7C" w:rsidRPr="002A200C" w:rsidRDefault="004C5D7C" w:rsidP="004C5D7C">
            <w:pPr>
              <w:ind w:right="368"/>
              <w:jc w:val="center"/>
              <w:rPr>
                <w:rFonts w:ascii="Arial" w:hAnsi="Arial" w:cs="Arial"/>
                <w:b/>
                <w:szCs w:val="24"/>
              </w:rPr>
            </w:pPr>
          </w:p>
          <w:p w14:paraId="20EA1B79" w14:textId="77777777" w:rsidR="004C5D7C" w:rsidRPr="002A200C" w:rsidRDefault="004C5D7C" w:rsidP="004C5D7C">
            <w:pPr>
              <w:rPr>
                <w:rFonts w:ascii="Arial" w:hAnsi="Arial" w:cs="Arial"/>
                <w:b/>
                <w:szCs w:val="24"/>
              </w:rPr>
            </w:pPr>
            <w:r w:rsidRPr="002A200C">
              <w:rPr>
                <w:rFonts w:ascii="Arial" w:hAnsi="Arial" w:cs="Arial"/>
                <w:b/>
                <w:szCs w:val="24"/>
              </w:rPr>
              <w:t>Customer Class</w:t>
            </w:r>
          </w:p>
        </w:tc>
        <w:tc>
          <w:tcPr>
            <w:tcW w:w="270" w:type="dxa"/>
          </w:tcPr>
          <w:p w14:paraId="502CB6A4" w14:textId="77777777" w:rsidR="004C5D7C" w:rsidRPr="002A200C" w:rsidRDefault="004C5D7C" w:rsidP="004C5D7C">
            <w:pPr>
              <w:jc w:val="center"/>
              <w:rPr>
                <w:rFonts w:ascii="Arial" w:hAnsi="Arial" w:cs="Arial"/>
                <w:szCs w:val="24"/>
              </w:rPr>
            </w:pPr>
          </w:p>
        </w:tc>
        <w:tc>
          <w:tcPr>
            <w:tcW w:w="2070" w:type="dxa"/>
            <w:tcBorders>
              <w:bottom w:val="single" w:sz="12" w:space="0" w:color="auto"/>
            </w:tcBorders>
            <w:noWrap/>
            <w:vAlign w:val="bottom"/>
          </w:tcPr>
          <w:p w14:paraId="5E678891" w14:textId="77777777" w:rsidR="004C5D7C" w:rsidRPr="002A200C" w:rsidRDefault="004C5D7C" w:rsidP="004C5D7C">
            <w:pPr>
              <w:jc w:val="center"/>
              <w:rPr>
                <w:rFonts w:ascii="Arial" w:hAnsi="Arial" w:cs="Arial"/>
                <w:b/>
                <w:szCs w:val="24"/>
              </w:rPr>
            </w:pPr>
            <w:r w:rsidRPr="002A200C">
              <w:rPr>
                <w:rFonts w:ascii="Arial" w:hAnsi="Arial" w:cs="Arial"/>
                <w:b/>
                <w:szCs w:val="24"/>
              </w:rPr>
              <w:t>GSC-1 Revenues</w:t>
            </w:r>
          </w:p>
        </w:tc>
        <w:tc>
          <w:tcPr>
            <w:tcW w:w="270" w:type="dxa"/>
          </w:tcPr>
          <w:p w14:paraId="44EF1E75" w14:textId="77777777" w:rsidR="004C5D7C" w:rsidRPr="002A200C" w:rsidRDefault="004C5D7C" w:rsidP="004C5D7C">
            <w:pPr>
              <w:ind w:right="2749"/>
              <w:jc w:val="center"/>
              <w:rPr>
                <w:rFonts w:ascii="Arial" w:hAnsi="Arial" w:cs="Arial"/>
                <w:szCs w:val="24"/>
              </w:rPr>
            </w:pPr>
          </w:p>
        </w:tc>
        <w:tc>
          <w:tcPr>
            <w:tcW w:w="2070" w:type="dxa"/>
            <w:tcBorders>
              <w:bottom w:val="single" w:sz="12" w:space="0" w:color="auto"/>
            </w:tcBorders>
            <w:noWrap/>
            <w:vAlign w:val="bottom"/>
          </w:tcPr>
          <w:p w14:paraId="24704B0B" w14:textId="77777777" w:rsidR="004C5D7C" w:rsidRPr="002A200C" w:rsidRDefault="004C5D7C" w:rsidP="004C5D7C">
            <w:pPr>
              <w:jc w:val="center"/>
              <w:rPr>
                <w:rFonts w:ascii="Arial" w:hAnsi="Arial" w:cs="Arial"/>
                <w:b/>
                <w:szCs w:val="24"/>
              </w:rPr>
            </w:pPr>
            <w:r w:rsidRPr="002A200C">
              <w:rPr>
                <w:rFonts w:ascii="Arial" w:hAnsi="Arial" w:cs="Arial"/>
                <w:b/>
                <w:szCs w:val="24"/>
              </w:rPr>
              <w:t>GSC-1</w:t>
            </w:r>
          </w:p>
          <w:p w14:paraId="02FBA4FD" w14:textId="77777777" w:rsidR="004C5D7C" w:rsidRPr="002A200C" w:rsidRDefault="004C5D7C" w:rsidP="004C5D7C">
            <w:pPr>
              <w:jc w:val="center"/>
              <w:rPr>
                <w:rFonts w:ascii="Arial" w:hAnsi="Arial" w:cs="Arial"/>
                <w:b/>
                <w:szCs w:val="24"/>
              </w:rPr>
            </w:pPr>
            <w:r w:rsidRPr="002A200C">
              <w:rPr>
                <w:rFonts w:ascii="Arial" w:hAnsi="Arial" w:cs="Arial"/>
                <w:b/>
                <w:szCs w:val="24"/>
              </w:rPr>
              <w:t>Expenses</w:t>
            </w:r>
          </w:p>
        </w:tc>
        <w:tc>
          <w:tcPr>
            <w:tcW w:w="270" w:type="dxa"/>
          </w:tcPr>
          <w:p w14:paraId="0AF53609" w14:textId="77777777" w:rsidR="004C5D7C" w:rsidRPr="002A200C" w:rsidRDefault="004C5D7C" w:rsidP="004C5D7C">
            <w:pPr>
              <w:jc w:val="center"/>
              <w:rPr>
                <w:rFonts w:ascii="Arial" w:hAnsi="Arial" w:cs="Arial"/>
                <w:szCs w:val="24"/>
              </w:rPr>
            </w:pPr>
          </w:p>
        </w:tc>
        <w:tc>
          <w:tcPr>
            <w:tcW w:w="1890" w:type="dxa"/>
            <w:tcBorders>
              <w:bottom w:val="single" w:sz="12" w:space="0" w:color="auto"/>
            </w:tcBorders>
            <w:noWrap/>
            <w:vAlign w:val="bottom"/>
          </w:tcPr>
          <w:p w14:paraId="7C26AC9E" w14:textId="77777777" w:rsidR="004C5D7C" w:rsidRPr="002A200C" w:rsidRDefault="004C5D7C" w:rsidP="004C5D7C">
            <w:pPr>
              <w:jc w:val="center"/>
              <w:rPr>
                <w:rFonts w:ascii="Arial" w:hAnsi="Arial" w:cs="Arial"/>
                <w:b/>
                <w:szCs w:val="24"/>
              </w:rPr>
            </w:pPr>
            <w:r w:rsidRPr="002A200C">
              <w:rPr>
                <w:rFonts w:ascii="Arial" w:hAnsi="Arial" w:cs="Arial"/>
                <w:b/>
                <w:szCs w:val="24"/>
              </w:rPr>
              <w:t>Over/(Under)</w:t>
            </w:r>
          </w:p>
          <w:p w14:paraId="72B926D1" w14:textId="77777777" w:rsidR="004C5D7C" w:rsidRPr="002A200C" w:rsidRDefault="004C5D7C" w:rsidP="004C5D7C">
            <w:pPr>
              <w:jc w:val="center"/>
              <w:rPr>
                <w:rFonts w:ascii="Arial" w:hAnsi="Arial" w:cs="Arial"/>
                <w:b/>
                <w:szCs w:val="24"/>
              </w:rPr>
            </w:pPr>
            <w:r w:rsidRPr="002A200C">
              <w:rPr>
                <w:rFonts w:ascii="Arial" w:hAnsi="Arial" w:cs="Arial"/>
                <w:b/>
                <w:szCs w:val="24"/>
              </w:rPr>
              <w:t>Collections</w:t>
            </w:r>
          </w:p>
        </w:tc>
      </w:tr>
      <w:tr w:rsidR="004C5D7C" w:rsidRPr="004C5D7C" w14:paraId="59BFB011" w14:textId="77777777" w:rsidTr="002A200C">
        <w:trPr>
          <w:trHeight w:val="300"/>
        </w:trPr>
        <w:tc>
          <w:tcPr>
            <w:tcW w:w="3078" w:type="dxa"/>
            <w:tcBorders>
              <w:top w:val="single" w:sz="12" w:space="0" w:color="auto"/>
            </w:tcBorders>
            <w:noWrap/>
            <w:vAlign w:val="bottom"/>
          </w:tcPr>
          <w:p w14:paraId="2AE17977" w14:textId="77777777" w:rsidR="004C5D7C" w:rsidRPr="004C5D7C" w:rsidRDefault="004C5D7C" w:rsidP="004C5D7C">
            <w:pPr>
              <w:ind w:right="368"/>
              <w:jc w:val="center"/>
              <w:rPr>
                <w:rFonts w:ascii="Arial" w:hAnsi="Arial" w:cs="Arial"/>
                <w:b/>
                <w:szCs w:val="24"/>
                <w:u w:val="single"/>
              </w:rPr>
            </w:pPr>
          </w:p>
        </w:tc>
        <w:tc>
          <w:tcPr>
            <w:tcW w:w="270" w:type="dxa"/>
          </w:tcPr>
          <w:p w14:paraId="26FD8606" w14:textId="77777777" w:rsidR="004C5D7C" w:rsidRPr="004C5D7C" w:rsidRDefault="004C5D7C" w:rsidP="004C5D7C">
            <w:pPr>
              <w:jc w:val="center"/>
              <w:rPr>
                <w:rFonts w:ascii="Arial" w:hAnsi="Arial" w:cs="Arial"/>
                <w:szCs w:val="24"/>
              </w:rPr>
            </w:pPr>
          </w:p>
        </w:tc>
        <w:tc>
          <w:tcPr>
            <w:tcW w:w="2070" w:type="dxa"/>
            <w:tcBorders>
              <w:top w:val="single" w:sz="12" w:space="0" w:color="auto"/>
            </w:tcBorders>
            <w:noWrap/>
            <w:vAlign w:val="bottom"/>
          </w:tcPr>
          <w:p w14:paraId="670B6C12" w14:textId="77777777" w:rsidR="004C5D7C" w:rsidRPr="004C5D7C" w:rsidRDefault="004C5D7C" w:rsidP="004C5D7C">
            <w:pPr>
              <w:jc w:val="center"/>
              <w:rPr>
                <w:rFonts w:ascii="Arial" w:hAnsi="Arial" w:cs="Arial"/>
                <w:szCs w:val="24"/>
              </w:rPr>
            </w:pPr>
            <w:r w:rsidRPr="004C5D7C">
              <w:rPr>
                <w:rFonts w:ascii="Arial" w:hAnsi="Arial" w:cs="Arial"/>
                <w:szCs w:val="24"/>
              </w:rPr>
              <w:t>(1)</w:t>
            </w:r>
          </w:p>
        </w:tc>
        <w:tc>
          <w:tcPr>
            <w:tcW w:w="270" w:type="dxa"/>
          </w:tcPr>
          <w:p w14:paraId="3C3DCADA" w14:textId="77777777" w:rsidR="004C5D7C" w:rsidRPr="004C5D7C" w:rsidRDefault="004C5D7C" w:rsidP="004C5D7C">
            <w:pPr>
              <w:ind w:right="2749"/>
              <w:jc w:val="center"/>
              <w:rPr>
                <w:rFonts w:ascii="Arial" w:hAnsi="Arial" w:cs="Arial"/>
                <w:szCs w:val="24"/>
              </w:rPr>
            </w:pPr>
          </w:p>
        </w:tc>
        <w:tc>
          <w:tcPr>
            <w:tcW w:w="2070" w:type="dxa"/>
            <w:tcBorders>
              <w:top w:val="single" w:sz="12" w:space="0" w:color="auto"/>
            </w:tcBorders>
            <w:noWrap/>
            <w:vAlign w:val="bottom"/>
          </w:tcPr>
          <w:p w14:paraId="299BDEA5" w14:textId="77777777" w:rsidR="004C5D7C" w:rsidRPr="004C5D7C" w:rsidRDefault="004C5D7C" w:rsidP="004C5D7C">
            <w:pPr>
              <w:jc w:val="center"/>
              <w:rPr>
                <w:rFonts w:ascii="Arial" w:hAnsi="Arial" w:cs="Arial"/>
                <w:szCs w:val="24"/>
              </w:rPr>
            </w:pPr>
            <w:r w:rsidRPr="004C5D7C">
              <w:rPr>
                <w:rFonts w:ascii="Arial" w:hAnsi="Arial" w:cs="Arial"/>
                <w:szCs w:val="24"/>
              </w:rPr>
              <w:t>(2)</w:t>
            </w:r>
          </w:p>
        </w:tc>
        <w:tc>
          <w:tcPr>
            <w:tcW w:w="270" w:type="dxa"/>
          </w:tcPr>
          <w:p w14:paraId="5BB9246D" w14:textId="77777777" w:rsidR="004C5D7C" w:rsidRPr="004C5D7C" w:rsidRDefault="004C5D7C" w:rsidP="004C5D7C">
            <w:pPr>
              <w:jc w:val="center"/>
              <w:rPr>
                <w:rFonts w:ascii="Arial" w:hAnsi="Arial" w:cs="Arial"/>
                <w:szCs w:val="24"/>
              </w:rPr>
            </w:pPr>
          </w:p>
        </w:tc>
        <w:tc>
          <w:tcPr>
            <w:tcW w:w="1890" w:type="dxa"/>
            <w:tcBorders>
              <w:top w:val="single" w:sz="12" w:space="0" w:color="auto"/>
            </w:tcBorders>
            <w:noWrap/>
            <w:vAlign w:val="bottom"/>
          </w:tcPr>
          <w:p w14:paraId="68B7442F" w14:textId="77777777" w:rsidR="004C5D7C" w:rsidRPr="004C5D7C" w:rsidRDefault="004C5D7C" w:rsidP="004C5D7C">
            <w:pPr>
              <w:jc w:val="center"/>
              <w:rPr>
                <w:rFonts w:ascii="Arial" w:hAnsi="Arial" w:cs="Arial"/>
                <w:szCs w:val="24"/>
              </w:rPr>
            </w:pPr>
            <w:r w:rsidRPr="004C5D7C">
              <w:rPr>
                <w:rFonts w:ascii="Arial" w:hAnsi="Arial" w:cs="Arial"/>
                <w:szCs w:val="24"/>
              </w:rPr>
              <w:t>(3)</w:t>
            </w:r>
            <w:r w:rsidR="0066138C">
              <w:rPr>
                <w:rFonts w:ascii="Arial" w:hAnsi="Arial" w:cs="Arial"/>
                <w:szCs w:val="24"/>
              </w:rPr>
              <w:t xml:space="preserve"> </w:t>
            </w:r>
            <w:r w:rsidRPr="004C5D7C">
              <w:rPr>
                <w:rFonts w:ascii="Arial" w:hAnsi="Arial" w:cs="Arial"/>
                <w:szCs w:val="24"/>
              </w:rPr>
              <w:t>=</w:t>
            </w:r>
            <w:r w:rsidR="0066138C">
              <w:rPr>
                <w:rFonts w:ascii="Arial" w:hAnsi="Arial" w:cs="Arial"/>
                <w:szCs w:val="24"/>
              </w:rPr>
              <w:t xml:space="preserve"> </w:t>
            </w:r>
            <w:r w:rsidRPr="004C5D7C">
              <w:rPr>
                <w:rFonts w:ascii="Arial" w:hAnsi="Arial" w:cs="Arial"/>
                <w:szCs w:val="24"/>
              </w:rPr>
              <w:t>(1)</w:t>
            </w:r>
            <w:r w:rsidR="0066138C">
              <w:rPr>
                <w:rFonts w:ascii="Arial" w:hAnsi="Arial" w:cs="Arial"/>
                <w:szCs w:val="24"/>
              </w:rPr>
              <w:t xml:space="preserve"> </w:t>
            </w:r>
            <w:r w:rsidRPr="004C5D7C">
              <w:rPr>
                <w:rFonts w:ascii="Arial" w:hAnsi="Arial" w:cs="Arial"/>
                <w:szCs w:val="24"/>
              </w:rPr>
              <w:t>-</w:t>
            </w:r>
            <w:r w:rsidR="0066138C">
              <w:rPr>
                <w:rFonts w:ascii="Arial" w:hAnsi="Arial" w:cs="Arial"/>
                <w:szCs w:val="24"/>
              </w:rPr>
              <w:t xml:space="preserve"> </w:t>
            </w:r>
            <w:r w:rsidRPr="004C5D7C">
              <w:rPr>
                <w:rFonts w:ascii="Arial" w:hAnsi="Arial" w:cs="Arial"/>
                <w:szCs w:val="24"/>
              </w:rPr>
              <w:t>(2)</w:t>
            </w:r>
          </w:p>
        </w:tc>
      </w:tr>
      <w:tr w:rsidR="004C5D7C" w:rsidRPr="004C5D7C" w14:paraId="5E512902" w14:textId="77777777" w:rsidTr="00087140">
        <w:trPr>
          <w:trHeight w:val="274"/>
        </w:trPr>
        <w:tc>
          <w:tcPr>
            <w:tcW w:w="3078" w:type="dxa"/>
            <w:noWrap/>
            <w:vAlign w:val="bottom"/>
          </w:tcPr>
          <w:p w14:paraId="29D252B8" w14:textId="77777777" w:rsidR="004C5D7C" w:rsidRPr="004C5D7C" w:rsidRDefault="004C5D7C" w:rsidP="004C5D7C">
            <w:pPr>
              <w:ind w:right="368"/>
              <w:jc w:val="center"/>
              <w:rPr>
                <w:rFonts w:ascii="Arial" w:hAnsi="Arial" w:cs="Arial"/>
                <w:b/>
                <w:szCs w:val="24"/>
                <w:u w:val="single"/>
              </w:rPr>
            </w:pPr>
          </w:p>
        </w:tc>
        <w:tc>
          <w:tcPr>
            <w:tcW w:w="270" w:type="dxa"/>
          </w:tcPr>
          <w:p w14:paraId="04BC2ED2" w14:textId="77777777" w:rsidR="004C5D7C" w:rsidRPr="004C5D7C" w:rsidRDefault="004C5D7C" w:rsidP="004C5D7C">
            <w:pPr>
              <w:jc w:val="center"/>
              <w:rPr>
                <w:rFonts w:ascii="Arial" w:hAnsi="Arial" w:cs="Arial"/>
                <w:szCs w:val="24"/>
              </w:rPr>
            </w:pPr>
          </w:p>
        </w:tc>
        <w:tc>
          <w:tcPr>
            <w:tcW w:w="2070" w:type="dxa"/>
            <w:noWrap/>
            <w:vAlign w:val="bottom"/>
          </w:tcPr>
          <w:p w14:paraId="425CD6D3" w14:textId="77777777" w:rsidR="004C5D7C" w:rsidRPr="004C5D7C" w:rsidRDefault="004C5D7C" w:rsidP="004C5D7C">
            <w:pPr>
              <w:jc w:val="center"/>
              <w:rPr>
                <w:rFonts w:ascii="Arial" w:hAnsi="Arial" w:cs="Arial"/>
                <w:szCs w:val="24"/>
              </w:rPr>
            </w:pPr>
          </w:p>
        </w:tc>
        <w:tc>
          <w:tcPr>
            <w:tcW w:w="270" w:type="dxa"/>
          </w:tcPr>
          <w:p w14:paraId="7EAA40C1" w14:textId="77777777" w:rsidR="004C5D7C" w:rsidRPr="004C5D7C" w:rsidRDefault="004C5D7C" w:rsidP="004C5D7C">
            <w:pPr>
              <w:ind w:right="2749"/>
              <w:jc w:val="center"/>
              <w:rPr>
                <w:rFonts w:ascii="Arial" w:hAnsi="Arial" w:cs="Arial"/>
                <w:szCs w:val="24"/>
              </w:rPr>
            </w:pPr>
          </w:p>
        </w:tc>
        <w:tc>
          <w:tcPr>
            <w:tcW w:w="2070" w:type="dxa"/>
            <w:noWrap/>
            <w:vAlign w:val="bottom"/>
          </w:tcPr>
          <w:p w14:paraId="64831FBA" w14:textId="77777777" w:rsidR="004C5D7C" w:rsidRPr="004C5D7C" w:rsidRDefault="004C5D7C" w:rsidP="004C5D7C">
            <w:pPr>
              <w:jc w:val="center"/>
              <w:rPr>
                <w:rFonts w:ascii="Arial" w:hAnsi="Arial" w:cs="Arial"/>
                <w:szCs w:val="24"/>
              </w:rPr>
            </w:pPr>
          </w:p>
        </w:tc>
        <w:tc>
          <w:tcPr>
            <w:tcW w:w="270" w:type="dxa"/>
          </w:tcPr>
          <w:p w14:paraId="156506E7" w14:textId="77777777" w:rsidR="004C5D7C" w:rsidRPr="004C5D7C" w:rsidRDefault="004C5D7C" w:rsidP="004C5D7C">
            <w:pPr>
              <w:jc w:val="center"/>
              <w:rPr>
                <w:rFonts w:ascii="Arial" w:hAnsi="Arial" w:cs="Arial"/>
                <w:szCs w:val="24"/>
              </w:rPr>
            </w:pPr>
          </w:p>
        </w:tc>
        <w:tc>
          <w:tcPr>
            <w:tcW w:w="1890" w:type="dxa"/>
            <w:noWrap/>
            <w:vAlign w:val="bottom"/>
          </w:tcPr>
          <w:p w14:paraId="5FC687B6" w14:textId="77777777" w:rsidR="004C5D7C" w:rsidRPr="004C5D7C" w:rsidRDefault="004C5D7C" w:rsidP="004C5D7C">
            <w:pPr>
              <w:jc w:val="center"/>
              <w:rPr>
                <w:rFonts w:ascii="Arial" w:hAnsi="Arial" w:cs="Arial"/>
                <w:szCs w:val="24"/>
              </w:rPr>
            </w:pPr>
          </w:p>
        </w:tc>
      </w:tr>
      <w:tr w:rsidR="004C5D7C" w:rsidRPr="004C5D7C" w14:paraId="44609D36" w14:textId="77777777" w:rsidTr="00087140">
        <w:trPr>
          <w:trHeight w:val="427"/>
        </w:trPr>
        <w:tc>
          <w:tcPr>
            <w:tcW w:w="3078" w:type="dxa"/>
            <w:noWrap/>
          </w:tcPr>
          <w:p w14:paraId="6A9F0E09" w14:textId="77777777" w:rsidR="004C5D7C" w:rsidRPr="004C5D7C" w:rsidRDefault="004C5D7C" w:rsidP="004C5D7C">
            <w:pPr>
              <w:rPr>
                <w:rFonts w:ascii="Arial" w:hAnsi="Arial" w:cs="Arial"/>
                <w:szCs w:val="24"/>
              </w:rPr>
            </w:pPr>
          </w:p>
          <w:p w14:paraId="72EA6714" w14:textId="77777777" w:rsidR="004C5D7C" w:rsidRPr="004C5D7C" w:rsidRDefault="004C5D7C" w:rsidP="004C5D7C">
            <w:pPr>
              <w:rPr>
                <w:rFonts w:ascii="Arial" w:hAnsi="Arial" w:cs="Arial"/>
                <w:szCs w:val="24"/>
              </w:rPr>
            </w:pPr>
            <w:r w:rsidRPr="004C5D7C">
              <w:rPr>
                <w:rFonts w:ascii="Arial" w:hAnsi="Arial" w:cs="Arial"/>
                <w:szCs w:val="24"/>
              </w:rPr>
              <w:t>Residential</w:t>
            </w:r>
            <w:r w:rsidR="00126920">
              <w:rPr>
                <w:rFonts w:ascii="Arial" w:hAnsi="Arial" w:cs="Arial"/>
                <w:szCs w:val="24"/>
              </w:rPr>
              <w:t xml:space="preserve"> - Fixed</w:t>
            </w:r>
          </w:p>
        </w:tc>
        <w:tc>
          <w:tcPr>
            <w:tcW w:w="270" w:type="dxa"/>
          </w:tcPr>
          <w:p w14:paraId="2581551E" w14:textId="77777777" w:rsidR="004C5D7C" w:rsidRPr="004C5D7C" w:rsidRDefault="004C5D7C" w:rsidP="004C5D7C">
            <w:pPr>
              <w:tabs>
                <w:tab w:val="decimal" w:pos="1524"/>
              </w:tabs>
              <w:rPr>
                <w:rFonts w:ascii="Arial" w:hAnsi="Arial" w:cs="Arial"/>
                <w:szCs w:val="24"/>
              </w:rPr>
            </w:pPr>
          </w:p>
        </w:tc>
        <w:tc>
          <w:tcPr>
            <w:tcW w:w="2070" w:type="dxa"/>
            <w:noWrap/>
          </w:tcPr>
          <w:p w14:paraId="6DAB1445" w14:textId="77777777" w:rsidR="004C5D7C" w:rsidRPr="004C5D7C" w:rsidRDefault="004C5D7C" w:rsidP="0023043A">
            <w:pPr>
              <w:tabs>
                <w:tab w:val="decimal" w:pos="1524"/>
              </w:tabs>
              <w:jc w:val="right"/>
              <w:rPr>
                <w:rFonts w:ascii="Arial" w:hAnsi="Arial" w:cs="Arial"/>
                <w:szCs w:val="24"/>
              </w:rPr>
            </w:pPr>
          </w:p>
          <w:p w14:paraId="573599FE" w14:textId="77777777" w:rsidR="004C5D7C" w:rsidRPr="004C5D7C" w:rsidRDefault="004C5D7C" w:rsidP="00B953B5">
            <w:pPr>
              <w:tabs>
                <w:tab w:val="decimal" w:pos="1524"/>
              </w:tabs>
              <w:jc w:val="right"/>
              <w:rPr>
                <w:rFonts w:ascii="Arial" w:hAnsi="Arial" w:cs="Arial"/>
                <w:szCs w:val="24"/>
              </w:rPr>
            </w:pPr>
            <w:r w:rsidRPr="004C5D7C">
              <w:rPr>
                <w:rFonts w:ascii="Arial" w:hAnsi="Arial" w:cs="Arial"/>
                <w:szCs w:val="24"/>
              </w:rPr>
              <w:t xml:space="preserve">  </w:t>
            </w:r>
            <w:proofErr w:type="gramStart"/>
            <w:r w:rsidRPr="004C5D7C">
              <w:rPr>
                <w:rFonts w:ascii="Arial" w:hAnsi="Arial" w:cs="Arial"/>
                <w:szCs w:val="24"/>
              </w:rPr>
              <w:t xml:space="preserve">$ </w:t>
            </w:r>
            <w:r w:rsidR="0023043A">
              <w:rPr>
                <w:rFonts w:ascii="Arial" w:hAnsi="Arial" w:cs="Arial"/>
                <w:szCs w:val="24"/>
              </w:rPr>
              <w:t xml:space="preserve"> </w:t>
            </w:r>
            <w:r w:rsidR="00B953B5">
              <w:rPr>
                <w:rFonts w:ascii="Arial" w:hAnsi="Arial" w:cs="Arial"/>
                <w:szCs w:val="24"/>
              </w:rPr>
              <w:t>470</w:t>
            </w:r>
            <w:r w:rsidR="00F40602">
              <w:rPr>
                <w:rFonts w:ascii="Arial" w:hAnsi="Arial" w:cs="Arial"/>
                <w:szCs w:val="24"/>
              </w:rPr>
              <w:t>,</w:t>
            </w:r>
            <w:r w:rsidR="00B953B5">
              <w:rPr>
                <w:rFonts w:ascii="Arial" w:hAnsi="Arial" w:cs="Arial"/>
                <w:szCs w:val="24"/>
              </w:rPr>
              <w:t>871</w:t>
            </w:r>
            <w:r w:rsidR="00F40602">
              <w:rPr>
                <w:rFonts w:ascii="Arial" w:hAnsi="Arial" w:cs="Arial"/>
                <w:szCs w:val="24"/>
              </w:rPr>
              <w:t>,</w:t>
            </w:r>
            <w:r w:rsidR="00B953B5">
              <w:rPr>
                <w:rFonts w:ascii="Arial" w:hAnsi="Arial" w:cs="Arial"/>
                <w:szCs w:val="24"/>
              </w:rPr>
              <w:t>702</w:t>
            </w:r>
            <w:proofErr w:type="gramEnd"/>
          </w:p>
        </w:tc>
        <w:tc>
          <w:tcPr>
            <w:tcW w:w="270" w:type="dxa"/>
          </w:tcPr>
          <w:p w14:paraId="3E619A16" w14:textId="77777777" w:rsidR="004C5D7C" w:rsidRPr="004C5D7C" w:rsidRDefault="004C5D7C" w:rsidP="004C5D7C">
            <w:pPr>
              <w:jc w:val="right"/>
              <w:rPr>
                <w:rFonts w:ascii="Arial" w:eastAsia="Calibri" w:hAnsi="Arial" w:cs="Arial"/>
                <w:szCs w:val="24"/>
              </w:rPr>
            </w:pPr>
          </w:p>
        </w:tc>
        <w:tc>
          <w:tcPr>
            <w:tcW w:w="2070" w:type="dxa"/>
            <w:noWrap/>
            <w:vAlign w:val="bottom"/>
          </w:tcPr>
          <w:p w14:paraId="41611EA6" w14:textId="77777777" w:rsidR="004C5D7C" w:rsidRPr="004C5D7C" w:rsidRDefault="004C5D7C" w:rsidP="00B953B5">
            <w:pPr>
              <w:ind w:right="72"/>
              <w:jc w:val="right"/>
              <w:rPr>
                <w:rFonts w:ascii="Arial" w:hAnsi="Arial" w:cs="Arial"/>
                <w:szCs w:val="24"/>
              </w:rPr>
            </w:pPr>
            <w:proofErr w:type="gramStart"/>
            <w:r w:rsidRPr="004C5D7C">
              <w:rPr>
                <w:rFonts w:ascii="Arial" w:hAnsi="Arial" w:cs="Arial"/>
                <w:szCs w:val="24"/>
              </w:rPr>
              <w:t xml:space="preserve">$ </w:t>
            </w:r>
            <w:r w:rsidR="0023043A">
              <w:rPr>
                <w:rFonts w:ascii="Arial" w:hAnsi="Arial" w:cs="Arial"/>
                <w:szCs w:val="24"/>
              </w:rPr>
              <w:t xml:space="preserve"> </w:t>
            </w:r>
            <w:r w:rsidR="00B953B5">
              <w:rPr>
                <w:rFonts w:ascii="Arial" w:hAnsi="Arial" w:cs="Arial"/>
                <w:szCs w:val="24"/>
              </w:rPr>
              <w:t>469</w:t>
            </w:r>
            <w:r w:rsidR="00F40602">
              <w:rPr>
                <w:rFonts w:ascii="Arial" w:hAnsi="Arial" w:cs="Arial"/>
                <w:szCs w:val="24"/>
              </w:rPr>
              <w:t>,</w:t>
            </w:r>
            <w:r w:rsidR="00B953B5">
              <w:rPr>
                <w:rFonts w:ascii="Arial" w:hAnsi="Arial" w:cs="Arial"/>
                <w:szCs w:val="24"/>
              </w:rPr>
              <w:t>751</w:t>
            </w:r>
            <w:r w:rsidR="00F40602">
              <w:rPr>
                <w:rFonts w:ascii="Arial" w:hAnsi="Arial" w:cs="Arial"/>
                <w:szCs w:val="24"/>
              </w:rPr>
              <w:t>,</w:t>
            </w:r>
            <w:r w:rsidR="00B953B5">
              <w:rPr>
                <w:rFonts w:ascii="Arial" w:hAnsi="Arial" w:cs="Arial"/>
                <w:szCs w:val="24"/>
              </w:rPr>
              <w:t>357</w:t>
            </w:r>
            <w:proofErr w:type="gramEnd"/>
          </w:p>
        </w:tc>
        <w:tc>
          <w:tcPr>
            <w:tcW w:w="270" w:type="dxa"/>
          </w:tcPr>
          <w:p w14:paraId="45E1AC48" w14:textId="77777777" w:rsidR="004C5D7C" w:rsidRPr="004C5D7C" w:rsidRDefault="004C5D7C" w:rsidP="009C1714">
            <w:pPr>
              <w:rPr>
                <w:rFonts w:ascii="Arial" w:eastAsia="Calibri" w:hAnsi="Arial" w:cs="Arial"/>
                <w:szCs w:val="24"/>
              </w:rPr>
            </w:pPr>
          </w:p>
        </w:tc>
        <w:tc>
          <w:tcPr>
            <w:tcW w:w="1890" w:type="dxa"/>
            <w:noWrap/>
            <w:vAlign w:val="bottom"/>
          </w:tcPr>
          <w:p w14:paraId="7D9B2829" w14:textId="77777777" w:rsidR="004C5D7C" w:rsidRPr="004C5D7C" w:rsidRDefault="00B953B5" w:rsidP="006D0990">
            <w:pPr>
              <w:rPr>
                <w:rFonts w:ascii="Arial" w:eastAsia="Calibri" w:hAnsi="Arial" w:cs="Arial"/>
                <w:szCs w:val="24"/>
              </w:rPr>
            </w:pPr>
            <w:r>
              <w:rPr>
                <w:rFonts w:ascii="Arial" w:eastAsia="Calibri" w:hAnsi="Arial" w:cs="Arial"/>
                <w:szCs w:val="24"/>
              </w:rPr>
              <w:t xml:space="preserve">   </w:t>
            </w:r>
            <w:proofErr w:type="gramStart"/>
            <w:r>
              <w:rPr>
                <w:rFonts w:ascii="Arial" w:eastAsia="Calibri" w:hAnsi="Arial" w:cs="Arial"/>
                <w:szCs w:val="24"/>
              </w:rPr>
              <w:t xml:space="preserve">$  </w:t>
            </w:r>
            <w:r w:rsidR="00F40602">
              <w:rPr>
                <w:rFonts w:ascii="Arial" w:eastAsia="Calibri" w:hAnsi="Arial" w:cs="Arial"/>
                <w:szCs w:val="24"/>
              </w:rPr>
              <w:t>1,</w:t>
            </w:r>
            <w:r w:rsidR="006D0990">
              <w:rPr>
                <w:rFonts w:ascii="Arial" w:eastAsia="Calibri" w:hAnsi="Arial" w:cs="Arial"/>
                <w:szCs w:val="24"/>
              </w:rPr>
              <w:t>120</w:t>
            </w:r>
            <w:r w:rsidR="00F40602">
              <w:rPr>
                <w:rFonts w:ascii="Arial" w:eastAsia="Calibri" w:hAnsi="Arial" w:cs="Arial"/>
                <w:szCs w:val="24"/>
              </w:rPr>
              <w:t>,</w:t>
            </w:r>
            <w:r w:rsidR="006D0990">
              <w:rPr>
                <w:rFonts w:ascii="Arial" w:eastAsia="Calibri" w:hAnsi="Arial" w:cs="Arial"/>
                <w:szCs w:val="24"/>
              </w:rPr>
              <w:t>345</w:t>
            </w:r>
            <w:proofErr w:type="gramEnd"/>
          </w:p>
        </w:tc>
      </w:tr>
      <w:tr w:rsidR="004C5D7C" w:rsidRPr="004C5D7C" w14:paraId="53B718EE" w14:textId="77777777" w:rsidTr="00087140">
        <w:trPr>
          <w:trHeight w:val="81"/>
        </w:trPr>
        <w:tc>
          <w:tcPr>
            <w:tcW w:w="3078" w:type="dxa"/>
            <w:noWrap/>
          </w:tcPr>
          <w:p w14:paraId="497C053F" w14:textId="77777777" w:rsidR="004C5D7C" w:rsidRPr="004C5D7C" w:rsidRDefault="004C5D7C" w:rsidP="004C5D7C">
            <w:pPr>
              <w:jc w:val="center"/>
              <w:rPr>
                <w:rFonts w:ascii="Arial" w:hAnsi="Arial" w:cs="Arial"/>
                <w:szCs w:val="24"/>
                <w:u w:val="single"/>
              </w:rPr>
            </w:pPr>
          </w:p>
        </w:tc>
        <w:tc>
          <w:tcPr>
            <w:tcW w:w="270" w:type="dxa"/>
          </w:tcPr>
          <w:p w14:paraId="35E2198E" w14:textId="77777777" w:rsidR="004C5D7C" w:rsidRPr="004C5D7C" w:rsidRDefault="004C5D7C" w:rsidP="004C5D7C">
            <w:pPr>
              <w:tabs>
                <w:tab w:val="decimal" w:pos="1524"/>
              </w:tabs>
              <w:rPr>
                <w:rFonts w:ascii="Arial" w:hAnsi="Arial" w:cs="Arial"/>
                <w:szCs w:val="24"/>
              </w:rPr>
            </w:pPr>
          </w:p>
        </w:tc>
        <w:tc>
          <w:tcPr>
            <w:tcW w:w="2070" w:type="dxa"/>
            <w:noWrap/>
          </w:tcPr>
          <w:p w14:paraId="3DFB23FE" w14:textId="77777777" w:rsidR="004C5D7C" w:rsidRPr="004C5D7C" w:rsidRDefault="004C5D7C" w:rsidP="0023043A">
            <w:pPr>
              <w:tabs>
                <w:tab w:val="decimal" w:pos="1524"/>
              </w:tabs>
              <w:jc w:val="right"/>
              <w:rPr>
                <w:rFonts w:ascii="Arial" w:hAnsi="Arial" w:cs="Arial"/>
                <w:szCs w:val="24"/>
              </w:rPr>
            </w:pPr>
          </w:p>
        </w:tc>
        <w:tc>
          <w:tcPr>
            <w:tcW w:w="270" w:type="dxa"/>
          </w:tcPr>
          <w:p w14:paraId="66A0A515" w14:textId="77777777" w:rsidR="004C5D7C" w:rsidRPr="004C5D7C" w:rsidRDefault="004C5D7C" w:rsidP="004C5D7C">
            <w:pPr>
              <w:jc w:val="right"/>
              <w:rPr>
                <w:rFonts w:ascii="Arial" w:eastAsia="Calibri" w:hAnsi="Arial" w:cs="Arial"/>
                <w:szCs w:val="24"/>
              </w:rPr>
            </w:pPr>
          </w:p>
        </w:tc>
        <w:tc>
          <w:tcPr>
            <w:tcW w:w="2070" w:type="dxa"/>
            <w:noWrap/>
            <w:vAlign w:val="bottom"/>
          </w:tcPr>
          <w:p w14:paraId="3BEA005A" w14:textId="77777777" w:rsidR="004C5D7C" w:rsidRPr="004C5D7C" w:rsidRDefault="004C5D7C" w:rsidP="009C1714">
            <w:pPr>
              <w:tabs>
                <w:tab w:val="decimal" w:pos="1605"/>
              </w:tabs>
              <w:rPr>
                <w:rFonts w:ascii="Arial" w:hAnsi="Arial" w:cs="Arial"/>
                <w:szCs w:val="24"/>
              </w:rPr>
            </w:pPr>
          </w:p>
        </w:tc>
        <w:tc>
          <w:tcPr>
            <w:tcW w:w="270" w:type="dxa"/>
          </w:tcPr>
          <w:p w14:paraId="1B1C61DA" w14:textId="77777777" w:rsidR="004C5D7C" w:rsidRPr="004C5D7C" w:rsidRDefault="004C5D7C" w:rsidP="009C1714">
            <w:pPr>
              <w:rPr>
                <w:rFonts w:ascii="Arial" w:eastAsia="Calibri" w:hAnsi="Arial" w:cs="Arial"/>
                <w:szCs w:val="24"/>
              </w:rPr>
            </w:pPr>
          </w:p>
        </w:tc>
        <w:tc>
          <w:tcPr>
            <w:tcW w:w="1890" w:type="dxa"/>
            <w:noWrap/>
            <w:vAlign w:val="bottom"/>
          </w:tcPr>
          <w:p w14:paraId="2AE2A3EA" w14:textId="77777777" w:rsidR="004C5D7C" w:rsidRPr="004C5D7C" w:rsidRDefault="004C5D7C" w:rsidP="009C1714">
            <w:pPr>
              <w:rPr>
                <w:rFonts w:ascii="Arial" w:eastAsia="Calibri" w:hAnsi="Arial" w:cs="Arial"/>
                <w:szCs w:val="24"/>
              </w:rPr>
            </w:pPr>
          </w:p>
        </w:tc>
      </w:tr>
      <w:tr w:rsidR="004C5D7C" w:rsidRPr="004C5D7C" w14:paraId="57A92B53" w14:textId="77777777" w:rsidTr="002A200C">
        <w:trPr>
          <w:trHeight w:val="255"/>
        </w:trPr>
        <w:tc>
          <w:tcPr>
            <w:tcW w:w="3078" w:type="dxa"/>
            <w:noWrap/>
          </w:tcPr>
          <w:p w14:paraId="324442E5" w14:textId="77777777" w:rsidR="004C5D7C" w:rsidRPr="004C5D7C" w:rsidRDefault="004C5D7C" w:rsidP="00126920">
            <w:pPr>
              <w:rPr>
                <w:rFonts w:ascii="Arial" w:hAnsi="Arial" w:cs="Arial"/>
                <w:szCs w:val="24"/>
              </w:rPr>
            </w:pPr>
            <w:r w:rsidRPr="004C5D7C">
              <w:rPr>
                <w:rFonts w:ascii="Arial" w:hAnsi="Arial" w:cs="Arial"/>
                <w:szCs w:val="24"/>
              </w:rPr>
              <w:t xml:space="preserve">Small C&amp;I </w:t>
            </w:r>
            <w:r w:rsidR="00CB3BBE">
              <w:rPr>
                <w:rFonts w:ascii="Arial" w:hAnsi="Arial" w:cs="Arial"/>
                <w:szCs w:val="24"/>
              </w:rPr>
              <w:t>-</w:t>
            </w:r>
            <w:r w:rsidRPr="004C5D7C">
              <w:rPr>
                <w:rFonts w:ascii="Arial" w:hAnsi="Arial" w:cs="Arial"/>
                <w:szCs w:val="24"/>
              </w:rPr>
              <w:t xml:space="preserve"> </w:t>
            </w:r>
            <w:r w:rsidR="00126920">
              <w:rPr>
                <w:rFonts w:ascii="Arial" w:hAnsi="Arial" w:cs="Arial"/>
                <w:szCs w:val="24"/>
              </w:rPr>
              <w:t>Fixed</w:t>
            </w:r>
          </w:p>
        </w:tc>
        <w:tc>
          <w:tcPr>
            <w:tcW w:w="270" w:type="dxa"/>
          </w:tcPr>
          <w:p w14:paraId="7FC71C43" w14:textId="77777777" w:rsidR="004C5D7C" w:rsidRPr="004C5D7C" w:rsidRDefault="004C5D7C" w:rsidP="004C5D7C">
            <w:pPr>
              <w:tabs>
                <w:tab w:val="decimal" w:pos="1524"/>
              </w:tabs>
              <w:rPr>
                <w:rFonts w:ascii="Arial" w:hAnsi="Arial" w:cs="Arial"/>
                <w:szCs w:val="24"/>
                <w:u w:val="single"/>
              </w:rPr>
            </w:pPr>
          </w:p>
        </w:tc>
        <w:tc>
          <w:tcPr>
            <w:tcW w:w="2070" w:type="dxa"/>
            <w:tcBorders>
              <w:bottom w:val="single" w:sz="4" w:space="0" w:color="auto"/>
            </w:tcBorders>
            <w:noWrap/>
            <w:vAlign w:val="bottom"/>
          </w:tcPr>
          <w:p w14:paraId="149424B6" w14:textId="77777777" w:rsidR="004C5D7C" w:rsidRPr="002A200C" w:rsidRDefault="004C5D7C" w:rsidP="007E31C8">
            <w:pPr>
              <w:jc w:val="right"/>
              <w:rPr>
                <w:rFonts w:ascii="Arial" w:hAnsi="Arial" w:cs="Arial"/>
                <w:szCs w:val="24"/>
              </w:rPr>
            </w:pPr>
            <w:r w:rsidRPr="002A200C">
              <w:rPr>
                <w:rFonts w:ascii="Arial" w:hAnsi="Arial" w:cs="Arial"/>
                <w:szCs w:val="24"/>
              </w:rPr>
              <w:t xml:space="preserve">   </w:t>
            </w:r>
            <w:r w:rsidR="00DF1959" w:rsidRPr="002A200C">
              <w:rPr>
                <w:rFonts w:ascii="Arial" w:hAnsi="Arial" w:cs="Arial"/>
                <w:szCs w:val="24"/>
              </w:rPr>
              <w:t xml:space="preserve">    </w:t>
            </w:r>
            <w:r w:rsidR="007E31C8" w:rsidRPr="002A200C">
              <w:rPr>
                <w:rFonts w:ascii="Arial" w:hAnsi="Arial" w:cs="Arial"/>
                <w:szCs w:val="24"/>
              </w:rPr>
              <w:t>109,235</w:t>
            </w:r>
            <w:r w:rsidR="0023043A" w:rsidRPr="002A200C">
              <w:rPr>
                <w:rFonts w:ascii="Arial" w:hAnsi="Arial" w:cs="Arial"/>
                <w:szCs w:val="24"/>
              </w:rPr>
              <w:t>,</w:t>
            </w:r>
            <w:r w:rsidR="007E31C8" w:rsidRPr="002A200C">
              <w:rPr>
                <w:rFonts w:ascii="Arial" w:hAnsi="Arial" w:cs="Arial"/>
                <w:szCs w:val="24"/>
              </w:rPr>
              <w:t>790</w:t>
            </w:r>
          </w:p>
        </w:tc>
        <w:tc>
          <w:tcPr>
            <w:tcW w:w="270" w:type="dxa"/>
          </w:tcPr>
          <w:p w14:paraId="12512307" w14:textId="77777777" w:rsidR="004C5D7C" w:rsidRPr="002A200C" w:rsidRDefault="004C5D7C" w:rsidP="004C5D7C">
            <w:pPr>
              <w:jc w:val="right"/>
              <w:rPr>
                <w:rFonts w:ascii="Arial" w:eastAsia="Calibri" w:hAnsi="Arial" w:cs="Arial"/>
                <w:szCs w:val="24"/>
              </w:rPr>
            </w:pPr>
          </w:p>
        </w:tc>
        <w:tc>
          <w:tcPr>
            <w:tcW w:w="2070" w:type="dxa"/>
            <w:tcBorders>
              <w:bottom w:val="single" w:sz="4" w:space="0" w:color="auto"/>
            </w:tcBorders>
            <w:noWrap/>
            <w:vAlign w:val="bottom"/>
          </w:tcPr>
          <w:p w14:paraId="4DB96CE7" w14:textId="77777777" w:rsidR="004C5D7C" w:rsidRPr="002A200C" w:rsidRDefault="004C5D7C" w:rsidP="00DF1959">
            <w:pPr>
              <w:rPr>
                <w:rFonts w:ascii="Arial" w:hAnsi="Arial" w:cs="Arial"/>
                <w:szCs w:val="24"/>
              </w:rPr>
            </w:pPr>
            <w:r w:rsidRPr="002A200C">
              <w:rPr>
                <w:rFonts w:ascii="Arial" w:hAnsi="Arial" w:cs="Arial"/>
                <w:szCs w:val="24"/>
              </w:rPr>
              <w:t xml:space="preserve">     </w:t>
            </w:r>
            <w:r w:rsidR="00DF1959" w:rsidRPr="002A200C">
              <w:rPr>
                <w:rFonts w:ascii="Arial" w:hAnsi="Arial" w:cs="Arial"/>
                <w:szCs w:val="24"/>
              </w:rPr>
              <w:t xml:space="preserve">  107,511</w:t>
            </w:r>
            <w:r w:rsidR="0023043A" w:rsidRPr="002A200C">
              <w:rPr>
                <w:rFonts w:ascii="Arial" w:hAnsi="Arial" w:cs="Arial"/>
                <w:szCs w:val="24"/>
              </w:rPr>
              <w:t>,</w:t>
            </w:r>
            <w:r w:rsidR="00DF1959" w:rsidRPr="002A200C">
              <w:rPr>
                <w:rFonts w:ascii="Arial" w:hAnsi="Arial" w:cs="Arial"/>
                <w:szCs w:val="24"/>
              </w:rPr>
              <w:t>042</w:t>
            </w:r>
          </w:p>
        </w:tc>
        <w:tc>
          <w:tcPr>
            <w:tcW w:w="270" w:type="dxa"/>
          </w:tcPr>
          <w:p w14:paraId="5D93BDF2" w14:textId="77777777" w:rsidR="004C5D7C" w:rsidRPr="002A200C" w:rsidRDefault="004C5D7C" w:rsidP="009C1714">
            <w:pPr>
              <w:rPr>
                <w:rFonts w:ascii="Arial" w:eastAsia="Calibri" w:hAnsi="Arial" w:cs="Arial"/>
                <w:szCs w:val="24"/>
              </w:rPr>
            </w:pPr>
          </w:p>
        </w:tc>
        <w:tc>
          <w:tcPr>
            <w:tcW w:w="1890" w:type="dxa"/>
            <w:tcBorders>
              <w:bottom w:val="single" w:sz="4" w:space="0" w:color="auto"/>
            </w:tcBorders>
            <w:noWrap/>
            <w:vAlign w:val="bottom"/>
          </w:tcPr>
          <w:p w14:paraId="07EAD990" w14:textId="77777777" w:rsidR="004C5D7C" w:rsidRPr="002A200C" w:rsidRDefault="004C5D7C" w:rsidP="006D0990">
            <w:pPr>
              <w:rPr>
                <w:rFonts w:ascii="Arial" w:eastAsia="Calibri" w:hAnsi="Arial" w:cs="Arial"/>
                <w:szCs w:val="24"/>
              </w:rPr>
            </w:pPr>
            <w:r w:rsidRPr="002A200C">
              <w:rPr>
                <w:rFonts w:ascii="Arial" w:eastAsia="Calibri" w:hAnsi="Arial" w:cs="Arial"/>
                <w:szCs w:val="24"/>
              </w:rPr>
              <w:t xml:space="preserve">  </w:t>
            </w:r>
            <w:r w:rsidR="006B3840" w:rsidRPr="002A200C">
              <w:rPr>
                <w:rFonts w:ascii="Arial" w:eastAsia="Calibri" w:hAnsi="Arial" w:cs="Arial"/>
                <w:szCs w:val="24"/>
              </w:rPr>
              <w:t xml:space="preserve">     1,</w:t>
            </w:r>
            <w:r w:rsidR="006D0990" w:rsidRPr="002A200C">
              <w:rPr>
                <w:rFonts w:ascii="Arial" w:eastAsia="Calibri" w:hAnsi="Arial" w:cs="Arial"/>
                <w:szCs w:val="24"/>
              </w:rPr>
              <w:t>724</w:t>
            </w:r>
            <w:r w:rsidR="0023043A" w:rsidRPr="002A200C">
              <w:rPr>
                <w:rFonts w:ascii="Arial" w:eastAsia="Calibri" w:hAnsi="Arial" w:cs="Arial"/>
                <w:szCs w:val="24"/>
              </w:rPr>
              <w:t>,</w:t>
            </w:r>
            <w:r w:rsidR="006D0990" w:rsidRPr="002A200C">
              <w:rPr>
                <w:rFonts w:ascii="Arial" w:eastAsia="Calibri" w:hAnsi="Arial" w:cs="Arial"/>
                <w:szCs w:val="24"/>
              </w:rPr>
              <w:t>748</w:t>
            </w:r>
          </w:p>
        </w:tc>
      </w:tr>
      <w:tr w:rsidR="004C5D7C" w:rsidRPr="004C5D7C" w14:paraId="22DA623C" w14:textId="77777777" w:rsidTr="002A200C">
        <w:trPr>
          <w:trHeight w:val="255"/>
        </w:trPr>
        <w:tc>
          <w:tcPr>
            <w:tcW w:w="3078" w:type="dxa"/>
            <w:noWrap/>
          </w:tcPr>
          <w:p w14:paraId="0FEFE9F8" w14:textId="77777777" w:rsidR="004C5D7C" w:rsidRPr="004C5D7C" w:rsidRDefault="004C5D7C" w:rsidP="004C5D7C">
            <w:pPr>
              <w:rPr>
                <w:rFonts w:ascii="Arial" w:hAnsi="Arial" w:cs="Arial"/>
                <w:szCs w:val="24"/>
              </w:rPr>
            </w:pPr>
          </w:p>
        </w:tc>
        <w:tc>
          <w:tcPr>
            <w:tcW w:w="270" w:type="dxa"/>
          </w:tcPr>
          <w:p w14:paraId="01EF8845" w14:textId="77777777" w:rsidR="004C5D7C" w:rsidRPr="004C5D7C" w:rsidRDefault="004C5D7C" w:rsidP="004C5D7C">
            <w:pPr>
              <w:tabs>
                <w:tab w:val="decimal" w:pos="1524"/>
              </w:tabs>
              <w:rPr>
                <w:rFonts w:ascii="Arial" w:hAnsi="Arial" w:cs="Arial"/>
                <w:szCs w:val="24"/>
                <w:u w:val="double"/>
              </w:rPr>
            </w:pPr>
          </w:p>
        </w:tc>
        <w:tc>
          <w:tcPr>
            <w:tcW w:w="2070" w:type="dxa"/>
            <w:tcBorders>
              <w:top w:val="single" w:sz="4" w:space="0" w:color="auto"/>
            </w:tcBorders>
            <w:noWrap/>
            <w:vAlign w:val="bottom"/>
          </w:tcPr>
          <w:p w14:paraId="5D4B62E1" w14:textId="77777777" w:rsidR="004C5D7C" w:rsidRPr="004C5D7C" w:rsidRDefault="004C5D7C" w:rsidP="0023043A">
            <w:pPr>
              <w:tabs>
                <w:tab w:val="decimal" w:pos="1524"/>
              </w:tabs>
              <w:jc w:val="right"/>
              <w:rPr>
                <w:rFonts w:ascii="Arial" w:hAnsi="Arial" w:cs="Arial"/>
                <w:szCs w:val="24"/>
                <w:u w:val="double"/>
              </w:rPr>
            </w:pPr>
          </w:p>
        </w:tc>
        <w:tc>
          <w:tcPr>
            <w:tcW w:w="270" w:type="dxa"/>
          </w:tcPr>
          <w:p w14:paraId="301D4B33" w14:textId="77777777" w:rsidR="004C5D7C" w:rsidRPr="004C5D7C" w:rsidRDefault="004C5D7C" w:rsidP="004C5D7C">
            <w:pPr>
              <w:jc w:val="right"/>
              <w:rPr>
                <w:rFonts w:ascii="Arial" w:eastAsia="Calibri" w:hAnsi="Arial" w:cs="Arial"/>
                <w:szCs w:val="24"/>
              </w:rPr>
            </w:pPr>
          </w:p>
        </w:tc>
        <w:tc>
          <w:tcPr>
            <w:tcW w:w="2070" w:type="dxa"/>
            <w:tcBorders>
              <w:top w:val="single" w:sz="4" w:space="0" w:color="auto"/>
            </w:tcBorders>
            <w:noWrap/>
            <w:vAlign w:val="bottom"/>
          </w:tcPr>
          <w:p w14:paraId="6EDABEDD" w14:textId="77777777" w:rsidR="004C5D7C" w:rsidRPr="004C5D7C" w:rsidRDefault="004C5D7C" w:rsidP="00EB7305">
            <w:pPr>
              <w:tabs>
                <w:tab w:val="decimal" w:pos="1605"/>
              </w:tabs>
              <w:jc w:val="right"/>
              <w:rPr>
                <w:rFonts w:ascii="Arial" w:hAnsi="Arial" w:cs="Arial"/>
                <w:szCs w:val="24"/>
                <w:u w:val="double"/>
              </w:rPr>
            </w:pPr>
          </w:p>
        </w:tc>
        <w:tc>
          <w:tcPr>
            <w:tcW w:w="270" w:type="dxa"/>
          </w:tcPr>
          <w:p w14:paraId="58D90E3C" w14:textId="77777777" w:rsidR="004C5D7C" w:rsidRPr="004C5D7C" w:rsidRDefault="004C5D7C" w:rsidP="009C1714">
            <w:pPr>
              <w:rPr>
                <w:rFonts w:ascii="Arial" w:eastAsia="Calibri" w:hAnsi="Arial" w:cs="Arial"/>
                <w:szCs w:val="24"/>
              </w:rPr>
            </w:pPr>
          </w:p>
        </w:tc>
        <w:tc>
          <w:tcPr>
            <w:tcW w:w="1890" w:type="dxa"/>
            <w:tcBorders>
              <w:top w:val="single" w:sz="4" w:space="0" w:color="auto"/>
            </w:tcBorders>
            <w:noWrap/>
            <w:vAlign w:val="bottom"/>
          </w:tcPr>
          <w:p w14:paraId="1A03E7A5" w14:textId="77777777" w:rsidR="004C5D7C" w:rsidRPr="004C5D7C" w:rsidRDefault="004C5D7C" w:rsidP="009C1714">
            <w:pPr>
              <w:rPr>
                <w:rFonts w:ascii="Arial" w:eastAsia="Calibri" w:hAnsi="Arial" w:cs="Arial"/>
                <w:szCs w:val="24"/>
              </w:rPr>
            </w:pPr>
          </w:p>
        </w:tc>
      </w:tr>
      <w:tr w:rsidR="004C5D7C" w:rsidRPr="004C5D7C" w14:paraId="3DB33F3C" w14:textId="77777777" w:rsidTr="002A200C">
        <w:trPr>
          <w:trHeight w:val="255"/>
        </w:trPr>
        <w:tc>
          <w:tcPr>
            <w:tcW w:w="3078" w:type="dxa"/>
            <w:noWrap/>
          </w:tcPr>
          <w:p w14:paraId="2EF7619A" w14:textId="77777777" w:rsidR="004C5D7C" w:rsidRPr="004C5D7C" w:rsidRDefault="004C5D7C" w:rsidP="004C5D7C">
            <w:pPr>
              <w:rPr>
                <w:rFonts w:ascii="Arial" w:hAnsi="Arial" w:cs="Arial"/>
                <w:szCs w:val="24"/>
              </w:rPr>
            </w:pPr>
            <w:r w:rsidRPr="004C5D7C">
              <w:rPr>
                <w:rFonts w:ascii="Arial" w:hAnsi="Arial" w:cs="Arial"/>
                <w:szCs w:val="24"/>
              </w:rPr>
              <w:t xml:space="preserve">     Totals</w:t>
            </w:r>
          </w:p>
        </w:tc>
        <w:tc>
          <w:tcPr>
            <w:tcW w:w="270" w:type="dxa"/>
          </w:tcPr>
          <w:p w14:paraId="63682790" w14:textId="77777777" w:rsidR="004C5D7C" w:rsidRPr="004C5D7C" w:rsidRDefault="004C5D7C" w:rsidP="004C5D7C">
            <w:pPr>
              <w:tabs>
                <w:tab w:val="decimal" w:pos="1524"/>
              </w:tabs>
              <w:rPr>
                <w:rFonts w:ascii="Arial" w:hAnsi="Arial" w:cs="Arial"/>
                <w:szCs w:val="24"/>
                <w:u w:val="double"/>
              </w:rPr>
            </w:pPr>
          </w:p>
        </w:tc>
        <w:tc>
          <w:tcPr>
            <w:tcW w:w="2070" w:type="dxa"/>
            <w:tcBorders>
              <w:bottom w:val="double" w:sz="4" w:space="0" w:color="auto"/>
            </w:tcBorders>
            <w:noWrap/>
            <w:vAlign w:val="bottom"/>
          </w:tcPr>
          <w:p w14:paraId="2DC29841" w14:textId="77777777" w:rsidR="004C5D7C" w:rsidRPr="002A200C" w:rsidRDefault="004C5D7C" w:rsidP="005D0381">
            <w:pPr>
              <w:jc w:val="right"/>
              <w:rPr>
                <w:rFonts w:ascii="Arial" w:hAnsi="Arial" w:cs="Arial"/>
                <w:szCs w:val="24"/>
              </w:rPr>
            </w:pPr>
            <w:r w:rsidRPr="002A200C">
              <w:rPr>
                <w:rFonts w:ascii="Arial" w:hAnsi="Arial" w:cs="Arial"/>
                <w:szCs w:val="24"/>
              </w:rPr>
              <w:t xml:space="preserve">  </w:t>
            </w:r>
            <w:proofErr w:type="gramStart"/>
            <w:r w:rsidRPr="002A200C">
              <w:rPr>
                <w:rFonts w:ascii="Arial" w:hAnsi="Arial" w:cs="Arial"/>
                <w:szCs w:val="24"/>
              </w:rPr>
              <w:t xml:space="preserve">$  </w:t>
            </w:r>
            <w:r w:rsidR="005D0381" w:rsidRPr="002A200C">
              <w:rPr>
                <w:rFonts w:ascii="Arial" w:hAnsi="Arial" w:cs="Arial"/>
                <w:szCs w:val="24"/>
              </w:rPr>
              <w:t>580</w:t>
            </w:r>
            <w:r w:rsidR="0023043A" w:rsidRPr="002A200C">
              <w:rPr>
                <w:rFonts w:ascii="Arial" w:hAnsi="Arial" w:cs="Arial"/>
                <w:szCs w:val="24"/>
              </w:rPr>
              <w:t>,1</w:t>
            </w:r>
            <w:r w:rsidR="005D0381" w:rsidRPr="002A200C">
              <w:rPr>
                <w:rFonts w:ascii="Arial" w:hAnsi="Arial" w:cs="Arial"/>
                <w:szCs w:val="24"/>
              </w:rPr>
              <w:t>07</w:t>
            </w:r>
            <w:r w:rsidR="0023043A" w:rsidRPr="002A200C">
              <w:rPr>
                <w:rFonts w:ascii="Arial" w:hAnsi="Arial" w:cs="Arial"/>
                <w:szCs w:val="24"/>
              </w:rPr>
              <w:t>,</w:t>
            </w:r>
            <w:r w:rsidR="005D0381" w:rsidRPr="002A200C">
              <w:rPr>
                <w:rFonts w:ascii="Arial" w:hAnsi="Arial" w:cs="Arial"/>
                <w:szCs w:val="24"/>
              </w:rPr>
              <w:t>4</w:t>
            </w:r>
            <w:r w:rsidR="0023043A" w:rsidRPr="002A200C">
              <w:rPr>
                <w:rFonts w:ascii="Arial" w:hAnsi="Arial" w:cs="Arial"/>
                <w:szCs w:val="24"/>
              </w:rPr>
              <w:t>92</w:t>
            </w:r>
            <w:proofErr w:type="gramEnd"/>
          </w:p>
        </w:tc>
        <w:tc>
          <w:tcPr>
            <w:tcW w:w="270" w:type="dxa"/>
          </w:tcPr>
          <w:p w14:paraId="1D57C065" w14:textId="77777777" w:rsidR="004C5D7C" w:rsidRPr="002A200C" w:rsidRDefault="004C5D7C" w:rsidP="004C5D7C">
            <w:pPr>
              <w:jc w:val="right"/>
              <w:rPr>
                <w:rFonts w:ascii="Arial" w:eastAsia="Calibri" w:hAnsi="Arial" w:cs="Arial"/>
                <w:szCs w:val="24"/>
              </w:rPr>
            </w:pPr>
          </w:p>
        </w:tc>
        <w:tc>
          <w:tcPr>
            <w:tcW w:w="2070" w:type="dxa"/>
            <w:tcBorders>
              <w:bottom w:val="double" w:sz="4" w:space="0" w:color="auto"/>
            </w:tcBorders>
            <w:noWrap/>
            <w:vAlign w:val="bottom"/>
          </w:tcPr>
          <w:p w14:paraId="4A7CA0CF" w14:textId="77777777" w:rsidR="004C5D7C" w:rsidRPr="002A200C" w:rsidRDefault="0026596E" w:rsidP="003068D9">
            <w:pPr>
              <w:tabs>
                <w:tab w:val="decimal" w:pos="1782"/>
              </w:tabs>
              <w:ind w:right="162"/>
              <w:jc w:val="right"/>
              <w:rPr>
                <w:rFonts w:ascii="Arial" w:hAnsi="Arial" w:cs="Arial"/>
                <w:szCs w:val="24"/>
              </w:rPr>
            </w:pPr>
            <w:r w:rsidRPr="002A200C">
              <w:rPr>
                <w:rFonts w:ascii="Arial" w:hAnsi="Arial" w:cs="Arial"/>
                <w:szCs w:val="24"/>
              </w:rPr>
              <w:t xml:space="preserve"> </w:t>
            </w:r>
            <w:proofErr w:type="gramStart"/>
            <w:r w:rsidR="004C5D7C" w:rsidRPr="002A200C">
              <w:rPr>
                <w:rFonts w:ascii="Arial" w:hAnsi="Arial" w:cs="Arial"/>
                <w:szCs w:val="24"/>
              </w:rPr>
              <w:t>$</w:t>
            </w:r>
            <w:r w:rsidR="009C1714" w:rsidRPr="002A200C">
              <w:rPr>
                <w:rFonts w:ascii="Arial" w:hAnsi="Arial" w:cs="Arial"/>
                <w:szCs w:val="24"/>
              </w:rPr>
              <w:t xml:space="preserve"> </w:t>
            </w:r>
            <w:r w:rsidR="004C5D7C" w:rsidRPr="002A200C">
              <w:rPr>
                <w:rFonts w:ascii="Arial" w:hAnsi="Arial" w:cs="Arial"/>
                <w:szCs w:val="24"/>
              </w:rPr>
              <w:t xml:space="preserve"> </w:t>
            </w:r>
            <w:r w:rsidR="003068D9" w:rsidRPr="002A200C">
              <w:rPr>
                <w:rFonts w:ascii="Arial" w:hAnsi="Arial" w:cs="Arial"/>
                <w:szCs w:val="24"/>
              </w:rPr>
              <w:t>577,262</w:t>
            </w:r>
            <w:r w:rsidR="0023043A" w:rsidRPr="002A200C">
              <w:rPr>
                <w:rFonts w:ascii="Arial" w:hAnsi="Arial" w:cs="Arial"/>
                <w:szCs w:val="24"/>
              </w:rPr>
              <w:t>,</w:t>
            </w:r>
            <w:r w:rsidR="003068D9" w:rsidRPr="002A200C">
              <w:rPr>
                <w:rFonts w:ascii="Arial" w:hAnsi="Arial" w:cs="Arial"/>
                <w:szCs w:val="24"/>
              </w:rPr>
              <w:t>399</w:t>
            </w:r>
            <w:proofErr w:type="gramEnd"/>
          </w:p>
        </w:tc>
        <w:tc>
          <w:tcPr>
            <w:tcW w:w="270" w:type="dxa"/>
          </w:tcPr>
          <w:p w14:paraId="2A31EEEE" w14:textId="77777777" w:rsidR="004C5D7C" w:rsidRPr="002A200C" w:rsidRDefault="004C5D7C" w:rsidP="009C1714">
            <w:pPr>
              <w:rPr>
                <w:rFonts w:ascii="Arial" w:eastAsia="Calibri" w:hAnsi="Arial" w:cs="Arial"/>
                <w:szCs w:val="24"/>
              </w:rPr>
            </w:pPr>
          </w:p>
        </w:tc>
        <w:tc>
          <w:tcPr>
            <w:tcW w:w="1890" w:type="dxa"/>
            <w:tcBorders>
              <w:bottom w:val="double" w:sz="4" w:space="0" w:color="auto"/>
            </w:tcBorders>
            <w:noWrap/>
            <w:vAlign w:val="bottom"/>
          </w:tcPr>
          <w:p w14:paraId="58A7F01C" w14:textId="77777777" w:rsidR="004C5D7C" w:rsidRPr="002A200C" w:rsidRDefault="00F17CF3" w:rsidP="006D0990">
            <w:pPr>
              <w:rPr>
                <w:rFonts w:ascii="Arial" w:eastAsia="Calibri" w:hAnsi="Arial" w:cs="Arial"/>
                <w:szCs w:val="24"/>
              </w:rPr>
            </w:pPr>
            <w:r>
              <w:rPr>
                <w:rFonts w:ascii="Arial" w:eastAsia="Calibri" w:hAnsi="Arial" w:cs="Arial"/>
                <w:szCs w:val="24"/>
              </w:rPr>
              <w:t xml:space="preserve">   </w:t>
            </w:r>
            <w:proofErr w:type="gramStart"/>
            <w:r w:rsidR="003068D9" w:rsidRPr="002A200C">
              <w:rPr>
                <w:rFonts w:ascii="Arial" w:eastAsia="Calibri" w:hAnsi="Arial" w:cs="Arial"/>
                <w:szCs w:val="24"/>
              </w:rPr>
              <w:t xml:space="preserve">$  </w:t>
            </w:r>
            <w:r w:rsidR="006D0990" w:rsidRPr="002A200C">
              <w:rPr>
                <w:rFonts w:ascii="Arial" w:eastAsia="Calibri" w:hAnsi="Arial" w:cs="Arial"/>
                <w:szCs w:val="24"/>
              </w:rPr>
              <w:t>2</w:t>
            </w:r>
            <w:r w:rsidR="006E1CD1" w:rsidRPr="002A200C">
              <w:rPr>
                <w:rFonts w:ascii="Arial" w:eastAsia="Calibri" w:hAnsi="Arial" w:cs="Arial"/>
                <w:szCs w:val="24"/>
              </w:rPr>
              <w:t>,</w:t>
            </w:r>
            <w:r w:rsidR="006D0990" w:rsidRPr="002A200C">
              <w:rPr>
                <w:rFonts w:ascii="Arial" w:eastAsia="Calibri" w:hAnsi="Arial" w:cs="Arial"/>
                <w:szCs w:val="24"/>
              </w:rPr>
              <w:t>845</w:t>
            </w:r>
            <w:r w:rsidR="006E1CD1" w:rsidRPr="002A200C">
              <w:rPr>
                <w:rFonts w:ascii="Arial" w:eastAsia="Calibri" w:hAnsi="Arial" w:cs="Arial"/>
                <w:szCs w:val="24"/>
              </w:rPr>
              <w:t>,</w:t>
            </w:r>
            <w:r w:rsidR="006D0990" w:rsidRPr="002A200C">
              <w:rPr>
                <w:rFonts w:ascii="Arial" w:eastAsia="Calibri" w:hAnsi="Arial" w:cs="Arial"/>
                <w:szCs w:val="24"/>
              </w:rPr>
              <w:t>093</w:t>
            </w:r>
            <w:proofErr w:type="gramEnd"/>
          </w:p>
        </w:tc>
      </w:tr>
      <w:tr w:rsidR="004C5D7C" w:rsidRPr="004C5D7C" w14:paraId="4EAC7AFC" w14:textId="77777777" w:rsidTr="002A200C">
        <w:trPr>
          <w:trHeight w:val="255"/>
        </w:trPr>
        <w:tc>
          <w:tcPr>
            <w:tcW w:w="3078" w:type="dxa"/>
            <w:noWrap/>
          </w:tcPr>
          <w:p w14:paraId="208DAB34" w14:textId="77777777" w:rsidR="004C5D7C" w:rsidRPr="004C5D7C" w:rsidRDefault="004C5D7C" w:rsidP="004C5D7C">
            <w:pPr>
              <w:rPr>
                <w:rFonts w:ascii="Arial" w:hAnsi="Arial" w:cs="Arial"/>
                <w:szCs w:val="24"/>
              </w:rPr>
            </w:pPr>
          </w:p>
        </w:tc>
        <w:tc>
          <w:tcPr>
            <w:tcW w:w="270" w:type="dxa"/>
          </w:tcPr>
          <w:p w14:paraId="75EDAB86" w14:textId="77777777" w:rsidR="004C5D7C" w:rsidRPr="004C5D7C" w:rsidRDefault="004C5D7C" w:rsidP="004C5D7C">
            <w:pPr>
              <w:tabs>
                <w:tab w:val="decimal" w:pos="1524"/>
              </w:tabs>
              <w:rPr>
                <w:rFonts w:ascii="Arial" w:hAnsi="Arial" w:cs="Arial"/>
                <w:szCs w:val="24"/>
                <w:u w:val="single"/>
              </w:rPr>
            </w:pPr>
          </w:p>
        </w:tc>
        <w:tc>
          <w:tcPr>
            <w:tcW w:w="2070" w:type="dxa"/>
            <w:tcBorders>
              <w:top w:val="double" w:sz="4" w:space="0" w:color="auto"/>
            </w:tcBorders>
            <w:noWrap/>
            <w:vAlign w:val="bottom"/>
          </w:tcPr>
          <w:p w14:paraId="39DA3861" w14:textId="77777777" w:rsidR="004C5D7C" w:rsidRPr="004C5D7C" w:rsidRDefault="004C5D7C" w:rsidP="004C5D7C">
            <w:pPr>
              <w:tabs>
                <w:tab w:val="decimal" w:pos="1524"/>
              </w:tabs>
              <w:rPr>
                <w:rFonts w:ascii="Arial" w:hAnsi="Arial" w:cs="Arial"/>
                <w:szCs w:val="24"/>
                <w:u w:val="single"/>
              </w:rPr>
            </w:pPr>
          </w:p>
        </w:tc>
        <w:tc>
          <w:tcPr>
            <w:tcW w:w="270" w:type="dxa"/>
          </w:tcPr>
          <w:p w14:paraId="03B1AF18" w14:textId="77777777" w:rsidR="004C5D7C" w:rsidRPr="004C5D7C" w:rsidRDefault="004C5D7C" w:rsidP="004C5D7C">
            <w:pPr>
              <w:tabs>
                <w:tab w:val="decimal" w:pos="1605"/>
              </w:tabs>
              <w:rPr>
                <w:rFonts w:ascii="Arial" w:hAnsi="Arial" w:cs="Arial"/>
                <w:szCs w:val="24"/>
                <w:u w:val="single"/>
              </w:rPr>
            </w:pPr>
          </w:p>
        </w:tc>
        <w:tc>
          <w:tcPr>
            <w:tcW w:w="2070" w:type="dxa"/>
            <w:tcBorders>
              <w:top w:val="double" w:sz="4" w:space="0" w:color="auto"/>
            </w:tcBorders>
            <w:noWrap/>
            <w:vAlign w:val="bottom"/>
          </w:tcPr>
          <w:p w14:paraId="5296D4A1" w14:textId="77777777" w:rsidR="004C5D7C" w:rsidRPr="004C5D7C" w:rsidRDefault="004C5D7C" w:rsidP="004C5D7C">
            <w:pPr>
              <w:tabs>
                <w:tab w:val="decimal" w:pos="1605"/>
              </w:tabs>
              <w:rPr>
                <w:rFonts w:ascii="Arial" w:hAnsi="Arial" w:cs="Arial"/>
                <w:szCs w:val="24"/>
                <w:u w:val="single"/>
              </w:rPr>
            </w:pPr>
          </w:p>
        </w:tc>
        <w:tc>
          <w:tcPr>
            <w:tcW w:w="270" w:type="dxa"/>
          </w:tcPr>
          <w:p w14:paraId="7F680511" w14:textId="77777777" w:rsidR="004C5D7C" w:rsidRPr="004C5D7C" w:rsidRDefault="004C5D7C" w:rsidP="004C5D7C">
            <w:pPr>
              <w:tabs>
                <w:tab w:val="decimal" w:pos="1605"/>
              </w:tabs>
              <w:rPr>
                <w:rFonts w:ascii="Arial" w:hAnsi="Arial" w:cs="Arial"/>
                <w:szCs w:val="24"/>
                <w:u w:val="single"/>
              </w:rPr>
            </w:pPr>
          </w:p>
        </w:tc>
        <w:tc>
          <w:tcPr>
            <w:tcW w:w="1890" w:type="dxa"/>
            <w:tcBorders>
              <w:top w:val="double" w:sz="4" w:space="0" w:color="auto"/>
            </w:tcBorders>
            <w:noWrap/>
            <w:vAlign w:val="bottom"/>
          </w:tcPr>
          <w:p w14:paraId="5497628C" w14:textId="77777777" w:rsidR="004C5D7C" w:rsidRPr="004C5D7C" w:rsidRDefault="004C5D7C" w:rsidP="0023043A">
            <w:pPr>
              <w:tabs>
                <w:tab w:val="decimal" w:pos="1605"/>
              </w:tabs>
              <w:jc w:val="right"/>
              <w:rPr>
                <w:rFonts w:ascii="Arial" w:hAnsi="Arial" w:cs="Arial"/>
                <w:szCs w:val="24"/>
                <w:u w:val="single"/>
              </w:rPr>
            </w:pPr>
          </w:p>
        </w:tc>
      </w:tr>
    </w:tbl>
    <w:p w14:paraId="49F7057D" w14:textId="77777777" w:rsidR="00AD42E5" w:rsidRDefault="00AD42E5" w:rsidP="00AD42E5">
      <w:pPr>
        <w:jc w:val="both"/>
        <w:rPr>
          <w:rFonts w:ascii="Arial" w:hAnsi="Arial" w:cs="Arial"/>
          <w:szCs w:val="24"/>
        </w:rPr>
      </w:pPr>
    </w:p>
    <w:p w14:paraId="249A747D" w14:textId="77777777" w:rsidR="007925BC" w:rsidRDefault="007925BC">
      <w:pPr>
        <w:rPr>
          <w:rFonts w:ascii="Arial" w:hAnsi="Arial" w:cs="Arial"/>
          <w:szCs w:val="24"/>
        </w:rPr>
      </w:pPr>
      <w:r>
        <w:rPr>
          <w:rFonts w:ascii="Arial" w:hAnsi="Arial" w:cs="Arial"/>
          <w:szCs w:val="24"/>
        </w:rPr>
        <w:br w:type="page"/>
      </w:r>
    </w:p>
    <w:p w14:paraId="54739E59" w14:textId="77777777" w:rsidR="00603A6A" w:rsidRPr="00A872CB" w:rsidRDefault="009C7A49" w:rsidP="002C6FE9">
      <w:pPr>
        <w:jc w:val="center"/>
        <w:rPr>
          <w:rFonts w:ascii="Arial" w:hAnsi="Arial" w:cs="Arial"/>
          <w:sz w:val="26"/>
          <w:szCs w:val="26"/>
        </w:rPr>
      </w:pPr>
      <w:r>
        <w:rPr>
          <w:rFonts w:ascii="Arial" w:hAnsi="Arial" w:cs="Arial"/>
          <w:b/>
          <w:sz w:val="26"/>
          <w:szCs w:val="26"/>
        </w:rPr>
        <w:lastRenderedPageBreak/>
        <w:t>PPL ELECTRIC UTILITIES CORPORATION</w:t>
      </w:r>
    </w:p>
    <w:p w14:paraId="728EAC59" w14:textId="77777777" w:rsidR="00274C7B" w:rsidRPr="00A872CB" w:rsidRDefault="00274C7B" w:rsidP="002C6FE9">
      <w:pPr>
        <w:jc w:val="center"/>
        <w:rPr>
          <w:rFonts w:ascii="Arial" w:hAnsi="Arial" w:cs="Arial"/>
          <w:b/>
          <w:szCs w:val="24"/>
        </w:rPr>
      </w:pPr>
    </w:p>
    <w:p w14:paraId="6676C160" w14:textId="77777777" w:rsidR="00603A6A" w:rsidRPr="004B713A" w:rsidRDefault="00A102E2" w:rsidP="002C6FE9">
      <w:pPr>
        <w:jc w:val="center"/>
        <w:rPr>
          <w:rFonts w:ascii="Arial" w:hAnsi="Arial" w:cs="Arial"/>
          <w:b/>
          <w:sz w:val="26"/>
          <w:szCs w:val="26"/>
        </w:rPr>
      </w:pPr>
      <w:r w:rsidRPr="004B713A">
        <w:rPr>
          <w:rFonts w:ascii="Arial" w:hAnsi="Arial" w:cs="Arial"/>
          <w:b/>
          <w:sz w:val="26"/>
          <w:szCs w:val="26"/>
        </w:rPr>
        <w:t xml:space="preserve">Notes </w:t>
      </w:r>
      <w:r w:rsidR="00840D4E">
        <w:rPr>
          <w:rFonts w:ascii="Arial" w:hAnsi="Arial" w:cs="Arial"/>
          <w:b/>
          <w:sz w:val="26"/>
          <w:szCs w:val="26"/>
        </w:rPr>
        <w:t>t</w:t>
      </w:r>
      <w:r w:rsidRPr="004B713A">
        <w:rPr>
          <w:rFonts w:ascii="Arial" w:hAnsi="Arial" w:cs="Arial"/>
          <w:b/>
          <w:sz w:val="26"/>
          <w:szCs w:val="26"/>
        </w:rPr>
        <w:t xml:space="preserve">o </w:t>
      </w:r>
      <w:r w:rsidR="00840D4E">
        <w:rPr>
          <w:rFonts w:ascii="Arial" w:hAnsi="Arial" w:cs="Arial"/>
          <w:b/>
          <w:sz w:val="26"/>
          <w:szCs w:val="26"/>
        </w:rPr>
        <w:t>t</w:t>
      </w:r>
      <w:r w:rsidR="00603A6A" w:rsidRPr="004B713A">
        <w:rPr>
          <w:rFonts w:ascii="Arial" w:hAnsi="Arial" w:cs="Arial"/>
          <w:b/>
          <w:sz w:val="26"/>
          <w:szCs w:val="26"/>
        </w:rPr>
        <w:t>he Financial Statement</w:t>
      </w:r>
      <w:r w:rsidR="00AC2934">
        <w:rPr>
          <w:rFonts w:ascii="Arial" w:hAnsi="Arial" w:cs="Arial"/>
          <w:b/>
          <w:sz w:val="26"/>
          <w:szCs w:val="26"/>
        </w:rPr>
        <w:t>s</w:t>
      </w:r>
    </w:p>
    <w:p w14:paraId="74E56134" w14:textId="77777777" w:rsidR="00603A6A" w:rsidRPr="00274C7B" w:rsidRDefault="00603A6A" w:rsidP="002C6FE9">
      <w:pPr>
        <w:jc w:val="center"/>
        <w:rPr>
          <w:rFonts w:ascii="Arial" w:hAnsi="Arial" w:cs="Arial"/>
          <w:b/>
          <w:szCs w:val="24"/>
          <w:u w:val="single"/>
        </w:rPr>
      </w:pPr>
    </w:p>
    <w:p w14:paraId="1ECF0639" w14:textId="77777777" w:rsidR="002C6FE9" w:rsidRPr="00274C7B" w:rsidRDefault="002C6FE9" w:rsidP="002C6FE9">
      <w:pPr>
        <w:jc w:val="center"/>
        <w:rPr>
          <w:rFonts w:ascii="Arial" w:hAnsi="Arial" w:cs="Arial"/>
          <w:b/>
          <w:szCs w:val="24"/>
          <w:u w:val="single"/>
        </w:rPr>
      </w:pPr>
    </w:p>
    <w:p w14:paraId="072E75C7" w14:textId="77777777" w:rsidR="00A872CB" w:rsidRDefault="00A872CB" w:rsidP="002C6FE9">
      <w:pPr>
        <w:rPr>
          <w:rFonts w:ascii="Arial" w:hAnsi="Arial" w:cs="Arial"/>
          <w:b/>
          <w:szCs w:val="24"/>
          <w:u w:val="single"/>
        </w:rPr>
      </w:pPr>
      <w:r>
        <w:rPr>
          <w:rFonts w:ascii="Arial" w:hAnsi="Arial" w:cs="Arial"/>
          <w:b/>
          <w:szCs w:val="24"/>
          <w:u w:val="single"/>
        </w:rPr>
        <w:t>1 – Condensed Statement</w:t>
      </w:r>
      <w:r w:rsidR="00AC2934">
        <w:rPr>
          <w:rFonts w:ascii="Arial" w:hAnsi="Arial" w:cs="Arial"/>
          <w:b/>
          <w:szCs w:val="24"/>
          <w:u w:val="single"/>
        </w:rPr>
        <w:t>s</w:t>
      </w:r>
    </w:p>
    <w:p w14:paraId="1C690832" w14:textId="77777777" w:rsidR="00A872CB" w:rsidRDefault="00A872CB" w:rsidP="002C6FE9">
      <w:pPr>
        <w:rPr>
          <w:rFonts w:ascii="Arial" w:hAnsi="Arial" w:cs="Arial"/>
          <w:b/>
          <w:szCs w:val="24"/>
          <w:u w:val="single"/>
        </w:rPr>
      </w:pPr>
    </w:p>
    <w:p w14:paraId="046C22C9" w14:textId="77777777" w:rsidR="00A872CB" w:rsidRPr="00A872CB" w:rsidRDefault="00A872CB" w:rsidP="00A872CB">
      <w:pPr>
        <w:tabs>
          <w:tab w:val="left" w:pos="360"/>
        </w:tabs>
        <w:ind w:left="360"/>
        <w:rPr>
          <w:rFonts w:ascii="Arial" w:hAnsi="Arial" w:cs="Arial"/>
          <w:szCs w:val="24"/>
        </w:rPr>
      </w:pPr>
      <w:r>
        <w:rPr>
          <w:rFonts w:ascii="Arial" w:hAnsi="Arial" w:cs="Arial"/>
          <w:szCs w:val="24"/>
        </w:rPr>
        <w:t>The Statement</w:t>
      </w:r>
      <w:r w:rsidR="0019411C">
        <w:rPr>
          <w:rFonts w:ascii="Arial" w:hAnsi="Arial" w:cs="Arial"/>
          <w:szCs w:val="24"/>
        </w:rPr>
        <w:t>s</w:t>
      </w:r>
      <w:r>
        <w:rPr>
          <w:rFonts w:ascii="Arial" w:hAnsi="Arial" w:cs="Arial"/>
          <w:szCs w:val="24"/>
        </w:rPr>
        <w:t xml:space="preserve"> of </w:t>
      </w:r>
      <w:r w:rsidR="00650F45">
        <w:rPr>
          <w:rFonts w:ascii="Arial" w:hAnsi="Arial" w:cs="Arial"/>
          <w:szCs w:val="24"/>
        </w:rPr>
        <w:t>Generation Supply Charge-1 (GSC-1)</w:t>
      </w:r>
      <w:r>
        <w:rPr>
          <w:rFonts w:ascii="Arial" w:hAnsi="Arial" w:cs="Arial"/>
          <w:szCs w:val="24"/>
        </w:rPr>
        <w:t xml:space="preserve"> Over/(Under) Collect</w:t>
      </w:r>
      <w:r w:rsidR="0019411C">
        <w:rPr>
          <w:rFonts w:ascii="Arial" w:hAnsi="Arial" w:cs="Arial"/>
          <w:szCs w:val="24"/>
        </w:rPr>
        <w:t>ions presented in this report are</w:t>
      </w:r>
      <w:r>
        <w:rPr>
          <w:rFonts w:ascii="Arial" w:hAnsi="Arial" w:cs="Arial"/>
          <w:szCs w:val="24"/>
        </w:rPr>
        <w:t xml:space="preserve"> condensed from the officially filed statement</w:t>
      </w:r>
      <w:r w:rsidR="0019411C">
        <w:rPr>
          <w:rFonts w:ascii="Arial" w:hAnsi="Arial" w:cs="Arial"/>
          <w:szCs w:val="24"/>
        </w:rPr>
        <w:t>s</w:t>
      </w:r>
      <w:r>
        <w:rPr>
          <w:rFonts w:ascii="Arial" w:hAnsi="Arial" w:cs="Arial"/>
          <w:szCs w:val="24"/>
        </w:rPr>
        <w:t xml:space="preserve"> </w:t>
      </w:r>
      <w:proofErr w:type="gramStart"/>
      <w:r>
        <w:rPr>
          <w:rFonts w:ascii="Arial" w:hAnsi="Arial" w:cs="Arial"/>
          <w:szCs w:val="24"/>
        </w:rPr>
        <w:t>for the purpose of</w:t>
      </w:r>
      <w:proofErr w:type="gramEnd"/>
      <w:r>
        <w:rPr>
          <w:rFonts w:ascii="Arial" w:hAnsi="Arial" w:cs="Arial"/>
          <w:szCs w:val="24"/>
        </w:rPr>
        <w:t xml:space="preserve"> clarity.  The audit was conducted on </w:t>
      </w:r>
      <w:r w:rsidR="009C7A49">
        <w:rPr>
          <w:rFonts w:ascii="Arial" w:hAnsi="Arial" w:cs="Arial"/>
          <w:szCs w:val="24"/>
        </w:rPr>
        <w:t>PPL E</w:t>
      </w:r>
      <w:r w:rsidR="00DB7D54">
        <w:rPr>
          <w:rFonts w:ascii="Arial" w:hAnsi="Arial" w:cs="Arial"/>
          <w:szCs w:val="24"/>
        </w:rPr>
        <w:t>lectric Utilities Corporation</w:t>
      </w:r>
      <w:r>
        <w:rPr>
          <w:rFonts w:ascii="Arial" w:hAnsi="Arial" w:cs="Arial"/>
          <w:szCs w:val="24"/>
        </w:rPr>
        <w:t>’s (</w:t>
      </w:r>
      <w:r w:rsidR="00DB7D54">
        <w:rPr>
          <w:rFonts w:ascii="Arial" w:hAnsi="Arial" w:cs="Arial"/>
          <w:szCs w:val="24"/>
        </w:rPr>
        <w:t>PPL</w:t>
      </w:r>
      <w:r>
        <w:rPr>
          <w:rFonts w:ascii="Arial" w:hAnsi="Arial" w:cs="Arial"/>
          <w:szCs w:val="24"/>
        </w:rPr>
        <w:t xml:space="preserve"> or Company) officially filed 1307(e) </w:t>
      </w:r>
      <w:r w:rsidR="00DB5B84">
        <w:rPr>
          <w:rFonts w:ascii="Arial" w:hAnsi="Arial" w:cs="Arial"/>
          <w:szCs w:val="24"/>
        </w:rPr>
        <w:t>s</w:t>
      </w:r>
      <w:r>
        <w:rPr>
          <w:rFonts w:ascii="Arial" w:hAnsi="Arial" w:cs="Arial"/>
          <w:szCs w:val="24"/>
        </w:rPr>
        <w:t>tatement</w:t>
      </w:r>
      <w:r w:rsidR="0019411C">
        <w:rPr>
          <w:rFonts w:ascii="Arial" w:hAnsi="Arial" w:cs="Arial"/>
          <w:szCs w:val="24"/>
        </w:rPr>
        <w:t>s</w:t>
      </w:r>
      <w:r>
        <w:rPr>
          <w:rFonts w:ascii="Arial" w:hAnsi="Arial" w:cs="Arial"/>
          <w:szCs w:val="24"/>
        </w:rPr>
        <w:t xml:space="preserve"> submitted to the </w:t>
      </w:r>
      <w:r w:rsidR="00EB552D">
        <w:rPr>
          <w:rFonts w:ascii="Arial" w:hAnsi="Arial" w:cs="Arial"/>
          <w:szCs w:val="24"/>
        </w:rPr>
        <w:t xml:space="preserve">Pennsylvania Public Utility </w:t>
      </w:r>
      <w:r>
        <w:rPr>
          <w:rFonts w:ascii="Arial" w:hAnsi="Arial" w:cs="Arial"/>
          <w:szCs w:val="24"/>
        </w:rPr>
        <w:t xml:space="preserve">Commission </w:t>
      </w:r>
      <w:r w:rsidR="00EB552D">
        <w:rPr>
          <w:rFonts w:ascii="Arial" w:hAnsi="Arial" w:cs="Arial"/>
          <w:szCs w:val="24"/>
        </w:rPr>
        <w:t xml:space="preserve">(PUC or Commission) </w:t>
      </w:r>
      <w:r w:rsidR="00AA7D3D">
        <w:rPr>
          <w:rFonts w:ascii="Arial" w:hAnsi="Arial" w:cs="Arial"/>
          <w:szCs w:val="24"/>
        </w:rPr>
        <w:t xml:space="preserve">in accordance with Section </w:t>
      </w:r>
      <w:r w:rsidR="00AA7D3D" w:rsidRPr="00E729D3">
        <w:rPr>
          <w:rFonts w:ascii="Arial" w:hAnsi="Arial" w:cs="Arial"/>
          <w:szCs w:val="24"/>
        </w:rPr>
        <w:t>1307(</w:t>
      </w:r>
      <w:r w:rsidR="00AA7D3D">
        <w:rPr>
          <w:rFonts w:ascii="Arial" w:hAnsi="Arial" w:cs="Arial"/>
          <w:szCs w:val="24"/>
        </w:rPr>
        <w:t>e</w:t>
      </w:r>
      <w:r w:rsidR="00AA7D3D" w:rsidRPr="00E729D3">
        <w:rPr>
          <w:rFonts w:ascii="Arial" w:hAnsi="Arial" w:cs="Arial"/>
          <w:szCs w:val="24"/>
        </w:rPr>
        <w:t>)</w:t>
      </w:r>
      <w:r w:rsidR="007F49CA">
        <w:rPr>
          <w:rFonts w:ascii="Arial" w:hAnsi="Arial" w:cs="Arial"/>
          <w:szCs w:val="24"/>
        </w:rPr>
        <w:t>(1)</w:t>
      </w:r>
      <w:r w:rsidR="00AA7D3D" w:rsidRPr="00E729D3">
        <w:rPr>
          <w:rFonts w:ascii="Arial" w:hAnsi="Arial" w:cs="Arial"/>
          <w:szCs w:val="24"/>
        </w:rPr>
        <w:t xml:space="preserve"> </w:t>
      </w:r>
      <w:r w:rsidR="00AA7D3D">
        <w:rPr>
          <w:rFonts w:ascii="Arial" w:hAnsi="Arial" w:cs="Arial"/>
          <w:szCs w:val="24"/>
        </w:rPr>
        <w:t xml:space="preserve">of the Public Utility Code </w:t>
      </w:r>
      <w:r>
        <w:rPr>
          <w:rFonts w:ascii="Arial" w:hAnsi="Arial" w:cs="Arial"/>
          <w:szCs w:val="24"/>
        </w:rPr>
        <w:t xml:space="preserve">on </w:t>
      </w:r>
      <w:r w:rsidR="005E2CE2">
        <w:rPr>
          <w:rFonts w:ascii="Arial" w:hAnsi="Arial" w:cs="Arial"/>
          <w:szCs w:val="26"/>
        </w:rPr>
        <w:t>April 28</w:t>
      </w:r>
      <w:r w:rsidR="00223812">
        <w:rPr>
          <w:rFonts w:ascii="Arial" w:hAnsi="Arial" w:cs="Arial"/>
          <w:szCs w:val="26"/>
        </w:rPr>
        <w:t>, 201</w:t>
      </w:r>
      <w:r w:rsidR="005E2CE2">
        <w:rPr>
          <w:rFonts w:ascii="Arial" w:hAnsi="Arial" w:cs="Arial"/>
          <w:szCs w:val="26"/>
        </w:rPr>
        <w:t>7</w:t>
      </w:r>
      <w:r w:rsidR="00087B16" w:rsidRPr="00223812">
        <w:rPr>
          <w:rFonts w:ascii="Arial" w:hAnsi="Arial" w:cs="Arial"/>
          <w:szCs w:val="24"/>
        </w:rPr>
        <w:t xml:space="preserve"> and </w:t>
      </w:r>
      <w:r w:rsidR="005E2CE2">
        <w:rPr>
          <w:rFonts w:ascii="Arial" w:hAnsi="Arial" w:cs="Arial"/>
          <w:szCs w:val="26"/>
        </w:rPr>
        <w:t>April 29</w:t>
      </w:r>
      <w:r w:rsidR="001514EB" w:rsidRPr="009B30FF">
        <w:rPr>
          <w:rFonts w:ascii="Arial" w:hAnsi="Arial" w:cs="Arial"/>
          <w:szCs w:val="26"/>
        </w:rPr>
        <w:t xml:space="preserve">, </w:t>
      </w:r>
      <w:r w:rsidR="00223812">
        <w:rPr>
          <w:rFonts w:ascii="Arial" w:hAnsi="Arial" w:cs="Arial"/>
          <w:szCs w:val="26"/>
        </w:rPr>
        <w:t>201</w:t>
      </w:r>
      <w:r w:rsidR="005E2CE2">
        <w:rPr>
          <w:rFonts w:ascii="Arial" w:hAnsi="Arial" w:cs="Arial"/>
          <w:szCs w:val="26"/>
        </w:rPr>
        <w:t>6</w:t>
      </w:r>
      <w:r w:rsidR="00E946EA">
        <w:rPr>
          <w:rFonts w:ascii="Arial" w:hAnsi="Arial" w:cs="Arial"/>
          <w:szCs w:val="26"/>
        </w:rPr>
        <w:t>.  The statements</w:t>
      </w:r>
      <w:r w:rsidR="00920F5F">
        <w:rPr>
          <w:rFonts w:ascii="Arial" w:hAnsi="Arial" w:cs="Arial"/>
          <w:szCs w:val="24"/>
        </w:rPr>
        <w:t xml:space="preserve"> are</w:t>
      </w:r>
      <w:r>
        <w:rPr>
          <w:rFonts w:ascii="Arial" w:hAnsi="Arial" w:cs="Arial"/>
          <w:szCs w:val="24"/>
        </w:rPr>
        <w:t xml:space="preserve"> available at Docket No</w:t>
      </w:r>
      <w:r w:rsidR="00BB70B4">
        <w:rPr>
          <w:rFonts w:ascii="Arial" w:hAnsi="Arial" w:cs="Arial"/>
          <w:szCs w:val="24"/>
        </w:rPr>
        <w:t>s</w:t>
      </w:r>
      <w:r w:rsidR="00B84F69">
        <w:rPr>
          <w:rFonts w:ascii="Arial" w:hAnsi="Arial" w:cs="Arial"/>
          <w:szCs w:val="24"/>
        </w:rPr>
        <w:t xml:space="preserve">. </w:t>
      </w:r>
      <w:r w:rsidRPr="00BB70B4">
        <w:rPr>
          <w:rFonts w:ascii="Arial" w:hAnsi="Arial" w:cs="Arial"/>
          <w:szCs w:val="24"/>
        </w:rPr>
        <w:t>M</w:t>
      </w:r>
      <w:r w:rsidR="0019642C" w:rsidRPr="00BB70B4">
        <w:rPr>
          <w:rFonts w:ascii="Arial" w:hAnsi="Arial" w:cs="Arial"/>
          <w:szCs w:val="24"/>
        </w:rPr>
        <w:noBreakHyphen/>
      </w:r>
      <w:r w:rsidRPr="00BB70B4">
        <w:rPr>
          <w:rFonts w:ascii="Arial" w:hAnsi="Arial" w:cs="Arial"/>
          <w:szCs w:val="24"/>
        </w:rPr>
        <w:t>201</w:t>
      </w:r>
      <w:r w:rsidR="00764AD9">
        <w:rPr>
          <w:rFonts w:ascii="Arial" w:hAnsi="Arial" w:cs="Arial"/>
          <w:szCs w:val="24"/>
        </w:rPr>
        <w:t>7</w:t>
      </w:r>
      <w:r w:rsidR="0019642C" w:rsidRPr="00BB70B4">
        <w:rPr>
          <w:rFonts w:ascii="Arial" w:hAnsi="Arial" w:cs="Arial"/>
          <w:szCs w:val="24"/>
        </w:rPr>
        <w:noBreakHyphen/>
      </w:r>
      <w:r w:rsidR="00415568">
        <w:rPr>
          <w:rFonts w:ascii="Arial" w:hAnsi="Arial" w:cs="Arial"/>
          <w:szCs w:val="24"/>
        </w:rPr>
        <w:t>2</w:t>
      </w:r>
      <w:r w:rsidR="005E2CE2">
        <w:rPr>
          <w:rFonts w:ascii="Arial" w:hAnsi="Arial" w:cs="Arial"/>
          <w:szCs w:val="24"/>
        </w:rPr>
        <w:t>601688</w:t>
      </w:r>
      <w:r w:rsidR="00DB7D54">
        <w:rPr>
          <w:rFonts w:ascii="Arial" w:hAnsi="Arial" w:cs="Arial"/>
          <w:szCs w:val="24"/>
        </w:rPr>
        <w:t xml:space="preserve"> and </w:t>
      </w:r>
      <w:r w:rsidR="00764AD9">
        <w:rPr>
          <w:rFonts w:ascii="Arial" w:hAnsi="Arial" w:cs="Arial"/>
          <w:szCs w:val="24"/>
        </w:rPr>
        <w:t>M</w:t>
      </w:r>
      <w:r w:rsidR="00764AD9">
        <w:rPr>
          <w:rFonts w:ascii="Arial" w:hAnsi="Arial" w:cs="Arial"/>
          <w:szCs w:val="24"/>
        </w:rPr>
        <w:noBreakHyphen/>
        <w:t>2016</w:t>
      </w:r>
      <w:r w:rsidR="00B84F69">
        <w:rPr>
          <w:rFonts w:ascii="Arial" w:hAnsi="Arial" w:cs="Arial"/>
          <w:szCs w:val="24"/>
        </w:rPr>
        <w:noBreakHyphen/>
      </w:r>
      <w:r w:rsidR="00415568">
        <w:rPr>
          <w:rFonts w:ascii="Arial" w:hAnsi="Arial" w:cs="Arial"/>
          <w:szCs w:val="24"/>
        </w:rPr>
        <w:t>2</w:t>
      </w:r>
      <w:r w:rsidR="00764AD9">
        <w:rPr>
          <w:rFonts w:ascii="Arial" w:hAnsi="Arial" w:cs="Arial"/>
          <w:szCs w:val="24"/>
        </w:rPr>
        <w:t>542957</w:t>
      </w:r>
      <w:r w:rsidR="00EF3EAA">
        <w:rPr>
          <w:rFonts w:ascii="Arial" w:hAnsi="Arial" w:cs="Arial"/>
          <w:szCs w:val="24"/>
        </w:rPr>
        <w:t>, respectively</w:t>
      </w:r>
      <w:r w:rsidR="009E480C">
        <w:rPr>
          <w:rFonts w:ascii="Arial" w:hAnsi="Arial" w:cs="Arial"/>
          <w:szCs w:val="24"/>
        </w:rPr>
        <w:t>,</w:t>
      </w:r>
      <w:r w:rsidR="00920F5F">
        <w:rPr>
          <w:rFonts w:ascii="Arial" w:hAnsi="Arial" w:cs="Arial"/>
          <w:szCs w:val="24"/>
        </w:rPr>
        <w:t xml:space="preserve"> at</w:t>
      </w:r>
      <w:r>
        <w:rPr>
          <w:rFonts w:ascii="Arial" w:hAnsi="Arial" w:cs="Arial"/>
          <w:szCs w:val="24"/>
        </w:rPr>
        <w:t xml:space="preserve"> </w:t>
      </w:r>
      <w:hyperlink r:id="rId23" w:history="1">
        <w:r w:rsidR="00EF3EAA" w:rsidRPr="005167A9">
          <w:rPr>
            <w:rStyle w:val="Hyperlink"/>
            <w:rFonts w:ascii="Arial" w:hAnsi="Arial" w:cs="Arial"/>
            <w:szCs w:val="24"/>
          </w:rPr>
          <w:t>http://www.puc.pa.gov</w:t>
        </w:r>
      </w:hyperlink>
      <w:r w:rsidR="00EF3EAA">
        <w:rPr>
          <w:rFonts w:ascii="Arial" w:hAnsi="Arial" w:cs="Arial"/>
          <w:szCs w:val="24"/>
        </w:rPr>
        <w:t>.</w:t>
      </w:r>
    </w:p>
    <w:p w14:paraId="437F2A79" w14:textId="77777777" w:rsidR="00A872CB" w:rsidRDefault="00A872CB" w:rsidP="002C6FE9">
      <w:pPr>
        <w:rPr>
          <w:rFonts w:ascii="Arial" w:hAnsi="Arial" w:cs="Arial"/>
          <w:b/>
          <w:szCs w:val="24"/>
          <w:u w:val="single"/>
        </w:rPr>
      </w:pPr>
    </w:p>
    <w:p w14:paraId="008D394E" w14:textId="77777777" w:rsidR="00574D7F" w:rsidRPr="008452A6" w:rsidRDefault="00E67CB3" w:rsidP="00574D7F">
      <w:pPr>
        <w:tabs>
          <w:tab w:val="decimal" w:pos="6120"/>
          <w:tab w:val="decimal" w:pos="7560"/>
        </w:tabs>
        <w:ind w:left="634" w:hanging="634"/>
        <w:rPr>
          <w:rFonts w:ascii="Arial" w:hAnsi="Arial" w:cs="Arial"/>
          <w:b/>
          <w:szCs w:val="24"/>
          <w:u w:val="single"/>
        </w:rPr>
      </w:pPr>
      <w:r w:rsidRPr="008452A6">
        <w:rPr>
          <w:rFonts w:ascii="Arial" w:hAnsi="Arial" w:cs="Arial"/>
          <w:b/>
          <w:szCs w:val="24"/>
          <w:u w:val="single"/>
        </w:rPr>
        <w:t>2</w:t>
      </w:r>
      <w:r w:rsidR="00574D7F" w:rsidRPr="008452A6">
        <w:rPr>
          <w:rFonts w:ascii="Arial" w:hAnsi="Arial" w:cs="Arial"/>
          <w:b/>
          <w:szCs w:val="24"/>
          <w:u w:val="single"/>
        </w:rPr>
        <w:t xml:space="preserve"> </w:t>
      </w:r>
      <w:r w:rsidR="002E27B4" w:rsidRPr="008452A6">
        <w:rPr>
          <w:rFonts w:ascii="Arial" w:hAnsi="Arial" w:cs="Arial"/>
          <w:b/>
          <w:szCs w:val="24"/>
          <w:u w:val="single"/>
        </w:rPr>
        <w:t>–</w:t>
      </w:r>
      <w:r w:rsidR="00574D7F" w:rsidRPr="008452A6">
        <w:rPr>
          <w:rFonts w:ascii="Arial" w:hAnsi="Arial" w:cs="Arial"/>
          <w:b/>
          <w:szCs w:val="24"/>
          <w:u w:val="single"/>
        </w:rPr>
        <w:t xml:space="preserve"> </w:t>
      </w:r>
      <w:r w:rsidR="000F5ADB">
        <w:rPr>
          <w:rFonts w:ascii="Arial" w:hAnsi="Arial" w:cs="Arial"/>
          <w:b/>
          <w:szCs w:val="24"/>
          <w:u w:val="single"/>
        </w:rPr>
        <w:t>G</w:t>
      </w:r>
      <w:r w:rsidR="00CA6607" w:rsidRPr="008452A6">
        <w:rPr>
          <w:rFonts w:ascii="Arial" w:hAnsi="Arial" w:cs="Arial"/>
          <w:b/>
          <w:szCs w:val="24"/>
          <w:u w:val="single"/>
        </w:rPr>
        <w:t>S</w:t>
      </w:r>
      <w:r w:rsidR="00A64B53" w:rsidRPr="008452A6">
        <w:rPr>
          <w:rFonts w:ascii="Arial" w:hAnsi="Arial" w:cs="Arial"/>
          <w:b/>
          <w:szCs w:val="24"/>
          <w:u w:val="single"/>
        </w:rPr>
        <w:t>C</w:t>
      </w:r>
      <w:r w:rsidR="000F5ADB">
        <w:rPr>
          <w:rFonts w:ascii="Arial" w:hAnsi="Arial" w:cs="Arial"/>
          <w:b/>
          <w:szCs w:val="24"/>
          <w:u w:val="single"/>
        </w:rPr>
        <w:t>-1</w:t>
      </w:r>
      <w:r w:rsidR="00574D7F" w:rsidRPr="008452A6">
        <w:rPr>
          <w:rFonts w:ascii="Arial" w:hAnsi="Arial" w:cs="Arial"/>
          <w:b/>
          <w:szCs w:val="24"/>
          <w:u w:val="single"/>
        </w:rPr>
        <w:t xml:space="preserve"> Revenues</w:t>
      </w:r>
    </w:p>
    <w:p w14:paraId="44DC148A" w14:textId="77777777" w:rsidR="00574D7F" w:rsidRPr="008452A6" w:rsidRDefault="00574D7F" w:rsidP="00574D7F">
      <w:pPr>
        <w:tabs>
          <w:tab w:val="decimal" w:pos="6120"/>
          <w:tab w:val="decimal" w:pos="7560"/>
        </w:tabs>
        <w:jc w:val="both"/>
        <w:rPr>
          <w:rFonts w:ascii="Arial" w:hAnsi="Arial" w:cs="Arial"/>
          <w:szCs w:val="24"/>
        </w:rPr>
      </w:pPr>
    </w:p>
    <w:p w14:paraId="4A0CDC9B" w14:textId="77777777" w:rsidR="00556547" w:rsidRPr="00274C7B" w:rsidRDefault="00574D7F" w:rsidP="008B3671">
      <w:pPr>
        <w:pStyle w:val="BlockText"/>
        <w:ind w:left="375" w:right="0" w:hanging="634"/>
        <w:rPr>
          <w:rFonts w:ascii="Arial" w:hAnsi="Arial" w:cs="Arial"/>
          <w:szCs w:val="24"/>
        </w:rPr>
      </w:pPr>
      <w:r w:rsidRPr="008452A6">
        <w:rPr>
          <w:rFonts w:ascii="Arial" w:hAnsi="Arial" w:cs="Arial"/>
          <w:szCs w:val="24"/>
        </w:rPr>
        <w:tab/>
      </w:r>
      <w:r w:rsidR="00497111">
        <w:rPr>
          <w:rFonts w:ascii="Arial" w:hAnsi="Arial" w:cs="Arial"/>
          <w:szCs w:val="24"/>
        </w:rPr>
        <w:t>G</w:t>
      </w:r>
      <w:r w:rsidR="00CA6607" w:rsidRPr="008452A6">
        <w:rPr>
          <w:rFonts w:ascii="Arial" w:hAnsi="Arial" w:cs="Arial"/>
          <w:szCs w:val="24"/>
        </w:rPr>
        <w:t>S</w:t>
      </w:r>
      <w:r w:rsidR="00A64B53" w:rsidRPr="008452A6">
        <w:rPr>
          <w:rFonts w:ascii="Arial" w:hAnsi="Arial" w:cs="Arial"/>
          <w:szCs w:val="24"/>
        </w:rPr>
        <w:t>C</w:t>
      </w:r>
      <w:r w:rsidR="00497111">
        <w:rPr>
          <w:rFonts w:ascii="Arial" w:hAnsi="Arial" w:cs="Arial"/>
          <w:szCs w:val="24"/>
        </w:rPr>
        <w:t>-1</w:t>
      </w:r>
      <w:r w:rsidR="00EB552D" w:rsidRPr="008452A6">
        <w:rPr>
          <w:rFonts w:ascii="Arial" w:hAnsi="Arial" w:cs="Arial"/>
          <w:szCs w:val="24"/>
        </w:rPr>
        <w:t xml:space="preserve"> Revenues</w:t>
      </w:r>
      <w:r w:rsidR="00122823" w:rsidRPr="008452A6">
        <w:rPr>
          <w:rFonts w:ascii="Arial" w:hAnsi="Arial" w:cs="Arial"/>
          <w:szCs w:val="24"/>
        </w:rPr>
        <w:t xml:space="preserve"> </w:t>
      </w:r>
      <w:r w:rsidR="00556547" w:rsidRPr="002D0A9C">
        <w:rPr>
          <w:rFonts w:ascii="Arial" w:hAnsi="Arial" w:cs="Arial"/>
          <w:szCs w:val="24"/>
        </w:rPr>
        <w:t xml:space="preserve">are derived by multiplying the sales volumes billed during the month by the applicable </w:t>
      </w:r>
      <w:r w:rsidR="00556547">
        <w:rPr>
          <w:rFonts w:ascii="Arial" w:hAnsi="Arial" w:cs="Arial"/>
          <w:szCs w:val="24"/>
        </w:rPr>
        <w:t>GSC-1</w:t>
      </w:r>
      <w:r w:rsidR="00556547" w:rsidRPr="002D0A9C">
        <w:rPr>
          <w:rFonts w:ascii="Arial" w:hAnsi="Arial" w:cs="Arial"/>
          <w:szCs w:val="24"/>
        </w:rPr>
        <w:t xml:space="preserve"> rate, excluding E-Factor, to each kilowatt-hour (kWh) of en</w:t>
      </w:r>
      <w:r w:rsidR="00556547">
        <w:rPr>
          <w:rFonts w:ascii="Arial" w:hAnsi="Arial" w:cs="Arial"/>
          <w:szCs w:val="24"/>
        </w:rPr>
        <w:t xml:space="preserve">ergy </w:t>
      </w:r>
      <w:r w:rsidR="00556547" w:rsidRPr="002A05FA">
        <w:rPr>
          <w:rFonts w:ascii="Arial" w:hAnsi="Arial" w:cs="Arial"/>
          <w:szCs w:val="24"/>
        </w:rPr>
        <w:t xml:space="preserve">supplied to each Residential and Small Commercial and Industrial (C&amp;I) customer who takes Basic Utility Supply Service (BUSS), as defined in the GSC-1 Tariff Rider.  </w:t>
      </w:r>
    </w:p>
    <w:p w14:paraId="6A780FE1" w14:textId="77777777" w:rsidR="00574D7F" w:rsidRPr="00274C7B" w:rsidRDefault="00574D7F" w:rsidP="00574D7F">
      <w:pPr>
        <w:tabs>
          <w:tab w:val="decimal" w:pos="6120"/>
          <w:tab w:val="decimal" w:pos="7560"/>
        </w:tabs>
        <w:rPr>
          <w:rFonts w:ascii="Arial" w:hAnsi="Arial" w:cs="Arial"/>
          <w:szCs w:val="24"/>
        </w:rPr>
      </w:pPr>
    </w:p>
    <w:p w14:paraId="1B062852" w14:textId="77777777" w:rsidR="007E3F5B" w:rsidRPr="007E3F5B" w:rsidRDefault="00BB63D5" w:rsidP="007E3F5B">
      <w:pPr>
        <w:tabs>
          <w:tab w:val="left" w:pos="360"/>
        </w:tabs>
        <w:overflowPunct w:val="0"/>
        <w:autoSpaceDE w:val="0"/>
        <w:autoSpaceDN w:val="0"/>
        <w:adjustRightInd w:val="0"/>
        <w:jc w:val="both"/>
        <w:textAlignment w:val="baseline"/>
        <w:rPr>
          <w:rFonts w:ascii="Arial" w:hAnsi="Arial" w:cs="Arial"/>
          <w:b/>
          <w:szCs w:val="24"/>
          <w:u w:val="single"/>
        </w:rPr>
      </w:pPr>
      <w:r>
        <w:rPr>
          <w:rFonts w:ascii="Arial" w:hAnsi="Arial" w:cs="Arial"/>
          <w:b/>
          <w:szCs w:val="24"/>
          <w:u w:val="single"/>
        </w:rPr>
        <w:t xml:space="preserve">3 </w:t>
      </w:r>
      <w:r w:rsidRPr="008452A6">
        <w:rPr>
          <w:rFonts w:ascii="Arial" w:hAnsi="Arial" w:cs="Arial"/>
          <w:b/>
          <w:szCs w:val="24"/>
          <w:u w:val="single"/>
        </w:rPr>
        <w:t>–</w:t>
      </w:r>
      <w:r w:rsidR="007E3F5B" w:rsidRPr="007E3F5B">
        <w:rPr>
          <w:rFonts w:ascii="Arial" w:hAnsi="Arial" w:cs="Arial"/>
          <w:b/>
          <w:szCs w:val="24"/>
          <w:u w:val="single"/>
        </w:rPr>
        <w:t xml:space="preserve"> GSC-1 Expenses</w:t>
      </w:r>
    </w:p>
    <w:p w14:paraId="564595BF" w14:textId="77777777" w:rsidR="007E3F5B" w:rsidRPr="007E3F5B" w:rsidRDefault="007E3F5B" w:rsidP="007E3F5B">
      <w:pPr>
        <w:tabs>
          <w:tab w:val="left" w:pos="-720"/>
        </w:tabs>
        <w:suppressAutoHyphens/>
        <w:overflowPunct w:val="0"/>
        <w:autoSpaceDE w:val="0"/>
        <w:autoSpaceDN w:val="0"/>
        <w:adjustRightInd w:val="0"/>
        <w:textAlignment w:val="baseline"/>
        <w:rPr>
          <w:rFonts w:ascii="Arial" w:hAnsi="Arial" w:cs="Arial"/>
          <w:sz w:val="22"/>
          <w:szCs w:val="22"/>
          <w:highlight w:val="yellow"/>
        </w:rPr>
      </w:pPr>
    </w:p>
    <w:p w14:paraId="468EB6EC" w14:textId="77777777" w:rsidR="007E3F5B" w:rsidRPr="007E3F5B" w:rsidRDefault="00EA5A7B" w:rsidP="007E3F5B">
      <w:pPr>
        <w:suppressAutoHyphens/>
        <w:overflowPunct w:val="0"/>
        <w:autoSpaceDE w:val="0"/>
        <w:autoSpaceDN w:val="0"/>
        <w:adjustRightInd w:val="0"/>
        <w:ind w:left="360"/>
        <w:textAlignment w:val="baseline"/>
        <w:rPr>
          <w:rFonts w:ascii="Arial" w:hAnsi="Arial" w:cs="Arial"/>
        </w:rPr>
      </w:pPr>
      <w:r>
        <w:rPr>
          <w:rFonts w:ascii="Arial" w:hAnsi="Arial" w:cs="Arial"/>
          <w:szCs w:val="24"/>
        </w:rPr>
        <w:t>GSC-1 E</w:t>
      </w:r>
      <w:r w:rsidR="007E3F5B" w:rsidRPr="007E3F5B">
        <w:rPr>
          <w:rFonts w:ascii="Arial" w:hAnsi="Arial" w:cs="Arial"/>
          <w:szCs w:val="24"/>
        </w:rPr>
        <w:t>xpenses are actual expenses incurred to provide generation supply service to Residential and Small C&amp;I customers receiving default service.  The GSC</w:t>
      </w:r>
      <w:r w:rsidR="007E3F5B" w:rsidRPr="007E3F5B">
        <w:rPr>
          <w:rFonts w:ascii="Arial" w:hAnsi="Arial" w:cs="Arial"/>
          <w:szCs w:val="24"/>
        </w:rPr>
        <w:noBreakHyphen/>
        <w:t xml:space="preserve">1 expenses include payments to power suppliers (i.e., RFP Bidders), </w:t>
      </w:r>
      <w:r w:rsidR="007E3F5B" w:rsidRPr="007E3F5B">
        <w:rPr>
          <w:rFonts w:ascii="Arial" w:hAnsi="Arial" w:cs="Arial"/>
        </w:rPr>
        <w:t>energy procurement expenses related to PJM Reliability Pricing Model capacity costs, other PJM-related expenses, net metering expenses</w:t>
      </w:r>
      <w:r w:rsidR="00C139DF">
        <w:rPr>
          <w:rFonts w:ascii="Arial" w:hAnsi="Arial" w:cs="Arial"/>
        </w:rPr>
        <w:t>,</w:t>
      </w:r>
      <w:r w:rsidR="007E3F5B" w:rsidRPr="007E3F5B">
        <w:rPr>
          <w:rFonts w:ascii="Arial" w:hAnsi="Arial" w:cs="Arial"/>
        </w:rPr>
        <w:t xml:space="preserve"> and administrative expenses</w:t>
      </w:r>
      <w:r w:rsidR="00D1655B">
        <w:rPr>
          <w:rFonts w:ascii="Arial" w:hAnsi="Arial" w:cs="Arial"/>
        </w:rPr>
        <w:t>.</w:t>
      </w:r>
      <w:r w:rsidR="007E3F5B" w:rsidRPr="007E3F5B">
        <w:rPr>
          <w:rFonts w:ascii="Arial" w:hAnsi="Arial" w:cs="Arial"/>
        </w:rPr>
        <w:t xml:space="preserve">  </w:t>
      </w:r>
    </w:p>
    <w:p w14:paraId="6C0C6335" w14:textId="77777777" w:rsidR="00702AE9" w:rsidRDefault="00702AE9" w:rsidP="00A61F83">
      <w:pPr>
        <w:pStyle w:val="BlockText"/>
        <w:ind w:left="375" w:right="0" w:hanging="634"/>
        <w:rPr>
          <w:rFonts w:ascii="Arial" w:hAnsi="Arial" w:cs="Arial"/>
          <w:szCs w:val="24"/>
        </w:rPr>
      </w:pPr>
    </w:p>
    <w:p w14:paraId="3246E28A" w14:textId="77777777" w:rsidR="00A61F83" w:rsidRPr="00274C7B" w:rsidRDefault="00A61F83" w:rsidP="00A61F83">
      <w:pPr>
        <w:pStyle w:val="BlockText"/>
        <w:ind w:left="0" w:right="0" w:firstLine="0"/>
        <w:rPr>
          <w:rFonts w:ascii="Arial" w:hAnsi="Arial" w:cs="Arial"/>
          <w:b/>
          <w:szCs w:val="24"/>
          <w:u w:val="single"/>
        </w:rPr>
      </w:pPr>
      <w:r>
        <w:rPr>
          <w:rFonts w:ascii="Arial" w:hAnsi="Arial" w:cs="Arial"/>
          <w:b/>
          <w:szCs w:val="24"/>
          <w:u w:val="single"/>
        </w:rPr>
        <w:t>4</w:t>
      </w:r>
      <w:r w:rsidRPr="00274C7B">
        <w:rPr>
          <w:rFonts w:ascii="Arial" w:hAnsi="Arial" w:cs="Arial"/>
          <w:b/>
          <w:szCs w:val="24"/>
          <w:u w:val="single"/>
        </w:rPr>
        <w:t xml:space="preserve"> </w:t>
      </w:r>
      <w:r>
        <w:rPr>
          <w:rFonts w:ascii="Arial" w:hAnsi="Arial" w:cs="Arial"/>
          <w:b/>
          <w:szCs w:val="24"/>
          <w:u w:val="single"/>
        </w:rPr>
        <w:t>–</w:t>
      </w:r>
      <w:r w:rsidRPr="00274C7B">
        <w:rPr>
          <w:rFonts w:ascii="Arial" w:hAnsi="Arial" w:cs="Arial"/>
          <w:b/>
          <w:szCs w:val="24"/>
          <w:u w:val="single"/>
        </w:rPr>
        <w:t xml:space="preserve"> Over/(Under) Collections</w:t>
      </w:r>
    </w:p>
    <w:p w14:paraId="646D8C64" w14:textId="77777777" w:rsidR="00A61F83" w:rsidRPr="00274C7B" w:rsidRDefault="00A61F83" w:rsidP="00A61F83">
      <w:pPr>
        <w:tabs>
          <w:tab w:val="decimal" w:pos="6120"/>
          <w:tab w:val="decimal" w:pos="7560"/>
        </w:tabs>
        <w:rPr>
          <w:rFonts w:ascii="Arial" w:hAnsi="Arial" w:cs="Arial"/>
          <w:szCs w:val="24"/>
          <w:u w:val="single"/>
        </w:rPr>
      </w:pPr>
    </w:p>
    <w:p w14:paraId="59AFC460" w14:textId="1E2F55EC" w:rsidR="0033021B" w:rsidRPr="0033021B" w:rsidRDefault="00A61F83" w:rsidP="0033021B">
      <w:pPr>
        <w:tabs>
          <w:tab w:val="left" w:pos="360"/>
        </w:tabs>
        <w:ind w:left="360"/>
        <w:rPr>
          <w:rFonts w:ascii="Arial" w:hAnsi="Arial" w:cs="Arial"/>
          <w:szCs w:val="24"/>
        </w:rPr>
      </w:pPr>
      <w:r>
        <w:rPr>
          <w:rFonts w:ascii="Arial" w:hAnsi="Arial" w:cs="Arial"/>
          <w:szCs w:val="24"/>
        </w:rPr>
        <w:t xml:space="preserve">The </w:t>
      </w:r>
      <w:r w:rsidRPr="00274C7B">
        <w:rPr>
          <w:rFonts w:ascii="Arial" w:hAnsi="Arial" w:cs="Arial"/>
          <w:szCs w:val="24"/>
        </w:rPr>
        <w:t xml:space="preserve">Over/(Under) Collections are the differences between the </w:t>
      </w:r>
      <w:r w:rsidR="00A70BBA">
        <w:rPr>
          <w:rFonts w:ascii="Arial" w:hAnsi="Arial" w:cs="Arial"/>
          <w:szCs w:val="24"/>
        </w:rPr>
        <w:t>GSC-1</w:t>
      </w:r>
      <w:r w:rsidR="00646799">
        <w:rPr>
          <w:rFonts w:ascii="Arial" w:hAnsi="Arial" w:cs="Arial"/>
          <w:szCs w:val="24"/>
        </w:rPr>
        <w:t xml:space="preserve"> Revenues</w:t>
      </w:r>
      <w:r>
        <w:rPr>
          <w:rFonts w:ascii="Arial" w:hAnsi="Arial" w:cs="Arial"/>
          <w:szCs w:val="24"/>
        </w:rPr>
        <w:t xml:space="preserve"> </w:t>
      </w:r>
      <w:r w:rsidRPr="00274C7B">
        <w:rPr>
          <w:rFonts w:ascii="Arial" w:hAnsi="Arial" w:cs="Arial"/>
          <w:szCs w:val="24"/>
        </w:rPr>
        <w:t xml:space="preserve">and the </w:t>
      </w:r>
      <w:r w:rsidR="000F5ADB">
        <w:rPr>
          <w:rFonts w:ascii="Arial" w:hAnsi="Arial" w:cs="Arial"/>
          <w:szCs w:val="24"/>
        </w:rPr>
        <w:t>G</w:t>
      </w:r>
      <w:r w:rsidR="00702AE9">
        <w:rPr>
          <w:rFonts w:ascii="Arial" w:hAnsi="Arial" w:cs="Arial"/>
          <w:szCs w:val="24"/>
        </w:rPr>
        <w:t>S</w:t>
      </w:r>
      <w:r>
        <w:rPr>
          <w:rFonts w:ascii="Arial" w:hAnsi="Arial" w:cs="Arial"/>
          <w:szCs w:val="24"/>
        </w:rPr>
        <w:t>C</w:t>
      </w:r>
      <w:r w:rsidR="000F5ADB">
        <w:rPr>
          <w:rFonts w:ascii="Arial" w:hAnsi="Arial" w:cs="Arial"/>
          <w:szCs w:val="24"/>
        </w:rPr>
        <w:t>-1</w:t>
      </w:r>
      <w:r w:rsidRPr="00274C7B">
        <w:rPr>
          <w:rFonts w:ascii="Arial" w:hAnsi="Arial" w:cs="Arial"/>
          <w:szCs w:val="24"/>
        </w:rPr>
        <w:t xml:space="preserve"> </w:t>
      </w:r>
      <w:r w:rsidR="0033021B" w:rsidRPr="0033021B">
        <w:rPr>
          <w:rFonts w:ascii="Arial" w:hAnsi="Arial" w:cs="Arial"/>
          <w:szCs w:val="24"/>
        </w:rPr>
        <w:t xml:space="preserve">Expenses.  The resulting amounts represent the portion of GSC-1 Revenues refundable to or </w:t>
      </w:r>
      <w:r w:rsidR="00646799">
        <w:rPr>
          <w:rFonts w:ascii="Arial" w:hAnsi="Arial" w:cs="Arial"/>
          <w:szCs w:val="24"/>
        </w:rPr>
        <w:t>GSC-1 E</w:t>
      </w:r>
      <w:r w:rsidR="0033021B" w:rsidRPr="0033021B">
        <w:rPr>
          <w:rFonts w:ascii="Arial" w:hAnsi="Arial" w:cs="Arial"/>
          <w:szCs w:val="24"/>
        </w:rPr>
        <w:t>xpenses recoverable from customers through subsequent GSC-1 filings.  Differences arise for two primary reasons:</w:t>
      </w:r>
    </w:p>
    <w:p w14:paraId="470D6DDE" w14:textId="77777777" w:rsidR="0033021B" w:rsidRPr="0033021B" w:rsidRDefault="0033021B" w:rsidP="0033021B">
      <w:pPr>
        <w:overflowPunct w:val="0"/>
        <w:autoSpaceDE w:val="0"/>
        <w:autoSpaceDN w:val="0"/>
        <w:adjustRightInd w:val="0"/>
        <w:textAlignment w:val="baseline"/>
      </w:pPr>
    </w:p>
    <w:p w14:paraId="693CB311" w14:textId="77777777" w:rsidR="00C11899" w:rsidRDefault="0033021B" w:rsidP="00C11899">
      <w:pPr>
        <w:numPr>
          <w:ilvl w:val="0"/>
          <w:numId w:val="3"/>
        </w:numPr>
        <w:overflowPunct w:val="0"/>
        <w:autoSpaceDE w:val="0"/>
        <w:autoSpaceDN w:val="0"/>
        <w:adjustRightInd w:val="0"/>
        <w:ind w:left="1080"/>
        <w:textAlignment w:val="baseline"/>
        <w:rPr>
          <w:rFonts w:ascii="Arial" w:hAnsi="Arial" w:cs="Arial"/>
          <w:szCs w:val="24"/>
        </w:rPr>
      </w:pPr>
      <w:r w:rsidRPr="0033021B">
        <w:rPr>
          <w:rFonts w:ascii="Arial" w:hAnsi="Arial" w:cs="Arial"/>
          <w:szCs w:val="24"/>
        </w:rPr>
        <w:t>Variations between the actual monthly volumes billed to customers and the estimates used to determine the GSC-1 rate</w:t>
      </w:r>
      <w:r w:rsidR="003275EC">
        <w:rPr>
          <w:rFonts w:ascii="Arial" w:hAnsi="Arial" w:cs="Arial"/>
          <w:szCs w:val="24"/>
        </w:rPr>
        <w:t>s</w:t>
      </w:r>
      <w:r w:rsidR="00D82F7D">
        <w:rPr>
          <w:rFonts w:ascii="Arial" w:hAnsi="Arial" w:cs="Arial"/>
          <w:szCs w:val="24"/>
        </w:rPr>
        <w:t>; and,</w:t>
      </w:r>
    </w:p>
    <w:p w14:paraId="58AE6FB6" w14:textId="77777777" w:rsidR="00646799" w:rsidRDefault="00646799" w:rsidP="00646799">
      <w:pPr>
        <w:overflowPunct w:val="0"/>
        <w:autoSpaceDE w:val="0"/>
        <w:autoSpaceDN w:val="0"/>
        <w:adjustRightInd w:val="0"/>
        <w:ind w:left="720"/>
        <w:textAlignment w:val="baseline"/>
        <w:rPr>
          <w:rFonts w:ascii="Arial" w:hAnsi="Arial" w:cs="Arial"/>
          <w:szCs w:val="24"/>
        </w:rPr>
      </w:pPr>
    </w:p>
    <w:p w14:paraId="37007F78" w14:textId="77777777" w:rsidR="00841E22" w:rsidRPr="00C11899" w:rsidRDefault="0033021B" w:rsidP="00C11899">
      <w:pPr>
        <w:numPr>
          <w:ilvl w:val="0"/>
          <w:numId w:val="3"/>
        </w:numPr>
        <w:overflowPunct w:val="0"/>
        <w:autoSpaceDE w:val="0"/>
        <w:autoSpaceDN w:val="0"/>
        <w:adjustRightInd w:val="0"/>
        <w:ind w:left="1080"/>
        <w:textAlignment w:val="baseline"/>
        <w:rPr>
          <w:rFonts w:ascii="Arial" w:hAnsi="Arial" w:cs="Arial"/>
          <w:szCs w:val="24"/>
        </w:rPr>
        <w:sectPr w:rsidR="00841E22" w:rsidRPr="00C11899" w:rsidSect="0032421B">
          <w:pgSz w:w="12240" w:h="15840" w:code="1"/>
          <w:pgMar w:top="1440" w:right="1440" w:bottom="1440" w:left="1440" w:header="720" w:footer="720" w:gutter="0"/>
          <w:pgNumType w:fmt="numberInDash" w:start="3"/>
          <w:cols w:space="720"/>
          <w:noEndnote/>
          <w:docGrid w:linePitch="326"/>
        </w:sectPr>
      </w:pPr>
      <w:r w:rsidRPr="00C11899">
        <w:rPr>
          <w:rFonts w:ascii="Arial" w:hAnsi="Arial" w:cs="Arial"/>
          <w:szCs w:val="24"/>
        </w:rPr>
        <w:t>Variations between the actual GSC-1 expenses and the estimates used to determine the GSC-1 rate</w:t>
      </w:r>
      <w:r w:rsidR="003275EC">
        <w:rPr>
          <w:rFonts w:ascii="Arial" w:hAnsi="Arial" w:cs="Arial"/>
          <w:szCs w:val="24"/>
        </w:rPr>
        <w:t>s</w:t>
      </w:r>
      <w:r w:rsidRPr="00C11899">
        <w:rPr>
          <w:rFonts w:ascii="Arial" w:hAnsi="Arial" w:cs="Arial"/>
          <w:szCs w:val="24"/>
        </w:rPr>
        <w:t>.</w:t>
      </w:r>
    </w:p>
    <w:p w14:paraId="2926FD14" w14:textId="77777777" w:rsidR="00585CB5" w:rsidRDefault="00C75546" w:rsidP="002C6FE9">
      <w:pPr>
        <w:jc w:val="center"/>
        <w:rPr>
          <w:rFonts w:ascii="Arial" w:hAnsi="Arial" w:cs="Arial"/>
          <w:b/>
          <w:sz w:val="26"/>
          <w:szCs w:val="26"/>
        </w:rPr>
      </w:pPr>
      <w:r>
        <w:rPr>
          <w:rFonts w:ascii="Arial" w:hAnsi="Arial" w:cs="Arial"/>
          <w:b/>
          <w:sz w:val="26"/>
          <w:szCs w:val="26"/>
        </w:rPr>
        <w:lastRenderedPageBreak/>
        <w:t>P</w:t>
      </w:r>
      <w:r w:rsidR="009C7A49">
        <w:rPr>
          <w:rFonts w:ascii="Arial" w:hAnsi="Arial" w:cs="Arial"/>
          <w:b/>
          <w:sz w:val="26"/>
          <w:szCs w:val="26"/>
        </w:rPr>
        <w:t>PL ELECTRIC UTILITIES CORPORATION</w:t>
      </w:r>
    </w:p>
    <w:p w14:paraId="57C7C3FA" w14:textId="77777777" w:rsidR="007D1671" w:rsidRPr="00943427" w:rsidRDefault="007D1671" w:rsidP="002C6FE9">
      <w:pPr>
        <w:jc w:val="center"/>
        <w:rPr>
          <w:rFonts w:ascii="Arial" w:hAnsi="Arial" w:cs="Arial"/>
          <w:b/>
          <w:sz w:val="26"/>
          <w:szCs w:val="26"/>
        </w:rPr>
      </w:pPr>
    </w:p>
    <w:p w14:paraId="25B63440" w14:textId="77777777" w:rsidR="007800F2" w:rsidRPr="004B713A" w:rsidRDefault="00585CB5" w:rsidP="002C6FE9">
      <w:pPr>
        <w:jc w:val="center"/>
        <w:rPr>
          <w:rFonts w:ascii="Arial" w:hAnsi="Arial" w:cs="Arial"/>
          <w:b/>
          <w:sz w:val="26"/>
          <w:szCs w:val="26"/>
        </w:rPr>
      </w:pPr>
      <w:r w:rsidRPr="004B713A">
        <w:rPr>
          <w:rFonts w:ascii="Arial" w:hAnsi="Arial" w:cs="Arial"/>
          <w:b/>
          <w:sz w:val="26"/>
          <w:szCs w:val="26"/>
        </w:rPr>
        <w:t>Background</w:t>
      </w:r>
    </w:p>
    <w:p w14:paraId="59FF3A57" w14:textId="77777777" w:rsidR="007800F2" w:rsidRPr="00BA0701" w:rsidRDefault="007800F2" w:rsidP="008A5900">
      <w:pPr>
        <w:tabs>
          <w:tab w:val="left" w:pos="1170"/>
          <w:tab w:val="decimal" w:pos="6120"/>
          <w:tab w:val="decimal" w:pos="7560"/>
        </w:tabs>
        <w:rPr>
          <w:rFonts w:ascii="Arial" w:hAnsi="Arial" w:cs="Arial"/>
          <w:b/>
          <w:sz w:val="26"/>
          <w:szCs w:val="26"/>
          <w:u w:val="single"/>
        </w:rPr>
      </w:pPr>
    </w:p>
    <w:p w14:paraId="2F6DF333" w14:textId="77777777" w:rsidR="00E61CF3" w:rsidRDefault="00E61CF3" w:rsidP="00E61CF3">
      <w:pPr>
        <w:ind w:firstLine="720"/>
        <w:rPr>
          <w:rFonts w:ascii="Arial" w:hAnsi="Arial" w:cs="Arial"/>
          <w:szCs w:val="24"/>
        </w:rPr>
      </w:pPr>
    </w:p>
    <w:p w14:paraId="2817ABF8" w14:textId="640E9230" w:rsidR="00E61CF3" w:rsidRDefault="00E61CF3" w:rsidP="00E61CF3">
      <w:pPr>
        <w:ind w:firstLine="720"/>
        <w:rPr>
          <w:rFonts w:ascii="Arial" w:hAnsi="Arial" w:cs="Arial"/>
          <w:szCs w:val="24"/>
        </w:rPr>
      </w:pPr>
      <w:r>
        <w:rPr>
          <w:rFonts w:ascii="Arial" w:hAnsi="Arial" w:cs="Arial"/>
          <w:szCs w:val="24"/>
        </w:rPr>
        <w:t>Th</w:t>
      </w:r>
      <w:r w:rsidR="00F665B1">
        <w:rPr>
          <w:rFonts w:ascii="Arial" w:hAnsi="Arial" w:cs="Arial"/>
          <w:szCs w:val="24"/>
        </w:rPr>
        <w:t>is</w:t>
      </w:r>
      <w:r>
        <w:rPr>
          <w:rFonts w:ascii="Arial" w:hAnsi="Arial" w:cs="Arial"/>
          <w:szCs w:val="24"/>
        </w:rPr>
        <w:t xml:space="preserve"> section was developed </w:t>
      </w:r>
      <w:r w:rsidR="006C3FF5">
        <w:rPr>
          <w:rFonts w:ascii="Arial" w:hAnsi="Arial" w:cs="Arial"/>
          <w:szCs w:val="24"/>
        </w:rPr>
        <w:t>f</w:t>
      </w:r>
      <w:r>
        <w:rPr>
          <w:rFonts w:ascii="Arial" w:hAnsi="Arial" w:cs="Arial"/>
          <w:szCs w:val="24"/>
        </w:rPr>
        <w:t xml:space="preserve">rom unaudited data </w:t>
      </w:r>
      <w:r w:rsidR="006C3FF5">
        <w:rPr>
          <w:rFonts w:ascii="Arial" w:hAnsi="Arial" w:cs="Arial"/>
          <w:szCs w:val="24"/>
        </w:rPr>
        <w:t>provided</w:t>
      </w:r>
      <w:r>
        <w:rPr>
          <w:rFonts w:ascii="Arial" w:hAnsi="Arial" w:cs="Arial"/>
          <w:szCs w:val="24"/>
        </w:rPr>
        <w:t xml:space="preserve"> by </w:t>
      </w:r>
      <w:r w:rsidR="00A70BBA">
        <w:rPr>
          <w:rFonts w:ascii="Arial" w:hAnsi="Arial" w:cs="Arial"/>
          <w:szCs w:val="24"/>
        </w:rPr>
        <w:t>PPL</w:t>
      </w:r>
      <w:r>
        <w:rPr>
          <w:rFonts w:ascii="Arial" w:hAnsi="Arial" w:cs="Arial"/>
          <w:szCs w:val="24"/>
        </w:rPr>
        <w:t xml:space="preserve"> and is presented solely for informational purposes.  </w:t>
      </w:r>
    </w:p>
    <w:p w14:paraId="2F2D04AA" w14:textId="77777777" w:rsidR="00E61CF3" w:rsidRDefault="00E61CF3" w:rsidP="00A97788">
      <w:pPr>
        <w:pStyle w:val="BodyText"/>
        <w:ind w:right="0"/>
        <w:rPr>
          <w:rFonts w:ascii="Arial" w:hAnsi="Arial" w:cs="Arial"/>
          <w:sz w:val="26"/>
          <w:szCs w:val="26"/>
          <w:lang w:val="en-US"/>
        </w:rPr>
      </w:pPr>
    </w:p>
    <w:p w14:paraId="6D18B0BE" w14:textId="77777777" w:rsidR="00B51403" w:rsidRPr="00860F48" w:rsidRDefault="00E61CF3" w:rsidP="00B51403">
      <w:pPr>
        <w:pStyle w:val="BodyText"/>
        <w:ind w:right="0" w:firstLine="720"/>
        <w:rPr>
          <w:rFonts w:ascii="Arial" w:hAnsi="Arial" w:cs="Arial"/>
          <w:szCs w:val="24"/>
        </w:rPr>
      </w:pPr>
      <w:r>
        <w:rPr>
          <w:rFonts w:ascii="Arial" w:hAnsi="Arial" w:cs="Arial"/>
          <w:szCs w:val="24"/>
          <w:lang w:val="en-US"/>
        </w:rPr>
        <w:tab/>
      </w:r>
      <w:bookmarkStart w:id="1" w:name="_Hlk502654601"/>
      <w:r w:rsidR="00B51403">
        <w:rPr>
          <w:rFonts w:ascii="Arial" w:hAnsi="Arial" w:cs="Arial"/>
          <w:color w:val="000000" w:themeColor="text1"/>
        </w:rPr>
        <w:t xml:space="preserve">PPL is a wholly-owned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2016 and 2015, PPL’s total electric distribution revenues from residential, commercial, and industrial customers was $1,737,700,558 and </w:t>
      </w:r>
      <w:r w:rsidR="00B51403" w:rsidRPr="00860F48">
        <w:rPr>
          <w:rFonts w:ascii="Arial" w:hAnsi="Arial" w:cs="Arial"/>
          <w:szCs w:val="24"/>
        </w:rPr>
        <w:t>$</w:t>
      </w:r>
      <w:r w:rsidR="00B51403">
        <w:rPr>
          <w:rFonts w:ascii="Arial" w:hAnsi="Arial" w:cs="Arial"/>
          <w:szCs w:val="24"/>
        </w:rPr>
        <w:t>1,803,262,583, respectively</w:t>
      </w:r>
      <w:r w:rsidR="00B51403" w:rsidRPr="00860F48">
        <w:rPr>
          <w:rFonts w:ascii="Arial" w:hAnsi="Arial" w:cs="Arial"/>
          <w:szCs w:val="24"/>
        </w:rPr>
        <w:t>.</w:t>
      </w:r>
    </w:p>
    <w:p w14:paraId="674151B2" w14:textId="77777777" w:rsidR="00D60164" w:rsidRPr="00D60164" w:rsidRDefault="00D60164" w:rsidP="00B51403">
      <w:pPr>
        <w:pStyle w:val="BodyText"/>
        <w:ind w:right="0"/>
        <w:rPr>
          <w:rFonts w:ascii="Arial" w:hAnsi="Arial" w:cs="Arial"/>
          <w:szCs w:val="24"/>
          <w:lang w:val="en-US"/>
        </w:rPr>
      </w:pPr>
    </w:p>
    <w:bookmarkEnd w:id="1"/>
    <w:p w14:paraId="4FE8106D" w14:textId="77777777" w:rsidR="00811BEC" w:rsidRDefault="00811BEC" w:rsidP="00004AFA">
      <w:pPr>
        <w:pStyle w:val="BodyText"/>
        <w:ind w:right="0"/>
        <w:rPr>
          <w:rFonts w:ascii="Arial" w:hAnsi="Arial" w:cs="Arial"/>
          <w:szCs w:val="24"/>
          <w:lang w:val="en-US"/>
        </w:rPr>
      </w:pPr>
      <w:r w:rsidRPr="00860F48">
        <w:rPr>
          <w:rFonts w:ascii="Arial" w:hAnsi="Arial" w:cs="Arial"/>
          <w:szCs w:val="24"/>
        </w:rPr>
        <w:tab/>
        <w:t xml:space="preserve">By Order entered on </w:t>
      </w:r>
      <w:r w:rsidR="00525E4C">
        <w:rPr>
          <w:rFonts w:ascii="Arial" w:hAnsi="Arial" w:cs="Arial"/>
          <w:szCs w:val="24"/>
          <w:lang w:val="en-US"/>
        </w:rPr>
        <w:t>January 24</w:t>
      </w:r>
      <w:r w:rsidR="00A00176">
        <w:rPr>
          <w:rFonts w:ascii="Arial" w:hAnsi="Arial" w:cs="Arial"/>
          <w:szCs w:val="24"/>
          <w:lang w:val="en-US"/>
        </w:rPr>
        <w:t>, 2013</w:t>
      </w:r>
      <w:r w:rsidR="00525E4C">
        <w:rPr>
          <w:rFonts w:ascii="Arial" w:hAnsi="Arial" w:cs="Arial"/>
          <w:szCs w:val="24"/>
        </w:rPr>
        <w:t>, at Docket No. P-20</w:t>
      </w:r>
      <w:r w:rsidR="00525E4C">
        <w:rPr>
          <w:rFonts w:ascii="Arial" w:hAnsi="Arial" w:cs="Arial"/>
          <w:szCs w:val="24"/>
          <w:lang w:val="en-US"/>
        </w:rPr>
        <w:t>12</w:t>
      </w:r>
      <w:r w:rsidRPr="00860F48">
        <w:rPr>
          <w:rFonts w:ascii="Arial" w:hAnsi="Arial" w:cs="Arial"/>
          <w:szCs w:val="24"/>
        </w:rPr>
        <w:t>-2</w:t>
      </w:r>
      <w:r w:rsidR="00525E4C">
        <w:rPr>
          <w:rFonts w:ascii="Arial" w:hAnsi="Arial" w:cs="Arial"/>
          <w:szCs w:val="24"/>
          <w:lang w:val="en-US"/>
        </w:rPr>
        <w:t>302074</w:t>
      </w:r>
      <w:r w:rsidRPr="00860F48">
        <w:rPr>
          <w:rFonts w:ascii="Arial" w:hAnsi="Arial" w:cs="Arial"/>
          <w:szCs w:val="24"/>
        </w:rPr>
        <w:t>, the Commission approved PPL’s Default Service Program and Procurement Plan (DSPP</w:t>
      </w:r>
      <w:r w:rsidR="00525E4C">
        <w:rPr>
          <w:rFonts w:ascii="Arial" w:hAnsi="Arial" w:cs="Arial"/>
          <w:szCs w:val="24"/>
        </w:rPr>
        <w:t>) for the period J</w:t>
      </w:r>
      <w:r w:rsidR="00525E4C">
        <w:rPr>
          <w:rFonts w:ascii="Arial" w:hAnsi="Arial" w:cs="Arial"/>
          <w:szCs w:val="24"/>
          <w:lang w:val="en-US"/>
        </w:rPr>
        <w:t>une</w:t>
      </w:r>
      <w:r w:rsidR="00525E4C">
        <w:rPr>
          <w:rFonts w:ascii="Arial" w:hAnsi="Arial" w:cs="Arial"/>
          <w:szCs w:val="24"/>
        </w:rPr>
        <w:t xml:space="preserve"> 1, 201</w:t>
      </w:r>
      <w:r w:rsidR="00525E4C">
        <w:rPr>
          <w:rFonts w:ascii="Arial" w:hAnsi="Arial" w:cs="Arial"/>
          <w:szCs w:val="24"/>
          <w:lang w:val="en-US"/>
        </w:rPr>
        <w:t>3</w:t>
      </w:r>
      <w:r w:rsidRPr="00860F48">
        <w:rPr>
          <w:rFonts w:ascii="Arial" w:hAnsi="Arial" w:cs="Arial"/>
          <w:szCs w:val="24"/>
        </w:rPr>
        <w:t xml:space="preserve"> t</w:t>
      </w:r>
      <w:r w:rsidR="00525E4C">
        <w:rPr>
          <w:rFonts w:ascii="Arial" w:hAnsi="Arial" w:cs="Arial"/>
          <w:szCs w:val="24"/>
        </w:rPr>
        <w:t>hrough May 31, 201</w:t>
      </w:r>
      <w:r w:rsidR="00525E4C">
        <w:rPr>
          <w:rFonts w:ascii="Arial" w:hAnsi="Arial" w:cs="Arial"/>
          <w:szCs w:val="24"/>
          <w:lang w:val="en-US"/>
        </w:rPr>
        <w:t>5</w:t>
      </w:r>
      <w:r w:rsidR="00355EE7">
        <w:rPr>
          <w:rFonts w:ascii="Arial" w:hAnsi="Arial" w:cs="Arial"/>
          <w:szCs w:val="24"/>
        </w:rPr>
        <w:t xml:space="preserve">.  </w:t>
      </w:r>
      <w:r w:rsidR="006209A0">
        <w:rPr>
          <w:rFonts w:ascii="Arial" w:hAnsi="Arial" w:cs="Arial"/>
          <w:szCs w:val="24"/>
          <w:lang w:val="en-US"/>
        </w:rPr>
        <w:t xml:space="preserve">Subsequently, </w:t>
      </w:r>
      <w:r w:rsidR="00A00176">
        <w:rPr>
          <w:rFonts w:ascii="Arial" w:hAnsi="Arial" w:cs="Arial"/>
          <w:szCs w:val="24"/>
          <w:lang w:val="en-US"/>
        </w:rPr>
        <w:t xml:space="preserve">by Order entered </w:t>
      </w:r>
      <w:r w:rsidR="006209A0">
        <w:rPr>
          <w:rFonts w:ascii="Arial" w:hAnsi="Arial" w:cs="Arial"/>
          <w:szCs w:val="24"/>
          <w:lang w:val="en-US"/>
        </w:rPr>
        <w:t xml:space="preserve">on January 15, 2015, </w:t>
      </w:r>
      <w:r w:rsidR="004A44AE">
        <w:rPr>
          <w:rFonts w:ascii="Arial" w:hAnsi="Arial" w:cs="Arial"/>
          <w:szCs w:val="24"/>
          <w:lang w:val="en-US"/>
        </w:rPr>
        <w:t>at Docket No. P-2014-2417907, the Commission approved PPL’s DSSP for the period June 1, 2015 through May 31, 2017.</w:t>
      </w:r>
    </w:p>
    <w:p w14:paraId="14CAFB9E" w14:textId="77777777" w:rsidR="004A44AE" w:rsidRDefault="004A44AE" w:rsidP="00004AFA">
      <w:pPr>
        <w:pStyle w:val="BodyText"/>
        <w:ind w:right="0"/>
        <w:rPr>
          <w:rFonts w:ascii="Arial" w:hAnsi="Arial" w:cs="Arial"/>
          <w:szCs w:val="24"/>
          <w:lang w:val="en-US"/>
        </w:rPr>
      </w:pPr>
    </w:p>
    <w:p w14:paraId="4A23A3F4" w14:textId="77777777" w:rsidR="00811BEC" w:rsidRDefault="004A44AE" w:rsidP="00811BEC">
      <w:pPr>
        <w:pStyle w:val="BodyText"/>
        <w:rPr>
          <w:rFonts w:ascii="Arial" w:hAnsi="Arial" w:cs="Arial"/>
          <w:szCs w:val="24"/>
        </w:rPr>
      </w:pPr>
      <w:r>
        <w:rPr>
          <w:rFonts w:ascii="Arial" w:hAnsi="Arial" w:cs="Arial"/>
          <w:szCs w:val="24"/>
          <w:lang w:val="en-US"/>
        </w:rPr>
        <w:tab/>
      </w:r>
    </w:p>
    <w:p w14:paraId="5455B363" w14:textId="77777777" w:rsidR="00C75546" w:rsidRPr="00B92B31" w:rsidRDefault="00C75546" w:rsidP="00C75546">
      <w:pPr>
        <w:pStyle w:val="BodyTextIndent2"/>
        <w:ind w:right="0" w:firstLine="0"/>
        <w:jc w:val="center"/>
        <w:rPr>
          <w:rFonts w:ascii="Arial" w:hAnsi="Arial" w:cs="Arial"/>
          <w:b/>
          <w:sz w:val="26"/>
          <w:szCs w:val="26"/>
          <w:lang w:val="en-US"/>
        </w:rPr>
      </w:pPr>
      <w:r w:rsidRPr="004656A9">
        <w:rPr>
          <w:rFonts w:ascii="Arial" w:hAnsi="Arial" w:cs="Arial"/>
          <w:b/>
          <w:sz w:val="26"/>
          <w:szCs w:val="26"/>
        </w:rPr>
        <w:t>A</w:t>
      </w:r>
      <w:r>
        <w:rPr>
          <w:rFonts w:ascii="Arial" w:hAnsi="Arial" w:cs="Arial"/>
          <w:b/>
          <w:sz w:val="26"/>
          <w:szCs w:val="26"/>
          <w:lang w:val="en-US"/>
        </w:rPr>
        <w:t>cknowledgements</w:t>
      </w:r>
    </w:p>
    <w:p w14:paraId="76CFBE72" w14:textId="77777777" w:rsidR="00C75546" w:rsidRPr="00BA0701" w:rsidRDefault="00C75546" w:rsidP="00C75546">
      <w:pPr>
        <w:pStyle w:val="BodyTextIndent2"/>
        <w:tabs>
          <w:tab w:val="left" w:pos="4320"/>
        </w:tabs>
        <w:ind w:right="0" w:firstLine="0"/>
        <w:rPr>
          <w:rFonts w:ascii="Arial" w:hAnsi="Arial" w:cs="Arial"/>
          <w:b/>
          <w:sz w:val="26"/>
          <w:szCs w:val="26"/>
          <w:u w:val="single"/>
        </w:rPr>
      </w:pPr>
    </w:p>
    <w:p w14:paraId="1ACA0152" w14:textId="77777777" w:rsidR="00C75546" w:rsidRPr="00BA0701" w:rsidRDefault="00C75546" w:rsidP="00C75546">
      <w:pPr>
        <w:pStyle w:val="BodyTextIndent2"/>
        <w:tabs>
          <w:tab w:val="left" w:pos="4320"/>
        </w:tabs>
        <w:ind w:right="0" w:firstLine="0"/>
        <w:rPr>
          <w:rFonts w:ascii="Arial" w:hAnsi="Arial" w:cs="Arial"/>
          <w:b/>
          <w:sz w:val="26"/>
          <w:szCs w:val="26"/>
          <w:u w:val="single"/>
        </w:rPr>
      </w:pPr>
    </w:p>
    <w:p w14:paraId="52A15B76" w14:textId="77777777" w:rsidR="00543B93" w:rsidRPr="00454049" w:rsidRDefault="00C75546" w:rsidP="00C75546">
      <w:pPr>
        <w:pStyle w:val="BodyTextIndent2"/>
        <w:tabs>
          <w:tab w:val="clear" w:pos="720"/>
          <w:tab w:val="clear" w:pos="1170"/>
          <w:tab w:val="clear" w:pos="6120"/>
          <w:tab w:val="clear" w:pos="7560"/>
        </w:tabs>
        <w:ind w:right="0" w:firstLine="0"/>
        <w:rPr>
          <w:rFonts w:ascii="Arial" w:hAnsi="Arial" w:cs="Arial"/>
          <w:szCs w:val="24"/>
        </w:rPr>
      </w:pPr>
      <w:r w:rsidRPr="00BA0701">
        <w:rPr>
          <w:rFonts w:ascii="Arial" w:hAnsi="Arial" w:cs="Arial"/>
          <w:sz w:val="26"/>
          <w:szCs w:val="26"/>
        </w:rPr>
        <w:tab/>
      </w:r>
      <w:r w:rsidRPr="00454049">
        <w:rPr>
          <w:rFonts w:ascii="Arial" w:hAnsi="Arial" w:cs="Arial"/>
          <w:szCs w:val="24"/>
        </w:rPr>
        <w:t>We wish to express our appreciati</w:t>
      </w:r>
      <w:r>
        <w:rPr>
          <w:rFonts w:ascii="Arial" w:hAnsi="Arial" w:cs="Arial"/>
          <w:szCs w:val="24"/>
        </w:rPr>
        <w:t xml:space="preserve">on to the officers and staff of PPL </w:t>
      </w:r>
      <w:r>
        <w:rPr>
          <w:rFonts w:ascii="Arial" w:hAnsi="Arial" w:cs="Arial"/>
          <w:szCs w:val="24"/>
          <w:lang w:val="en-US"/>
        </w:rPr>
        <w:t>Electric Utilities Corporation</w:t>
      </w:r>
      <w:r w:rsidRPr="00454049">
        <w:rPr>
          <w:rFonts w:ascii="Arial" w:hAnsi="Arial" w:cs="Arial"/>
          <w:szCs w:val="24"/>
        </w:rPr>
        <w:t xml:space="preserve"> for the</w:t>
      </w:r>
      <w:r w:rsidR="00D75475">
        <w:rPr>
          <w:rFonts w:ascii="Arial" w:hAnsi="Arial" w:cs="Arial"/>
          <w:szCs w:val="24"/>
          <w:lang w:val="en-US"/>
        </w:rPr>
        <w:t>ir</w:t>
      </w:r>
      <w:r w:rsidRPr="00454049">
        <w:rPr>
          <w:rFonts w:ascii="Arial" w:hAnsi="Arial" w:cs="Arial"/>
          <w:szCs w:val="24"/>
        </w:rPr>
        <w:t xml:space="preserve"> cooperation and assistance</w:t>
      </w:r>
      <w:r w:rsidR="00D75475">
        <w:rPr>
          <w:rFonts w:ascii="Arial" w:hAnsi="Arial" w:cs="Arial"/>
          <w:szCs w:val="24"/>
          <w:lang w:val="en-US"/>
        </w:rPr>
        <w:t>.</w:t>
      </w:r>
      <w:r w:rsidRPr="00454049">
        <w:rPr>
          <w:rFonts w:ascii="Arial" w:hAnsi="Arial" w:cs="Arial"/>
          <w:szCs w:val="24"/>
        </w:rPr>
        <w:t xml:space="preserve">  The audit was conducted by </w:t>
      </w:r>
      <w:r>
        <w:rPr>
          <w:rFonts w:ascii="Arial" w:hAnsi="Arial" w:cs="Arial"/>
          <w:szCs w:val="24"/>
          <w:lang w:val="en-US"/>
        </w:rPr>
        <w:t>Kenneth W. Raffensperger, assisted by Keith L. Mather and Michael D. Savage</w:t>
      </w:r>
      <w:r>
        <w:rPr>
          <w:rFonts w:ascii="Arial" w:hAnsi="Arial" w:cs="Arial"/>
          <w:szCs w:val="24"/>
        </w:rPr>
        <w:t xml:space="preserve">. </w:t>
      </w:r>
    </w:p>
    <w:sectPr w:rsidR="00543B93" w:rsidRPr="00454049" w:rsidSect="00DF5D40">
      <w:headerReference w:type="even" r:id="rId24"/>
      <w:headerReference w:type="default" r:id="rId25"/>
      <w:footerReference w:type="default" r:id="rId26"/>
      <w:headerReference w:type="first" r:id="rId27"/>
      <w:pgSz w:w="12240" w:h="15840" w:code="1"/>
      <w:pgMar w:top="1440" w:right="1440" w:bottom="1440" w:left="1440" w:header="720" w:footer="720" w:gutter="0"/>
      <w:pgNumType w:fmt="numberInDash"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B8297" w14:textId="77777777" w:rsidR="00CD5211" w:rsidRDefault="00CD5211">
      <w:r>
        <w:separator/>
      </w:r>
    </w:p>
  </w:endnote>
  <w:endnote w:type="continuationSeparator" w:id="0">
    <w:p w14:paraId="2F1A94A1" w14:textId="77777777" w:rsidR="00CD5211" w:rsidRDefault="00CD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564B" w14:textId="77777777" w:rsidR="0091749B" w:rsidRDefault="00917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A39CF" w14:textId="77777777" w:rsidR="00B40C51" w:rsidRPr="00745CE2" w:rsidRDefault="00B40C51" w:rsidP="00745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03EA7" w14:textId="77777777" w:rsidR="0091749B" w:rsidRDefault="009174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B9608" w14:textId="77777777" w:rsidR="00CF64E6" w:rsidRPr="00745CE2" w:rsidRDefault="00CF64E6" w:rsidP="00745C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871042"/>
      <w:docPartObj>
        <w:docPartGallery w:val="Page Numbers (Bottom of Page)"/>
        <w:docPartUnique/>
      </w:docPartObj>
    </w:sdtPr>
    <w:sdtEndPr>
      <w:rPr>
        <w:rFonts w:ascii="Arial" w:hAnsi="Arial" w:cs="Arial"/>
        <w:noProof/>
      </w:rPr>
    </w:sdtEndPr>
    <w:sdtContent>
      <w:p w14:paraId="2CCDB59B" w14:textId="3B9F0824" w:rsidR="001822F1" w:rsidRPr="001822F1" w:rsidRDefault="001822F1" w:rsidP="001822F1">
        <w:pPr>
          <w:pStyle w:val="Footer"/>
          <w:jc w:val="center"/>
          <w:rPr>
            <w:rFonts w:ascii="Arial" w:hAnsi="Arial" w:cs="Arial"/>
          </w:rPr>
        </w:pPr>
        <w:r w:rsidRPr="001822F1">
          <w:rPr>
            <w:rFonts w:ascii="Arial" w:hAnsi="Arial" w:cs="Arial"/>
          </w:rPr>
          <w:fldChar w:fldCharType="begin"/>
        </w:r>
        <w:r w:rsidRPr="001822F1">
          <w:rPr>
            <w:rFonts w:ascii="Arial" w:hAnsi="Arial" w:cs="Arial"/>
          </w:rPr>
          <w:instrText xml:space="preserve"> PAGE   \* MERGEFORMAT </w:instrText>
        </w:r>
        <w:r w:rsidRPr="001822F1">
          <w:rPr>
            <w:rFonts w:ascii="Arial" w:hAnsi="Arial" w:cs="Arial"/>
          </w:rPr>
          <w:fldChar w:fldCharType="separate"/>
        </w:r>
        <w:r w:rsidR="00970CFF">
          <w:rPr>
            <w:rFonts w:ascii="Arial" w:hAnsi="Arial" w:cs="Arial"/>
            <w:noProof/>
          </w:rPr>
          <w:t>- 5 -</w:t>
        </w:r>
        <w:r w:rsidRPr="001822F1">
          <w:rPr>
            <w:rFonts w:ascii="Arial" w:hAnsi="Arial" w:cs="Arial"/>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6427489"/>
      <w:docPartObj>
        <w:docPartGallery w:val="Page Numbers (Bottom of Page)"/>
        <w:docPartUnique/>
      </w:docPartObj>
    </w:sdtPr>
    <w:sdtEndPr>
      <w:rPr>
        <w:rFonts w:ascii="Arial" w:hAnsi="Arial" w:cs="Arial"/>
        <w:noProof/>
      </w:rPr>
    </w:sdtEndPr>
    <w:sdtContent>
      <w:p w14:paraId="2A956A3E" w14:textId="4912D6A1" w:rsidR="00B40C51" w:rsidRPr="00B84ECC" w:rsidRDefault="00B40C51" w:rsidP="00B84ECC">
        <w:pPr>
          <w:pStyle w:val="Footer"/>
          <w:jc w:val="center"/>
          <w:rPr>
            <w:rFonts w:ascii="Arial" w:hAnsi="Arial" w:cs="Arial"/>
          </w:rPr>
        </w:pPr>
        <w:r w:rsidRPr="00B84ECC">
          <w:rPr>
            <w:rFonts w:ascii="Arial" w:hAnsi="Arial" w:cs="Arial"/>
          </w:rPr>
          <w:fldChar w:fldCharType="begin"/>
        </w:r>
        <w:r w:rsidRPr="00B84ECC">
          <w:rPr>
            <w:rFonts w:ascii="Arial" w:hAnsi="Arial" w:cs="Arial"/>
          </w:rPr>
          <w:instrText xml:space="preserve"> PAGE   \* MERGEFORMAT </w:instrText>
        </w:r>
        <w:r w:rsidRPr="00B84ECC">
          <w:rPr>
            <w:rFonts w:ascii="Arial" w:hAnsi="Arial" w:cs="Arial"/>
          </w:rPr>
          <w:fldChar w:fldCharType="separate"/>
        </w:r>
        <w:r w:rsidR="00970CFF">
          <w:rPr>
            <w:rFonts w:ascii="Arial" w:hAnsi="Arial" w:cs="Arial"/>
            <w:noProof/>
          </w:rPr>
          <w:t>- 6 -</w:t>
        </w:r>
        <w:r w:rsidRPr="00B84EC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B754A" w14:textId="77777777" w:rsidR="00CD5211" w:rsidRDefault="00CD5211">
      <w:r>
        <w:separator/>
      </w:r>
    </w:p>
  </w:footnote>
  <w:footnote w:type="continuationSeparator" w:id="0">
    <w:p w14:paraId="4254110B" w14:textId="77777777" w:rsidR="00CD5211" w:rsidRDefault="00CD5211">
      <w:r>
        <w:continuationSeparator/>
      </w:r>
    </w:p>
  </w:footnote>
  <w:footnote w:id="1">
    <w:p w14:paraId="58E70E07" w14:textId="233A7C67" w:rsidR="00DC06FA" w:rsidRPr="00DC06FA" w:rsidRDefault="00DC06FA" w:rsidP="00DC06FA">
      <w:pPr>
        <w:jc w:val="both"/>
        <w:rPr>
          <w:rFonts w:ascii="Arial" w:hAnsi="Arial" w:cs="Arial"/>
          <w:sz w:val="16"/>
          <w:szCs w:val="16"/>
        </w:rPr>
      </w:pPr>
      <w:r w:rsidRPr="00DC06FA">
        <w:rPr>
          <w:rStyle w:val="FootnoteReference"/>
          <w:rFonts w:ascii="Arial" w:hAnsi="Arial" w:cs="Arial"/>
          <w:sz w:val="16"/>
          <w:szCs w:val="16"/>
        </w:rPr>
        <w:footnoteRef/>
      </w:r>
      <w:r w:rsidRPr="00DC06FA">
        <w:rPr>
          <w:rFonts w:ascii="Arial" w:hAnsi="Arial" w:cs="Arial"/>
          <w:sz w:val="16"/>
          <w:szCs w:val="16"/>
        </w:rPr>
        <w:t xml:space="preserve"> As reported to the Commission at Docket No. M-2017-2601688</w:t>
      </w:r>
    </w:p>
    <w:p w14:paraId="3311FAE2" w14:textId="77777777" w:rsidR="00DC06FA" w:rsidRPr="00DC06FA" w:rsidRDefault="00DC06FA">
      <w:pPr>
        <w:pStyle w:val="FootnoteText"/>
        <w:rPr>
          <w:rFonts w:ascii="Arial" w:hAnsi="Arial" w:cs="Arial"/>
          <w:sz w:val="16"/>
          <w:szCs w:val="16"/>
          <w:lang w:val="en-US"/>
        </w:rPr>
      </w:pPr>
    </w:p>
  </w:footnote>
  <w:footnote w:id="2">
    <w:p w14:paraId="53D28FDC" w14:textId="750A86F9" w:rsidR="00DC06FA" w:rsidRPr="00DC06FA" w:rsidRDefault="00DC06FA" w:rsidP="00DC06FA">
      <w:pPr>
        <w:jc w:val="both"/>
        <w:rPr>
          <w:rFonts w:ascii="Arial" w:hAnsi="Arial" w:cs="Arial"/>
          <w:sz w:val="16"/>
          <w:szCs w:val="16"/>
        </w:rPr>
      </w:pPr>
      <w:r w:rsidRPr="00DC06FA">
        <w:rPr>
          <w:rStyle w:val="FootnoteReference"/>
          <w:rFonts w:ascii="Arial" w:hAnsi="Arial" w:cs="Arial"/>
          <w:sz w:val="16"/>
          <w:szCs w:val="16"/>
        </w:rPr>
        <w:footnoteRef/>
      </w:r>
      <w:r w:rsidRPr="00DC06FA">
        <w:rPr>
          <w:rFonts w:ascii="Arial" w:hAnsi="Arial" w:cs="Arial"/>
          <w:sz w:val="16"/>
          <w:szCs w:val="16"/>
        </w:rPr>
        <w:t xml:space="preserve"> Notes to the Financial Statements are an integral part of this report</w:t>
      </w:r>
    </w:p>
    <w:p w14:paraId="4FE5CA01" w14:textId="77777777" w:rsidR="00DC06FA" w:rsidRPr="00DC06FA" w:rsidRDefault="00DC06FA">
      <w:pPr>
        <w:pStyle w:val="FootnoteText"/>
        <w:rPr>
          <w:lang w:val="en-US"/>
        </w:rPr>
      </w:pPr>
    </w:p>
  </w:footnote>
  <w:footnote w:id="3">
    <w:p w14:paraId="3D837576" w14:textId="4999E745" w:rsidR="00D17230" w:rsidRPr="00D17230" w:rsidRDefault="00D17230" w:rsidP="00D17230">
      <w:pPr>
        <w:jc w:val="both"/>
        <w:rPr>
          <w:rFonts w:ascii="Arial" w:hAnsi="Arial" w:cs="Arial"/>
          <w:sz w:val="16"/>
          <w:szCs w:val="16"/>
        </w:rPr>
      </w:pPr>
      <w:r w:rsidRPr="00D17230">
        <w:rPr>
          <w:rStyle w:val="FootnoteReference"/>
          <w:rFonts w:ascii="Arial" w:hAnsi="Arial" w:cs="Arial"/>
          <w:sz w:val="16"/>
          <w:szCs w:val="16"/>
        </w:rPr>
        <w:footnoteRef/>
      </w:r>
      <w:r w:rsidRPr="00D17230">
        <w:rPr>
          <w:rFonts w:ascii="Arial" w:hAnsi="Arial" w:cs="Arial"/>
          <w:sz w:val="16"/>
          <w:szCs w:val="16"/>
        </w:rPr>
        <w:t xml:space="preserve"> As reported to the Commission at Docket No. M-2016-2542957</w:t>
      </w:r>
    </w:p>
    <w:p w14:paraId="773DF553" w14:textId="77777777" w:rsidR="00D17230" w:rsidRPr="00D17230" w:rsidRDefault="00D17230">
      <w:pPr>
        <w:pStyle w:val="FootnoteText"/>
        <w:rPr>
          <w:rFonts w:ascii="Arial" w:hAnsi="Arial" w:cs="Arial"/>
          <w:sz w:val="16"/>
          <w:szCs w:val="16"/>
          <w:lang w:val="en-US"/>
        </w:rPr>
      </w:pPr>
    </w:p>
  </w:footnote>
  <w:footnote w:id="4">
    <w:p w14:paraId="1EF9599B" w14:textId="64B53D15" w:rsidR="00D17230" w:rsidRPr="00D17230" w:rsidRDefault="00D17230" w:rsidP="00D17230">
      <w:pPr>
        <w:jc w:val="both"/>
        <w:rPr>
          <w:rFonts w:ascii="Arial" w:hAnsi="Arial" w:cs="Arial"/>
          <w:sz w:val="16"/>
          <w:szCs w:val="16"/>
        </w:rPr>
      </w:pPr>
      <w:r w:rsidRPr="00D17230">
        <w:rPr>
          <w:rStyle w:val="FootnoteReference"/>
          <w:rFonts w:ascii="Arial" w:hAnsi="Arial" w:cs="Arial"/>
          <w:sz w:val="16"/>
          <w:szCs w:val="16"/>
        </w:rPr>
        <w:footnoteRef/>
      </w:r>
      <w:r w:rsidRPr="00D17230">
        <w:rPr>
          <w:rFonts w:ascii="Arial" w:hAnsi="Arial" w:cs="Arial"/>
          <w:sz w:val="16"/>
          <w:szCs w:val="16"/>
        </w:rPr>
        <w:t xml:space="preserve"> Notes to the Financial Statements are an integral part of this report</w:t>
      </w:r>
    </w:p>
    <w:p w14:paraId="5EEF4AE0" w14:textId="77777777" w:rsidR="00D17230" w:rsidRPr="00D17230" w:rsidRDefault="00D1723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D97A1" w14:textId="4533BFC9" w:rsidR="00B40C51" w:rsidRDefault="00B40C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507F" w14:textId="32683FFF" w:rsidR="00B40C51" w:rsidRDefault="00B40C5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9109" w14:textId="646BDD85" w:rsidR="00156C4F" w:rsidRDefault="00156C4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8058" w14:textId="3CAC2084" w:rsidR="00B40C51" w:rsidRDefault="00B40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4FACC" w14:textId="6D514A06" w:rsidR="00B40C51" w:rsidRPr="00F16CBF" w:rsidRDefault="00B40C51" w:rsidP="00F16C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95ED1" w14:textId="434B922E" w:rsidR="00B40C51" w:rsidRDefault="00B40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2F64" w14:textId="0B34A6A2" w:rsidR="009E2C71" w:rsidRDefault="009E2C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2AE2F" w14:textId="7DE956A3" w:rsidR="001822F1" w:rsidRPr="00F16CBF" w:rsidRDefault="001822F1" w:rsidP="00F16C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D239" w14:textId="6291B75F" w:rsidR="009E2C71" w:rsidRDefault="009E2C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DA877" w14:textId="4D995C05" w:rsidR="009E2C71" w:rsidRDefault="009E2C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8AF60" w14:textId="0F6BFBEB" w:rsidR="009E2C71" w:rsidRDefault="009E2C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FD5D" w14:textId="7BAD977C" w:rsidR="009E2C71" w:rsidRDefault="009E2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F42B0"/>
    <w:multiLevelType w:val="hybridMultilevel"/>
    <w:tmpl w:val="485C425E"/>
    <w:lvl w:ilvl="0" w:tplc="FD847AF4">
      <w:start w:val="3"/>
      <w:numFmt w:val="bullet"/>
      <w:lvlText w:val="-"/>
      <w:lvlJc w:val="left"/>
      <w:pPr>
        <w:ind w:left="821" w:hanging="360"/>
      </w:pPr>
      <w:rPr>
        <w:rFonts w:ascii="Arial" w:eastAsia="Times New Roman" w:hAnsi="Arial" w:cs="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861257"/>
    <w:multiLevelType w:val="hybridMultilevel"/>
    <w:tmpl w:val="7B90B72A"/>
    <w:lvl w:ilvl="0" w:tplc="04090001">
      <w:start w:val="1"/>
      <w:numFmt w:val="bullet"/>
      <w:lvlText w:val=""/>
      <w:lvlJc w:val="left"/>
      <w:pPr>
        <w:ind w:left="461" w:hanging="360"/>
      </w:pPr>
      <w:rPr>
        <w:rFonts w:ascii="Symbol" w:hAnsi="Symbol"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6A"/>
    <w:rsid w:val="0000003F"/>
    <w:rsid w:val="00000DBA"/>
    <w:rsid w:val="0000435B"/>
    <w:rsid w:val="000044BA"/>
    <w:rsid w:val="00004AFA"/>
    <w:rsid w:val="00004C2F"/>
    <w:rsid w:val="00004CA4"/>
    <w:rsid w:val="00007433"/>
    <w:rsid w:val="000113A6"/>
    <w:rsid w:val="000121EF"/>
    <w:rsid w:val="000121FF"/>
    <w:rsid w:val="00013916"/>
    <w:rsid w:val="000139AC"/>
    <w:rsid w:val="00013E33"/>
    <w:rsid w:val="0001603D"/>
    <w:rsid w:val="0001787C"/>
    <w:rsid w:val="0002059A"/>
    <w:rsid w:val="000205F6"/>
    <w:rsid w:val="000218B3"/>
    <w:rsid w:val="00021A4A"/>
    <w:rsid w:val="00021D0E"/>
    <w:rsid w:val="0002281B"/>
    <w:rsid w:val="00023070"/>
    <w:rsid w:val="00023C49"/>
    <w:rsid w:val="00023D6C"/>
    <w:rsid w:val="00026320"/>
    <w:rsid w:val="00026407"/>
    <w:rsid w:val="000273E3"/>
    <w:rsid w:val="00032921"/>
    <w:rsid w:val="00032D59"/>
    <w:rsid w:val="000341BF"/>
    <w:rsid w:val="0003605F"/>
    <w:rsid w:val="00037805"/>
    <w:rsid w:val="00037B6E"/>
    <w:rsid w:val="00040916"/>
    <w:rsid w:val="00043FB8"/>
    <w:rsid w:val="00044085"/>
    <w:rsid w:val="0005099E"/>
    <w:rsid w:val="00050E61"/>
    <w:rsid w:val="000520F5"/>
    <w:rsid w:val="00052414"/>
    <w:rsid w:val="00060F95"/>
    <w:rsid w:val="00062018"/>
    <w:rsid w:val="00063D24"/>
    <w:rsid w:val="00064772"/>
    <w:rsid w:val="0006485F"/>
    <w:rsid w:val="0006620B"/>
    <w:rsid w:val="00066DE9"/>
    <w:rsid w:val="00067076"/>
    <w:rsid w:val="0006791A"/>
    <w:rsid w:val="00070202"/>
    <w:rsid w:val="0007061A"/>
    <w:rsid w:val="0007135A"/>
    <w:rsid w:val="0007246E"/>
    <w:rsid w:val="000729CE"/>
    <w:rsid w:val="00073634"/>
    <w:rsid w:val="000755F3"/>
    <w:rsid w:val="0007587B"/>
    <w:rsid w:val="00075A09"/>
    <w:rsid w:val="00077ACC"/>
    <w:rsid w:val="000800B8"/>
    <w:rsid w:val="000801C6"/>
    <w:rsid w:val="00084C85"/>
    <w:rsid w:val="00085CC9"/>
    <w:rsid w:val="00086242"/>
    <w:rsid w:val="00086899"/>
    <w:rsid w:val="000872F3"/>
    <w:rsid w:val="00087B16"/>
    <w:rsid w:val="00090FB4"/>
    <w:rsid w:val="00091123"/>
    <w:rsid w:val="00092642"/>
    <w:rsid w:val="00092DB6"/>
    <w:rsid w:val="0009303F"/>
    <w:rsid w:val="00093611"/>
    <w:rsid w:val="00093C3F"/>
    <w:rsid w:val="00095285"/>
    <w:rsid w:val="000957CE"/>
    <w:rsid w:val="00096D2A"/>
    <w:rsid w:val="000975B5"/>
    <w:rsid w:val="0009762E"/>
    <w:rsid w:val="000A01C6"/>
    <w:rsid w:val="000A0A1E"/>
    <w:rsid w:val="000A0A51"/>
    <w:rsid w:val="000A1FB4"/>
    <w:rsid w:val="000A2869"/>
    <w:rsid w:val="000A567E"/>
    <w:rsid w:val="000A619D"/>
    <w:rsid w:val="000A62FF"/>
    <w:rsid w:val="000A778C"/>
    <w:rsid w:val="000B0557"/>
    <w:rsid w:val="000B0764"/>
    <w:rsid w:val="000B0780"/>
    <w:rsid w:val="000B1C77"/>
    <w:rsid w:val="000B1F38"/>
    <w:rsid w:val="000B2024"/>
    <w:rsid w:val="000B33F3"/>
    <w:rsid w:val="000B45B1"/>
    <w:rsid w:val="000B5089"/>
    <w:rsid w:val="000B53F3"/>
    <w:rsid w:val="000B5A70"/>
    <w:rsid w:val="000B7627"/>
    <w:rsid w:val="000B7815"/>
    <w:rsid w:val="000B7C8F"/>
    <w:rsid w:val="000C13A6"/>
    <w:rsid w:val="000C21A3"/>
    <w:rsid w:val="000C37FB"/>
    <w:rsid w:val="000C44B4"/>
    <w:rsid w:val="000C5A40"/>
    <w:rsid w:val="000C634C"/>
    <w:rsid w:val="000C6906"/>
    <w:rsid w:val="000C7BD3"/>
    <w:rsid w:val="000D0E08"/>
    <w:rsid w:val="000D3B57"/>
    <w:rsid w:val="000D5374"/>
    <w:rsid w:val="000D7573"/>
    <w:rsid w:val="000E243A"/>
    <w:rsid w:val="000E3DC0"/>
    <w:rsid w:val="000E5B2F"/>
    <w:rsid w:val="000E680B"/>
    <w:rsid w:val="000E683E"/>
    <w:rsid w:val="000E6DA4"/>
    <w:rsid w:val="000E7079"/>
    <w:rsid w:val="000E79C5"/>
    <w:rsid w:val="000F0DB3"/>
    <w:rsid w:val="000F1714"/>
    <w:rsid w:val="000F1C31"/>
    <w:rsid w:val="000F1F78"/>
    <w:rsid w:val="000F21F5"/>
    <w:rsid w:val="000F2B86"/>
    <w:rsid w:val="000F42BA"/>
    <w:rsid w:val="000F471E"/>
    <w:rsid w:val="000F4FD3"/>
    <w:rsid w:val="000F5128"/>
    <w:rsid w:val="000F5ADB"/>
    <w:rsid w:val="000F604A"/>
    <w:rsid w:val="000F7F9C"/>
    <w:rsid w:val="000F7FB6"/>
    <w:rsid w:val="00100984"/>
    <w:rsid w:val="00100CBC"/>
    <w:rsid w:val="00101AEE"/>
    <w:rsid w:val="00102650"/>
    <w:rsid w:val="0010288F"/>
    <w:rsid w:val="00103C65"/>
    <w:rsid w:val="00104433"/>
    <w:rsid w:val="00104C7C"/>
    <w:rsid w:val="00107B86"/>
    <w:rsid w:val="00107D1C"/>
    <w:rsid w:val="001100E2"/>
    <w:rsid w:val="00110192"/>
    <w:rsid w:val="00110E58"/>
    <w:rsid w:val="001113B2"/>
    <w:rsid w:val="00112259"/>
    <w:rsid w:val="00112ACE"/>
    <w:rsid w:val="001134C2"/>
    <w:rsid w:val="00114BFB"/>
    <w:rsid w:val="001153AC"/>
    <w:rsid w:val="00115EBC"/>
    <w:rsid w:val="00116159"/>
    <w:rsid w:val="00117257"/>
    <w:rsid w:val="00117B56"/>
    <w:rsid w:val="001200DF"/>
    <w:rsid w:val="00120DB0"/>
    <w:rsid w:val="001214A1"/>
    <w:rsid w:val="00122823"/>
    <w:rsid w:val="0012331C"/>
    <w:rsid w:val="00124AA1"/>
    <w:rsid w:val="00125323"/>
    <w:rsid w:val="00125499"/>
    <w:rsid w:val="00125868"/>
    <w:rsid w:val="001266E5"/>
    <w:rsid w:val="00126920"/>
    <w:rsid w:val="00127342"/>
    <w:rsid w:val="00127A20"/>
    <w:rsid w:val="00127AA9"/>
    <w:rsid w:val="00127B3C"/>
    <w:rsid w:val="00127DFB"/>
    <w:rsid w:val="00130093"/>
    <w:rsid w:val="00130848"/>
    <w:rsid w:val="00131AA1"/>
    <w:rsid w:val="00132710"/>
    <w:rsid w:val="00133F42"/>
    <w:rsid w:val="00134718"/>
    <w:rsid w:val="00135D1D"/>
    <w:rsid w:val="001362D0"/>
    <w:rsid w:val="00136C93"/>
    <w:rsid w:val="001372AC"/>
    <w:rsid w:val="00137B4A"/>
    <w:rsid w:val="0014145E"/>
    <w:rsid w:val="00141E2D"/>
    <w:rsid w:val="00142905"/>
    <w:rsid w:val="00144699"/>
    <w:rsid w:val="00144A0A"/>
    <w:rsid w:val="00147EA1"/>
    <w:rsid w:val="001514EB"/>
    <w:rsid w:val="001526A2"/>
    <w:rsid w:val="001544DA"/>
    <w:rsid w:val="00155428"/>
    <w:rsid w:val="00156871"/>
    <w:rsid w:val="00156C4F"/>
    <w:rsid w:val="001600CD"/>
    <w:rsid w:val="0016040A"/>
    <w:rsid w:val="00160558"/>
    <w:rsid w:val="0016077E"/>
    <w:rsid w:val="00160C99"/>
    <w:rsid w:val="00161952"/>
    <w:rsid w:val="00162668"/>
    <w:rsid w:val="0016301C"/>
    <w:rsid w:val="001636CB"/>
    <w:rsid w:val="001641FD"/>
    <w:rsid w:val="00164A09"/>
    <w:rsid w:val="001653F0"/>
    <w:rsid w:val="00165554"/>
    <w:rsid w:val="001656CA"/>
    <w:rsid w:val="00165E42"/>
    <w:rsid w:val="00165F3E"/>
    <w:rsid w:val="00167BDB"/>
    <w:rsid w:val="00171857"/>
    <w:rsid w:val="00171C73"/>
    <w:rsid w:val="00173807"/>
    <w:rsid w:val="0017400C"/>
    <w:rsid w:val="00174069"/>
    <w:rsid w:val="00174374"/>
    <w:rsid w:val="001762E8"/>
    <w:rsid w:val="00176F2E"/>
    <w:rsid w:val="00177AC4"/>
    <w:rsid w:val="0018083D"/>
    <w:rsid w:val="00180DD2"/>
    <w:rsid w:val="00181F1C"/>
    <w:rsid w:val="001822F1"/>
    <w:rsid w:val="00182996"/>
    <w:rsid w:val="00183222"/>
    <w:rsid w:val="00184FC8"/>
    <w:rsid w:val="00190D54"/>
    <w:rsid w:val="00191CD9"/>
    <w:rsid w:val="00191DE9"/>
    <w:rsid w:val="001938E4"/>
    <w:rsid w:val="0019411C"/>
    <w:rsid w:val="00194A52"/>
    <w:rsid w:val="0019642C"/>
    <w:rsid w:val="001A4DB1"/>
    <w:rsid w:val="001A554F"/>
    <w:rsid w:val="001A73EE"/>
    <w:rsid w:val="001A74CF"/>
    <w:rsid w:val="001A7AEB"/>
    <w:rsid w:val="001B1714"/>
    <w:rsid w:val="001B1718"/>
    <w:rsid w:val="001B189C"/>
    <w:rsid w:val="001B3DEB"/>
    <w:rsid w:val="001B53BB"/>
    <w:rsid w:val="001B53DE"/>
    <w:rsid w:val="001B6A30"/>
    <w:rsid w:val="001B73B0"/>
    <w:rsid w:val="001B7BF4"/>
    <w:rsid w:val="001C0282"/>
    <w:rsid w:val="001C1F79"/>
    <w:rsid w:val="001C489C"/>
    <w:rsid w:val="001C596B"/>
    <w:rsid w:val="001C7A18"/>
    <w:rsid w:val="001C7DDC"/>
    <w:rsid w:val="001D0131"/>
    <w:rsid w:val="001D2094"/>
    <w:rsid w:val="001D255C"/>
    <w:rsid w:val="001D29EF"/>
    <w:rsid w:val="001D3DD3"/>
    <w:rsid w:val="001D586A"/>
    <w:rsid w:val="001D5AAC"/>
    <w:rsid w:val="001D5FDC"/>
    <w:rsid w:val="001E0438"/>
    <w:rsid w:val="001E0DBF"/>
    <w:rsid w:val="001E2986"/>
    <w:rsid w:val="001E2B4F"/>
    <w:rsid w:val="001E321B"/>
    <w:rsid w:val="001E3B80"/>
    <w:rsid w:val="001E5A12"/>
    <w:rsid w:val="001E65CD"/>
    <w:rsid w:val="001E725C"/>
    <w:rsid w:val="001E7B96"/>
    <w:rsid w:val="001F02FF"/>
    <w:rsid w:val="001F0CF2"/>
    <w:rsid w:val="001F0D69"/>
    <w:rsid w:val="001F42D7"/>
    <w:rsid w:val="001F42FF"/>
    <w:rsid w:val="001F4EEA"/>
    <w:rsid w:val="001F5AD4"/>
    <w:rsid w:val="00200446"/>
    <w:rsid w:val="00200EFE"/>
    <w:rsid w:val="00200F5F"/>
    <w:rsid w:val="002010C5"/>
    <w:rsid w:val="0020197F"/>
    <w:rsid w:val="00202583"/>
    <w:rsid w:val="00202DEB"/>
    <w:rsid w:val="00202F56"/>
    <w:rsid w:val="002032E8"/>
    <w:rsid w:val="00203DFF"/>
    <w:rsid w:val="002045D4"/>
    <w:rsid w:val="0020499A"/>
    <w:rsid w:val="00204B69"/>
    <w:rsid w:val="00204C75"/>
    <w:rsid w:val="002051B4"/>
    <w:rsid w:val="0020524E"/>
    <w:rsid w:val="002053A1"/>
    <w:rsid w:val="00205CFE"/>
    <w:rsid w:val="0020789D"/>
    <w:rsid w:val="00207BC2"/>
    <w:rsid w:val="00211FE2"/>
    <w:rsid w:val="002126A0"/>
    <w:rsid w:val="00214AAB"/>
    <w:rsid w:val="00215815"/>
    <w:rsid w:val="0021588B"/>
    <w:rsid w:val="00215AF5"/>
    <w:rsid w:val="002167D6"/>
    <w:rsid w:val="002174F2"/>
    <w:rsid w:val="00217B2D"/>
    <w:rsid w:val="00220112"/>
    <w:rsid w:val="00220713"/>
    <w:rsid w:val="00220C91"/>
    <w:rsid w:val="002214DE"/>
    <w:rsid w:val="0022240E"/>
    <w:rsid w:val="00222543"/>
    <w:rsid w:val="002228B5"/>
    <w:rsid w:val="0022335A"/>
    <w:rsid w:val="00223812"/>
    <w:rsid w:val="00224D07"/>
    <w:rsid w:val="00225C3F"/>
    <w:rsid w:val="002261F2"/>
    <w:rsid w:val="00226C71"/>
    <w:rsid w:val="00226E00"/>
    <w:rsid w:val="002276C3"/>
    <w:rsid w:val="00227708"/>
    <w:rsid w:val="002302F5"/>
    <w:rsid w:val="0023043A"/>
    <w:rsid w:val="0023046A"/>
    <w:rsid w:val="0023151D"/>
    <w:rsid w:val="00231877"/>
    <w:rsid w:val="00233C92"/>
    <w:rsid w:val="002340F0"/>
    <w:rsid w:val="002346D4"/>
    <w:rsid w:val="00235911"/>
    <w:rsid w:val="00235F15"/>
    <w:rsid w:val="002360D1"/>
    <w:rsid w:val="00236413"/>
    <w:rsid w:val="0023645D"/>
    <w:rsid w:val="00236491"/>
    <w:rsid w:val="0023671F"/>
    <w:rsid w:val="0024004F"/>
    <w:rsid w:val="002402BE"/>
    <w:rsid w:val="00240BF4"/>
    <w:rsid w:val="002415EF"/>
    <w:rsid w:val="002431B3"/>
    <w:rsid w:val="00243425"/>
    <w:rsid w:val="0024376F"/>
    <w:rsid w:val="002442D9"/>
    <w:rsid w:val="002459E3"/>
    <w:rsid w:val="00250416"/>
    <w:rsid w:val="00250512"/>
    <w:rsid w:val="00251AE8"/>
    <w:rsid w:val="00252162"/>
    <w:rsid w:val="00252976"/>
    <w:rsid w:val="00252C4A"/>
    <w:rsid w:val="0025582E"/>
    <w:rsid w:val="00256947"/>
    <w:rsid w:val="00257491"/>
    <w:rsid w:val="0025787C"/>
    <w:rsid w:val="0026157F"/>
    <w:rsid w:val="00261D12"/>
    <w:rsid w:val="002657DB"/>
    <w:rsid w:val="0026596E"/>
    <w:rsid w:val="002659A0"/>
    <w:rsid w:val="002668BF"/>
    <w:rsid w:val="0026732A"/>
    <w:rsid w:val="002675D2"/>
    <w:rsid w:val="0026786B"/>
    <w:rsid w:val="00270B62"/>
    <w:rsid w:val="00271574"/>
    <w:rsid w:val="002722B7"/>
    <w:rsid w:val="002733BD"/>
    <w:rsid w:val="00273587"/>
    <w:rsid w:val="00274C7B"/>
    <w:rsid w:val="00275092"/>
    <w:rsid w:val="002762D5"/>
    <w:rsid w:val="00276BBC"/>
    <w:rsid w:val="002777CB"/>
    <w:rsid w:val="00280A1C"/>
    <w:rsid w:val="002822DE"/>
    <w:rsid w:val="00282823"/>
    <w:rsid w:val="002837DD"/>
    <w:rsid w:val="00285097"/>
    <w:rsid w:val="00286EEF"/>
    <w:rsid w:val="00286FC7"/>
    <w:rsid w:val="00287B77"/>
    <w:rsid w:val="00290CBE"/>
    <w:rsid w:val="00294BC2"/>
    <w:rsid w:val="00297C27"/>
    <w:rsid w:val="002A05FA"/>
    <w:rsid w:val="002A112A"/>
    <w:rsid w:val="002A1350"/>
    <w:rsid w:val="002A17BE"/>
    <w:rsid w:val="002A200C"/>
    <w:rsid w:val="002A430A"/>
    <w:rsid w:val="002A46D9"/>
    <w:rsid w:val="002A52FE"/>
    <w:rsid w:val="002A63A0"/>
    <w:rsid w:val="002A683C"/>
    <w:rsid w:val="002B2069"/>
    <w:rsid w:val="002B31F3"/>
    <w:rsid w:val="002B33C2"/>
    <w:rsid w:val="002B4861"/>
    <w:rsid w:val="002B4D0A"/>
    <w:rsid w:val="002B704C"/>
    <w:rsid w:val="002B7BBF"/>
    <w:rsid w:val="002C0472"/>
    <w:rsid w:val="002C094A"/>
    <w:rsid w:val="002C0F1A"/>
    <w:rsid w:val="002C1688"/>
    <w:rsid w:val="002C2B78"/>
    <w:rsid w:val="002C3793"/>
    <w:rsid w:val="002C4DE2"/>
    <w:rsid w:val="002C6059"/>
    <w:rsid w:val="002C615D"/>
    <w:rsid w:val="002C6BDC"/>
    <w:rsid w:val="002C6FE9"/>
    <w:rsid w:val="002C76BB"/>
    <w:rsid w:val="002C7A73"/>
    <w:rsid w:val="002C7BB8"/>
    <w:rsid w:val="002D00C5"/>
    <w:rsid w:val="002D07E4"/>
    <w:rsid w:val="002D20DC"/>
    <w:rsid w:val="002D2160"/>
    <w:rsid w:val="002D2A89"/>
    <w:rsid w:val="002D4706"/>
    <w:rsid w:val="002D69B2"/>
    <w:rsid w:val="002D6F2D"/>
    <w:rsid w:val="002E063D"/>
    <w:rsid w:val="002E27B4"/>
    <w:rsid w:val="002E28CC"/>
    <w:rsid w:val="002E32C7"/>
    <w:rsid w:val="002E47C0"/>
    <w:rsid w:val="002E6266"/>
    <w:rsid w:val="002E658D"/>
    <w:rsid w:val="002F0791"/>
    <w:rsid w:val="002F1DAD"/>
    <w:rsid w:val="002F3B8B"/>
    <w:rsid w:val="002F3D9F"/>
    <w:rsid w:val="002F434B"/>
    <w:rsid w:val="002F5562"/>
    <w:rsid w:val="002F6874"/>
    <w:rsid w:val="002F74A8"/>
    <w:rsid w:val="0030039A"/>
    <w:rsid w:val="003046F1"/>
    <w:rsid w:val="003068D9"/>
    <w:rsid w:val="00306F55"/>
    <w:rsid w:val="003070AE"/>
    <w:rsid w:val="00307A98"/>
    <w:rsid w:val="00307B59"/>
    <w:rsid w:val="003116E5"/>
    <w:rsid w:val="00311CC5"/>
    <w:rsid w:val="00311E3C"/>
    <w:rsid w:val="00312248"/>
    <w:rsid w:val="00312F3B"/>
    <w:rsid w:val="003144B0"/>
    <w:rsid w:val="0031467A"/>
    <w:rsid w:val="003152B6"/>
    <w:rsid w:val="00315FE4"/>
    <w:rsid w:val="00316AEC"/>
    <w:rsid w:val="00316F74"/>
    <w:rsid w:val="003170E4"/>
    <w:rsid w:val="00317567"/>
    <w:rsid w:val="003176A3"/>
    <w:rsid w:val="00317FAA"/>
    <w:rsid w:val="00320342"/>
    <w:rsid w:val="00321356"/>
    <w:rsid w:val="0032421B"/>
    <w:rsid w:val="00324BEF"/>
    <w:rsid w:val="003252A0"/>
    <w:rsid w:val="00325A77"/>
    <w:rsid w:val="00326A2F"/>
    <w:rsid w:val="003275EC"/>
    <w:rsid w:val="003278F2"/>
    <w:rsid w:val="00327996"/>
    <w:rsid w:val="00327BF4"/>
    <w:rsid w:val="0033021B"/>
    <w:rsid w:val="00331A7B"/>
    <w:rsid w:val="00332C89"/>
    <w:rsid w:val="0033425E"/>
    <w:rsid w:val="0033432E"/>
    <w:rsid w:val="00335252"/>
    <w:rsid w:val="00337589"/>
    <w:rsid w:val="003378A0"/>
    <w:rsid w:val="00340566"/>
    <w:rsid w:val="003412E5"/>
    <w:rsid w:val="0034157F"/>
    <w:rsid w:val="00344F76"/>
    <w:rsid w:val="0034755D"/>
    <w:rsid w:val="00351D1B"/>
    <w:rsid w:val="00352FC6"/>
    <w:rsid w:val="00353540"/>
    <w:rsid w:val="00354F80"/>
    <w:rsid w:val="00355EE7"/>
    <w:rsid w:val="00356E86"/>
    <w:rsid w:val="0035729D"/>
    <w:rsid w:val="003647E7"/>
    <w:rsid w:val="00364A22"/>
    <w:rsid w:val="00365150"/>
    <w:rsid w:val="0036545F"/>
    <w:rsid w:val="00366087"/>
    <w:rsid w:val="003700C2"/>
    <w:rsid w:val="0037130A"/>
    <w:rsid w:val="00371CB2"/>
    <w:rsid w:val="00375B51"/>
    <w:rsid w:val="003768AF"/>
    <w:rsid w:val="00380936"/>
    <w:rsid w:val="00382551"/>
    <w:rsid w:val="003848DC"/>
    <w:rsid w:val="00387BE6"/>
    <w:rsid w:val="003901BB"/>
    <w:rsid w:val="0039075F"/>
    <w:rsid w:val="0039136E"/>
    <w:rsid w:val="00391529"/>
    <w:rsid w:val="00392E12"/>
    <w:rsid w:val="00393679"/>
    <w:rsid w:val="003937C5"/>
    <w:rsid w:val="00394CA5"/>
    <w:rsid w:val="00394D61"/>
    <w:rsid w:val="003952B2"/>
    <w:rsid w:val="003952CF"/>
    <w:rsid w:val="00395304"/>
    <w:rsid w:val="003960AD"/>
    <w:rsid w:val="003A0885"/>
    <w:rsid w:val="003A19DA"/>
    <w:rsid w:val="003A1ACD"/>
    <w:rsid w:val="003A227A"/>
    <w:rsid w:val="003A2489"/>
    <w:rsid w:val="003A31EF"/>
    <w:rsid w:val="003A355A"/>
    <w:rsid w:val="003A5371"/>
    <w:rsid w:val="003A571F"/>
    <w:rsid w:val="003A6161"/>
    <w:rsid w:val="003A667B"/>
    <w:rsid w:val="003A7DEF"/>
    <w:rsid w:val="003B098F"/>
    <w:rsid w:val="003B0D4E"/>
    <w:rsid w:val="003B4D36"/>
    <w:rsid w:val="003B6287"/>
    <w:rsid w:val="003B66CB"/>
    <w:rsid w:val="003B6F71"/>
    <w:rsid w:val="003B78A7"/>
    <w:rsid w:val="003B78B7"/>
    <w:rsid w:val="003B78D3"/>
    <w:rsid w:val="003B7EE7"/>
    <w:rsid w:val="003C30C9"/>
    <w:rsid w:val="003C5289"/>
    <w:rsid w:val="003C535D"/>
    <w:rsid w:val="003C71D0"/>
    <w:rsid w:val="003D122C"/>
    <w:rsid w:val="003D14BD"/>
    <w:rsid w:val="003D1E44"/>
    <w:rsid w:val="003D24DD"/>
    <w:rsid w:val="003D2CE3"/>
    <w:rsid w:val="003D4700"/>
    <w:rsid w:val="003D517B"/>
    <w:rsid w:val="003D5488"/>
    <w:rsid w:val="003D6E5E"/>
    <w:rsid w:val="003D7478"/>
    <w:rsid w:val="003E0A0F"/>
    <w:rsid w:val="003E1B51"/>
    <w:rsid w:val="003E2824"/>
    <w:rsid w:val="003E45E6"/>
    <w:rsid w:val="003E4CD2"/>
    <w:rsid w:val="003E5FAC"/>
    <w:rsid w:val="003E61CF"/>
    <w:rsid w:val="003E72B1"/>
    <w:rsid w:val="003F0CA7"/>
    <w:rsid w:val="003F2548"/>
    <w:rsid w:val="003F2706"/>
    <w:rsid w:val="003F34D9"/>
    <w:rsid w:val="003F37FC"/>
    <w:rsid w:val="003F5020"/>
    <w:rsid w:val="003F51CA"/>
    <w:rsid w:val="003F6358"/>
    <w:rsid w:val="003F7122"/>
    <w:rsid w:val="003F7A2F"/>
    <w:rsid w:val="0040067C"/>
    <w:rsid w:val="00401247"/>
    <w:rsid w:val="004017E2"/>
    <w:rsid w:val="004025CC"/>
    <w:rsid w:val="004031DD"/>
    <w:rsid w:val="00403EC3"/>
    <w:rsid w:val="0040424A"/>
    <w:rsid w:val="004061AE"/>
    <w:rsid w:val="00407464"/>
    <w:rsid w:val="00407CBC"/>
    <w:rsid w:val="004104A9"/>
    <w:rsid w:val="0041272E"/>
    <w:rsid w:val="004134C3"/>
    <w:rsid w:val="00414779"/>
    <w:rsid w:val="00415568"/>
    <w:rsid w:val="004158C9"/>
    <w:rsid w:val="0041646C"/>
    <w:rsid w:val="004209B2"/>
    <w:rsid w:val="0042203E"/>
    <w:rsid w:val="004221F7"/>
    <w:rsid w:val="00423BA0"/>
    <w:rsid w:val="004247A6"/>
    <w:rsid w:val="00425206"/>
    <w:rsid w:val="00426617"/>
    <w:rsid w:val="00426A90"/>
    <w:rsid w:val="00426B52"/>
    <w:rsid w:val="004272FF"/>
    <w:rsid w:val="004274D2"/>
    <w:rsid w:val="004341A1"/>
    <w:rsid w:val="00434429"/>
    <w:rsid w:val="004362C1"/>
    <w:rsid w:val="0043648D"/>
    <w:rsid w:val="00437198"/>
    <w:rsid w:val="004373D1"/>
    <w:rsid w:val="00437F7F"/>
    <w:rsid w:val="00440726"/>
    <w:rsid w:val="00440755"/>
    <w:rsid w:val="00440D20"/>
    <w:rsid w:val="00440FAB"/>
    <w:rsid w:val="00441623"/>
    <w:rsid w:val="004417E0"/>
    <w:rsid w:val="00443640"/>
    <w:rsid w:val="00444B0E"/>
    <w:rsid w:val="004456E9"/>
    <w:rsid w:val="00445AEC"/>
    <w:rsid w:val="00445CC5"/>
    <w:rsid w:val="004479D9"/>
    <w:rsid w:val="00451747"/>
    <w:rsid w:val="00451C99"/>
    <w:rsid w:val="00454049"/>
    <w:rsid w:val="00455A87"/>
    <w:rsid w:val="00456707"/>
    <w:rsid w:val="00456735"/>
    <w:rsid w:val="004600B4"/>
    <w:rsid w:val="00460B40"/>
    <w:rsid w:val="00461399"/>
    <w:rsid w:val="00462586"/>
    <w:rsid w:val="0046284E"/>
    <w:rsid w:val="004641A1"/>
    <w:rsid w:val="004643B5"/>
    <w:rsid w:val="00465108"/>
    <w:rsid w:val="004656A9"/>
    <w:rsid w:val="00466AE2"/>
    <w:rsid w:val="00470EBD"/>
    <w:rsid w:val="00471AE0"/>
    <w:rsid w:val="00471CD2"/>
    <w:rsid w:val="00471E55"/>
    <w:rsid w:val="00475E3A"/>
    <w:rsid w:val="00476F8A"/>
    <w:rsid w:val="0047731C"/>
    <w:rsid w:val="00477D03"/>
    <w:rsid w:val="00480DE8"/>
    <w:rsid w:val="0048178E"/>
    <w:rsid w:val="004819A9"/>
    <w:rsid w:val="00481ABF"/>
    <w:rsid w:val="004824BE"/>
    <w:rsid w:val="00482B81"/>
    <w:rsid w:val="00482FD2"/>
    <w:rsid w:val="00483521"/>
    <w:rsid w:val="00484B32"/>
    <w:rsid w:val="00484EB6"/>
    <w:rsid w:val="004853A7"/>
    <w:rsid w:val="004856F9"/>
    <w:rsid w:val="004862BC"/>
    <w:rsid w:val="00486B09"/>
    <w:rsid w:val="00490879"/>
    <w:rsid w:val="00490E31"/>
    <w:rsid w:val="00490E83"/>
    <w:rsid w:val="00490F56"/>
    <w:rsid w:val="004910E2"/>
    <w:rsid w:val="00491B28"/>
    <w:rsid w:val="004943D8"/>
    <w:rsid w:val="004954AD"/>
    <w:rsid w:val="00495565"/>
    <w:rsid w:val="004963F4"/>
    <w:rsid w:val="00497111"/>
    <w:rsid w:val="00497AE8"/>
    <w:rsid w:val="004A0391"/>
    <w:rsid w:val="004A22B0"/>
    <w:rsid w:val="004A3ED0"/>
    <w:rsid w:val="004A44AE"/>
    <w:rsid w:val="004B0195"/>
    <w:rsid w:val="004B05B7"/>
    <w:rsid w:val="004B28D8"/>
    <w:rsid w:val="004B40CC"/>
    <w:rsid w:val="004B6F0B"/>
    <w:rsid w:val="004B713A"/>
    <w:rsid w:val="004C30BC"/>
    <w:rsid w:val="004C392C"/>
    <w:rsid w:val="004C5BEE"/>
    <w:rsid w:val="004C5D7C"/>
    <w:rsid w:val="004C5EC6"/>
    <w:rsid w:val="004C6702"/>
    <w:rsid w:val="004C7C01"/>
    <w:rsid w:val="004D0F1B"/>
    <w:rsid w:val="004D212C"/>
    <w:rsid w:val="004D22DD"/>
    <w:rsid w:val="004D27AE"/>
    <w:rsid w:val="004D28EE"/>
    <w:rsid w:val="004D2AF3"/>
    <w:rsid w:val="004D4BDA"/>
    <w:rsid w:val="004D51A5"/>
    <w:rsid w:val="004D73F3"/>
    <w:rsid w:val="004D775D"/>
    <w:rsid w:val="004E31EC"/>
    <w:rsid w:val="004E365D"/>
    <w:rsid w:val="004E38C1"/>
    <w:rsid w:val="004E3923"/>
    <w:rsid w:val="004E39AC"/>
    <w:rsid w:val="004E51B1"/>
    <w:rsid w:val="004E7A72"/>
    <w:rsid w:val="004F04EB"/>
    <w:rsid w:val="004F074C"/>
    <w:rsid w:val="004F1459"/>
    <w:rsid w:val="004F148E"/>
    <w:rsid w:val="004F1BB5"/>
    <w:rsid w:val="004F2F67"/>
    <w:rsid w:val="004F338D"/>
    <w:rsid w:val="004F3D1E"/>
    <w:rsid w:val="004F3D6A"/>
    <w:rsid w:val="004F4084"/>
    <w:rsid w:val="004F4239"/>
    <w:rsid w:val="004F49A8"/>
    <w:rsid w:val="004F549F"/>
    <w:rsid w:val="004F56F6"/>
    <w:rsid w:val="004F60B2"/>
    <w:rsid w:val="004F630C"/>
    <w:rsid w:val="004F702B"/>
    <w:rsid w:val="005027B6"/>
    <w:rsid w:val="0050329D"/>
    <w:rsid w:val="005062FF"/>
    <w:rsid w:val="00506812"/>
    <w:rsid w:val="00510142"/>
    <w:rsid w:val="00510F30"/>
    <w:rsid w:val="005117C9"/>
    <w:rsid w:val="00511B6E"/>
    <w:rsid w:val="00511BB9"/>
    <w:rsid w:val="00514499"/>
    <w:rsid w:val="005149DA"/>
    <w:rsid w:val="005155C0"/>
    <w:rsid w:val="0051751F"/>
    <w:rsid w:val="00517EE4"/>
    <w:rsid w:val="00520331"/>
    <w:rsid w:val="00520C83"/>
    <w:rsid w:val="00521DC2"/>
    <w:rsid w:val="00523189"/>
    <w:rsid w:val="00525E4C"/>
    <w:rsid w:val="00527DB0"/>
    <w:rsid w:val="005303D6"/>
    <w:rsid w:val="00532013"/>
    <w:rsid w:val="00532CF5"/>
    <w:rsid w:val="00533F20"/>
    <w:rsid w:val="005343B2"/>
    <w:rsid w:val="00543B93"/>
    <w:rsid w:val="00543E11"/>
    <w:rsid w:val="00543E95"/>
    <w:rsid w:val="0054747F"/>
    <w:rsid w:val="0054778C"/>
    <w:rsid w:val="005477C7"/>
    <w:rsid w:val="0055013A"/>
    <w:rsid w:val="00552349"/>
    <w:rsid w:val="00556458"/>
    <w:rsid w:val="00556547"/>
    <w:rsid w:val="005610BC"/>
    <w:rsid w:val="00562488"/>
    <w:rsid w:val="00563474"/>
    <w:rsid w:val="005648FC"/>
    <w:rsid w:val="00564E42"/>
    <w:rsid w:val="00565C5E"/>
    <w:rsid w:val="00566BD7"/>
    <w:rsid w:val="005673C4"/>
    <w:rsid w:val="0057027F"/>
    <w:rsid w:val="00570A82"/>
    <w:rsid w:val="005711A2"/>
    <w:rsid w:val="005735A0"/>
    <w:rsid w:val="00573B4E"/>
    <w:rsid w:val="00574D7F"/>
    <w:rsid w:val="005752BE"/>
    <w:rsid w:val="00575CE0"/>
    <w:rsid w:val="00576F3D"/>
    <w:rsid w:val="0058190E"/>
    <w:rsid w:val="00581BAD"/>
    <w:rsid w:val="00582DA8"/>
    <w:rsid w:val="00585AE4"/>
    <w:rsid w:val="00585CB5"/>
    <w:rsid w:val="00585EDC"/>
    <w:rsid w:val="0059197B"/>
    <w:rsid w:val="0059332A"/>
    <w:rsid w:val="005944B3"/>
    <w:rsid w:val="005958E2"/>
    <w:rsid w:val="00596491"/>
    <w:rsid w:val="005968F8"/>
    <w:rsid w:val="00596E7E"/>
    <w:rsid w:val="0059750C"/>
    <w:rsid w:val="0059782B"/>
    <w:rsid w:val="005A00E6"/>
    <w:rsid w:val="005A126F"/>
    <w:rsid w:val="005A1AE1"/>
    <w:rsid w:val="005A1D27"/>
    <w:rsid w:val="005A2984"/>
    <w:rsid w:val="005A3C2E"/>
    <w:rsid w:val="005A4625"/>
    <w:rsid w:val="005A54BF"/>
    <w:rsid w:val="005A6B87"/>
    <w:rsid w:val="005A7F54"/>
    <w:rsid w:val="005B24E2"/>
    <w:rsid w:val="005B4804"/>
    <w:rsid w:val="005B4AFB"/>
    <w:rsid w:val="005B5BEB"/>
    <w:rsid w:val="005B7848"/>
    <w:rsid w:val="005B7EBC"/>
    <w:rsid w:val="005C07CE"/>
    <w:rsid w:val="005C12C2"/>
    <w:rsid w:val="005C150B"/>
    <w:rsid w:val="005C2791"/>
    <w:rsid w:val="005C379C"/>
    <w:rsid w:val="005C3C13"/>
    <w:rsid w:val="005C5844"/>
    <w:rsid w:val="005C6E51"/>
    <w:rsid w:val="005C7DE6"/>
    <w:rsid w:val="005D0381"/>
    <w:rsid w:val="005D0DD5"/>
    <w:rsid w:val="005D1BB9"/>
    <w:rsid w:val="005D382D"/>
    <w:rsid w:val="005D3AD0"/>
    <w:rsid w:val="005D4C61"/>
    <w:rsid w:val="005D512A"/>
    <w:rsid w:val="005D59DC"/>
    <w:rsid w:val="005E0281"/>
    <w:rsid w:val="005E2CE2"/>
    <w:rsid w:val="005E2E69"/>
    <w:rsid w:val="005E30F4"/>
    <w:rsid w:val="005E345F"/>
    <w:rsid w:val="005E410F"/>
    <w:rsid w:val="005E58D3"/>
    <w:rsid w:val="005E5A6D"/>
    <w:rsid w:val="005E6846"/>
    <w:rsid w:val="005F08C7"/>
    <w:rsid w:val="005F103D"/>
    <w:rsid w:val="005F135F"/>
    <w:rsid w:val="005F3703"/>
    <w:rsid w:val="005F37E1"/>
    <w:rsid w:val="005F3D4B"/>
    <w:rsid w:val="005F4698"/>
    <w:rsid w:val="005F4FCE"/>
    <w:rsid w:val="005F5986"/>
    <w:rsid w:val="005F5BAF"/>
    <w:rsid w:val="005F7276"/>
    <w:rsid w:val="0060133F"/>
    <w:rsid w:val="00601FFD"/>
    <w:rsid w:val="006022F8"/>
    <w:rsid w:val="00602508"/>
    <w:rsid w:val="00603A6A"/>
    <w:rsid w:val="006046E9"/>
    <w:rsid w:val="00605ED3"/>
    <w:rsid w:val="006075AB"/>
    <w:rsid w:val="006107B5"/>
    <w:rsid w:val="006116D0"/>
    <w:rsid w:val="006148B7"/>
    <w:rsid w:val="00614F05"/>
    <w:rsid w:val="0061669C"/>
    <w:rsid w:val="00616B90"/>
    <w:rsid w:val="00616BC8"/>
    <w:rsid w:val="006209A0"/>
    <w:rsid w:val="00623635"/>
    <w:rsid w:val="00623DE6"/>
    <w:rsid w:val="00624EA7"/>
    <w:rsid w:val="00625091"/>
    <w:rsid w:val="00625822"/>
    <w:rsid w:val="00625BEB"/>
    <w:rsid w:val="00627993"/>
    <w:rsid w:val="00627B33"/>
    <w:rsid w:val="00632334"/>
    <w:rsid w:val="006328ED"/>
    <w:rsid w:val="00634A76"/>
    <w:rsid w:val="00636D0E"/>
    <w:rsid w:val="0063748D"/>
    <w:rsid w:val="00637731"/>
    <w:rsid w:val="006402F4"/>
    <w:rsid w:val="00641688"/>
    <w:rsid w:val="00641CF6"/>
    <w:rsid w:val="00641ED4"/>
    <w:rsid w:val="00641FA5"/>
    <w:rsid w:val="0064344D"/>
    <w:rsid w:val="00643DDB"/>
    <w:rsid w:val="00644535"/>
    <w:rsid w:val="0064644C"/>
    <w:rsid w:val="00646799"/>
    <w:rsid w:val="00646B75"/>
    <w:rsid w:val="00650F45"/>
    <w:rsid w:val="00651238"/>
    <w:rsid w:val="00651535"/>
    <w:rsid w:val="006519B2"/>
    <w:rsid w:val="00651D9B"/>
    <w:rsid w:val="00653FF5"/>
    <w:rsid w:val="00655A1F"/>
    <w:rsid w:val="00657383"/>
    <w:rsid w:val="00660803"/>
    <w:rsid w:val="00660E4B"/>
    <w:rsid w:val="0066138C"/>
    <w:rsid w:val="00662A48"/>
    <w:rsid w:val="006640D5"/>
    <w:rsid w:val="006641F7"/>
    <w:rsid w:val="00664C5E"/>
    <w:rsid w:val="00665726"/>
    <w:rsid w:val="00665938"/>
    <w:rsid w:val="00665D12"/>
    <w:rsid w:val="006661F1"/>
    <w:rsid w:val="0066665C"/>
    <w:rsid w:val="00666F26"/>
    <w:rsid w:val="00667740"/>
    <w:rsid w:val="00667AD7"/>
    <w:rsid w:val="00667C44"/>
    <w:rsid w:val="00670A26"/>
    <w:rsid w:val="00671A95"/>
    <w:rsid w:val="00672AB3"/>
    <w:rsid w:val="00672E57"/>
    <w:rsid w:val="00673039"/>
    <w:rsid w:val="00673DA1"/>
    <w:rsid w:val="006751FC"/>
    <w:rsid w:val="00675B5B"/>
    <w:rsid w:val="00675F04"/>
    <w:rsid w:val="006763A0"/>
    <w:rsid w:val="00677436"/>
    <w:rsid w:val="00682D93"/>
    <w:rsid w:val="00682DB6"/>
    <w:rsid w:val="00682E87"/>
    <w:rsid w:val="006853D0"/>
    <w:rsid w:val="006871BB"/>
    <w:rsid w:val="00687A7F"/>
    <w:rsid w:val="00687C09"/>
    <w:rsid w:val="00687DFA"/>
    <w:rsid w:val="00691067"/>
    <w:rsid w:val="0069111B"/>
    <w:rsid w:val="006914FB"/>
    <w:rsid w:val="00693909"/>
    <w:rsid w:val="00694438"/>
    <w:rsid w:val="00696673"/>
    <w:rsid w:val="00696C48"/>
    <w:rsid w:val="00697219"/>
    <w:rsid w:val="00697A55"/>
    <w:rsid w:val="006A040B"/>
    <w:rsid w:val="006A13EA"/>
    <w:rsid w:val="006A1CA9"/>
    <w:rsid w:val="006A47C9"/>
    <w:rsid w:val="006A54AF"/>
    <w:rsid w:val="006A708B"/>
    <w:rsid w:val="006B0723"/>
    <w:rsid w:val="006B0BDC"/>
    <w:rsid w:val="006B16B4"/>
    <w:rsid w:val="006B1DC2"/>
    <w:rsid w:val="006B369C"/>
    <w:rsid w:val="006B3840"/>
    <w:rsid w:val="006B6F38"/>
    <w:rsid w:val="006B713E"/>
    <w:rsid w:val="006B7457"/>
    <w:rsid w:val="006C0223"/>
    <w:rsid w:val="006C3FF5"/>
    <w:rsid w:val="006C6769"/>
    <w:rsid w:val="006C7689"/>
    <w:rsid w:val="006C7E12"/>
    <w:rsid w:val="006D0403"/>
    <w:rsid w:val="006D05AF"/>
    <w:rsid w:val="006D0990"/>
    <w:rsid w:val="006D0D7C"/>
    <w:rsid w:val="006D1167"/>
    <w:rsid w:val="006D174D"/>
    <w:rsid w:val="006D225E"/>
    <w:rsid w:val="006D3F06"/>
    <w:rsid w:val="006D491A"/>
    <w:rsid w:val="006D4A53"/>
    <w:rsid w:val="006D6CFD"/>
    <w:rsid w:val="006D7B2C"/>
    <w:rsid w:val="006E1CD1"/>
    <w:rsid w:val="006E2856"/>
    <w:rsid w:val="006E2BF0"/>
    <w:rsid w:val="006E3259"/>
    <w:rsid w:val="006E601B"/>
    <w:rsid w:val="006E73C0"/>
    <w:rsid w:val="006E7937"/>
    <w:rsid w:val="006F09F2"/>
    <w:rsid w:val="006F12E1"/>
    <w:rsid w:val="006F187A"/>
    <w:rsid w:val="006F1B21"/>
    <w:rsid w:val="006F1D4F"/>
    <w:rsid w:val="006F404B"/>
    <w:rsid w:val="006F6A64"/>
    <w:rsid w:val="006F75A6"/>
    <w:rsid w:val="00701B57"/>
    <w:rsid w:val="00701B93"/>
    <w:rsid w:val="00702111"/>
    <w:rsid w:val="0070231A"/>
    <w:rsid w:val="00702AE9"/>
    <w:rsid w:val="0070418D"/>
    <w:rsid w:val="00704A33"/>
    <w:rsid w:val="00704E49"/>
    <w:rsid w:val="00705BDB"/>
    <w:rsid w:val="0070621F"/>
    <w:rsid w:val="0070657A"/>
    <w:rsid w:val="007065C6"/>
    <w:rsid w:val="0070716E"/>
    <w:rsid w:val="00707EB3"/>
    <w:rsid w:val="0071050B"/>
    <w:rsid w:val="0071079C"/>
    <w:rsid w:val="00710899"/>
    <w:rsid w:val="00710DD6"/>
    <w:rsid w:val="00711488"/>
    <w:rsid w:val="0071189C"/>
    <w:rsid w:val="00712815"/>
    <w:rsid w:val="00713390"/>
    <w:rsid w:val="00713B31"/>
    <w:rsid w:val="00713FD3"/>
    <w:rsid w:val="00714BD7"/>
    <w:rsid w:val="00714F93"/>
    <w:rsid w:val="00716151"/>
    <w:rsid w:val="00717C62"/>
    <w:rsid w:val="00717DA4"/>
    <w:rsid w:val="00721877"/>
    <w:rsid w:val="00722347"/>
    <w:rsid w:val="00722EC1"/>
    <w:rsid w:val="00724781"/>
    <w:rsid w:val="007248CE"/>
    <w:rsid w:val="00724903"/>
    <w:rsid w:val="00724B91"/>
    <w:rsid w:val="00724C77"/>
    <w:rsid w:val="00724E09"/>
    <w:rsid w:val="00726818"/>
    <w:rsid w:val="00727CA2"/>
    <w:rsid w:val="007305BC"/>
    <w:rsid w:val="00730A01"/>
    <w:rsid w:val="00731A39"/>
    <w:rsid w:val="0073252D"/>
    <w:rsid w:val="00733DD5"/>
    <w:rsid w:val="00734BB3"/>
    <w:rsid w:val="00735411"/>
    <w:rsid w:val="0073571A"/>
    <w:rsid w:val="00735963"/>
    <w:rsid w:val="007374E2"/>
    <w:rsid w:val="00737B9F"/>
    <w:rsid w:val="007427DB"/>
    <w:rsid w:val="00743904"/>
    <w:rsid w:val="0074390A"/>
    <w:rsid w:val="00743A53"/>
    <w:rsid w:val="00744131"/>
    <w:rsid w:val="00744322"/>
    <w:rsid w:val="00744D19"/>
    <w:rsid w:val="00745337"/>
    <w:rsid w:val="0074598F"/>
    <w:rsid w:val="007459B9"/>
    <w:rsid w:val="00745CE2"/>
    <w:rsid w:val="007466E7"/>
    <w:rsid w:val="007470C0"/>
    <w:rsid w:val="00747BFB"/>
    <w:rsid w:val="00750721"/>
    <w:rsid w:val="007520DA"/>
    <w:rsid w:val="00752362"/>
    <w:rsid w:val="00752574"/>
    <w:rsid w:val="00752763"/>
    <w:rsid w:val="007538F7"/>
    <w:rsid w:val="00754921"/>
    <w:rsid w:val="00754BA8"/>
    <w:rsid w:val="0075604D"/>
    <w:rsid w:val="00756DC3"/>
    <w:rsid w:val="00760D45"/>
    <w:rsid w:val="00763678"/>
    <w:rsid w:val="00764AD9"/>
    <w:rsid w:val="00764C74"/>
    <w:rsid w:val="00765A54"/>
    <w:rsid w:val="00767070"/>
    <w:rsid w:val="00767701"/>
    <w:rsid w:val="007679BD"/>
    <w:rsid w:val="00767F3D"/>
    <w:rsid w:val="00770E06"/>
    <w:rsid w:val="00770F06"/>
    <w:rsid w:val="00771AC1"/>
    <w:rsid w:val="00772CFF"/>
    <w:rsid w:val="00773161"/>
    <w:rsid w:val="007741F6"/>
    <w:rsid w:val="00775CED"/>
    <w:rsid w:val="007800F2"/>
    <w:rsid w:val="0078175F"/>
    <w:rsid w:val="0078217D"/>
    <w:rsid w:val="00782673"/>
    <w:rsid w:val="00782F03"/>
    <w:rsid w:val="00783837"/>
    <w:rsid w:val="0078504C"/>
    <w:rsid w:val="00785170"/>
    <w:rsid w:val="00785DCA"/>
    <w:rsid w:val="007865BB"/>
    <w:rsid w:val="007871A5"/>
    <w:rsid w:val="00790365"/>
    <w:rsid w:val="007925BC"/>
    <w:rsid w:val="00792F02"/>
    <w:rsid w:val="007930AC"/>
    <w:rsid w:val="0079430C"/>
    <w:rsid w:val="00794DF0"/>
    <w:rsid w:val="007955F2"/>
    <w:rsid w:val="00796A55"/>
    <w:rsid w:val="007A0BD5"/>
    <w:rsid w:val="007A0DA3"/>
    <w:rsid w:val="007A4358"/>
    <w:rsid w:val="007A5362"/>
    <w:rsid w:val="007A61F2"/>
    <w:rsid w:val="007A673B"/>
    <w:rsid w:val="007A71E5"/>
    <w:rsid w:val="007A73B2"/>
    <w:rsid w:val="007A7443"/>
    <w:rsid w:val="007B0707"/>
    <w:rsid w:val="007B2269"/>
    <w:rsid w:val="007B24B7"/>
    <w:rsid w:val="007B36A8"/>
    <w:rsid w:val="007B36DE"/>
    <w:rsid w:val="007B5031"/>
    <w:rsid w:val="007B5B7D"/>
    <w:rsid w:val="007B659A"/>
    <w:rsid w:val="007C1DA2"/>
    <w:rsid w:val="007C2BC0"/>
    <w:rsid w:val="007C4AE9"/>
    <w:rsid w:val="007C55FC"/>
    <w:rsid w:val="007C735E"/>
    <w:rsid w:val="007D0884"/>
    <w:rsid w:val="007D1671"/>
    <w:rsid w:val="007D21F8"/>
    <w:rsid w:val="007D28AE"/>
    <w:rsid w:val="007D3F07"/>
    <w:rsid w:val="007D52DF"/>
    <w:rsid w:val="007D542D"/>
    <w:rsid w:val="007D55CA"/>
    <w:rsid w:val="007D5608"/>
    <w:rsid w:val="007D5AD1"/>
    <w:rsid w:val="007D686D"/>
    <w:rsid w:val="007D70A8"/>
    <w:rsid w:val="007E0164"/>
    <w:rsid w:val="007E12A7"/>
    <w:rsid w:val="007E2BE8"/>
    <w:rsid w:val="007E31C8"/>
    <w:rsid w:val="007E3504"/>
    <w:rsid w:val="007E3F5B"/>
    <w:rsid w:val="007E43B6"/>
    <w:rsid w:val="007E65CD"/>
    <w:rsid w:val="007E7265"/>
    <w:rsid w:val="007E7C5C"/>
    <w:rsid w:val="007E7EEF"/>
    <w:rsid w:val="007E7FE2"/>
    <w:rsid w:val="007F019A"/>
    <w:rsid w:val="007F0A3E"/>
    <w:rsid w:val="007F0EAA"/>
    <w:rsid w:val="007F2602"/>
    <w:rsid w:val="007F2834"/>
    <w:rsid w:val="007F2B4E"/>
    <w:rsid w:val="007F4500"/>
    <w:rsid w:val="007F46A8"/>
    <w:rsid w:val="007F49CA"/>
    <w:rsid w:val="007F5740"/>
    <w:rsid w:val="008012AB"/>
    <w:rsid w:val="00801C19"/>
    <w:rsid w:val="00801D66"/>
    <w:rsid w:val="00801FC0"/>
    <w:rsid w:val="00802A1C"/>
    <w:rsid w:val="008038D0"/>
    <w:rsid w:val="008050EC"/>
    <w:rsid w:val="00805F24"/>
    <w:rsid w:val="008063AC"/>
    <w:rsid w:val="0080742D"/>
    <w:rsid w:val="0081069E"/>
    <w:rsid w:val="0081074C"/>
    <w:rsid w:val="00811BEC"/>
    <w:rsid w:val="00811DFD"/>
    <w:rsid w:val="00812C60"/>
    <w:rsid w:val="0081452D"/>
    <w:rsid w:val="008149AB"/>
    <w:rsid w:val="00815670"/>
    <w:rsid w:val="00817C8D"/>
    <w:rsid w:val="00817ED9"/>
    <w:rsid w:val="00820797"/>
    <w:rsid w:val="00821375"/>
    <w:rsid w:val="00822BA1"/>
    <w:rsid w:val="00824C80"/>
    <w:rsid w:val="0082525F"/>
    <w:rsid w:val="00825425"/>
    <w:rsid w:val="0082664D"/>
    <w:rsid w:val="00830A3A"/>
    <w:rsid w:val="008311FB"/>
    <w:rsid w:val="00831314"/>
    <w:rsid w:val="00831802"/>
    <w:rsid w:val="00832164"/>
    <w:rsid w:val="0083276A"/>
    <w:rsid w:val="008330E5"/>
    <w:rsid w:val="00833D24"/>
    <w:rsid w:val="00840D4E"/>
    <w:rsid w:val="00841639"/>
    <w:rsid w:val="00841E22"/>
    <w:rsid w:val="00842CCC"/>
    <w:rsid w:val="008452A6"/>
    <w:rsid w:val="008459B2"/>
    <w:rsid w:val="00847108"/>
    <w:rsid w:val="008473BC"/>
    <w:rsid w:val="008473EE"/>
    <w:rsid w:val="00847E7A"/>
    <w:rsid w:val="00851064"/>
    <w:rsid w:val="00851F85"/>
    <w:rsid w:val="00852ADD"/>
    <w:rsid w:val="0085381D"/>
    <w:rsid w:val="00854B62"/>
    <w:rsid w:val="00854CD2"/>
    <w:rsid w:val="00854D7D"/>
    <w:rsid w:val="0085754C"/>
    <w:rsid w:val="00857B4C"/>
    <w:rsid w:val="00860F48"/>
    <w:rsid w:val="00861305"/>
    <w:rsid w:val="00861348"/>
    <w:rsid w:val="00861C32"/>
    <w:rsid w:val="0086381C"/>
    <w:rsid w:val="00864495"/>
    <w:rsid w:val="008650C7"/>
    <w:rsid w:val="00865C16"/>
    <w:rsid w:val="008661B6"/>
    <w:rsid w:val="0086662F"/>
    <w:rsid w:val="00866B40"/>
    <w:rsid w:val="00867119"/>
    <w:rsid w:val="00867BCA"/>
    <w:rsid w:val="00872410"/>
    <w:rsid w:val="00872DBC"/>
    <w:rsid w:val="00872EB6"/>
    <w:rsid w:val="0087481E"/>
    <w:rsid w:val="00874A8D"/>
    <w:rsid w:val="0087568A"/>
    <w:rsid w:val="008767C8"/>
    <w:rsid w:val="008769FB"/>
    <w:rsid w:val="0087746D"/>
    <w:rsid w:val="00880143"/>
    <w:rsid w:val="008804F0"/>
    <w:rsid w:val="008807C7"/>
    <w:rsid w:val="00880FC5"/>
    <w:rsid w:val="0088180F"/>
    <w:rsid w:val="00882840"/>
    <w:rsid w:val="0088418E"/>
    <w:rsid w:val="00885C66"/>
    <w:rsid w:val="00886AEF"/>
    <w:rsid w:val="00887922"/>
    <w:rsid w:val="00887951"/>
    <w:rsid w:val="00890E5E"/>
    <w:rsid w:val="00892368"/>
    <w:rsid w:val="00892401"/>
    <w:rsid w:val="0089372C"/>
    <w:rsid w:val="00893C6F"/>
    <w:rsid w:val="00893CCC"/>
    <w:rsid w:val="00895167"/>
    <w:rsid w:val="008956AA"/>
    <w:rsid w:val="008A513B"/>
    <w:rsid w:val="008A5900"/>
    <w:rsid w:val="008A625B"/>
    <w:rsid w:val="008A6ADC"/>
    <w:rsid w:val="008A78C2"/>
    <w:rsid w:val="008B2B45"/>
    <w:rsid w:val="008B32CA"/>
    <w:rsid w:val="008B3671"/>
    <w:rsid w:val="008B3A11"/>
    <w:rsid w:val="008B3CA2"/>
    <w:rsid w:val="008B3DB4"/>
    <w:rsid w:val="008B42FC"/>
    <w:rsid w:val="008B4555"/>
    <w:rsid w:val="008B4D20"/>
    <w:rsid w:val="008B52AD"/>
    <w:rsid w:val="008B57FE"/>
    <w:rsid w:val="008B77B8"/>
    <w:rsid w:val="008C165C"/>
    <w:rsid w:val="008C22BD"/>
    <w:rsid w:val="008C528C"/>
    <w:rsid w:val="008C6D3F"/>
    <w:rsid w:val="008C7183"/>
    <w:rsid w:val="008D0CE5"/>
    <w:rsid w:val="008D1623"/>
    <w:rsid w:val="008D1C8A"/>
    <w:rsid w:val="008D5C54"/>
    <w:rsid w:val="008D6778"/>
    <w:rsid w:val="008D69BD"/>
    <w:rsid w:val="008D7525"/>
    <w:rsid w:val="008D78AA"/>
    <w:rsid w:val="008E055E"/>
    <w:rsid w:val="008E21A3"/>
    <w:rsid w:val="008E454B"/>
    <w:rsid w:val="008E4744"/>
    <w:rsid w:val="008E47D0"/>
    <w:rsid w:val="008E5DDE"/>
    <w:rsid w:val="008F08D7"/>
    <w:rsid w:val="008F0B1D"/>
    <w:rsid w:val="008F2ED1"/>
    <w:rsid w:val="008F2F17"/>
    <w:rsid w:val="008F3189"/>
    <w:rsid w:val="008F3EA1"/>
    <w:rsid w:val="008F4AFE"/>
    <w:rsid w:val="008F73B3"/>
    <w:rsid w:val="008F75DC"/>
    <w:rsid w:val="00901AE6"/>
    <w:rsid w:val="009030A7"/>
    <w:rsid w:val="0090369B"/>
    <w:rsid w:val="0090408B"/>
    <w:rsid w:val="00904098"/>
    <w:rsid w:val="00904298"/>
    <w:rsid w:val="00904784"/>
    <w:rsid w:val="009048D9"/>
    <w:rsid w:val="00904DA0"/>
    <w:rsid w:val="00905A2E"/>
    <w:rsid w:val="00905DB8"/>
    <w:rsid w:val="00907662"/>
    <w:rsid w:val="009107A9"/>
    <w:rsid w:val="00910F3F"/>
    <w:rsid w:val="0091100F"/>
    <w:rsid w:val="009113EE"/>
    <w:rsid w:val="00911CB4"/>
    <w:rsid w:val="00911D87"/>
    <w:rsid w:val="00913068"/>
    <w:rsid w:val="00913108"/>
    <w:rsid w:val="00915DCC"/>
    <w:rsid w:val="00915EBD"/>
    <w:rsid w:val="00916672"/>
    <w:rsid w:val="0091749B"/>
    <w:rsid w:val="0092012F"/>
    <w:rsid w:val="00920BFB"/>
    <w:rsid w:val="00920F5F"/>
    <w:rsid w:val="009218D3"/>
    <w:rsid w:val="00921CB6"/>
    <w:rsid w:val="00922EB1"/>
    <w:rsid w:val="00923D60"/>
    <w:rsid w:val="00924C5E"/>
    <w:rsid w:val="00926296"/>
    <w:rsid w:val="00927DE6"/>
    <w:rsid w:val="009306D8"/>
    <w:rsid w:val="009309D8"/>
    <w:rsid w:val="00930D43"/>
    <w:rsid w:val="00931A4A"/>
    <w:rsid w:val="009335E7"/>
    <w:rsid w:val="0093582F"/>
    <w:rsid w:val="00935A25"/>
    <w:rsid w:val="00936125"/>
    <w:rsid w:val="00936E59"/>
    <w:rsid w:val="0093794E"/>
    <w:rsid w:val="009409E7"/>
    <w:rsid w:val="00940A87"/>
    <w:rsid w:val="00941610"/>
    <w:rsid w:val="00941633"/>
    <w:rsid w:val="00941B6E"/>
    <w:rsid w:val="00943427"/>
    <w:rsid w:val="0094494A"/>
    <w:rsid w:val="00944E78"/>
    <w:rsid w:val="009461B4"/>
    <w:rsid w:val="00947B64"/>
    <w:rsid w:val="009505C3"/>
    <w:rsid w:val="00950F5C"/>
    <w:rsid w:val="00951A27"/>
    <w:rsid w:val="00951C43"/>
    <w:rsid w:val="00956E22"/>
    <w:rsid w:val="00960B97"/>
    <w:rsid w:val="00961E0B"/>
    <w:rsid w:val="00963937"/>
    <w:rsid w:val="00963C82"/>
    <w:rsid w:val="009649F5"/>
    <w:rsid w:val="00964F0A"/>
    <w:rsid w:val="00966413"/>
    <w:rsid w:val="0096659D"/>
    <w:rsid w:val="00970CFF"/>
    <w:rsid w:val="009719D2"/>
    <w:rsid w:val="009723BC"/>
    <w:rsid w:val="00972479"/>
    <w:rsid w:val="0097249C"/>
    <w:rsid w:val="0097308D"/>
    <w:rsid w:val="009732E2"/>
    <w:rsid w:val="009754AD"/>
    <w:rsid w:val="00975A81"/>
    <w:rsid w:val="00975EB0"/>
    <w:rsid w:val="00976B69"/>
    <w:rsid w:val="00977081"/>
    <w:rsid w:val="00977B69"/>
    <w:rsid w:val="00977E9F"/>
    <w:rsid w:val="009801D6"/>
    <w:rsid w:val="00981241"/>
    <w:rsid w:val="00981FB0"/>
    <w:rsid w:val="00982207"/>
    <w:rsid w:val="00982801"/>
    <w:rsid w:val="009859F6"/>
    <w:rsid w:val="009878C5"/>
    <w:rsid w:val="0099127B"/>
    <w:rsid w:val="009912A7"/>
    <w:rsid w:val="00992AF7"/>
    <w:rsid w:val="00992BA2"/>
    <w:rsid w:val="00993212"/>
    <w:rsid w:val="00993358"/>
    <w:rsid w:val="009940EB"/>
    <w:rsid w:val="00994F01"/>
    <w:rsid w:val="009953E8"/>
    <w:rsid w:val="00995781"/>
    <w:rsid w:val="00997CB4"/>
    <w:rsid w:val="009A0E85"/>
    <w:rsid w:val="009A18DC"/>
    <w:rsid w:val="009A1C0E"/>
    <w:rsid w:val="009A2381"/>
    <w:rsid w:val="009A25C9"/>
    <w:rsid w:val="009A26C6"/>
    <w:rsid w:val="009A2725"/>
    <w:rsid w:val="009A27FC"/>
    <w:rsid w:val="009A338B"/>
    <w:rsid w:val="009A4123"/>
    <w:rsid w:val="009A596E"/>
    <w:rsid w:val="009A6C8D"/>
    <w:rsid w:val="009A6D22"/>
    <w:rsid w:val="009A7731"/>
    <w:rsid w:val="009A7A97"/>
    <w:rsid w:val="009A7D85"/>
    <w:rsid w:val="009B06AB"/>
    <w:rsid w:val="009B0730"/>
    <w:rsid w:val="009B0D12"/>
    <w:rsid w:val="009B30FF"/>
    <w:rsid w:val="009B6654"/>
    <w:rsid w:val="009B69E1"/>
    <w:rsid w:val="009C00EF"/>
    <w:rsid w:val="009C0330"/>
    <w:rsid w:val="009C0E17"/>
    <w:rsid w:val="009C1714"/>
    <w:rsid w:val="009C1B8B"/>
    <w:rsid w:val="009C1D8C"/>
    <w:rsid w:val="009C2C7A"/>
    <w:rsid w:val="009C3461"/>
    <w:rsid w:val="009C35C9"/>
    <w:rsid w:val="009C390C"/>
    <w:rsid w:val="009C421D"/>
    <w:rsid w:val="009C4CE3"/>
    <w:rsid w:val="009C5761"/>
    <w:rsid w:val="009C591A"/>
    <w:rsid w:val="009C618A"/>
    <w:rsid w:val="009C66E5"/>
    <w:rsid w:val="009C743C"/>
    <w:rsid w:val="009C7615"/>
    <w:rsid w:val="009C78A4"/>
    <w:rsid w:val="009C7A49"/>
    <w:rsid w:val="009C7CE3"/>
    <w:rsid w:val="009D046D"/>
    <w:rsid w:val="009D1054"/>
    <w:rsid w:val="009D2580"/>
    <w:rsid w:val="009D2B95"/>
    <w:rsid w:val="009D5148"/>
    <w:rsid w:val="009D7B2B"/>
    <w:rsid w:val="009E069B"/>
    <w:rsid w:val="009E1031"/>
    <w:rsid w:val="009E1AD0"/>
    <w:rsid w:val="009E2560"/>
    <w:rsid w:val="009E2C71"/>
    <w:rsid w:val="009E2CF4"/>
    <w:rsid w:val="009E354C"/>
    <w:rsid w:val="009E40F9"/>
    <w:rsid w:val="009E480C"/>
    <w:rsid w:val="009E5086"/>
    <w:rsid w:val="009E51F4"/>
    <w:rsid w:val="009E530E"/>
    <w:rsid w:val="009E56E2"/>
    <w:rsid w:val="009E630F"/>
    <w:rsid w:val="009E66C6"/>
    <w:rsid w:val="009E72A6"/>
    <w:rsid w:val="009E73ED"/>
    <w:rsid w:val="009E7F57"/>
    <w:rsid w:val="009F2A23"/>
    <w:rsid w:val="009F2C29"/>
    <w:rsid w:val="009F3087"/>
    <w:rsid w:val="009F32CC"/>
    <w:rsid w:val="009F47F6"/>
    <w:rsid w:val="009F5323"/>
    <w:rsid w:val="009F5A44"/>
    <w:rsid w:val="009F640F"/>
    <w:rsid w:val="009F7834"/>
    <w:rsid w:val="00A00176"/>
    <w:rsid w:val="00A011B0"/>
    <w:rsid w:val="00A01327"/>
    <w:rsid w:val="00A01EE3"/>
    <w:rsid w:val="00A02596"/>
    <w:rsid w:val="00A038DC"/>
    <w:rsid w:val="00A03F53"/>
    <w:rsid w:val="00A040C9"/>
    <w:rsid w:val="00A05851"/>
    <w:rsid w:val="00A06831"/>
    <w:rsid w:val="00A06B69"/>
    <w:rsid w:val="00A06DFC"/>
    <w:rsid w:val="00A07C41"/>
    <w:rsid w:val="00A102E2"/>
    <w:rsid w:val="00A11321"/>
    <w:rsid w:val="00A11631"/>
    <w:rsid w:val="00A13B42"/>
    <w:rsid w:val="00A14270"/>
    <w:rsid w:val="00A149B0"/>
    <w:rsid w:val="00A1631F"/>
    <w:rsid w:val="00A20C60"/>
    <w:rsid w:val="00A21240"/>
    <w:rsid w:val="00A21BAC"/>
    <w:rsid w:val="00A22D28"/>
    <w:rsid w:val="00A23722"/>
    <w:rsid w:val="00A237B3"/>
    <w:rsid w:val="00A26C73"/>
    <w:rsid w:val="00A27C57"/>
    <w:rsid w:val="00A3064A"/>
    <w:rsid w:val="00A31464"/>
    <w:rsid w:val="00A34707"/>
    <w:rsid w:val="00A34749"/>
    <w:rsid w:val="00A36F4F"/>
    <w:rsid w:val="00A37021"/>
    <w:rsid w:val="00A37528"/>
    <w:rsid w:val="00A402BA"/>
    <w:rsid w:val="00A411A3"/>
    <w:rsid w:val="00A42C68"/>
    <w:rsid w:val="00A43C3A"/>
    <w:rsid w:val="00A44403"/>
    <w:rsid w:val="00A45E23"/>
    <w:rsid w:val="00A45FF1"/>
    <w:rsid w:val="00A47282"/>
    <w:rsid w:val="00A50C44"/>
    <w:rsid w:val="00A51A8F"/>
    <w:rsid w:val="00A51CD2"/>
    <w:rsid w:val="00A51E79"/>
    <w:rsid w:val="00A54578"/>
    <w:rsid w:val="00A54841"/>
    <w:rsid w:val="00A54BE6"/>
    <w:rsid w:val="00A54D3D"/>
    <w:rsid w:val="00A559C9"/>
    <w:rsid w:val="00A571EE"/>
    <w:rsid w:val="00A617AF"/>
    <w:rsid w:val="00A61E9E"/>
    <w:rsid w:val="00A61F83"/>
    <w:rsid w:val="00A62B77"/>
    <w:rsid w:val="00A6321A"/>
    <w:rsid w:val="00A6350B"/>
    <w:rsid w:val="00A64B53"/>
    <w:rsid w:val="00A66770"/>
    <w:rsid w:val="00A70087"/>
    <w:rsid w:val="00A70BBA"/>
    <w:rsid w:val="00A70E52"/>
    <w:rsid w:val="00A716EE"/>
    <w:rsid w:val="00A71AC4"/>
    <w:rsid w:val="00A723D9"/>
    <w:rsid w:val="00A73004"/>
    <w:rsid w:val="00A73814"/>
    <w:rsid w:val="00A757D9"/>
    <w:rsid w:val="00A75C36"/>
    <w:rsid w:val="00A76570"/>
    <w:rsid w:val="00A77917"/>
    <w:rsid w:val="00A822F2"/>
    <w:rsid w:val="00A82B4E"/>
    <w:rsid w:val="00A82D04"/>
    <w:rsid w:val="00A83441"/>
    <w:rsid w:val="00A83754"/>
    <w:rsid w:val="00A83F55"/>
    <w:rsid w:val="00A853A2"/>
    <w:rsid w:val="00A872CB"/>
    <w:rsid w:val="00A90664"/>
    <w:rsid w:val="00A91A2E"/>
    <w:rsid w:val="00A91AC0"/>
    <w:rsid w:val="00A92072"/>
    <w:rsid w:val="00A92797"/>
    <w:rsid w:val="00A93FEB"/>
    <w:rsid w:val="00A9498F"/>
    <w:rsid w:val="00A96E21"/>
    <w:rsid w:val="00A97327"/>
    <w:rsid w:val="00A97788"/>
    <w:rsid w:val="00A97915"/>
    <w:rsid w:val="00AA0677"/>
    <w:rsid w:val="00AA0D69"/>
    <w:rsid w:val="00AA2140"/>
    <w:rsid w:val="00AA3137"/>
    <w:rsid w:val="00AA34DF"/>
    <w:rsid w:val="00AA4E8F"/>
    <w:rsid w:val="00AA6565"/>
    <w:rsid w:val="00AA6D9C"/>
    <w:rsid w:val="00AA7D3D"/>
    <w:rsid w:val="00AB054F"/>
    <w:rsid w:val="00AB0C92"/>
    <w:rsid w:val="00AB22B2"/>
    <w:rsid w:val="00AB4423"/>
    <w:rsid w:val="00AB4A23"/>
    <w:rsid w:val="00AB73B0"/>
    <w:rsid w:val="00AC0BE6"/>
    <w:rsid w:val="00AC0F26"/>
    <w:rsid w:val="00AC0FA7"/>
    <w:rsid w:val="00AC2934"/>
    <w:rsid w:val="00AC3395"/>
    <w:rsid w:val="00AC3930"/>
    <w:rsid w:val="00AC5BA5"/>
    <w:rsid w:val="00AC6562"/>
    <w:rsid w:val="00AC66DD"/>
    <w:rsid w:val="00AC6C24"/>
    <w:rsid w:val="00AC6E09"/>
    <w:rsid w:val="00AC7CA8"/>
    <w:rsid w:val="00AC7E8D"/>
    <w:rsid w:val="00AD0238"/>
    <w:rsid w:val="00AD072C"/>
    <w:rsid w:val="00AD0E57"/>
    <w:rsid w:val="00AD115F"/>
    <w:rsid w:val="00AD1368"/>
    <w:rsid w:val="00AD16B2"/>
    <w:rsid w:val="00AD3757"/>
    <w:rsid w:val="00AD3B3E"/>
    <w:rsid w:val="00AD42E5"/>
    <w:rsid w:val="00AD4332"/>
    <w:rsid w:val="00AD516F"/>
    <w:rsid w:val="00AE1513"/>
    <w:rsid w:val="00AE1B23"/>
    <w:rsid w:val="00AE24BF"/>
    <w:rsid w:val="00AE30FE"/>
    <w:rsid w:val="00AE370F"/>
    <w:rsid w:val="00AE5431"/>
    <w:rsid w:val="00AE5537"/>
    <w:rsid w:val="00AE57AD"/>
    <w:rsid w:val="00AE5DEE"/>
    <w:rsid w:val="00AE7AC0"/>
    <w:rsid w:val="00AE7EE2"/>
    <w:rsid w:val="00AF0030"/>
    <w:rsid w:val="00AF1D04"/>
    <w:rsid w:val="00AF1DB8"/>
    <w:rsid w:val="00AF3037"/>
    <w:rsid w:val="00AF421E"/>
    <w:rsid w:val="00AF5049"/>
    <w:rsid w:val="00B01DAF"/>
    <w:rsid w:val="00B022E3"/>
    <w:rsid w:val="00B02A73"/>
    <w:rsid w:val="00B0369E"/>
    <w:rsid w:val="00B061F9"/>
    <w:rsid w:val="00B07375"/>
    <w:rsid w:val="00B07E6A"/>
    <w:rsid w:val="00B100AF"/>
    <w:rsid w:val="00B1144D"/>
    <w:rsid w:val="00B123A6"/>
    <w:rsid w:val="00B12594"/>
    <w:rsid w:val="00B1289D"/>
    <w:rsid w:val="00B12F10"/>
    <w:rsid w:val="00B13F05"/>
    <w:rsid w:val="00B17C3B"/>
    <w:rsid w:val="00B20012"/>
    <w:rsid w:val="00B203A1"/>
    <w:rsid w:val="00B20F91"/>
    <w:rsid w:val="00B21250"/>
    <w:rsid w:val="00B220FC"/>
    <w:rsid w:val="00B253F8"/>
    <w:rsid w:val="00B25F94"/>
    <w:rsid w:val="00B2645B"/>
    <w:rsid w:val="00B26BF9"/>
    <w:rsid w:val="00B27091"/>
    <w:rsid w:val="00B305EF"/>
    <w:rsid w:val="00B3201E"/>
    <w:rsid w:val="00B32596"/>
    <w:rsid w:val="00B332AD"/>
    <w:rsid w:val="00B34505"/>
    <w:rsid w:val="00B360B2"/>
    <w:rsid w:val="00B400C7"/>
    <w:rsid w:val="00B401C2"/>
    <w:rsid w:val="00B4032F"/>
    <w:rsid w:val="00B40C51"/>
    <w:rsid w:val="00B416D0"/>
    <w:rsid w:val="00B4219D"/>
    <w:rsid w:val="00B43940"/>
    <w:rsid w:val="00B44EC8"/>
    <w:rsid w:val="00B45624"/>
    <w:rsid w:val="00B45A28"/>
    <w:rsid w:val="00B47332"/>
    <w:rsid w:val="00B47A0D"/>
    <w:rsid w:val="00B512D6"/>
    <w:rsid w:val="00B51403"/>
    <w:rsid w:val="00B51612"/>
    <w:rsid w:val="00B5185F"/>
    <w:rsid w:val="00B51BCF"/>
    <w:rsid w:val="00B5221C"/>
    <w:rsid w:val="00B52546"/>
    <w:rsid w:val="00B52874"/>
    <w:rsid w:val="00B55992"/>
    <w:rsid w:val="00B55E57"/>
    <w:rsid w:val="00B563FE"/>
    <w:rsid w:val="00B5646D"/>
    <w:rsid w:val="00B56A49"/>
    <w:rsid w:val="00B56BD0"/>
    <w:rsid w:val="00B56EC8"/>
    <w:rsid w:val="00B5784A"/>
    <w:rsid w:val="00B57CB4"/>
    <w:rsid w:val="00B61B6F"/>
    <w:rsid w:val="00B62787"/>
    <w:rsid w:val="00B62B7A"/>
    <w:rsid w:val="00B62EE2"/>
    <w:rsid w:val="00B631A8"/>
    <w:rsid w:val="00B70C57"/>
    <w:rsid w:val="00B72808"/>
    <w:rsid w:val="00B74600"/>
    <w:rsid w:val="00B74802"/>
    <w:rsid w:val="00B74BDA"/>
    <w:rsid w:val="00B74F7E"/>
    <w:rsid w:val="00B75EDD"/>
    <w:rsid w:val="00B774FB"/>
    <w:rsid w:val="00B77F02"/>
    <w:rsid w:val="00B8024C"/>
    <w:rsid w:val="00B80AD2"/>
    <w:rsid w:val="00B80DCD"/>
    <w:rsid w:val="00B80E11"/>
    <w:rsid w:val="00B80EC4"/>
    <w:rsid w:val="00B814F6"/>
    <w:rsid w:val="00B81623"/>
    <w:rsid w:val="00B81A10"/>
    <w:rsid w:val="00B83CAC"/>
    <w:rsid w:val="00B84ECC"/>
    <w:rsid w:val="00B84F69"/>
    <w:rsid w:val="00B85656"/>
    <w:rsid w:val="00B87B84"/>
    <w:rsid w:val="00B91CB3"/>
    <w:rsid w:val="00B91EF5"/>
    <w:rsid w:val="00B92B31"/>
    <w:rsid w:val="00B9340F"/>
    <w:rsid w:val="00B93414"/>
    <w:rsid w:val="00B94CDE"/>
    <w:rsid w:val="00B953B5"/>
    <w:rsid w:val="00B95D00"/>
    <w:rsid w:val="00B96F59"/>
    <w:rsid w:val="00B97377"/>
    <w:rsid w:val="00B97973"/>
    <w:rsid w:val="00BA0701"/>
    <w:rsid w:val="00BA115E"/>
    <w:rsid w:val="00BA1777"/>
    <w:rsid w:val="00BA1ACC"/>
    <w:rsid w:val="00BA3655"/>
    <w:rsid w:val="00BA3AE3"/>
    <w:rsid w:val="00BA47A6"/>
    <w:rsid w:val="00BA7733"/>
    <w:rsid w:val="00BA7CEE"/>
    <w:rsid w:val="00BB3A97"/>
    <w:rsid w:val="00BB4368"/>
    <w:rsid w:val="00BB5441"/>
    <w:rsid w:val="00BB63D5"/>
    <w:rsid w:val="00BB6D95"/>
    <w:rsid w:val="00BB70B4"/>
    <w:rsid w:val="00BB7EF0"/>
    <w:rsid w:val="00BC1906"/>
    <w:rsid w:val="00BC27BA"/>
    <w:rsid w:val="00BC4456"/>
    <w:rsid w:val="00BC6415"/>
    <w:rsid w:val="00BC6991"/>
    <w:rsid w:val="00BD01AA"/>
    <w:rsid w:val="00BD06CF"/>
    <w:rsid w:val="00BD1224"/>
    <w:rsid w:val="00BD2181"/>
    <w:rsid w:val="00BD47A6"/>
    <w:rsid w:val="00BD4BD4"/>
    <w:rsid w:val="00BD4D64"/>
    <w:rsid w:val="00BD5BAB"/>
    <w:rsid w:val="00BD5BE5"/>
    <w:rsid w:val="00BD6358"/>
    <w:rsid w:val="00BD667E"/>
    <w:rsid w:val="00BD716C"/>
    <w:rsid w:val="00BD72DC"/>
    <w:rsid w:val="00BD739F"/>
    <w:rsid w:val="00BD7732"/>
    <w:rsid w:val="00BE0A89"/>
    <w:rsid w:val="00BE1A8C"/>
    <w:rsid w:val="00BE2313"/>
    <w:rsid w:val="00BE3628"/>
    <w:rsid w:val="00BE38CA"/>
    <w:rsid w:val="00BE52E2"/>
    <w:rsid w:val="00BE66D7"/>
    <w:rsid w:val="00BE7630"/>
    <w:rsid w:val="00BF0283"/>
    <w:rsid w:val="00BF02BF"/>
    <w:rsid w:val="00BF2483"/>
    <w:rsid w:val="00BF25F5"/>
    <w:rsid w:val="00BF46B0"/>
    <w:rsid w:val="00BF4781"/>
    <w:rsid w:val="00BF4801"/>
    <w:rsid w:val="00BF5263"/>
    <w:rsid w:val="00BF6C99"/>
    <w:rsid w:val="00C00107"/>
    <w:rsid w:val="00C007DA"/>
    <w:rsid w:val="00C0104B"/>
    <w:rsid w:val="00C01BE9"/>
    <w:rsid w:val="00C03DDD"/>
    <w:rsid w:val="00C05ECC"/>
    <w:rsid w:val="00C06DBF"/>
    <w:rsid w:val="00C075A4"/>
    <w:rsid w:val="00C10119"/>
    <w:rsid w:val="00C11899"/>
    <w:rsid w:val="00C126BD"/>
    <w:rsid w:val="00C134BB"/>
    <w:rsid w:val="00C139DF"/>
    <w:rsid w:val="00C14323"/>
    <w:rsid w:val="00C146A2"/>
    <w:rsid w:val="00C14EB6"/>
    <w:rsid w:val="00C15440"/>
    <w:rsid w:val="00C160B6"/>
    <w:rsid w:val="00C21C04"/>
    <w:rsid w:val="00C22151"/>
    <w:rsid w:val="00C23EE5"/>
    <w:rsid w:val="00C248FF"/>
    <w:rsid w:val="00C2508B"/>
    <w:rsid w:val="00C26C2A"/>
    <w:rsid w:val="00C30AFE"/>
    <w:rsid w:val="00C30BF0"/>
    <w:rsid w:val="00C30F93"/>
    <w:rsid w:val="00C32440"/>
    <w:rsid w:val="00C32746"/>
    <w:rsid w:val="00C35E45"/>
    <w:rsid w:val="00C36945"/>
    <w:rsid w:val="00C40240"/>
    <w:rsid w:val="00C43481"/>
    <w:rsid w:val="00C43B9C"/>
    <w:rsid w:val="00C43E65"/>
    <w:rsid w:val="00C4423A"/>
    <w:rsid w:val="00C44C21"/>
    <w:rsid w:val="00C46158"/>
    <w:rsid w:val="00C4655C"/>
    <w:rsid w:val="00C46718"/>
    <w:rsid w:val="00C479D8"/>
    <w:rsid w:val="00C50DB1"/>
    <w:rsid w:val="00C5173D"/>
    <w:rsid w:val="00C51C3B"/>
    <w:rsid w:val="00C51E41"/>
    <w:rsid w:val="00C5346B"/>
    <w:rsid w:val="00C5418E"/>
    <w:rsid w:val="00C54A5C"/>
    <w:rsid w:val="00C55287"/>
    <w:rsid w:val="00C56062"/>
    <w:rsid w:val="00C564B1"/>
    <w:rsid w:val="00C5662F"/>
    <w:rsid w:val="00C5683B"/>
    <w:rsid w:val="00C56C89"/>
    <w:rsid w:val="00C56DDC"/>
    <w:rsid w:val="00C5700C"/>
    <w:rsid w:val="00C623B5"/>
    <w:rsid w:val="00C64054"/>
    <w:rsid w:val="00C6495E"/>
    <w:rsid w:val="00C64F90"/>
    <w:rsid w:val="00C650D4"/>
    <w:rsid w:val="00C65883"/>
    <w:rsid w:val="00C666A5"/>
    <w:rsid w:val="00C66C90"/>
    <w:rsid w:val="00C67331"/>
    <w:rsid w:val="00C70782"/>
    <w:rsid w:val="00C71911"/>
    <w:rsid w:val="00C71AC4"/>
    <w:rsid w:val="00C73134"/>
    <w:rsid w:val="00C74B5B"/>
    <w:rsid w:val="00C74CA8"/>
    <w:rsid w:val="00C75546"/>
    <w:rsid w:val="00C77DE8"/>
    <w:rsid w:val="00C817A2"/>
    <w:rsid w:val="00C82705"/>
    <w:rsid w:val="00C831AA"/>
    <w:rsid w:val="00C842F4"/>
    <w:rsid w:val="00C85B05"/>
    <w:rsid w:val="00C86F0A"/>
    <w:rsid w:val="00C87B1A"/>
    <w:rsid w:val="00C9021E"/>
    <w:rsid w:val="00C9051B"/>
    <w:rsid w:val="00C90A2D"/>
    <w:rsid w:val="00C91234"/>
    <w:rsid w:val="00C92104"/>
    <w:rsid w:val="00C92575"/>
    <w:rsid w:val="00C930D2"/>
    <w:rsid w:val="00C93452"/>
    <w:rsid w:val="00C93E64"/>
    <w:rsid w:val="00C9491A"/>
    <w:rsid w:val="00C94C7F"/>
    <w:rsid w:val="00C96A61"/>
    <w:rsid w:val="00C96D6F"/>
    <w:rsid w:val="00C97A44"/>
    <w:rsid w:val="00CA01DA"/>
    <w:rsid w:val="00CA02B0"/>
    <w:rsid w:val="00CA06F2"/>
    <w:rsid w:val="00CA149A"/>
    <w:rsid w:val="00CA16E6"/>
    <w:rsid w:val="00CA1B88"/>
    <w:rsid w:val="00CA2493"/>
    <w:rsid w:val="00CA4AAA"/>
    <w:rsid w:val="00CA4DBE"/>
    <w:rsid w:val="00CA5666"/>
    <w:rsid w:val="00CA6607"/>
    <w:rsid w:val="00CA73D9"/>
    <w:rsid w:val="00CA78CB"/>
    <w:rsid w:val="00CB2507"/>
    <w:rsid w:val="00CB3BBE"/>
    <w:rsid w:val="00CB3F8F"/>
    <w:rsid w:val="00CB5A06"/>
    <w:rsid w:val="00CB6237"/>
    <w:rsid w:val="00CB6586"/>
    <w:rsid w:val="00CB7667"/>
    <w:rsid w:val="00CC16C3"/>
    <w:rsid w:val="00CC1765"/>
    <w:rsid w:val="00CC3E14"/>
    <w:rsid w:val="00CC4E35"/>
    <w:rsid w:val="00CC50AA"/>
    <w:rsid w:val="00CC5F47"/>
    <w:rsid w:val="00CC6816"/>
    <w:rsid w:val="00CD093C"/>
    <w:rsid w:val="00CD2466"/>
    <w:rsid w:val="00CD252D"/>
    <w:rsid w:val="00CD2564"/>
    <w:rsid w:val="00CD336C"/>
    <w:rsid w:val="00CD3391"/>
    <w:rsid w:val="00CD39D7"/>
    <w:rsid w:val="00CD4D1F"/>
    <w:rsid w:val="00CD5211"/>
    <w:rsid w:val="00CD5B8D"/>
    <w:rsid w:val="00CD6745"/>
    <w:rsid w:val="00CD6F3E"/>
    <w:rsid w:val="00CD77D9"/>
    <w:rsid w:val="00CE29A6"/>
    <w:rsid w:val="00CE446E"/>
    <w:rsid w:val="00CE66C3"/>
    <w:rsid w:val="00CE6E1B"/>
    <w:rsid w:val="00CE7BEE"/>
    <w:rsid w:val="00CE7E6D"/>
    <w:rsid w:val="00CF0F4E"/>
    <w:rsid w:val="00CF25C5"/>
    <w:rsid w:val="00CF29F2"/>
    <w:rsid w:val="00CF2C55"/>
    <w:rsid w:val="00CF341F"/>
    <w:rsid w:val="00CF4EE0"/>
    <w:rsid w:val="00CF5756"/>
    <w:rsid w:val="00CF5FEE"/>
    <w:rsid w:val="00CF64E6"/>
    <w:rsid w:val="00CF7877"/>
    <w:rsid w:val="00CF78B2"/>
    <w:rsid w:val="00CF7FA9"/>
    <w:rsid w:val="00D01C14"/>
    <w:rsid w:val="00D01E10"/>
    <w:rsid w:val="00D020E3"/>
    <w:rsid w:val="00D028C8"/>
    <w:rsid w:val="00D02D26"/>
    <w:rsid w:val="00D05A45"/>
    <w:rsid w:val="00D07400"/>
    <w:rsid w:val="00D1049C"/>
    <w:rsid w:val="00D10F1E"/>
    <w:rsid w:val="00D118C9"/>
    <w:rsid w:val="00D128BE"/>
    <w:rsid w:val="00D13923"/>
    <w:rsid w:val="00D15B6B"/>
    <w:rsid w:val="00D1655B"/>
    <w:rsid w:val="00D17230"/>
    <w:rsid w:val="00D21193"/>
    <w:rsid w:val="00D227E7"/>
    <w:rsid w:val="00D24ED6"/>
    <w:rsid w:val="00D26E40"/>
    <w:rsid w:val="00D26FE3"/>
    <w:rsid w:val="00D3240A"/>
    <w:rsid w:val="00D32571"/>
    <w:rsid w:val="00D3294F"/>
    <w:rsid w:val="00D32B5E"/>
    <w:rsid w:val="00D32C94"/>
    <w:rsid w:val="00D36F2A"/>
    <w:rsid w:val="00D37168"/>
    <w:rsid w:val="00D3745C"/>
    <w:rsid w:val="00D406DC"/>
    <w:rsid w:val="00D40BED"/>
    <w:rsid w:val="00D41BE7"/>
    <w:rsid w:val="00D448E6"/>
    <w:rsid w:val="00D46EA3"/>
    <w:rsid w:val="00D471AB"/>
    <w:rsid w:val="00D4735A"/>
    <w:rsid w:val="00D476C0"/>
    <w:rsid w:val="00D47E9A"/>
    <w:rsid w:val="00D51103"/>
    <w:rsid w:val="00D5244D"/>
    <w:rsid w:val="00D52450"/>
    <w:rsid w:val="00D5400B"/>
    <w:rsid w:val="00D541E0"/>
    <w:rsid w:val="00D54C8A"/>
    <w:rsid w:val="00D5687A"/>
    <w:rsid w:val="00D57EE0"/>
    <w:rsid w:val="00D60164"/>
    <w:rsid w:val="00D6329E"/>
    <w:rsid w:val="00D63CE7"/>
    <w:rsid w:val="00D64873"/>
    <w:rsid w:val="00D64B95"/>
    <w:rsid w:val="00D65322"/>
    <w:rsid w:val="00D66B88"/>
    <w:rsid w:val="00D671FD"/>
    <w:rsid w:val="00D67336"/>
    <w:rsid w:val="00D678CC"/>
    <w:rsid w:val="00D67DC2"/>
    <w:rsid w:val="00D67DD1"/>
    <w:rsid w:val="00D70268"/>
    <w:rsid w:val="00D70460"/>
    <w:rsid w:val="00D7143A"/>
    <w:rsid w:val="00D71674"/>
    <w:rsid w:val="00D7183C"/>
    <w:rsid w:val="00D728A2"/>
    <w:rsid w:val="00D7296F"/>
    <w:rsid w:val="00D736DE"/>
    <w:rsid w:val="00D7476E"/>
    <w:rsid w:val="00D75147"/>
    <w:rsid w:val="00D75475"/>
    <w:rsid w:val="00D75C3F"/>
    <w:rsid w:val="00D7637F"/>
    <w:rsid w:val="00D77716"/>
    <w:rsid w:val="00D77A1D"/>
    <w:rsid w:val="00D81168"/>
    <w:rsid w:val="00D8155B"/>
    <w:rsid w:val="00D815DE"/>
    <w:rsid w:val="00D82D04"/>
    <w:rsid w:val="00D82D36"/>
    <w:rsid w:val="00D82F7D"/>
    <w:rsid w:val="00D83760"/>
    <w:rsid w:val="00D83D3F"/>
    <w:rsid w:val="00D841AC"/>
    <w:rsid w:val="00D856FE"/>
    <w:rsid w:val="00D8576B"/>
    <w:rsid w:val="00D858C4"/>
    <w:rsid w:val="00D90CF9"/>
    <w:rsid w:val="00D90F53"/>
    <w:rsid w:val="00D90FC5"/>
    <w:rsid w:val="00D926C1"/>
    <w:rsid w:val="00D92754"/>
    <w:rsid w:val="00D92DE7"/>
    <w:rsid w:val="00D92F0F"/>
    <w:rsid w:val="00D93DEB"/>
    <w:rsid w:val="00D967FF"/>
    <w:rsid w:val="00D97085"/>
    <w:rsid w:val="00DA1061"/>
    <w:rsid w:val="00DA3882"/>
    <w:rsid w:val="00DA3DCE"/>
    <w:rsid w:val="00DA4244"/>
    <w:rsid w:val="00DA49BA"/>
    <w:rsid w:val="00DA4F4F"/>
    <w:rsid w:val="00DA72F8"/>
    <w:rsid w:val="00DB031C"/>
    <w:rsid w:val="00DB08BC"/>
    <w:rsid w:val="00DB0A71"/>
    <w:rsid w:val="00DB0B5C"/>
    <w:rsid w:val="00DB1B5F"/>
    <w:rsid w:val="00DB1F9E"/>
    <w:rsid w:val="00DB327D"/>
    <w:rsid w:val="00DB420E"/>
    <w:rsid w:val="00DB4A5C"/>
    <w:rsid w:val="00DB4DB6"/>
    <w:rsid w:val="00DB51F8"/>
    <w:rsid w:val="00DB5359"/>
    <w:rsid w:val="00DB53BE"/>
    <w:rsid w:val="00DB5B84"/>
    <w:rsid w:val="00DB742D"/>
    <w:rsid w:val="00DB783D"/>
    <w:rsid w:val="00DB7D54"/>
    <w:rsid w:val="00DB7F6F"/>
    <w:rsid w:val="00DC06FA"/>
    <w:rsid w:val="00DC0CA0"/>
    <w:rsid w:val="00DC13D5"/>
    <w:rsid w:val="00DC2F37"/>
    <w:rsid w:val="00DC43A5"/>
    <w:rsid w:val="00DC4C25"/>
    <w:rsid w:val="00DC5247"/>
    <w:rsid w:val="00DC5289"/>
    <w:rsid w:val="00DC5660"/>
    <w:rsid w:val="00DC5A03"/>
    <w:rsid w:val="00DC68C9"/>
    <w:rsid w:val="00DC6D7A"/>
    <w:rsid w:val="00DC79AD"/>
    <w:rsid w:val="00DD0094"/>
    <w:rsid w:val="00DD2DB4"/>
    <w:rsid w:val="00DD355C"/>
    <w:rsid w:val="00DD3934"/>
    <w:rsid w:val="00DD3B17"/>
    <w:rsid w:val="00DD4190"/>
    <w:rsid w:val="00DD50DB"/>
    <w:rsid w:val="00DD5D4B"/>
    <w:rsid w:val="00DD6212"/>
    <w:rsid w:val="00DD7092"/>
    <w:rsid w:val="00DE2AE3"/>
    <w:rsid w:val="00DE2B5A"/>
    <w:rsid w:val="00DE3586"/>
    <w:rsid w:val="00DE433C"/>
    <w:rsid w:val="00DE782D"/>
    <w:rsid w:val="00DE7EEE"/>
    <w:rsid w:val="00DF1555"/>
    <w:rsid w:val="00DF1881"/>
    <w:rsid w:val="00DF18F0"/>
    <w:rsid w:val="00DF1959"/>
    <w:rsid w:val="00DF3356"/>
    <w:rsid w:val="00DF4F9B"/>
    <w:rsid w:val="00DF50A7"/>
    <w:rsid w:val="00DF51E9"/>
    <w:rsid w:val="00DF5CDF"/>
    <w:rsid w:val="00DF5D40"/>
    <w:rsid w:val="00DF7A6A"/>
    <w:rsid w:val="00E008F7"/>
    <w:rsid w:val="00E01EE8"/>
    <w:rsid w:val="00E02355"/>
    <w:rsid w:val="00E028D9"/>
    <w:rsid w:val="00E030EF"/>
    <w:rsid w:val="00E03CF8"/>
    <w:rsid w:val="00E049EE"/>
    <w:rsid w:val="00E06741"/>
    <w:rsid w:val="00E108E3"/>
    <w:rsid w:val="00E10E98"/>
    <w:rsid w:val="00E11EFF"/>
    <w:rsid w:val="00E1213A"/>
    <w:rsid w:val="00E16D91"/>
    <w:rsid w:val="00E16F42"/>
    <w:rsid w:val="00E17C69"/>
    <w:rsid w:val="00E17DE4"/>
    <w:rsid w:val="00E203B0"/>
    <w:rsid w:val="00E203B4"/>
    <w:rsid w:val="00E20FA6"/>
    <w:rsid w:val="00E2127D"/>
    <w:rsid w:val="00E25E13"/>
    <w:rsid w:val="00E27342"/>
    <w:rsid w:val="00E30DCC"/>
    <w:rsid w:val="00E3140D"/>
    <w:rsid w:val="00E3220D"/>
    <w:rsid w:val="00E3239F"/>
    <w:rsid w:val="00E32448"/>
    <w:rsid w:val="00E324B9"/>
    <w:rsid w:val="00E32A94"/>
    <w:rsid w:val="00E32B46"/>
    <w:rsid w:val="00E32E2D"/>
    <w:rsid w:val="00E3341E"/>
    <w:rsid w:val="00E3382E"/>
    <w:rsid w:val="00E350DB"/>
    <w:rsid w:val="00E35DAF"/>
    <w:rsid w:val="00E35E01"/>
    <w:rsid w:val="00E36261"/>
    <w:rsid w:val="00E36FAA"/>
    <w:rsid w:val="00E373DE"/>
    <w:rsid w:val="00E4062D"/>
    <w:rsid w:val="00E41A4F"/>
    <w:rsid w:val="00E42784"/>
    <w:rsid w:val="00E42C22"/>
    <w:rsid w:val="00E42D0E"/>
    <w:rsid w:val="00E43030"/>
    <w:rsid w:val="00E449F5"/>
    <w:rsid w:val="00E46CE2"/>
    <w:rsid w:val="00E4767F"/>
    <w:rsid w:val="00E47FDD"/>
    <w:rsid w:val="00E503DF"/>
    <w:rsid w:val="00E508A6"/>
    <w:rsid w:val="00E509D3"/>
    <w:rsid w:val="00E50F7B"/>
    <w:rsid w:val="00E529B4"/>
    <w:rsid w:val="00E52F28"/>
    <w:rsid w:val="00E53664"/>
    <w:rsid w:val="00E55797"/>
    <w:rsid w:val="00E55D79"/>
    <w:rsid w:val="00E56F20"/>
    <w:rsid w:val="00E57B24"/>
    <w:rsid w:val="00E60AF5"/>
    <w:rsid w:val="00E6133F"/>
    <w:rsid w:val="00E6186F"/>
    <w:rsid w:val="00E61CF3"/>
    <w:rsid w:val="00E62393"/>
    <w:rsid w:val="00E62489"/>
    <w:rsid w:val="00E62CE1"/>
    <w:rsid w:val="00E6303E"/>
    <w:rsid w:val="00E63CA3"/>
    <w:rsid w:val="00E64B41"/>
    <w:rsid w:val="00E64DC8"/>
    <w:rsid w:val="00E65640"/>
    <w:rsid w:val="00E65995"/>
    <w:rsid w:val="00E65BBA"/>
    <w:rsid w:val="00E6656D"/>
    <w:rsid w:val="00E66AE6"/>
    <w:rsid w:val="00E6719F"/>
    <w:rsid w:val="00E67CB3"/>
    <w:rsid w:val="00E7112D"/>
    <w:rsid w:val="00E71943"/>
    <w:rsid w:val="00E71A4A"/>
    <w:rsid w:val="00E74262"/>
    <w:rsid w:val="00E7495B"/>
    <w:rsid w:val="00E77A2A"/>
    <w:rsid w:val="00E77ACB"/>
    <w:rsid w:val="00E77E2C"/>
    <w:rsid w:val="00E80C8A"/>
    <w:rsid w:val="00E81BF4"/>
    <w:rsid w:val="00E81C12"/>
    <w:rsid w:val="00E8551E"/>
    <w:rsid w:val="00E858E3"/>
    <w:rsid w:val="00E8630B"/>
    <w:rsid w:val="00E86501"/>
    <w:rsid w:val="00E902D2"/>
    <w:rsid w:val="00E904C6"/>
    <w:rsid w:val="00E90C0F"/>
    <w:rsid w:val="00E9100A"/>
    <w:rsid w:val="00E919F0"/>
    <w:rsid w:val="00E93FB0"/>
    <w:rsid w:val="00E940A7"/>
    <w:rsid w:val="00E946EA"/>
    <w:rsid w:val="00EA1BA7"/>
    <w:rsid w:val="00EA1ED8"/>
    <w:rsid w:val="00EA3A72"/>
    <w:rsid w:val="00EA40BC"/>
    <w:rsid w:val="00EA496C"/>
    <w:rsid w:val="00EA5A7B"/>
    <w:rsid w:val="00EA6898"/>
    <w:rsid w:val="00EA6B7F"/>
    <w:rsid w:val="00EA7251"/>
    <w:rsid w:val="00EA78E7"/>
    <w:rsid w:val="00EB0009"/>
    <w:rsid w:val="00EB1783"/>
    <w:rsid w:val="00EB1C32"/>
    <w:rsid w:val="00EB4B8E"/>
    <w:rsid w:val="00EB552D"/>
    <w:rsid w:val="00EB7305"/>
    <w:rsid w:val="00EC09BF"/>
    <w:rsid w:val="00EC0BB5"/>
    <w:rsid w:val="00EC1CA1"/>
    <w:rsid w:val="00EC2690"/>
    <w:rsid w:val="00EC40C6"/>
    <w:rsid w:val="00EC4313"/>
    <w:rsid w:val="00EC51E3"/>
    <w:rsid w:val="00EC7804"/>
    <w:rsid w:val="00ED04A0"/>
    <w:rsid w:val="00ED1220"/>
    <w:rsid w:val="00ED220D"/>
    <w:rsid w:val="00ED3B61"/>
    <w:rsid w:val="00ED3F1F"/>
    <w:rsid w:val="00ED3FFE"/>
    <w:rsid w:val="00ED5A33"/>
    <w:rsid w:val="00ED734E"/>
    <w:rsid w:val="00EE04B7"/>
    <w:rsid w:val="00EE3654"/>
    <w:rsid w:val="00EE477D"/>
    <w:rsid w:val="00EE4F10"/>
    <w:rsid w:val="00EE4F36"/>
    <w:rsid w:val="00EE646D"/>
    <w:rsid w:val="00EE79BE"/>
    <w:rsid w:val="00EF0792"/>
    <w:rsid w:val="00EF0B2B"/>
    <w:rsid w:val="00EF2091"/>
    <w:rsid w:val="00EF2F61"/>
    <w:rsid w:val="00EF3455"/>
    <w:rsid w:val="00EF39F2"/>
    <w:rsid w:val="00EF3EAA"/>
    <w:rsid w:val="00EF4077"/>
    <w:rsid w:val="00EF41F7"/>
    <w:rsid w:val="00EF4429"/>
    <w:rsid w:val="00EF5E7A"/>
    <w:rsid w:val="00EF68E6"/>
    <w:rsid w:val="00EF7179"/>
    <w:rsid w:val="00EF7B48"/>
    <w:rsid w:val="00F029E0"/>
    <w:rsid w:val="00F0305D"/>
    <w:rsid w:val="00F06C02"/>
    <w:rsid w:val="00F0755C"/>
    <w:rsid w:val="00F07CD0"/>
    <w:rsid w:val="00F107C0"/>
    <w:rsid w:val="00F10DBB"/>
    <w:rsid w:val="00F11061"/>
    <w:rsid w:val="00F11A97"/>
    <w:rsid w:val="00F1202F"/>
    <w:rsid w:val="00F1328C"/>
    <w:rsid w:val="00F1378D"/>
    <w:rsid w:val="00F140E8"/>
    <w:rsid w:val="00F140F2"/>
    <w:rsid w:val="00F1421E"/>
    <w:rsid w:val="00F145DC"/>
    <w:rsid w:val="00F1547B"/>
    <w:rsid w:val="00F16CBF"/>
    <w:rsid w:val="00F16F88"/>
    <w:rsid w:val="00F17114"/>
    <w:rsid w:val="00F17A0F"/>
    <w:rsid w:val="00F17CF3"/>
    <w:rsid w:val="00F17EE3"/>
    <w:rsid w:val="00F2058E"/>
    <w:rsid w:val="00F21319"/>
    <w:rsid w:val="00F225EC"/>
    <w:rsid w:val="00F26459"/>
    <w:rsid w:val="00F311E9"/>
    <w:rsid w:val="00F31BC2"/>
    <w:rsid w:val="00F3291A"/>
    <w:rsid w:val="00F32AC2"/>
    <w:rsid w:val="00F331AA"/>
    <w:rsid w:val="00F3408F"/>
    <w:rsid w:val="00F346A4"/>
    <w:rsid w:val="00F34861"/>
    <w:rsid w:val="00F34BFF"/>
    <w:rsid w:val="00F37015"/>
    <w:rsid w:val="00F37D7D"/>
    <w:rsid w:val="00F40602"/>
    <w:rsid w:val="00F40E5C"/>
    <w:rsid w:val="00F412FD"/>
    <w:rsid w:val="00F41646"/>
    <w:rsid w:val="00F41803"/>
    <w:rsid w:val="00F41BF2"/>
    <w:rsid w:val="00F42B7B"/>
    <w:rsid w:val="00F42C0B"/>
    <w:rsid w:val="00F43115"/>
    <w:rsid w:val="00F435B7"/>
    <w:rsid w:val="00F446A8"/>
    <w:rsid w:val="00F447C7"/>
    <w:rsid w:val="00F479D6"/>
    <w:rsid w:val="00F47A57"/>
    <w:rsid w:val="00F51138"/>
    <w:rsid w:val="00F51D41"/>
    <w:rsid w:val="00F53D58"/>
    <w:rsid w:val="00F53F8B"/>
    <w:rsid w:val="00F54579"/>
    <w:rsid w:val="00F54726"/>
    <w:rsid w:val="00F564F3"/>
    <w:rsid w:val="00F56AA4"/>
    <w:rsid w:val="00F56E6C"/>
    <w:rsid w:val="00F570A4"/>
    <w:rsid w:val="00F571A3"/>
    <w:rsid w:val="00F5735C"/>
    <w:rsid w:val="00F61966"/>
    <w:rsid w:val="00F61AAD"/>
    <w:rsid w:val="00F62744"/>
    <w:rsid w:val="00F63233"/>
    <w:rsid w:val="00F633AD"/>
    <w:rsid w:val="00F64504"/>
    <w:rsid w:val="00F64C8A"/>
    <w:rsid w:val="00F65CB3"/>
    <w:rsid w:val="00F665B1"/>
    <w:rsid w:val="00F67346"/>
    <w:rsid w:val="00F70E71"/>
    <w:rsid w:val="00F7122A"/>
    <w:rsid w:val="00F716F7"/>
    <w:rsid w:val="00F71BFB"/>
    <w:rsid w:val="00F71D14"/>
    <w:rsid w:val="00F71F7A"/>
    <w:rsid w:val="00F7208A"/>
    <w:rsid w:val="00F72294"/>
    <w:rsid w:val="00F7471A"/>
    <w:rsid w:val="00F75143"/>
    <w:rsid w:val="00F7569D"/>
    <w:rsid w:val="00F75700"/>
    <w:rsid w:val="00F77B6B"/>
    <w:rsid w:val="00F77CAB"/>
    <w:rsid w:val="00F80340"/>
    <w:rsid w:val="00F80C54"/>
    <w:rsid w:val="00F8313B"/>
    <w:rsid w:val="00F834DB"/>
    <w:rsid w:val="00F84277"/>
    <w:rsid w:val="00F85143"/>
    <w:rsid w:val="00F85BC1"/>
    <w:rsid w:val="00F87DF1"/>
    <w:rsid w:val="00F90D8F"/>
    <w:rsid w:val="00F91BD4"/>
    <w:rsid w:val="00F92A4A"/>
    <w:rsid w:val="00F93873"/>
    <w:rsid w:val="00F94BCD"/>
    <w:rsid w:val="00F95AF0"/>
    <w:rsid w:val="00F964A3"/>
    <w:rsid w:val="00F96D79"/>
    <w:rsid w:val="00FA03EF"/>
    <w:rsid w:val="00FA17D2"/>
    <w:rsid w:val="00FA1CDE"/>
    <w:rsid w:val="00FA1E64"/>
    <w:rsid w:val="00FA292A"/>
    <w:rsid w:val="00FA2EE5"/>
    <w:rsid w:val="00FA3684"/>
    <w:rsid w:val="00FA49E0"/>
    <w:rsid w:val="00FA4E9C"/>
    <w:rsid w:val="00FA551F"/>
    <w:rsid w:val="00FA5EDE"/>
    <w:rsid w:val="00FA6FBB"/>
    <w:rsid w:val="00FB11FA"/>
    <w:rsid w:val="00FB182F"/>
    <w:rsid w:val="00FB1C64"/>
    <w:rsid w:val="00FB218C"/>
    <w:rsid w:val="00FB375A"/>
    <w:rsid w:val="00FB3C68"/>
    <w:rsid w:val="00FB3CAD"/>
    <w:rsid w:val="00FB4251"/>
    <w:rsid w:val="00FB4C6A"/>
    <w:rsid w:val="00FB582A"/>
    <w:rsid w:val="00FB6E98"/>
    <w:rsid w:val="00FB702B"/>
    <w:rsid w:val="00FB78A3"/>
    <w:rsid w:val="00FC0038"/>
    <w:rsid w:val="00FC118E"/>
    <w:rsid w:val="00FC514C"/>
    <w:rsid w:val="00FC5F01"/>
    <w:rsid w:val="00FC6163"/>
    <w:rsid w:val="00FC7B4F"/>
    <w:rsid w:val="00FC7CEB"/>
    <w:rsid w:val="00FC7E9B"/>
    <w:rsid w:val="00FD01B8"/>
    <w:rsid w:val="00FD1443"/>
    <w:rsid w:val="00FD16A3"/>
    <w:rsid w:val="00FD3657"/>
    <w:rsid w:val="00FD4DD0"/>
    <w:rsid w:val="00FD6710"/>
    <w:rsid w:val="00FD76C5"/>
    <w:rsid w:val="00FD7780"/>
    <w:rsid w:val="00FE0065"/>
    <w:rsid w:val="00FE013E"/>
    <w:rsid w:val="00FE173E"/>
    <w:rsid w:val="00FE1CAB"/>
    <w:rsid w:val="00FE23A1"/>
    <w:rsid w:val="00FE251E"/>
    <w:rsid w:val="00FE2833"/>
    <w:rsid w:val="00FE2EBF"/>
    <w:rsid w:val="00FE3189"/>
    <w:rsid w:val="00FE35DE"/>
    <w:rsid w:val="00FE3A80"/>
    <w:rsid w:val="00FE4041"/>
    <w:rsid w:val="00FE6E32"/>
    <w:rsid w:val="00FE7711"/>
    <w:rsid w:val="00FE7D73"/>
    <w:rsid w:val="00FF0892"/>
    <w:rsid w:val="00FF0C59"/>
    <w:rsid w:val="00FF18BE"/>
    <w:rsid w:val="00FF2582"/>
    <w:rsid w:val="00FF309D"/>
    <w:rsid w:val="00FF38BE"/>
    <w:rsid w:val="00FF4499"/>
    <w:rsid w:val="00FF4EC7"/>
    <w:rsid w:val="00FF55B6"/>
    <w:rsid w:val="00FF6D2F"/>
    <w:rsid w:val="00FF6F87"/>
    <w:rsid w:val="00F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3676C"/>
  <w15:docId w15:val="{F9F08524-9886-410E-A287-58EE783A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jc w:val="center"/>
      <w:outlineLvl w:val="0"/>
    </w:pPr>
    <w:rPr>
      <w:b/>
      <w:sz w:val="52"/>
      <w:u w:val="single"/>
    </w:rPr>
  </w:style>
  <w:style w:type="paragraph" w:styleId="Heading2">
    <w:name w:val="heading 2"/>
    <w:basedOn w:val="Normal"/>
    <w:next w:val="Normal"/>
    <w:qFormat/>
    <w:pPr>
      <w:keepNext/>
      <w:jc w:val="center"/>
      <w:outlineLvl w:val="1"/>
    </w:pPr>
    <w:rPr>
      <w:b/>
      <w:sz w:val="44"/>
      <w:u w:val="single"/>
    </w:rPr>
  </w:style>
  <w:style w:type="paragraph" w:styleId="Heading3">
    <w:name w:val="heading 3"/>
    <w:basedOn w:val="Normal"/>
    <w:next w:val="Normal"/>
    <w:qFormat/>
    <w:pPr>
      <w:keepNext/>
      <w:jc w:val="center"/>
      <w:outlineLvl w:val="2"/>
    </w:pPr>
    <w:rPr>
      <w:b/>
      <w:sz w:val="36"/>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ind w:left="720" w:hanging="720"/>
      <w:outlineLvl w:val="4"/>
    </w:pPr>
    <w:rPr>
      <w:b/>
      <w:u w:val="single"/>
    </w:rPr>
  </w:style>
  <w:style w:type="paragraph" w:styleId="Heading6">
    <w:name w:val="heading 6"/>
    <w:basedOn w:val="Normal"/>
    <w:next w:val="Normal"/>
    <w:qFormat/>
    <w:pPr>
      <w:keepNext/>
      <w:tabs>
        <w:tab w:val="left" w:pos="1170"/>
      </w:tabs>
      <w:ind w:left="2970" w:hanging="2970"/>
      <w:outlineLvl w:val="5"/>
    </w:pPr>
    <w:rPr>
      <w:b/>
    </w:rPr>
  </w:style>
  <w:style w:type="paragraph" w:styleId="Heading7">
    <w:name w:val="heading 7"/>
    <w:basedOn w:val="Normal"/>
    <w:next w:val="Normal"/>
    <w:qFormat/>
    <w:pPr>
      <w:keepNext/>
      <w:tabs>
        <w:tab w:val="left" w:pos="1170"/>
      </w:tabs>
      <w:ind w:left="2970" w:hanging="2970"/>
      <w:outlineLvl w:val="6"/>
    </w:pPr>
    <w:rPr>
      <w:b/>
      <w:u w:val="single"/>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540" w:hanging="540"/>
    </w:pPr>
  </w:style>
  <w:style w:type="paragraph" w:styleId="BlockText">
    <w:name w:val="Block Text"/>
    <w:basedOn w:val="Normal"/>
    <w:pPr>
      <w:tabs>
        <w:tab w:val="decimal" w:pos="6120"/>
        <w:tab w:val="decimal" w:pos="7560"/>
      </w:tabs>
      <w:ind w:left="540" w:right="-540" w:hanging="630"/>
    </w:pPr>
  </w:style>
  <w:style w:type="paragraph" w:styleId="BodyText">
    <w:name w:val="Body Text"/>
    <w:basedOn w:val="Normal"/>
    <w:link w:val="BodyTextChar"/>
    <w:pPr>
      <w:tabs>
        <w:tab w:val="left" w:pos="720"/>
        <w:tab w:val="decimal" w:pos="6120"/>
        <w:tab w:val="decimal" w:pos="7560"/>
      </w:tabs>
      <w:ind w:right="-540"/>
    </w:pPr>
    <w:rPr>
      <w:lang w:val="x-none" w:eastAsia="x-none"/>
    </w:rPr>
  </w:style>
  <w:style w:type="paragraph" w:styleId="BodyTextIndent2">
    <w:name w:val="Body Text Indent 2"/>
    <w:basedOn w:val="Normal"/>
    <w:link w:val="BodyTextIndent2Char"/>
    <w:pPr>
      <w:tabs>
        <w:tab w:val="left" w:pos="720"/>
        <w:tab w:val="left" w:pos="1170"/>
        <w:tab w:val="decimal" w:pos="6120"/>
        <w:tab w:val="decimal" w:pos="7560"/>
      </w:tabs>
      <w:ind w:right="-540" w:hanging="1440"/>
    </w:pPr>
    <w:rPr>
      <w:lang w:val="x-none" w:eastAsia="x-non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F71BFB"/>
    <w:rPr>
      <w:rFonts w:ascii="Tahoma" w:hAnsi="Tahoma" w:cs="Tahoma"/>
      <w:sz w:val="16"/>
      <w:szCs w:val="16"/>
    </w:rPr>
  </w:style>
  <w:style w:type="table" w:styleId="TableGrid">
    <w:name w:val="Table Grid"/>
    <w:basedOn w:val="TableNormal"/>
    <w:rsid w:val="00F4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134C2"/>
    <w:rPr>
      <w:rFonts w:ascii="Book Antiqua" w:hAnsi="Book Antiqua"/>
      <w:sz w:val="24"/>
    </w:rPr>
  </w:style>
  <w:style w:type="paragraph" w:styleId="FootnoteText">
    <w:name w:val="footnote text"/>
    <w:basedOn w:val="Normal"/>
    <w:link w:val="FootnoteTextChar"/>
    <w:rsid w:val="00D728A2"/>
    <w:rPr>
      <w:sz w:val="20"/>
      <w:lang w:val="x-none" w:eastAsia="x-none"/>
    </w:rPr>
  </w:style>
  <w:style w:type="character" w:customStyle="1" w:styleId="FootnoteTextChar">
    <w:name w:val="Footnote Text Char"/>
    <w:link w:val="FootnoteText"/>
    <w:rsid w:val="00D728A2"/>
    <w:rPr>
      <w:rFonts w:ascii="Book Antiqua" w:hAnsi="Book Antiqua"/>
    </w:rPr>
  </w:style>
  <w:style w:type="character" w:styleId="FootnoteReference">
    <w:name w:val="footnote reference"/>
    <w:rsid w:val="00D728A2"/>
    <w:rPr>
      <w:vertAlign w:val="superscript"/>
    </w:rPr>
  </w:style>
  <w:style w:type="character" w:customStyle="1" w:styleId="BodyTextChar">
    <w:name w:val="Body Text Char"/>
    <w:link w:val="BodyText"/>
    <w:rsid w:val="00BD72DC"/>
    <w:rPr>
      <w:rFonts w:ascii="Book Antiqua" w:hAnsi="Book Antiqua"/>
      <w:sz w:val="24"/>
    </w:rPr>
  </w:style>
  <w:style w:type="character" w:customStyle="1" w:styleId="BodyTextIndent2Char">
    <w:name w:val="Body Text Indent 2 Char"/>
    <w:link w:val="BodyTextIndent2"/>
    <w:rsid w:val="00BD72DC"/>
    <w:rPr>
      <w:rFonts w:ascii="Book Antiqua" w:hAnsi="Book Antiqua"/>
      <w:sz w:val="24"/>
    </w:rPr>
  </w:style>
  <w:style w:type="character" w:styleId="Hyperlink">
    <w:name w:val="Hyperlink"/>
    <w:basedOn w:val="DefaultParagraphFont"/>
    <w:rsid w:val="00EF3EAA"/>
    <w:rPr>
      <w:color w:val="0000FF" w:themeColor="hyperlink"/>
      <w:u w:val="single"/>
    </w:rPr>
  </w:style>
  <w:style w:type="paragraph" w:styleId="ListParagraph">
    <w:name w:val="List Paragraph"/>
    <w:basedOn w:val="Normal"/>
    <w:uiPriority w:val="34"/>
    <w:qFormat/>
    <w:rsid w:val="00867BCA"/>
    <w:pPr>
      <w:ind w:left="720"/>
      <w:contextualSpacing/>
    </w:pPr>
  </w:style>
  <w:style w:type="paragraph" w:styleId="NoSpacing">
    <w:name w:val="No Spacing"/>
    <w:uiPriority w:val="99"/>
    <w:qFormat/>
    <w:rsid w:val="00FD4DD0"/>
    <w:rPr>
      <w:rFonts w:ascii="Calibri" w:eastAsia="Calibri" w:hAnsi="Calibri"/>
      <w:sz w:val="22"/>
      <w:szCs w:val="22"/>
    </w:rPr>
  </w:style>
  <w:style w:type="paragraph" w:styleId="CommentText">
    <w:name w:val="annotation text"/>
    <w:basedOn w:val="Normal"/>
    <w:link w:val="CommentTextChar"/>
    <w:rsid w:val="00FD4DD0"/>
    <w:pPr>
      <w:overflowPunct w:val="0"/>
      <w:autoSpaceDE w:val="0"/>
      <w:autoSpaceDN w:val="0"/>
      <w:adjustRightInd w:val="0"/>
      <w:textAlignment w:val="baseline"/>
    </w:pPr>
    <w:rPr>
      <w:sz w:val="20"/>
    </w:rPr>
  </w:style>
  <w:style w:type="character" w:customStyle="1" w:styleId="CommentTextChar">
    <w:name w:val="Comment Text Char"/>
    <w:basedOn w:val="DefaultParagraphFont"/>
    <w:link w:val="CommentText"/>
    <w:rsid w:val="00FD4DD0"/>
    <w:rPr>
      <w:rFonts w:ascii="Book Antiqua" w:hAnsi="Book Antiqua"/>
    </w:rPr>
  </w:style>
  <w:style w:type="paragraph" w:styleId="CommentSubject">
    <w:name w:val="annotation subject"/>
    <w:basedOn w:val="CommentText"/>
    <w:next w:val="CommentText"/>
    <w:link w:val="CommentSubjectChar"/>
    <w:rsid w:val="00FD4DD0"/>
    <w:rPr>
      <w:b/>
      <w:bCs/>
    </w:rPr>
  </w:style>
  <w:style w:type="character" w:customStyle="1" w:styleId="CommentSubjectChar">
    <w:name w:val="Comment Subject Char"/>
    <w:basedOn w:val="CommentTextChar"/>
    <w:link w:val="CommentSubject"/>
    <w:rsid w:val="00FD4DD0"/>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puc.pa.gov"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9.xml"/><Relationship Id="rId27"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A:\RPT;NRG%20ENERGY%20CENTER%20HARRISBURG%20REPORT%20ON%20THE%20STEAM%20COST%20RATE%20FOR%20THE%20YEAR%20ENDED%20DECEMBER%2031,%20200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88DCC-7C55-4616-8D4E-B659022E4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RPT;NRG ENERGY CENTER HARRISBURG REPORT ON THE STEAM COST RATE FOR THE YEAR ENDED DECEMBER 31, 2004.DOC</Template>
  <TotalTime>439</TotalTime>
  <Pages>8</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HARRISBURG STEAM WORKS, LTD</vt:lpstr>
    </vt:vector>
  </TitlesOfParts>
  <Company>PA PUC</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STEAM WORKS, LTD</dc:title>
  <dc:creator>DSA</dc:creator>
  <cp:lastModifiedBy>Burger, Lori</cp:lastModifiedBy>
  <cp:revision>136</cp:revision>
  <cp:lastPrinted>2016-03-03T15:51:00Z</cp:lastPrinted>
  <dcterms:created xsi:type="dcterms:W3CDTF">2016-09-07T19:11:00Z</dcterms:created>
  <dcterms:modified xsi:type="dcterms:W3CDTF">2018-03-01T16:03:00Z</dcterms:modified>
</cp:coreProperties>
</file>