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DB29AE"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B29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23,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B29AE">
        <w:rPr>
          <w:rFonts w:ascii="Microsoft Sans Serif" w:hAnsi="Microsoft Sans Serif" w:cs="Microsoft Sans Serif"/>
          <w:b/>
          <w:sz w:val="24"/>
          <w:szCs w:val="24"/>
        </w:rPr>
        <w:t>C-2018-3000134</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DB29A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Renarda Walker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B29A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DB29AE">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29A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29AE">
        <w:rPr>
          <w:rFonts w:ascii="Microsoft Sans Serif" w:hAnsi="Microsoft Sans Serif" w:cs="Microsoft Sans Serif"/>
          <w:b/>
          <w:sz w:val="24"/>
          <w:szCs w:val="24"/>
        </w:rPr>
        <w:t>Monday, April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29AE">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B29AE">
        <w:rPr>
          <w:rFonts w:ascii="Microsoft Sans Serif" w:hAnsi="Microsoft Sans Serif" w:cs="Microsoft Sans Serif"/>
          <w:b/>
          <w:sz w:val="24"/>
          <w:szCs w:val="24"/>
        </w:rPr>
        <w:t>Elizabeth H. Barnes</w:t>
      </w:r>
    </w:p>
    <w:p w:rsidR="00483C95" w:rsidRPr="00483C95" w:rsidRDefault="00DB29AE"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DB29AE">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B29AE">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DB29AE" w:rsidRDefault="00DB29AE" w:rsidP="00590EBA">
      <w:pPr>
        <w:rPr>
          <w:rFonts w:ascii="Microsoft Sans Serif" w:hAnsi="Microsoft Sans Serif" w:cs="Microsoft Sans Serif"/>
          <w:sz w:val="24"/>
          <w:szCs w:val="24"/>
        </w:rPr>
      </w:pPr>
    </w:p>
    <w:p w:rsidR="005D0E8D" w:rsidRDefault="00DB29AE" w:rsidP="00590EBA">
      <w:pPr>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DB29AE" w:rsidRDefault="00DB29AE"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Stephen Townend </w:t>
      </w:r>
    </w:p>
    <w:p w:rsidR="00DB29AE" w:rsidRDefault="00DB29A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B29AE" w:rsidRDefault="00DB29A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DB29AE" w:rsidRDefault="00DB29AE" w:rsidP="00DB29AE">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C-2018-3000134 - RENARDA WALKER v. DUQUESNE LIGHT COMPANY</w:t>
      </w:r>
    </w:p>
    <w:p w:rsidR="00DB29AE" w:rsidRDefault="00DB29AE" w:rsidP="00DB29AE">
      <w:pPr>
        <w:contextualSpacing/>
        <w:rPr>
          <w:rFonts w:ascii="Microsoft Sans Serif" w:eastAsia="Microsoft Sans Serif" w:hAnsi="Microsoft Sans Serif" w:cs="Microsoft Sans Serif"/>
          <w:b/>
          <w:sz w:val="24"/>
          <w:u w:val="single"/>
        </w:rPr>
      </w:pP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RENARDA WALKER</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DUQUESNE LIGHT COMPANY</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165 POPLAR RIDGE</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15235</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412-350-4585</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-E-SERVE-</w:t>
      </w:r>
    </w:p>
    <w:p w:rsidR="00DB29AE" w:rsidRDefault="00DB29AE" w:rsidP="00DB29AE">
      <w:pPr>
        <w:contextualSpacing/>
        <w:rPr>
          <w:rFonts w:ascii="Microsoft Sans Serif" w:eastAsia="Microsoft Sans Serif" w:hAnsi="Microsoft Sans Serif" w:cs="Microsoft Sans Serif"/>
          <w:sz w:val="24"/>
        </w:rPr>
      </w:pP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PAUL SHANE MILLER ESQUIRE </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N RULLI ESQUIRE</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412.594.5503</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412.594.5510</w:t>
      </w:r>
    </w:p>
    <w:p w:rsidR="00DB29AE" w:rsidRDefault="00DB29AE" w:rsidP="00DB29A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-E-SERVE-</w:t>
      </w:r>
    </w:p>
    <w:p w:rsidR="00DB29AE" w:rsidRDefault="00DB29AE" w:rsidP="00DB29AE">
      <w:pPr>
        <w:contextualSpacing/>
        <w:rPr>
          <w:rFonts w:ascii="Microsoft Sans Serif" w:eastAsia="Microsoft Sans Serif" w:hAnsi="Microsoft Sans Serif" w:cs="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8C8" w:rsidRDefault="009438C8">
      <w:r>
        <w:separator/>
      </w:r>
    </w:p>
  </w:endnote>
  <w:endnote w:type="continuationSeparator" w:id="0">
    <w:p w:rsidR="009438C8" w:rsidRDefault="0094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all in Telephonic Hearing  10</w:t>
    </w:r>
    <w:r w:rsidR="00FA1A0A">
      <w:rPr>
        <w:rFonts w:ascii="Microsoft Sans Serif" w:hAnsi="Microsoft Sans Serif" w:cs="Microsoft Sans Serif"/>
        <w:sz w:val="16"/>
        <w:szCs w:val="16"/>
      </w:rPr>
      <w:t xml:space="preserve"> 17</w:t>
    </w:r>
  </w:p>
  <w:p w:rsidR="00483C95" w:rsidRPr="00C76AA7" w:rsidRDefault="009438C8"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8C8" w:rsidRDefault="009438C8">
      <w:r>
        <w:separator/>
      </w:r>
    </w:p>
  </w:footnote>
  <w:footnote w:type="continuationSeparator" w:id="0">
    <w:p w:rsidR="009438C8" w:rsidRDefault="00943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438C8"/>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B29AE"/>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F01566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842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D922-5789-4439-8B42-D82E573F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2018-03-23T20:16:00Z</cp:lastPrinted>
  <dcterms:created xsi:type="dcterms:W3CDTF">2018-03-23T20:17:00Z</dcterms:created>
  <dcterms:modified xsi:type="dcterms:W3CDTF">2018-03-23T20:17:00Z</dcterms:modified>
</cp:coreProperties>
</file>