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29DCBC42" w14:textId="77777777" w:rsidTr="00EF4292">
        <w:tc>
          <w:tcPr>
            <w:tcW w:w="1363" w:type="dxa"/>
          </w:tcPr>
          <w:p w14:paraId="257B77DC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42070069" wp14:editId="21A79C81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0CB1F383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21D7B219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6AD823D3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00E33F1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8F7AB9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07FC5EF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0D938A2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85E4FB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52496B7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7B6C628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142EEDA5" w14:textId="5204AB17" w:rsidR="001126BE" w:rsidRDefault="007C712E" w:rsidP="007C712E">
      <w:pPr>
        <w:jc w:val="center"/>
        <w:rPr>
          <w:sz w:val="24"/>
        </w:rPr>
      </w:pPr>
      <w:r>
        <w:rPr>
          <w:sz w:val="24"/>
        </w:rPr>
        <w:t>April 16, 2018</w:t>
      </w:r>
    </w:p>
    <w:p w14:paraId="675F9939" w14:textId="77777777" w:rsidR="00C53327" w:rsidRPr="001F0D55" w:rsidRDefault="00C53327" w:rsidP="00C53327">
      <w:pPr>
        <w:jc w:val="right"/>
        <w:rPr>
          <w:sz w:val="24"/>
        </w:rPr>
      </w:pPr>
      <w:r>
        <w:rPr>
          <w:sz w:val="24"/>
        </w:rPr>
        <w:t xml:space="preserve">Docket No. </w:t>
      </w:r>
      <w:r w:rsidR="002B6AF2" w:rsidRPr="001F0D55">
        <w:rPr>
          <w:sz w:val="24"/>
        </w:rPr>
        <w:t>A-</w:t>
      </w:r>
      <w:r w:rsidR="002B6AF2" w:rsidRPr="00F923AE">
        <w:rPr>
          <w:sz w:val="24"/>
        </w:rPr>
        <w:t>20</w:t>
      </w:r>
      <w:r w:rsidR="00F923AE" w:rsidRPr="00F923AE">
        <w:rPr>
          <w:sz w:val="24"/>
        </w:rPr>
        <w:t>18</w:t>
      </w:r>
      <w:r w:rsidR="002B6AF2" w:rsidRPr="00F923AE">
        <w:rPr>
          <w:sz w:val="24"/>
        </w:rPr>
        <w:t>-</w:t>
      </w:r>
      <w:r w:rsidR="00F923AE">
        <w:rPr>
          <w:sz w:val="24"/>
        </w:rPr>
        <w:t>3000760</w:t>
      </w:r>
    </w:p>
    <w:p w14:paraId="59860815" w14:textId="77777777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FB1897">
        <w:rPr>
          <w:sz w:val="24"/>
        </w:rPr>
        <w:t>1120817</w:t>
      </w:r>
    </w:p>
    <w:p w14:paraId="05F0E872" w14:textId="77777777" w:rsidR="00093DF4" w:rsidRPr="00B67AB3" w:rsidRDefault="00093DF4" w:rsidP="00093DF4">
      <w:pPr>
        <w:rPr>
          <w:b/>
          <w:szCs w:val="24"/>
          <w:u w:val="single"/>
        </w:rPr>
      </w:pPr>
      <w:r w:rsidRPr="00093DF4">
        <w:rPr>
          <w:b/>
          <w:sz w:val="24"/>
          <w:szCs w:val="24"/>
          <w:u w:val="single"/>
        </w:rPr>
        <w:t>CERTIFIED</w:t>
      </w:r>
    </w:p>
    <w:p w14:paraId="06121697" w14:textId="77777777" w:rsidR="00093DF4" w:rsidRDefault="00093DF4" w:rsidP="00093DF4">
      <w:pPr>
        <w:rPr>
          <w:sz w:val="24"/>
        </w:rPr>
      </w:pPr>
    </w:p>
    <w:p w14:paraId="7EF942AB" w14:textId="77777777" w:rsidR="00BA4EDF" w:rsidRPr="00F923AE" w:rsidRDefault="00F923AE" w:rsidP="00BA4EDF">
      <w:pPr>
        <w:rPr>
          <w:sz w:val="24"/>
        </w:rPr>
      </w:pPr>
      <w:r w:rsidRPr="00F923AE">
        <w:rPr>
          <w:sz w:val="24"/>
        </w:rPr>
        <w:t>ROBERT RIZZITANO</w:t>
      </w:r>
    </w:p>
    <w:p w14:paraId="3B7F9395" w14:textId="77777777" w:rsidR="00BA4EDF" w:rsidRPr="00F923AE" w:rsidRDefault="00F923AE" w:rsidP="00BA4EDF">
      <w:pPr>
        <w:rPr>
          <w:sz w:val="24"/>
        </w:rPr>
      </w:pPr>
      <w:r w:rsidRPr="00F923AE">
        <w:rPr>
          <w:sz w:val="24"/>
        </w:rPr>
        <w:t>U.S. POWER TRADE LLC</w:t>
      </w:r>
    </w:p>
    <w:p w14:paraId="284D7F8A" w14:textId="77777777" w:rsidR="00BA4EDF" w:rsidRPr="00B079B6" w:rsidRDefault="00F923AE" w:rsidP="00BA4EDF">
      <w:pPr>
        <w:rPr>
          <w:sz w:val="24"/>
          <w:highlight w:val="yellow"/>
        </w:rPr>
      </w:pPr>
      <w:r w:rsidRPr="00F923AE">
        <w:rPr>
          <w:sz w:val="24"/>
        </w:rPr>
        <w:t>1259 SOUTH CEDAR CREST BLVD SUITE 310</w:t>
      </w:r>
    </w:p>
    <w:p w14:paraId="4022A4C1" w14:textId="77777777" w:rsidR="006C5A9F" w:rsidRDefault="00F923AE" w:rsidP="00BA4EDF">
      <w:pPr>
        <w:rPr>
          <w:sz w:val="24"/>
        </w:rPr>
      </w:pPr>
      <w:r>
        <w:rPr>
          <w:sz w:val="24"/>
        </w:rPr>
        <w:t>ALLENTOWN PA 18103</w:t>
      </w:r>
    </w:p>
    <w:p w14:paraId="0C174EDE" w14:textId="77777777" w:rsidR="00BA4EDF" w:rsidRDefault="00BA4EDF" w:rsidP="00BA4EDF">
      <w:pPr>
        <w:rPr>
          <w:sz w:val="24"/>
        </w:rPr>
      </w:pPr>
    </w:p>
    <w:p w14:paraId="75394A73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F923AE">
        <w:rPr>
          <w:sz w:val="24"/>
        </w:rPr>
        <w:t>Electric Broker/Marketer</w:t>
      </w:r>
      <w:r w:rsidRPr="00435CD9">
        <w:rPr>
          <w:sz w:val="24"/>
        </w:rPr>
        <w:t xml:space="preserve"> License Application </w:t>
      </w:r>
    </w:p>
    <w:p w14:paraId="31EA19A3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7CE63F6E" w14:textId="77777777" w:rsidR="00C53327" w:rsidRPr="001F0D55" w:rsidRDefault="00C53327" w:rsidP="00C53327">
      <w:pPr>
        <w:rPr>
          <w:sz w:val="24"/>
          <w:szCs w:val="24"/>
        </w:rPr>
      </w:pPr>
      <w:r w:rsidRPr="00F923AE">
        <w:rPr>
          <w:sz w:val="24"/>
          <w:szCs w:val="24"/>
        </w:rPr>
        <w:t xml:space="preserve">Dear </w:t>
      </w:r>
      <w:r w:rsidR="00B079B6" w:rsidRPr="00F923AE">
        <w:rPr>
          <w:sz w:val="24"/>
          <w:szCs w:val="24"/>
        </w:rPr>
        <w:t>Mr.</w:t>
      </w:r>
      <w:r w:rsidR="00F923AE">
        <w:rPr>
          <w:sz w:val="24"/>
          <w:szCs w:val="24"/>
        </w:rPr>
        <w:t xml:space="preserve"> </w:t>
      </w:r>
      <w:proofErr w:type="spellStart"/>
      <w:r w:rsidR="00F923AE">
        <w:rPr>
          <w:sz w:val="24"/>
          <w:szCs w:val="24"/>
        </w:rPr>
        <w:t>Rizzitano</w:t>
      </w:r>
      <w:proofErr w:type="spellEnd"/>
      <w:r w:rsidR="002B6AF2" w:rsidRPr="001F0D55">
        <w:rPr>
          <w:sz w:val="24"/>
          <w:szCs w:val="24"/>
        </w:rPr>
        <w:t>:</w:t>
      </w:r>
    </w:p>
    <w:p w14:paraId="281C4829" w14:textId="77777777" w:rsidR="00C53327" w:rsidRPr="001F0D55" w:rsidRDefault="00C53327" w:rsidP="00C53327">
      <w:pPr>
        <w:rPr>
          <w:sz w:val="24"/>
          <w:szCs w:val="24"/>
        </w:rPr>
      </w:pPr>
    </w:p>
    <w:p w14:paraId="600927A2" w14:textId="77777777" w:rsidR="00C53327" w:rsidRDefault="00C53327" w:rsidP="00A543B1">
      <w:pPr>
        <w:ind w:firstLine="720"/>
        <w:rPr>
          <w:sz w:val="24"/>
          <w:szCs w:val="24"/>
        </w:rPr>
      </w:pPr>
      <w:r w:rsidRPr="001F0D55">
        <w:rPr>
          <w:sz w:val="24"/>
          <w:szCs w:val="24"/>
        </w:rPr>
        <w:t xml:space="preserve">On </w:t>
      </w:r>
      <w:r w:rsidR="00F923AE" w:rsidRPr="006D0746">
        <w:rPr>
          <w:sz w:val="24"/>
          <w:szCs w:val="24"/>
        </w:rPr>
        <w:t>March 29</w:t>
      </w:r>
      <w:r w:rsidR="001F0D55" w:rsidRPr="006D0746">
        <w:rPr>
          <w:sz w:val="24"/>
          <w:szCs w:val="24"/>
        </w:rPr>
        <w:t xml:space="preserve">, </w:t>
      </w:r>
      <w:r w:rsidR="00F923AE" w:rsidRPr="006D0746">
        <w:rPr>
          <w:sz w:val="24"/>
          <w:szCs w:val="24"/>
        </w:rPr>
        <w:t>2018</w:t>
      </w:r>
      <w:r w:rsidRPr="001F0D55">
        <w:rPr>
          <w:sz w:val="24"/>
          <w:szCs w:val="24"/>
        </w:rPr>
        <w:t xml:space="preserve">, </w:t>
      </w:r>
      <w:r w:rsidR="006D0746">
        <w:rPr>
          <w:sz w:val="24"/>
        </w:rPr>
        <w:t>U.S. Power Trade LLC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>application for a</w:t>
      </w:r>
      <w:r w:rsidR="00F923AE">
        <w:rPr>
          <w:sz w:val="24"/>
          <w:szCs w:val="24"/>
        </w:rPr>
        <w:t>n</w:t>
      </w:r>
      <w:r w:rsidRPr="001F0D55">
        <w:rPr>
          <w:sz w:val="24"/>
          <w:szCs w:val="24"/>
        </w:rPr>
        <w:t xml:space="preserve"> </w:t>
      </w:r>
      <w:r w:rsidR="00F923AE">
        <w:rPr>
          <w:sz w:val="24"/>
          <w:szCs w:val="24"/>
        </w:rPr>
        <w:t>Electric Broker/Marketer</w:t>
      </w:r>
      <w:r w:rsidRPr="001F0D55">
        <w:rPr>
          <w:sz w:val="24"/>
          <w:szCs w:val="24"/>
        </w:rPr>
        <w:t xml:space="preserve"> license was accepted for filing and docketed with the Public Utility Commission.  The application was incomplete.  </w:t>
      </w:r>
      <w:proofErr w:type="gramStart"/>
      <w:r w:rsidRPr="001F0D55"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5A424A6A" w14:textId="77777777" w:rsidR="00282317" w:rsidRDefault="00282317" w:rsidP="006C5A9F">
      <w:pPr>
        <w:ind w:firstLine="1440"/>
        <w:rPr>
          <w:sz w:val="24"/>
          <w:szCs w:val="24"/>
        </w:rPr>
      </w:pPr>
    </w:p>
    <w:p w14:paraId="3C2DB92C" w14:textId="77777777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F923AE">
        <w:rPr>
          <w:b/>
          <w:sz w:val="24"/>
          <w:szCs w:val="24"/>
          <w:u w:val="single"/>
        </w:rPr>
        <w:t>15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r w:rsidR="00F923AE">
        <w:rPr>
          <w:sz w:val="24"/>
        </w:rPr>
        <w:t>U.S. Power Trade LLC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41259FB5" w14:textId="77777777" w:rsidR="00C53327" w:rsidRDefault="00C53327" w:rsidP="00C53327">
      <w:pPr>
        <w:ind w:left="720"/>
        <w:rPr>
          <w:sz w:val="24"/>
          <w:szCs w:val="24"/>
        </w:rPr>
      </w:pPr>
    </w:p>
    <w:p w14:paraId="5B6CAA9C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72DA03ED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30D59276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0C6079FC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6C34661A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313DDE12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2D7D1E4C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3400279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04FADD57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270A0928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470E0000" w14:textId="77777777" w:rsidR="007034BA" w:rsidRDefault="007034BA" w:rsidP="006C5A9F">
      <w:pPr>
        <w:ind w:left="1440"/>
        <w:rPr>
          <w:sz w:val="24"/>
          <w:szCs w:val="24"/>
        </w:rPr>
      </w:pPr>
    </w:p>
    <w:p w14:paraId="7F22C9E0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74A79A52" w14:textId="77777777" w:rsidR="002944B9" w:rsidRDefault="002944B9" w:rsidP="00C53327">
      <w:pPr>
        <w:ind w:firstLine="720"/>
        <w:rPr>
          <w:sz w:val="24"/>
          <w:szCs w:val="24"/>
        </w:rPr>
      </w:pPr>
    </w:p>
    <w:p w14:paraId="5CD8370B" w14:textId="77777777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6D0746">
        <w:rPr>
          <w:sz w:val="24"/>
          <w:szCs w:val="24"/>
        </w:rPr>
        <w:t>Jordan Van Order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6D0746" w:rsidRPr="00E71F47">
          <w:rPr>
            <w:rStyle w:val="Hyperlink"/>
            <w:sz w:val="24"/>
            <w:szCs w:val="24"/>
          </w:rPr>
          <w:t>jvanorder@pa.gov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6D0746">
        <w:rPr>
          <w:sz w:val="24"/>
          <w:szCs w:val="24"/>
        </w:rPr>
        <w:t>Jordan Van Order</w:t>
      </w:r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6D0746" w:rsidRPr="00E71F47">
          <w:rPr>
            <w:rStyle w:val="Hyperlink"/>
            <w:sz w:val="24"/>
            <w:szCs w:val="24"/>
          </w:rPr>
          <w:t>jvanorder@pa.gov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E376EB">
        <w:rPr>
          <w:sz w:val="24"/>
          <w:szCs w:val="24"/>
        </w:rPr>
        <w:t xml:space="preserve"> </w:t>
      </w:r>
      <w:r w:rsidR="006D0746">
        <w:rPr>
          <w:sz w:val="24"/>
          <w:szCs w:val="24"/>
        </w:rPr>
        <w:t>787</w:t>
      </w:r>
      <w:r w:rsidR="00A543B1" w:rsidRPr="006D0746">
        <w:rPr>
          <w:sz w:val="24"/>
          <w:szCs w:val="24"/>
        </w:rPr>
        <w:t>-</w:t>
      </w:r>
      <w:r w:rsidR="006D0746" w:rsidRPr="006D0746">
        <w:rPr>
          <w:sz w:val="24"/>
          <w:szCs w:val="24"/>
        </w:rPr>
        <w:t>8763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6DC4998E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2A43C064" w14:textId="073C2B79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04389413" w14:textId="2A5C763C" w:rsidR="00093DF4" w:rsidRPr="00093DF4" w:rsidRDefault="007C712E" w:rsidP="00093DF4">
      <w:pPr>
        <w:tabs>
          <w:tab w:val="left" w:pos="5040"/>
        </w:tabs>
        <w:rPr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800FDB" wp14:editId="0C17AA08">
            <wp:simplePos x="0" y="0"/>
            <wp:positionH relativeFrom="column">
              <wp:posOffset>3171825</wp:posOffset>
            </wp:positionH>
            <wp:positionV relativeFrom="paragraph">
              <wp:posOffset>214630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99544EB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E819EB3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bookmarkEnd w:id="0"/>
    </w:p>
    <w:p w14:paraId="0DB1FCC4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003AA67A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65113D6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616E9E1F" w14:textId="77777777" w:rsidR="00C53327" w:rsidRPr="00093DF4" w:rsidRDefault="00C53327" w:rsidP="00093DF4">
      <w:pPr>
        <w:rPr>
          <w:sz w:val="32"/>
          <w:szCs w:val="24"/>
        </w:rPr>
      </w:pPr>
    </w:p>
    <w:p w14:paraId="6BB4E878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1647424D" w14:textId="77777777" w:rsidR="00C53327" w:rsidRDefault="00C53327" w:rsidP="00C53327">
      <w:pPr>
        <w:rPr>
          <w:sz w:val="24"/>
          <w:szCs w:val="24"/>
        </w:rPr>
      </w:pPr>
    </w:p>
    <w:p w14:paraId="46C73D71" w14:textId="77777777" w:rsidR="00C53327" w:rsidRDefault="00C53327" w:rsidP="00C53327">
      <w:pPr>
        <w:rPr>
          <w:sz w:val="24"/>
          <w:szCs w:val="24"/>
        </w:rPr>
      </w:pPr>
    </w:p>
    <w:p w14:paraId="648CFE1A" w14:textId="77777777" w:rsidR="00BA4EDF" w:rsidRDefault="00BA4EDF" w:rsidP="00C53327">
      <w:pPr>
        <w:jc w:val="center"/>
        <w:rPr>
          <w:sz w:val="24"/>
          <w:szCs w:val="24"/>
        </w:rPr>
      </w:pPr>
    </w:p>
    <w:p w14:paraId="0FFD146C" w14:textId="77777777" w:rsidR="00BA4EDF" w:rsidRDefault="00BA4EDF" w:rsidP="00C53327">
      <w:pPr>
        <w:jc w:val="center"/>
        <w:rPr>
          <w:sz w:val="24"/>
          <w:szCs w:val="24"/>
        </w:rPr>
      </w:pPr>
    </w:p>
    <w:p w14:paraId="7B053910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6B261B" w14:textId="77777777" w:rsidR="00C53327" w:rsidRPr="00077D4F" w:rsidRDefault="00C53327" w:rsidP="00BA4ED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Docket No</w:t>
      </w:r>
      <w:r w:rsidRPr="00077D4F">
        <w:rPr>
          <w:sz w:val="24"/>
          <w:szCs w:val="24"/>
        </w:rPr>
        <w:t xml:space="preserve">.  </w:t>
      </w:r>
      <w:r w:rsidR="00E57340" w:rsidRPr="00077D4F">
        <w:rPr>
          <w:sz w:val="24"/>
        </w:rPr>
        <w:t>A-</w:t>
      </w:r>
      <w:r w:rsidR="00E57340" w:rsidRPr="006F116B">
        <w:rPr>
          <w:sz w:val="24"/>
        </w:rPr>
        <w:t>20</w:t>
      </w:r>
      <w:r w:rsidR="00C46915" w:rsidRPr="006F116B">
        <w:rPr>
          <w:sz w:val="24"/>
        </w:rPr>
        <w:t>18</w:t>
      </w:r>
      <w:r w:rsidR="00E57340" w:rsidRPr="006F116B">
        <w:rPr>
          <w:sz w:val="24"/>
        </w:rPr>
        <w:t>-</w:t>
      </w:r>
      <w:r w:rsidR="006F116B" w:rsidRPr="006F116B">
        <w:rPr>
          <w:sz w:val="24"/>
        </w:rPr>
        <w:t>3000760</w:t>
      </w:r>
    </w:p>
    <w:p w14:paraId="33A1A710" w14:textId="77777777" w:rsidR="00E57340" w:rsidRPr="00077D4F" w:rsidRDefault="006F116B" w:rsidP="00C53327">
      <w:pPr>
        <w:jc w:val="center"/>
        <w:rPr>
          <w:sz w:val="24"/>
        </w:rPr>
      </w:pPr>
      <w:r>
        <w:rPr>
          <w:sz w:val="24"/>
        </w:rPr>
        <w:t>U.S. Power Trade LLC</w:t>
      </w:r>
    </w:p>
    <w:p w14:paraId="5B92CEB4" w14:textId="77777777" w:rsidR="006409DE" w:rsidRDefault="006409DE" w:rsidP="006409DE">
      <w:pPr>
        <w:jc w:val="center"/>
        <w:rPr>
          <w:sz w:val="24"/>
          <w:szCs w:val="24"/>
        </w:rPr>
      </w:pPr>
      <w:r>
        <w:rPr>
          <w:sz w:val="24"/>
          <w:szCs w:val="24"/>
        </w:rPr>
        <w:t>Data Requests</w:t>
      </w:r>
    </w:p>
    <w:p w14:paraId="2A10AA94" w14:textId="77777777" w:rsidR="00C53327" w:rsidRPr="00BB1A28" w:rsidRDefault="00C53327" w:rsidP="00C53327">
      <w:pPr>
        <w:jc w:val="center"/>
        <w:rPr>
          <w:sz w:val="24"/>
          <w:szCs w:val="24"/>
        </w:rPr>
      </w:pPr>
    </w:p>
    <w:p w14:paraId="5C6CCBC7" w14:textId="77777777" w:rsidR="00C53327" w:rsidRPr="00BB1A28" w:rsidRDefault="00A01F1D" w:rsidP="00077D4F">
      <w:pPr>
        <w:ind w:left="360"/>
        <w:rPr>
          <w:sz w:val="24"/>
          <w:szCs w:val="24"/>
        </w:rPr>
      </w:pPr>
      <w:r w:rsidRPr="00BB1A28">
        <w:rPr>
          <w:sz w:val="24"/>
          <w:szCs w:val="24"/>
        </w:rPr>
        <w:t xml:space="preserve">  </w:t>
      </w:r>
    </w:p>
    <w:p w14:paraId="235AA8F2" w14:textId="3F6A3344" w:rsidR="00416FFD" w:rsidRDefault="006F116B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A-1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1.a, Identity of Applicant – Applicant failed to provide the applicant’s web address. Please provide an updated application page with the appropriate corrections. </w:t>
      </w:r>
    </w:p>
    <w:p w14:paraId="681001C9" w14:textId="77777777" w:rsidR="00416FFD" w:rsidRPr="00BB1A28" w:rsidRDefault="00416FFD" w:rsidP="00416FFD">
      <w:pPr>
        <w:pStyle w:val="ListParagraph"/>
        <w:rPr>
          <w:sz w:val="24"/>
          <w:szCs w:val="24"/>
        </w:rPr>
      </w:pPr>
    </w:p>
    <w:p w14:paraId="49216CDC" w14:textId="5157C9FA" w:rsidR="00416FFD" w:rsidRDefault="00B220F1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A-2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4.a, Present Operations – Applicant </w:t>
      </w:r>
      <w:r>
        <w:rPr>
          <w:sz w:val="24"/>
          <w:szCs w:val="24"/>
        </w:rPr>
        <w:t>states that U.S. Power Trade LLC is currently doing business in the Commonwealth as a broker/marketer engaged in the business of supplying electricity services.  Please explain.</w:t>
      </w:r>
      <w:r w:rsidR="00416FFD" w:rsidRPr="00BB1A28">
        <w:rPr>
          <w:sz w:val="24"/>
          <w:szCs w:val="24"/>
        </w:rPr>
        <w:t xml:space="preserve"> </w:t>
      </w:r>
    </w:p>
    <w:p w14:paraId="2FEC536A" w14:textId="1848C9F3" w:rsidR="00D24CB6" w:rsidRDefault="00D24CB6" w:rsidP="00802422">
      <w:pPr>
        <w:pStyle w:val="ListParagraph"/>
        <w:ind w:left="1440" w:hanging="720"/>
        <w:rPr>
          <w:sz w:val="24"/>
          <w:szCs w:val="24"/>
        </w:rPr>
      </w:pPr>
    </w:p>
    <w:p w14:paraId="3B782AD9" w14:textId="3A880273" w:rsidR="00D24CB6" w:rsidRDefault="00D24CB6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A-3.</w:t>
      </w:r>
      <w:r>
        <w:rPr>
          <w:sz w:val="24"/>
          <w:szCs w:val="24"/>
        </w:rPr>
        <w:tab/>
      </w:r>
      <w:r w:rsidRPr="00D24CB6">
        <w:rPr>
          <w:sz w:val="24"/>
          <w:szCs w:val="24"/>
        </w:rPr>
        <w:t>Reference Application, Section 5.c, Customer/Regulatory/</w:t>
      </w:r>
      <w:proofErr w:type="spellStart"/>
      <w:r w:rsidRPr="00D24CB6">
        <w:rPr>
          <w:sz w:val="24"/>
          <w:szCs w:val="24"/>
        </w:rPr>
        <w:t>Prosecutory</w:t>
      </w:r>
      <w:proofErr w:type="spellEnd"/>
      <w:r w:rsidRPr="00D24CB6">
        <w:rPr>
          <w:sz w:val="24"/>
          <w:szCs w:val="24"/>
        </w:rPr>
        <w:t xml:space="preserve"> Actions – Applicant failed to list the cancellation of its prior EGS broker/marketer license, at Docket No. A-201</w:t>
      </w:r>
      <w:r>
        <w:rPr>
          <w:sz w:val="24"/>
          <w:szCs w:val="24"/>
        </w:rPr>
        <w:t>3-2341976</w:t>
      </w:r>
      <w:r w:rsidRPr="00D24CB6">
        <w:rPr>
          <w:sz w:val="24"/>
          <w:szCs w:val="24"/>
        </w:rPr>
        <w:t>, for non-compliance of the Commission’s financial security requirements.  Please file an updated Application page with the requested information.</w:t>
      </w:r>
    </w:p>
    <w:p w14:paraId="54D166C7" w14:textId="0060B963" w:rsidR="00A44C84" w:rsidRDefault="00A44C84" w:rsidP="00802422">
      <w:pPr>
        <w:pStyle w:val="ListParagraph"/>
        <w:ind w:left="1440" w:hanging="720"/>
        <w:rPr>
          <w:sz w:val="24"/>
          <w:szCs w:val="24"/>
        </w:rPr>
      </w:pPr>
    </w:p>
    <w:p w14:paraId="57BFF725" w14:textId="4987A5A8" w:rsidR="00416FFD" w:rsidRPr="00BB1A28" w:rsidRDefault="00733B08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A-</w:t>
      </w:r>
      <w:r w:rsidR="00D24CB6">
        <w:rPr>
          <w:sz w:val="24"/>
          <w:szCs w:val="24"/>
        </w:rPr>
        <w:t>4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7.b, Financial Fitness – Applicant did not provide sufficient documentation to demonstrate financial fitness.  Please provide three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 xml:space="preserve">months of bank statements.  </w:t>
      </w:r>
    </w:p>
    <w:p w14:paraId="7A7931A9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12642EAB" w14:textId="1656CD28" w:rsidR="00416FFD" w:rsidRPr="00BB1A28" w:rsidRDefault="00733B08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A-</w:t>
      </w:r>
      <w:r w:rsidR="00D24CB6">
        <w:rPr>
          <w:sz w:val="24"/>
          <w:szCs w:val="24"/>
        </w:rPr>
        <w:t>5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8.a, Technical Fitness – Applicant failed to provide documentation for Technical Fitness. Please provide the missing documentation.</w:t>
      </w:r>
    </w:p>
    <w:p w14:paraId="285F1417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7F4ECA8C" w14:textId="48BB494C" w:rsidR="00416FFD" w:rsidRPr="00BB1A28" w:rsidRDefault="00733B08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A-</w:t>
      </w:r>
      <w:r w:rsidR="00D24CB6">
        <w:rPr>
          <w:sz w:val="24"/>
          <w:szCs w:val="24"/>
        </w:rPr>
        <w:t>6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8.d, Oversight of Marketing – Applicant failed to provide an explanation of ethical procedures.  Please file an updated Application page with the information requested.</w:t>
      </w:r>
    </w:p>
    <w:p w14:paraId="0CBD5DD0" w14:textId="77777777" w:rsidR="00416FFD" w:rsidRPr="00BB1A28" w:rsidRDefault="00416FFD" w:rsidP="00416FFD">
      <w:pPr>
        <w:pStyle w:val="ListParagraph"/>
        <w:rPr>
          <w:rStyle w:val="Hyperlink"/>
          <w:sz w:val="24"/>
          <w:szCs w:val="24"/>
          <w:highlight w:val="yellow"/>
        </w:rPr>
      </w:pPr>
    </w:p>
    <w:p w14:paraId="57C4BF44" w14:textId="622DCFFC" w:rsidR="00416FFD" w:rsidRPr="00BB1A28" w:rsidRDefault="00733B08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A-</w:t>
      </w:r>
      <w:r w:rsidR="00D24CB6">
        <w:rPr>
          <w:sz w:val="24"/>
          <w:szCs w:val="24"/>
        </w:rPr>
        <w:t>7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8.e, Technical Fitness – Applicant failed to provide detailed professional resumes of its chief officers, to include detailed descriptions on all experience and activities including date ranges.  Please provide the missing documentation.  </w:t>
      </w:r>
    </w:p>
    <w:p w14:paraId="31EA7137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F60A185" w14:textId="7FBF4C05" w:rsidR="00416FFD" w:rsidRPr="007D2015" w:rsidRDefault="00416FFD" w:rsidP="007D2015">
      <w:pPr>
        <w:rPr>
          <w:sz w:val="24"/>
          <w:szCs w:val="24"/>
        </w:rPr>
      </w:pPr>
    </w:p>
    <w:p w14:paraId="69216AB1" w14:textId="77777777" w:rsidR="00D24767" w:rsidRPr="00BB1A28" w:rsidRDefault="00D24767" w:rsidP="00416FFD">
      <w:pPr>
        <w:pStyle w:val="ListParagraph"/>
        <w:rPr>
          <w:sz w:val="24"/>
          <w:szCs w:val="24"/>
          <w:highlight w:val="yellow"/>
        </w:rPr>
      </w:pPr>
    </w:p>
    <w:sectPr w:rsidR="00D24767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89403" w14:textId="77777777" w:rsidR="007D6910" w:rsidRDefault="007D6910">
      <w:r>
        <w:separator/>
      </w:r>
    </w:p>
  </w:endnote>
  <w:endnote w:type="continuationSeparator" w:id="0">
    <w:p w14:paraId="3C1509B1" w14:textId="77777777" w:rsidR="007D6910" w:rsidRDefault="007D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A41C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6C31AA" w14:textId="77777777" w:rsidR="007D6910" w:rsidRDefault="007D6910">
      <w:r>
        <w:separator/>
      </w:r>
    </w:p>
  </w:footnote>
  <w:footnote w:type="continuationSeparator" w:id="0">
    <w:p w14:paraId="2A054249" w14:textId="77777777" w:rsidR="007D6910" w:rsidRDefault="007D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17070"/>
    <w:rsid w:val="00026EBD"/>
    <w:rsid w:val="00034183"/>
    <w:rsid w:val="00037C8A"/>
    <w:rsid w:val="00040CA1"/>
    <w:rsid w:val="00043EC8"/>
    <w:rsid w:val="00046BBD"/>
    <w:rsid w:val="000604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C013F"/>
    <w:rsid w:val="000C2A00"/>
    <w:rsid w:val="000C5A0B"/>
    <w:rsid w:val="00105875"/>
    <w:rsid w:val="001126BE"/>
    <w:rsid w:val="0012325B"/>
    <w:rsid w:val="00130762"/>
    <w:rsid w:val="00131BB2"/>
    <w:rsid w:val="00136319"/>
    <w:rsid w:val="00136A95"/>
    <w:rsid w:val="00147162"/>
    <w:rsid w:val="00147820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632D"/>
    <w:rsid w:val="0021364B"/>
    <w:rsid w:val="00222243"/>
    <w:rsid w:val="002226D6"/>
    <w:rsid w:val="002319A4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1FF7"/>
    <w:rsid w:val="002E40AD"/>
    <w:rsid w:val="002F4A02"/>
    <w:rsid w:val="00302147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16FFD"/>
    <w:rsid w:val="00420608"/>
    <w:rsid w:val="0043041F"/>
    <w:rsid w:val="00431993"/>
    <w:rsid w:val="00434796"/>
    <w:rsid w:val="00435CD9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2287D"/>
    <w:rsid w:val="00524A10"/>
    <w:rsid w:val="005259C4"/>
    <w:rsid w:val="00525B09"/>
    <w:rsid w:val="00534A16"/>
    <w:rsid w:val="00537D15"/>
    <w:rsid w:val="005421AD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F45"/>
    <w:rsid w:val="005E1D94"/>
    <w:rsid w:val="005E6FD1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77CB9"/>
    <w:rsid w:val="0068420C"/>
    <w:rsid w:val="00692DA2"/>
    <w:rsid w:val="00694159"/>
    <w:rsid w:val="006957B7"/>
    <w:rsid w:val="006B06E4"/>
    <w:rsid w:val="006C4616"/>
    <w:rsid w:val="006C4831"/>
    <w:rsid w:val="006C5A9F"/>
    <w:rsid w:val="006C7C10"/>
    <w:rsid w:val="006D0746"/>
    <w:rsid w:val="006D24B1"/>
    <w:rsid w:val="006D3428"/>
    <w:rsid w:val="006D3889"/>
    <w:rsid w:val="006E019D"/>
    <w:rsid w:val="006E421E"/>
    <w:rsid w:val="006E437A"/>
    <w:rsid w:val="006E5CDB"/>
    <w:rsid w:val="006F116B"/>
    <w:rsid w:val="006F1490"/>
    <w:rsid w:val="006F5F75"/>
    <w:rsid w:val="00702CF9"/>
    <w:rsid w:val="007034BA"/>
    <w:rsid w:val="007165DB"/>
    <w:rsid w:val="00724048"/>
    <w:rsid w:val="007303AE"/>
    <w:rsid w:val="00733B08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C712E"/>
    <w:rsid w:val="007D2015"/>
    <w:rsid w:val="007D2DEB"/>
    <w:rsid w:val="007D6910"/>
    <w:rsid w:val="007E0EFC"/>
    <w:rsid w:val="007E432F"/>
    <w:rsid w:val="007E46A5"/>
    <w:rsid w:val="007E7AB1"/>
    <w:rsid w:val="007F1463"/>
    <w:rsid w:val="007F35EC"/>
    <w:rsid w:val="007F6EF4"/>
    <w:rsid w:val="00802422"/>
    <w:rsid w:val="008032A2"/>
    <w:rsid w:val="00803CC7"/>
    <w:rsid w:val="008149E2"/>
    <w:rsid w:val="0082499B"/>
    <w:rsid w:val="00827467"/>
    <w:rsid w:val="00830E07"/>
    <w:rsid w:val="00845350"/>
    <w:rsid w:val="00860819"/>
    <w:rsid w:val="00872678"/>
    <w:rsid w:val="00884888"/>
    <w:rsid w:val="00890DDA"/>
    <w:rsid w:val="00893896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4C84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B7AC1"/>
    <w:rsid w:val="00AC0F91"/>
    <w:rsid w:val="00AC20DD"/>
    <w:rsid w:val="00AE799C"/>
    <w:rsid w:val="00AF0919"/>
    <w:rsid w:val="00AF7941"/>
    <w:rsid w:val="00B05D63"/>
    <w:rsid w:val="00B079B6"/>
    <w:rsid w:val="00B15D34"/>
    <w:rsid w:val="00B220F1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46915"/>
    <w:rsid w:val="00C53327"/>
    <w:rsid w:val="00C63A3B"/>
    <w:rsid w:val="00C67323"/>
    <w:rsid w:val="00C73073"/>
    <w:rsid w:val="00C81971"/>
    <w:rsid w:val="00C83D25"/>
    <w:rsid w:val="00C84424"/>
    <w:rsid w:val="00C84E04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4CB6"/>
    <w:rsid w:val="00D2648F"/>
    <w:rsid w:val="00D26EF3"/>
    <w:rsid w:val="00D436FB"/>
    <w:rsid w:val="00D456B7"/>
    <w:rsid w:val="00D474C6"/>
    <w:rsid w:val="00D620DC"/>
    <w:rsid w:val="00D92EC9"/>
    <w:rsid w:val="00D97D62"/>
    <w:rsid w:val="00DA7001"/>
    <w:rsid w:val="00DB49B7"/>
    <w:rsid w:val="00DC2959"/>
    <w:rsid w:val="00DC49E4"/>
    <w:rsid w:val="00DD1727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774BF"/>
    <w:rsid w:val="00E8035A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699D"/>
    <w:rsid w:val="00F77108"/>
    <w:rsid w:val="00F805F2"/>
    <w:rsid w:val="00F923AE"/>
    <w:rsid w:val="00FA2277"/>
    <w:rsid w:val="00FB1897"/>
    <w:rsid w:val="00FC0572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0998E0"/>
  <w15:docId w15:val="{64F03841-A50C-4A2F-86B4-4A06416C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D07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jvanorder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vanorder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420AC-472D-48AD-94B3-D3F3D29A6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4504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Shurskis</dc:creator>
  <cp:keywords/>
  <dc:description/>
  <cp:lastModifiedBy>Wagner, Nathan R</cp:lastModifiedBy>
  <cp:revision>2</cp:revision>
  <cp:lastPrinted>2018-04-13T18:09:00Z</cp:lastPrinted>
  <dcterms:created xsi:type="dcterms:W3CDTF">2018-04-16T17:55:00Z</dcterms:created>
  <dcterms:modified xsi:type="dcterms:W3CDTF">2018-04-16T17:55:00Z</dcterms:modified>
</cp:coreProperties>
</file>