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EA31C1" w:rsidP="00EA31C1">
      <w:pPr>
        <w:jc w:val="center"/>
        <w:rPr>
          <w:sz w:val="24"/>
        </w:rPr>
      </w:pPr>
      <w:r>
        <w:rPr>
          <w:sz w:val="24"/>
        </w:rPr>
        <w:t>April 17, 2018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3A0658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Docket No. </w:t>
      </w:r>
      <w:r w:rsidR="00E57A68" w:rsidRPr="00550178">
        <w:rPr>
          <w:sz w:val="24"/>
          <w:szCs w:val="24"/>
        </w:rPr>
        <w:t>A-</w:t>
      </w:r>
      <w:r w:rsidR="00550178">
        <w:rPr>
          <w:sz w:val="24"/>
          <w:szCs w:val="24"/>
        </w:rPr>
        <w:t>2012-2292302</w:t>
      </w:r>
    </w:p>
    <w:p w:rsidR="003C1BEF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Utility Code: </w:t>
      </w:r>
      <w:r w:rsidR="00550178">
        <w:rPr>
          <w:sz w:val="24"/>
          <w:szCs w:val="24"/>
        </w:rPr>
        <w:t>1714340</w:t>
      </w:r>
    </w:p>
    <w:p w:rsidR="003C1BEF" w:rsidRPr="00550178" w:rsidRDefault="00550178" w:rsidP="00770897">
      <w:pPr>
        <w:rPr>
          <w:sz w:val="24"/>
        </w:rPr>
      </w:pPr>
      <w:r w:rsidRPr="00550178">
        <w:rPr>
          <w:sz w:val="24"/>
        </w:rPr>
        <w:t xml:space="preserve">CLINT RATKE </w:t>
      </w:r>
    </w:p>
    <w:p w:rsidR="00550178" w:rsidRPr="00550178" w:rsidRDefault="00550178" w:rsidP="00770897">
      <w:pPr>
        <w:rPr>
          <w:sz w:val="24"/>
        </w:rPr>
      </w:pPr>
      <w:r w:rsidRPr="00550178">
        <w:rPr>
          <w:sz w:val="24"/>
        </w:rPr>
        <w:t>WILLIAMS MLP OPERATING LLC</w:t>
      </w:r>
    </w:p>
    <w:p w:rsidR="003A0658" w:rsidRPr="00550178" w:rsidRDefault="00550178" w:rsidP="00770897">
      <w:pPr>
        <w:rPr>
          <w:sz w:val="24"/>
        </w:rPr>
      </w:pPr>
      <w:r w:rsidRPr="00550178">
        <w:rPr>
          <w:sz w:val="24"/>
        </w:rPr>
        <w:t>ONE WILLIAMS CENTER WRC-2</w:t>
      </w:r>
    </w:p>
    <w:p w:rsidR="00550178" w:rsidRPr="00550178" w:rsidRDefault="00550178" w:rsidP="00770897">
      <w:pPr>
        <w:rPr>
          <w:sz w:val="24"/>
        </w:rPr>
      </w:pPr>
      <w:r w:rsidRPr="00550178">
        <w:rPr>
          <w:sz w:val="24"/>
        </w:rPr>
        <w:t>TULSA OK 74172</w:t>
      </w:r>
    </w:p>
    <w:p w:rsidR="00BA4EDF" w:rsidRPr="003C1BEF" w:rsidRDefault="00BA4EDF" w:rsidP="00BA4EDF">
      <w:pPr>
        <w:rPr>
          <w:sz w:val="24"/>
        </w:rPr>
      </w:pPr>
    </w:p>
    <w:p w:rsidR="003A0658" w:rsidRPr="00550178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550178">
        <w:rPr>
          <w:b/>
          <w:sz w:val="24"/>
          <w:u w:val="single"/>
        </w:rPr>
        <w:t xml:space="preserve">RE: </w:t>
      </w:r>
      <w:r w:rsidR="003C1BEF" w:rsidRPr="00550178">
        <w:rPr>
          <w:b/>
          <w:sz w:val="24"/>
          <w:u w:val="single"/>
        </w:rPr>
        <w:t xml:space="preserve">Act 127 Registration Pipeline </w:t>
      </w:r>
      <w:r w:rsidR="00AC534A" w:rsidRPr="00550178">
        <w:rPr>
          <w:b/>
          <w:sz w:val="24"/>
          <w:u w:val="single"/>
        </w:rPr>
        <w:t>Name</w:t>
      </w:r>
      <w:r w:rsidR="003C1BEF" w:rsidRPr="00550178">
        <w:rPr>
          <w:b/>
          <w:sz w:val="24"/>
          <w:u w:val="single"/>
        </w:rPr>
        <w:t xml:space="preserve"> Change</w:t>
      </w:r>
      <w:r w:rsidR="003A0658" w:rsidRPr="00550178">
        <w:rPr>
          <w:b/>
          <w:sz w:val="24"/>
          <w:u w:val="single"/>
        </w:rPr>
        <w:tab/>
      </w:r>
    </w:p>
    <w:p w:rsidR="00C53327" w:rsidRPr="00550178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CB691A" w:rsidRDefault="003C1BEF" w:rsidP="00C53327">
      <w:pPr>
        <w:rPr>
          <w:sz w:val="24"/>
          <w:szCs w:val="24"/>
        </w:rPr>
      </w:pPr>
      <w:r w:rsidRPr="00CB691A">
        <w:rPr>
          <w:sz w:val="24"/>
          <w:szCs w:val="24"/>
        </w:rPr>
        <w:t xml:space="preserve">Dear </w:t>
      </w:r>
      <w:r w:rsidR="00CC7FD4" w:rsidRPr="00CB691A">
        <w:rPr>
          <w:sz w:val="24"/>
          <w:szCs w:val="24"/>
        </w:rPr>
        <w:t>Mr.</w:t>
      </w:r>
      <w:r w:rsidR="00550178" w:rsidRPr="00CB691A">
        <w:rPr>
          <w:sz w:val="24"/>
          <w:szCs w:val="24"/>
        </w:rPr>
        <w:t xml:space="preserve"> </w:t>
      </w:r>
      <w:proofErr w:type="spellStart"/>
      <w:r w:rsidR="00550178" w:rsidRPr="00CB691A">
        <w:rPr>
          <w:sz w:val="24"/>
          <w:szCs w:val="24"/>
        </w:rPr>
        <w:t>Ratke</w:t>
      </w:r>
      <w:proofErr w:type="spellEnd"/>
      <w:r w:rsidR="002B6AF2" w:rsidRPr="00CB691A">
        <w:rPr>
          <w:sz w:val="24"/>
          <w:szCs w:val="24"/>
        </w:rPr>
        <w:t>:</w:t>
      </w:r>
    </w:p>
    <w:p w:rsidR="00C53327" w:rsidRPr="00CB691A" w:rsidRDefault="00C53327" w:rsidP="00C53327">
      <w:pPr>
        <w:rPr>
          <w:sz w:val="24"/>
          <w:szCs w:val="24"/>
        </w:rPr>
      </w:pPr>
    </w:p>
    <w:p w:rsidR="00C53327" w:rsidRPr="00CB691A" w:rsidRDefault="003C1BEF" w:rsidP="007E264A">
      <w:pPr>
        <w:ind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This letter serves to acknowledge your notification to the Commission of the </w:t>
      </w:r>
      <w:r w:rsidR="00AC534A" w:rsidRPr="00CB691A">
        <w:rPr>
          <w:sz w:val="24"/>
          <w:szCs w:val="24"/>
        </w:rPr>
        <w:t>name change</w:t>
      </w:r>
      <w:r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>from</w:t>
      </w:r>
      <w:r w:rsidRPr="00CB691A">
        <w:rPr>
          <w:sz w:val="24"/>
          <w:szCs w:val="24"/>
        </w:rPr>
        <w:t xml:space="preserve"> </w:t>
      </w:r>
      <w:r w:rsidR="00CC7FD4" w:rsidRPr="00CB691A">
        <w:rPr>
          <w:sz w:val="24"/>
          <w:szCs w:val="24"/>
        </w:rPr>
        <w:t>C</w:t>
      </w:r>
      <w:r w:rsidR="00550178" w:rsidRPr="00CB691A">
        <w:rPr>
          <w:sz w:val="24"/>
          <w:szCs w:val="24"/>
        </w:rPr>
        <w:t>hesapeake Midstream Operating, LLC</w:t>
      </w:r>
      <w:r w:rsidR="004A38F8"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 xml:space="preserve">to </w:t>
      </w:r>
      <w:r w:rsidR="00550178" w:rsidRPr="00CB691A">
        <w:rPr>
          <w:sz w:val="24"/>
          <w:szCs w:val="24"/>
        </w:rPr>
        <w:t>Access MLP Operating, LLC on March 15, 2013 and to Williams Operating MLP, LLC as of April 18, 2017</w:t>
      </w:r>
      <w:r w:rsidR="00AC534A" w:rsidRPr="00CB691A">
        <w:rPr>
          <w:sz w:val="24"/>
          <w:szCs w:val="24"/>
        </w:rPr>
        <w:t>.</w:t>
      </w:r>
      <w:r w:rsidRPr="00CB691A">
        <w:rPr>
          <w:sz w:val="24"/>
          <w:szCs w:val="24"/>
        </w:rPr>
        <w:t xml:space="preserve"> </w:t>
      </w:r>
      <w:r w:rsidR="00AC534A" w:rsidRPr="00CB691A">
        <w:rPr>
          <w:sz w:val="24"/>
          <w:szCs w:val="24"/>
        </w:rPr>
        <w:t xml:space="preserve"> T</w:t>
      </w:r>
      <w:r w:rsidR="008F12EE" w:rsidRPr="00CB691A">
        <w:rPr>
          <w:sz w:val="24"/>
          <w:szCs w:val="24"/>
        </w:rPr>
        <w:t xml:space="preserve">he Commission will </w:t>
      </w:r>
      <w:r w:rsidR="00550178" w:rsidRPr="00CB691A">
        <w:rPr>
          <w:sz w:val="24"/>
          <w:szCs w:val="24"/>
        </w:rPr>
        <w:t xml:space="preserve">update its registry </w:t>
      </w:r>
      <w:r w:rsidR="00CB691A" w:rsidRPr="00CB691A">
        <w:rPr>
          <w:sz w:val="24"/>
          <w:szCs w:val="24"/>
        </w:rPr>
        <w:t>to reflect the name of Williams MLP Operating, LLC only.</w:t>
      </w:r>
    </w:p>
    <w:p w:rsidR="003A0658" w:rsidRPr="00CB691A" w:rsidRDefault="003A0658" w:rsidP="006C5A9F">
      <w:pPr>
        <w:ind w:firstLine="1440"/>
        <w:rPr>
          <w:sz w:val="24"/>
          <w:szCs w:val="24"/>
        </w:rPr>
      </w:pPr>
    </w:p>
    <w:p w:rsidR="00C53327" w:rsidRPr="00CB691A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The Commission reminds if </w:t>
      </w:r>
      <w:r w:rsidR="00CB691A" w:rsidRPr="00CB691A">
        <w:rPr>
          <w:sz w:val="24"/>
          <w:szCs w:val="24"/>
        </w:rPr>
        <w:t>Williams Operating MLP, LLC</w:t>
      </w:r>
      <w:r w:rsidRPr="00CB691A">
        <w:rPr>
          <w:sz w:val="24"/>
          <w:szCs w:val="24"/>
        </w:rPr>
        <w:t xml:space="preserve"> were to acquire any jurisdictional assets </w:t>
      </w:r>
      <w:r w:rsidR="00AC534A" w:rsidRPr="00CB691A">
        <w:rPr>
          <w:sz w:val="24"/>
          <w:szCs w:val="24"/>
        </w:rPr>
        <w:t xml:space="preserve">under any other name </w:t>
      </w:r>
      <w:r w:rsidRPr="00CB691A">
        <w:rPr>
          <w:sz w:val="24"/>
          <w:szCs w:val="24"/>
        </w:rPr>
        <w:t xml:space="preserve">in the future, it must file an Initial Registration Form with the Commission </w:t>
      </w:r>
      <w:proofErr w:type="gramStart"/>
      <w:r w:rsidRPr="00CB691A">
        <w:rPr>
          <w:sz w:val="24"/>
          <w:szCs w:val="24"/>
        </w:rPr>
        <w:t>in order to</w:t>
      </w:r>
      <w:proofErr w:type="gramEnd"/>
      <w:r w:rsidRPr="00CB691A">
        <w:rPr>
          <w:sz w:val="24"/>
          <w:szCs w:val="24"/>
        </w:rPr>
        <w:t xml:space="preserve"> comply with the mandates of Act 127.</w:t>
      </w:r>
    </w:p>
    <w:p w:rsidR="004A38F8" w:rsidRPr="00CB691A" w:rsidRDefault="004A38F8" w:rsidP="00C53327">
      <w:pPr>
        <w:ind w:right="-90" w:firstLine="720"/>
        <w:rPr>
          <w:sz w:val="24"/>
          <w:szCs w:val="24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Please direct any questions to </w:t>
      </w:r>
      <w:r w:rsidR="00CB691A" w:rsidRPr="00CB691A">
        <w:rPr>
          <w:sz w:val="24"/>
          <w:szCs w:val="24"/>
        </w:rPr>
        <w:t>Lee Yalcin</w:t>
      </w:r>
      <w:r w:rsidRPr="00CB691A">
        <w:rPr>
          <w:sz w:val="24"/>
          <w:szCs w:val="24"/>
        </w:rPr>
        <w:t xml:space="preserve">, Financial Analyst, Technical Utility Services at email </w:t>
      </w:r>
      <w:hyperlink r:id="rId9" w:history="1">
        <w:r w:rsidR="00CB691A" w:rsidRPr="00CB691A">
          <w:rPr>
            <w:rStyle w:val="Hyperlink"/>
            <w:sz w:val="24"/>
            <w:szCs w:val="24"/>
          </w:rPr>
          <w:t>lyalcin@pa.gov</w:t>
        </w:r>
      </w:hyperlink>
      <w:r w:rsidRPr="00CB691A">
        <w:rPr>
          <w:sz w:val="24"/>
          <w:szCs w:val="24"/>
        </w:rPr>
        <w:t xml:space="preserve"> (preferred) or (717) </w:t>
      </w:r>
      <w:r w:rsidR="00CB691A" w:rsidRPr="00CB691A">
        <w:rPr>
          <w:sz w:val="24"/>
          <w:szCs w:val="24"/>
        </w:rPr>
        <w:t>787-6723</w:t>
      </w:r>
      <w:r w:rsidRPr="00CB691A">
        <w:rPr>
          <w:sz w:val="24"/>
          <w:szCs w:val="24"/>
        </w:rPr>
        <w:t>.</w:t>
      </w:r>
    </w:p>
    <w:p w:rsidR="004D46AE" w:rsidRDefault="004D46AE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EA31C1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AC4424" wp14:editId="6CBF2185">
            <wp:simplePos x="0" y="0"/>
            <wp:positionH relativeFrom="column">
              <wp:posOffset>3114675</wp:posOffset>
            </wp:positionH>
            <wp:positionV relativeFrom="paragraph">
              <wp:posOffset>247650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4D46AE" w:rsidRPr="00093DF4" w:rsidRDefault="004D46AE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4D46AE" w:rsidRPr="004861D7" w:rsidRDefault="004D46AE" w:rsidP="004D46AE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Melissa Reside, Sec Bureau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BC1" w:rsidRDefault="000B1BC1">
      <w:r>
        <w:separator/>
      </w:r>
    </w:p>
  </w:endnote>
  <w:endnote w:type="continuationSeparator" w:id="0">
    <w:p w:rsidR="000B1BC1" w:rsidRDefault="000B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BC1" w:rsidRDefault="000B1BC1">
      <w:r>
        <w:separator/>
      </w:r>
    </w:p>
  </w:footnote>
  <w:footnote w:type="continuationSeparator" w:id="0">
    <w:p w:rsidR="000B1BC1" w:rsidRDefault="000B1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1B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26CF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231"/>
    <w:rsid w:val="00435CD9"/>
    <w:rsid w:val="004379EB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D46AE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0178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C667D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91A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1C1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8AB01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B2EF-DEFC-4FA3-A0FF-5FFFF94A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2016-11-22T17:43:00Z</cp:lastPrinted>
  <dcterms:created xsi:type="dcterms:W3CDTF">2018-04-17T14:47:00Z</dcterms:created>
  <dcterms:modified xsi:type="dcterms:W3CDTF">2018-04-17T14:47:00Z</dcterms:modified>
</cp:coreProperties>
</file>