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C2099A" w:rsidRPr="00BA297D" w14:paraId="4B9CA8E2" w14:textId="77777777" w:rsidTr="00752B0B">
        <w:tc>
          <w:tcPr>
            <w:tcW w:w="2448" w:type="dxa"/>
          </w:tcPr>
          <w:p w14:paraId="1302C096" w14:textId="77777777" w:rsidR="00C2099A" w:rsidRPr="00267FA7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14:paraId="6BA30784" w14:textId="77777777"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PENNSYLVANIA</w:t>
            </w:r>
          </w:p>
          <w:p w14:paraId="686448AA" w14:textId="77777777"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14:paraId="6A448962" w14:textId="77777777" w:rsidR="00C2099A" w:rsidRPr="00BA297D" w:rsidRDefault="00C2099A" w:rsidP="00FF5EB6">
            <w:pPr>
              <w:jc w:val="center"/>
              <w:rPr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H</w:t>
            </w:r>
            <w:r w:rsidR="00FF5EB6">
              <w:rPr>
                <w:b/>
                <w:color w:val="auto"/>
                <w:sz w:val="26"/>
                <w:szCs w:val="26"/>
              </w:rPr>
              <w:t>ARRISBURG, PA  17120</w:t>
            </w:r>
          </w:p>
        </w:tc>
        <w:tc>
          <w:tcPr>
            <w:tcW w:w="2880" w:type="dxa"/>
          </w:tcPr>
          <w:p w14:paraId="62575675" w14:textId="77777777"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2099A" w:rsidRPr="00BA297D" w14:paraId="4A56869B" w14:textId="77777777" w:rsidTr="00752B0B">
        <w:tc>
          <w:tcPr>
            <w:tcW w:w="2448" w:type="dxa"/>
          </w:tcPr>
          <w:p w14:paraId="5407D2E6" w14:textId="77777777"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14:paraId="4B329181" w14:textId="77777777"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14:paraId="6E04D46F" w14:textId="77777777"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14:paraId="7476D1E1" w14:textId="77777777" w:rsidR="00C2099A" w:rsidRPr="00BA297D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248"/>
        <w:gridCol w:w="5310"/>
      </w:tblGrid>
      <w:tr w:rsidR="00C2099A" w:rsidRPr="00BB5A46" w14:paraId="661880EC" w14:textId="77777777" w:rsidTr="00752B0B">
        <w:tc>
          <w:tcPr>
            <w:tcW w:w="4248" w:type="dxa"/>
          </w:tcPr>
          <w:p w14:paraId="0D5EA252" w14:textId="77777777"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310" w:type="dxa"/>
          </w:tcPr>
          <w:p w14:paraId="0285E7C1" w14:textId="5E9C88BC" w:rsidR="00C2099A" w:rsidRPr="00BB5A46" w:rsidRDefault="00C2099A" w:rsidP="00D6561E">
            <w:pPr>
              <w:ind w:left="720" w:firstLine="72"/>
              <w:rPr>
                <w:color w:val="auto"/>
                <w:sz w:val="26"/>
                <w:szCs w:val="26"/>
              </w:rPr>
            </w:pPr>
            <w:r w:rsidRPr="00BB5A46">
              <w:rPr>
                <w:color w:val="auto"/>
                <w:sz w:val="26"/>
                <w:szCs w:val="26"/>
              </w:rPr>
              <w:t xml:space="preserve">Public Meeting held </w:t>
            </w:r>
            <w:r w:rsidR="00EE1E2F" w:rsidRPr="00BB5A46">
              <w:rPr>
                <w:color w:val="auto"/>
                <w:sz w:val="26"/>
                <w:szCs w:val="26"/>
              </w:rPr>
              <w:t>April 19, 2018</w:t>
            </w:r>
          </w:p>
        </w:tc>
      </w:tr>
      <w:tr w:rsidR="00C2099A" w:rsidRPr="00EE1E2F" w14:paraId="2960F6B1" w14:textId="77777777" w:rsidTr="00752B0B">
        <w:tc>
          <w:tcPr>
            <w:tcW w:w="4248" w:type="dxa"/>
          </w:tcPr>
          <w:p w14:paraId="5516C536" w14:textId="77777777" w:rsidR="00C2099A" w:rsidRPr="00EE1E2F" w:rsidRDefault="00C2099A" w:rsidP="00752B0B">
            <w:pPr>
              <w:rPr>
                <w:color w:val="auto"/>
                <w:sz w:val="26"/>
                <w:szCs w:val="26"/>
              </w:rPr>
            </w:pPr>
            <w:r w:rsidRPr="00BB5A46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310" w:type="dxa"/>
          </w:tcPr>
          <w:p w14:paraId="6598938A" w14:textId="77777777" w:rsidR="00C2099A" w:rsidRPr="00EE1E2F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14:paraId="07E4AAD0" w14:textId="77777777" w:rsidR="00C2099A" w:rsidRPr="00EE1E2F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0A2B69" w:rsidRPr="00D277DD" w14:paraId="478046B3" w14:textId="77777777" w:rsidTr="00752B0B">
        <w:tc>
          <w:tcPr>
            <w:tcW w:w="9558" w:type="dxa"/>
          </w:tcPr>
          <w:tbl>
            <w:tblPr>
              <w:tblW w:w="9558" w:type="dxa"/>
              <w:tblLayout w:type="fixed"/>
              <w:tblLook w:val="0000" w:firstRow="0" w:lastRow="0" w:firstColumn="0" w:lastColumn="0" w:noHBand="0" w:noVBand="0"/>
            </w:tblPr>
            <w:tblGrid>
              <w:gridCol w:w="9558"/>
            </w:tblGrid>
            <w:tr w:rsidR="000240FA" w:rsidRPr="00EE1E2F" w14:paraId="56B3B359" w14:textId="77777777" w:rsidTr="00FD1FD8">
              <w:tc>
                <w:tcPr>
                  <w:tcW w:w="9558" w:type="dxa"/>
                </w:tcPr>
                <w:p w14:paraId="6A799E1D" w14:textId="77777777" w:rsidR="000240FA" w:rsidRPr="00EE1E2F" w:rsidRDefault="000240FA" w:rsidP="000240FA">
                  <w:pPr>
                    <w:pStyle w:val="NoSpacing"/>
                    <w:ind w:firstLine="99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E2F">
                    <w:rPr>
                      <w:rFonts w:ascii="Times New Roman" w:hAnsi="Times New Roman"/>
                      <w:sz w:val="26"/>
                      <w:szCs w:val="26"/>
                    </w:rPr>
                    <w:t>Gladys M. Brown, Chairman</w:t>
                  </w:r>
                </w:p>
              </w:tc>
            </w:tr>
            <w:tr w:rsidR="000240FA" w:rsidRPr="00EE1E2F" w14:paraId="112AFE79" w14:textId="77777777" w:rsidTr="00FD1FD8">
              <w:tc>
                <w:tcPr>
                  <w:tcW w:w="9558" w:type="dxa"/>
                </w:tcPr>
                <w:p w14:paraId="46F43DFD" w14:textId="77777777" w:rsidR="000240FA" w:rsidRPr="00EE1E2F" w:rsidRDefault="000240FA" w:rsidP="000240FA">
                  <w:pPr>
                    <w:ind w:firstLine="990"/>
                    <w:rPr>
                      <w:color w:val="auto"/>
                      <w:sz w:val="26"/>
                      <w:szCs w:val="26"/>
                    </w:rPr>
                  </w:pPr>
                  <w:r w:rsidRPr="00EE1E2F">
                    <w:rPr>
                      <w:color w:val="auto"/>
                      <w:sz w:val="26"/>
                      <w:szCs w:val="26"/>
                    </w:rPr>
                    <w:t>Andrew G. Place, Vice Chairman</w:t>
                  </w:r>
                </w:p>
                <w:p w14:paraId="22FAF8E4" w14:textId="77777777" w:rsidR="000240FA" w:rsidRPr="00EE1E2F" w:rsidRDefault="000240FA" w:rsidP="000240FA">
                  <w:pPr>
                    <w:ind w:firstLine="990"/>
                    <w:rPr>
                      <w:color w:val="auto"/>
                      <w:sz w:val="26"/>
                      <w:szCs w:val="26"/>
                    </w:rPr>
                  </w:pPr>
                  <w:r w:rsidRPr="00EE1E2F">
                    <w:rPr>
                      <w:color w:val="auto"/>
                      <w:sz w:val="26"/>
                      <w:szCs w:val="26"/>
                    </w:rPr>
                    <w:t>Norman J. Kennard</w:t>
                  </w:r>
                </w:p>
              </w:tc>
            </w:tr>
            <w:tr w:rsidR="000240FA" w:rsidRPr="00D277DD" w14:paraId="00BC799A" w14:textId="77777777" w:rsidTr="00FD1FD8">
              <w:tc>
                <w:tcPr>
                  <w:tcW w:w="9558" w:type="dxa"/>
                </w:tcPr>
                <w:p w14:paraId="397131E9" w14:textId="77777777" w:rsidR="000240FA" w:rsidRPr="00EE1E2F" w:rsidRDefault="000240FA" w:rsidP="000240FA">
                  <w:pPr>
                    <w:ind w:firstLine="990"/>
                    <w:rPr>
                      <w:color w:val="auto"/>
                      <w:sz w:val="26"/>
                      <w:szCs w:val="26"/>
                    </w:rPr>
                  </w:pPr>
                  <w:r w:rsidRPr="00EE1E2F">
                    <w:rPr>
                      <w:color w:val="auto"/>
                      <w:sz w:val="26"/>
                      <w:szCs w:val="26"/>
                    </w:rPr>
                    <w:t>David W. Sweet</w:t>
                  </w:r>
                </w:p>
                <w:p w14:paraId="46949C33" w14:textId="77777777" w:rsidR="000240FA" w:rsidRPr="00EE1E2F" w:rsidRDefault="000240FA" w:rsidP="000240FA">
                  <w:pPr>
                    <w:ind w:firstLine="990"/>
                    <w:rPr>
                      <w:color w:val="auto"/>
                      <w:sz w:val="26"/>
                      <w:szCs w:val="26"/>
                    </w:rPr>
                  </w:pPr>
                  <w:r w:rsidRPr="00EE1E2F">
                    <w:rPr>
                      <w:color w:val="auto"/>
                      <w:sz w:val="26"/>
                      <w:szCs w:val="26"/>
                    </w:rPr>
                    <w:t>John F. Coleman, Jr.</w:t>
                  </w:r>
                </w:p>
                <w:p w14:paraId="4E392139" w14:textId="77777777" w:rsidR="000240FA" w:rsidRPr="00EE1E2F" w:rsidRDefault="000240FA" w:rsidP="000240FA">
                  <w:pPr>
                    <w:ind w:firstLine="990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991C004" w14:textId="77777777" w:rsidR="000A2B69" w:rsidRPr="00D277DD" w:rsidRDefault="000A2B69"/>
        </w:tc>
      </w:tr>
      <w:tr w:rsidR="000A2B69" w:rsidRPr="00D277DD" w14:paraId="6E451FA7" w14:textId="77777777" w:rsidTr="00752B0B">
        <w:tc>
          <w:tcPr>
            <w:tcW w:w="9558" w:type="dxa"/>
          </w:tcPr>
          <w:p w14:paraId="1F251FE4" w14:textId="77777777" w:rsidR="000A2B69" w:rsidRPr="00D277DD" w:rsidRDefault="000A2B69"/>
        </w:tc>
      </w:tr>
    </w:tbl>
    <w:p w14:paraId="6CDC41DA" w14:textId="77777777" w:rsidR="001D5A87" w:rsidRPr="00D277DD" w:rsidRDefault="001D5A87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778"/>
        <w:gridCol w:w="3780"/>
      </w:tblGrid>
      <w:tr w:rsidR="00C2099A" w:rsidRPr="00D277DD" w14:paraId="5E51BC2A" w14:textId="77777777" w:rsidTr="001D5A87">
        <w:tc>
          <w:tcPr>
            <w:tcW w:w="5778" w:type="dxa"/>
          </w:tcPr>
          <w:p w14:paraId="58D72F85" w14:textId="2AB64526" w:rsidR="001D5A87" w:rsidRPr="00D277DD" w:rsidRDefault="00DE64B9" w:rsidP="002D132A">
            <w:pPr>
              <w:rPr>
                <w:color w:val="auto"/>
                <w:sz w:val="26"/>
                <w:szCs w:val="26"/>
              </w:rPr>
            </w:pPr>
            <w:r w:rsidRPr="004C5771">
              <w:rPr>
                <w:color w:val="auto"/>
                <w:sz w:val="26"/>
                <w:szCs w:val="26"/>
              </w:rPr>
              <w:t>PECO Energy Company</w:t>
            </w:r>
            <w:r w:rsidR="003B3774" w:rsidRPr="004C5771">
              <w:rPr>
                <w:color w:val="auto"/>
                <w:sz w:val="26"/>
                <w:szCs w:val="26"/>
              </w:rPr>
              <w:t xml:space="preserve"> </w:t>
            </w:r>
            <w:r w:rsidR="00954208" w:rsidRPr="004C5771">
              <w:rPr>
                <w:color w:val="auto"/>
                <w:sz w:val="26"/>
                <w:szCs w:val="26"/>
              </w:rPr>
              <w:t xml:space="preserve">Supplement No. </w:t>
            </w:r>
            <w:r w:rsidRPr="004C5771">
              <w:rPr>
                <w:color w:val="auto"/>
                <w:sz w:val="26"/>
                <w:szCs w:val="26"/>
              </w:rPr>
              <w:t>59</w:t>
            </w:r>
            <w:r w:rsidR="00954208" w:rsidRPr="004C5771">
              <w:rPr>
                <w:color w:val="auto"/>
                <w:sz w:val="26"/>
                <w:szCs w:val="26"/>
              </w:rPr>
              <w:t xml:space="preserve"> to Tariff </w:t>
            </w:r>
            <w:r w:rsidR="002D132A" w:rsidRPr="004C5771">
              <w:rPr>
                <w:color w:val="auto"/>
                <w:sz w:val="26"/>
                <w:szCs w:val="26"/>
              </w:rPr>
              <w:t>Electric</w:t>
            </w:r>
            <w:r w:rsidR="00954208" w:rsidRPr="004C5771">
              <w:rPr>
                <w:color w:val="auto"/>
                <w:sz w:val="26"/>
                <w:szCs w:val="26"/>
              </w:rPr>
              <w:t xml:space="preserve"> Pa. P</w:t>
            </w:r>
            <w:r w:rsidR="00954208">
              <w:rPr>
                <w:color w:val="auto"/>
                <w:sz w:val="26"/>
                <w:szCs w:val="26"/>
              </w:rPr>
              <w:t xml:space="preserve">.U.C. No. 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3780" w:type="dxa"/>
            <w:vAlign w:val="center"/>
          </w:tcPr>
          <w:p w14:paraId="5246EDBD" w14:textId="77777777" w:rsidR="00C254C8" w:rsidRPr="00D277DD" w:rsidRDefault="00C254C8" w:rsidP="008E14BA">
            <w:pPr>
              <w:pStyle w:val="BodyTextIndent2"/>
              <w:ind w:left="0" w:firstLine="1062"/>
              <w:jc w:val="left"/>
              <w:rPr>
                <w:color w:val="auto"/>
              </w:rPr>
            </w:pPr>
            <w:r w:rsidRPr="00D277DD">
              <w:rPr>
                <w:color w:val="auto"/>
              </w:rPr>
              <w:t>Docket Number:</w:t>
            </w:r>
          </w:p>
          <w:p w14:paraId="061B3F22" w14:textId="563234D8" w:rsidR="00C2099A" w:rsidRPr="00D277DD" w:rsidRDefault="006920A2" w:rsidP="002D132A">
            <w:pPr>
              <w:pStyle w:val="BodyTextIndent2"/>
              <w:ind w:left="0" w:firstLine="1062"/>
              <w:jc w:val="left"/>
              <w:rPr>
                <w:color w:val="auto"/>
                <w:szCs w:val="26"/>
              </w:rPr>
            </w:pPr>
            <w:r w:rsidRPr="00D277DD">
              <w:rPr>
                <w:color w:val="auto"/>
              </w:rPr>
              <w:t>R</w:t>
            </w:r>
            <w:r w:rsidR="00C2099A" w:rsidRPr="00D277DD">
              <w:rPr>
                <w:color w:val="auto"/>
              </w:rPr>
              <w:t>-</w:t>
            </w:r>
            <w:r w:rsidR="00EE1E2F">
              <w:rPr>
                <w:color w:val="auto"/>
              </w:rPr>
              <w:t>2018-2646697</w:t>
            </w:r>
          </w:p>
        </w:tc>
      </w:tr>
    </w:tbl>
    <w:p w14:paraId="00AC75AC" w14:textId="77777777" w:rsidR="00C2099A" w:rsidRPr="00D277DD" w:rsidRDefault="00C2099A" w:rsidP="00C2099A">
      <w:pPr>
        <w:jc w:val="center"/>
        <w:rPr>
          <w:b/>
          <w:color w:val="auto"/>
          <w:sz w:val="26"/>
          <w:szCs w:val="26"/>
        </w:rPr>
      </w:pPr>
    </w:p>
    <w:p w14:paraId="732AF5DD" w14:textId="77777777" w:rsidR="00C254C8" w:rsidRPr="003B3774" w:rsidRDefault="00C254C8" w:rsidP="008E14BA">
      <w:pPr>
        <w:rPr>
          <w:b/>
          <w:color w:val="auto"/>
          <w:sz w:val="26"/>
          <w:szCs w:val="26"/>
        </w:rPr>
      </w:pPr>
    </w:p>
    <w:p w14:paraId="522709D5" w14:textId="77777777" w:rsidR="00C2099A" w:rsidRPr="003B3774" w:rsidRDefault="00C2099A" w:rsidP="00C2099A">
      <w:pPr>
        <w:pStyle w:val="Heading1"/>
        <w:rPr>
          <w:color w:val="auto"/>
          <w:szCs w:val="26"/>
        </w:rPr>
      </w:pPr>
      <w:r w:rsidRPr="003B3774">
        <w:rPr>
          <w:color w:val="auto"/>
          <w:szCs w:val="26"/>
        </w:rPr>
        <w:t>ORDER</w:t>
      </w:r>
    </w:p>
    <w:p w14:paraId="3EB120FF" w14:textId="77777777" w:rsidR="00C2099A" w:rsidRPr="003B3774" w:rsidRDefault="00C2099A" w:rsidP="00100CF7">
      <w:pPr>
        <w:jc w:val="center"/>
        <w:rPr>
          <w:b/>
          <w:color w:val="auto"/>
          <w:sz w:val="26"/>
          <w:szCs w:val="26"/>
        </w:rPr>
      </w:pPr>
    </w:p>
    <w:p w14:paraId="2C4BB0B4" w14:textId="77777777" w:rsidR="00C2099A" w:rsidRPr="003B3774" w:rsidRDefault="00C2099A" w:rsidP="00C2099A">
      <w:pPr>
        <w:spacing w:line="360" w:lineRule="auto"/>
        <w:rPr>
          <w:b/>
          <w:color w:val="auto"/>
          <w:sz w:val="26"/>
          <w:szCs w:val="26"/>
        </w:rPr>
      </w:pPr>
      <w:r w:rsidRPr="003B3774">
        <w:rPr>
          <w:b/>
          <w:color w:val="auto"/>
          <w:sz w:val="26"/>
          <w:szCs w:val="26"/>
        </w:rPr>
        <w:t>BY THE COMMISSION:</w:t>
      </w:r>
    </w:p>
    <w:p w14:paraId="6EC6A99A" w14:textId="77777777" w:rsidR="00100CF7" w:rsidRPr="003B3774" w:rsidRDefault="00100CF7" w:rsidP="00100CF7">
      <w:pPr>
        <w:rPr>
          <w:color w:val="auto"/>
          <w:sz w:val="26"/>
          <w:szCs w:val="26"/>
        </w:rPr>
      </w:pPr>
    </w:p>
    <w:p w14:paraId="56656C55" w14:textId="7C323F60" w:rsidR="0065641F" w:rsidRPr="002C5533" w:rsidRDefault="00AB5351" w:rsidP="000C072F">
      <w:pPr>
        <w:spacing w:line="360" w:lineRule="auto"/>
        <w:ind w:firstLine="720"/>
        <w:rPr>
          <w:color w:val="auto"/>
          <w:sz w:val="26"/>
          <w:szCs w:val="26"/>
        </w:rPr>
      </w:pPr>
      <w:r w:rsidRPr="002C5533">
        <w:rPr>
          <w:color w:val="auto"/>
          <w:sz w:val="26"/>
          <w:szCs w:val="26"/>
        </w:rPr>
        <w:t xml:space="preserve">On </w:t>
      </w:r>
      <w:r w:rsidR="008610F1">
        <w:rPr>
          <w:color w:val="auto"/>
          <w:sz w:val="26"/>
          <w:szCs w:val="26"/>
        </w:rPr>
        <w:t>February 9, 2018</w:t>
      </w:r>
      <w:r w:rsidRPr="00EB6E9A">
        <w:rPr>
          <w:color w:val="auto"/>
          <w:sz w:val="26"/>
          <w:szCs w:val="26"/>
        </w:rPr>
        <w:t xml:space="preserve">, </w:t>
      </w:r>
      <w:r w:rsidR="00DE64B9" w:rsidRPr="00EB6E9A">
        <w:rPr>
          <w:color w:val="auto"/>
          <w:sz w:val="26"/>
          <w:szCs w:val="26"/>
        </w:rPr>
        <w:t>PECO Energy Company</w:t>
      </w:r>
      <w:r w:rsidR="007B44C5" w:rsidRPr="00EB6E9A">
        <w:rPr>
          <w:color w:val="auto"/>
          <w:sz w:val="26"/>
          <w:szCs w:val="26"/>
        </w:rPr>
        <w:t xml:space="preserve"> </w:t>
      </w:r>
      <w:r w:rsidR="009D66F1" w:rsidRPr="00EB6E9A">
        <w:rPr>
          <w:color w:val="auto"/>
          <w:sz w:val="26"/>
          <w:szCs w:val="26"/>
        </w:rPr>
        <w:t>(</w:t>
      </w:r>
      <w:r w:rsidR="008610F1" w:rsidRPr="00EB6E9A">
        <w:rPr>
          <w:color w:val="auto"/>
          <w:sz w:val="26"/>
          <w:szCs w:val="26"/>
        </w:rPr>
        <w:t>PECO</w:t>
      </w:r>
      <w:r w:rsidR="000542F1" w:rsidRPr="00EB6E9A">
        <w:rPr>
          <w:color w:val="auto"/>
          <w:sz w:val="26"/>
          <w:szCs w:val="26"/>
        </w:rPr>
        <w:t xml:space="preserve">), Utility Code </w:t>
      </w:r>
      <w:r w:rsidR="008610F1" w:rsidRPr="00EB6E9A">
        <w:rPr>
          <w:color w:val="auto"/>
          <w:sz w:val="26"/>
          <w:szCs w:val="26"/>
        </w:rPr>
        <w:t>110550</w:t>
      </w:r>
      <w:r w:rsidR="000542F1" w:rsidRPr="00EB6E9A">
        <w:rPr>
          <w:color w:val="auto"/>
          <w:sz w:val="26"/>
          <w:szCs w:val="26"/>
        </w:rPr>
        <w:t xml:space="preserve">, filed </w:t>
      </w:r>
      <w:r w:rsidR="00954208" w:rsidRPr="00EB6E9A">
        <w:rPr>
          <w:color w:val="auto"/>
          <w:sz w:val="26"/>
          <w:szCs w:val="26"/>
        </w:rPr>
        <w:t xml:space="preserve">Supplement No. </w:t>
      </w:r>
      <w:r w:rsidR="008610F1" w:rsidRPr="00EB6E9A">
        <w:rPr>
          <w:color w:val="auto"/>
          <w:sz w:val="26"/>
          <w:szCs w:val="26"/>
        </w:rPr>
        <w:t>59</w:t>
      </w:r>
      <w:r w:rsidR="00954208" w:rsidRPr="00EB6E9A">
        <w:rPr>
          <w:color w:val="auto"/>
          <w:sz w:val="26"/>
          <w:szCs w:val="26"/>
        </w:rPr>
        <w:t xml:space="preserve"> to Tariff </w:t>
      </w:r>
      <w:r w:rsidR="002D132A" w:rsidRPr="00EB6E9A">
        <w:rPr>
          <w:color w:val="auto"/>
          <w:sz w:val="26"/>
          <w:szCs w:val="26"/>
        </w:rPr>
        <w:t>Electric</w:t>
      </w:r>
      <w:r w:rsidR="00954208" w:rsidRPr="00EB6E9A">
        <w:rPr>
          <w:color w:val="auto"/>
          <w:sz w:val="26"/>
          <w:szCs w:val="26"/>
        </w:rPr>
        <w:t xml:space="preserve"> Pa</w:t>
      </w:r>
      <w:r w:rsidR="00954208" w:rsidRPr="002C5533">
        <w:rPr>
          <w:color w:val="auto"/>
          <w:sz w:val="26"/>
          <w:szCs w:val="26"/>
        </w:rPr>
        <w:t xml:space="preserve">. P.U.C. No. </w:t>
      </w:r>
      <w:r w:rsidR="00080868">
        <w:rPr>
          <w:color w:val="auto"/>
          <w:sz w:val="26"/>
          <w:szCs w:val="26"/>
        </w:rPr>
        <w:t>5</w:t>
      </w:r>
      <w:r w:rsidR="003067FB" w:rsidRPr="002C5533">
        <w:rPr>
          <w:color w:val="auto"/>
          <w:sz w:val="26"/>
          <w:szCs w:val="26"/>
        </w:rPr>
        <w:t xml:space="preserve"> (</w:t>
      </w:r>
      <w:r w:rsidR="00954208" w:rsidRPr="002C5533">
        <w:rPr>
          <w:color w:val="auto"/>
          <w:sz w:val="26"/>
          <w:szCs w:val="26"/>
        </w:rPr>
        <w:t xml:space="preserve">Supplement No. </w:t>
      </w:r>
      <w:r w:rsidR="00080868">
        <w:rPr>
          <w:color w:val="auto"/>
          <w:sz w:val="26"/>
          <w:szCs w:val="26"/>
        </w:rPr>
        <w:t>59</w:t>
      </w:r>
      <w:r w:rsidR="003067FB" w:rsidRPr="002C5533">
        <w:rPr>
          <w:color w:val="auto"/>
          <w:sz w:val="26"/>
          <w:szCs w:val="26"/>
        </w:rPr>
        <w:t>)</w:t>
      </w:r>
      <w:r w:rsidR="00665B81" w:rsidRPr="002C5533">
        <w:rPr>
          <w:color w:val="auto"/>
          <w:sz w:val="26"/>
          <w:szCs w:val="26"/>
        </w:rPr>
        <w:t xml:space="preserve"> to become effective </w:t>
      </w:r>
      <w:r w:rsidR="00080868">
        <w:rPr>
          <w:color w:val="auto"/>
          <w:sz w:val="26"/>
          <w:szCs w:val="26"/>
        </w:rPr>
        <w:t>April 20, 2018</w:t>
      </w:r>
      <w:r w:rsidR="00D74609" w:rsidRPr="002C5533">
        <w:rPr>
          <w:color w:val="auto"/>
          <w:sz w:val="26"/>
          <w:szCs w:val="26"/>
        </w:rPr>
        <w:t>.</w:t>
      </w:r>
      <w:r w:rsidR="002D132A">
        <w:rPr>
          <w:color w:val="auto"/>
          <w:sz w:val="26"/>
          <w:szCs w:val="26"/>
        </w:rPr>
        <w:t xml:space="preserve">  </w:t>
      </w:r>
    </w:p>
    <w:p w14:paraId="573AA49F" w14:textId="77777777" w:rsidR="00164098" w:rsidRPr="00164098" w:rsidRDefault="00164098" w:rsidP="00164098">
      <w:pPr>
        <w:spacing w:line="360" w:lineRule="auto"/>
        <w:jc w:val="both"/>
        <w:rPr>
          <w:b/>
          <w:color w:val="auto"/>
          <w:sz w:val="26"/>
          <w:szCs w:val="26"/>
          <w:u w:val="single"/>
        </w:rPr>
      </w:pPr>
    </w:p>
    <w:p w14:paraId="0C279A10" w14:textId="10FB311D" w:rsidR="003D2690" w:rsidRDefault="003D2690" w:rsidP="000C072F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A520EC">
        <w:rPr>
          <w:color w:val="auto"/>
          <w:sz w:val="26"/>
          <w:szCs w:val="26"/>
        </w:rPr>
        <w:t xml:space="preserve">PECO </w:t>
      </w:r>
      <w:r w:rsidR="004B5813">
        <w:rPr>
          <w:color w:val="auto"/>
          <w:sz w:val="26"/>
          <w:szCs w:val="26"/>
        </w:rPr>
        <w:t>propose</w:t>
      </w:r>
      <w:r w:rsidR="009B18F4">
        <w:rPr>
          <w:color w:val="auto"/>
          <w:sz w:val="26"/>
          <w:szCs w:val="26"/>
        </w:rPr>
        <w:t>s</w:t>
      </w:r>
      <w:r w:rsidR="00F70534">
        <w:rPr>
          <w:color w:val="auto"/>
          <w:sz w:val="26"/>
          <w:szCs w:val="26"/>
        </w:rPr>
        <w:t xml:space="preserve"> </w:t>
      </w:r>
      <w:r w:rsidR="004F7161">
        <w:rPr>
          <w:color w:val="auto"/>
          <w:sz w:val="26"/>
          <w:szCs w:val="26"/>
        </w:rPr>
        <w:t xml:space="preserve">revisions to </w:t>
      </w:r>
      <w:r w:rsidR="00A520EC">
        <w:rPr>
          <w:color w:val="auto"/>
          <w:sz w:val="26"/>
          <w:szCs w:val="26"/>
        </w:rPr>
        <w:t xml:space="preserve">Tariff Electric PA P.U.C. No. 5 to </w:t>
      </w:r>
      <w:r w:rsidR="004F7161">
        <w:rPr>
          <w:color w:val="auto"/>
          <w:sz w:val="26"/>
          <w:szCs w:val="26"/>
        </w:rPr>
        <w:t xml:space="preserve">establish an expiration date </w:t>
      </w:r>
      <w:r w:rsidR="00A520EC">
        <w:rPr>
          <w:color w:val="auto"/>
          <w:sz w:val="26"/>
          <w:szCs w:val="26"/>
        </w:rPr>
        <w:t xml:space="preserve">for </w:t>
      </w:r>
      <w:r w:rsidR="00F66D5A" w:rsidRPr="00F66D5A">
        <w:rPr>
          <w:color w:val="auto"/>
          <w:sz w:val="26"/>
          <w:szCs w:val="26"/>
          <w:u w:val="single"/>
        </w:rPr>
        <w:t>approved</w:t>
      </w:r>
      <w:r w:rsidR="00F66D5A">
        <w:rPr>
          <w:color w:val="auto"/>
          <w:sz w:val="26"/>
          <w:szCs w:val="26"/>
        </w:rPr>
        <w:t xml:space="preserve"> </w:t>
      </w:r>
      <w:r w:rsidR="00175EBD">
        <w:rPr>
          <w:color w:val="auto"/>
          <w:sz w:val="26"/>
          <w:szCs w:val="26"/>
        </w:rPr>
        <w:t xml:space="preserve">residential level 1 and level 2 interconnection applications </w:t>
      </w:r>
      <w:r w:rsidR="001301CF">
        <w:rPr>
          <w:color w:val="auto"/>
          <w:sz w:val="26"/>
          <w:szCs w:val="26"/>
        </w:rPr>
        <w:t xml:space="preserve">(Applications) </w:t>
      </w:r>
      <w:r w:rsidR="00175EBD">
        <w:rPr>
          <w:color w:val="auto"/>
          <w:sz w:val="26"/>
          <w:szCs w:val="26"/>
        </w:rPr>
        <w:t xml:space="preserve">for </w:t>
      </w:r>
      <w:r w:rsidR="00C252F0">
        <w:rPr>
          <w:color w:val="auto"/>
          <w:sz w:val="26"/>
          <w:szCs w:val="26"/>
        </w:rPr>
        <w:t>d</w:t>
      </w:r>
      <w:r w:rsidR="00175EBD">
        <w:rPr>
          <w:color w:val="auto"/>
          <w:sz w:val="26"/>
          <w:szCs w:val="26"/>
        </w:rPr>
        <w:t xml:space="preserve">istributed </w:t>
      </w:r>
      <w:r w:rsidR="00C252F0">
        <w:rPr>
          <w:color w:val="auto"/>
          <w:sz w:val="26"/>
          <w:szCs w:val="26"/>
        </w:rPr>
        <w:t>e</w:t>
      </w:r>
      <w:r w:rsidR="00175EBD">
        <w:rPr>
          <w:color w:val="auto"/>
          <w:sz w:val="26"/>
          <w:szCs w:val="26"/>
        </w:rPr>
        <w:t xml:space="preserve">nergy </w:t>
      </w:r>
      <w:r w:rsidR="00C252F0">
        <w:rPr>
          <w:color w:val="auto"/>
          <w:sz w:val="26"/>
          <w:szCs w:val="26"/>
        </w:rPr>
        <w:t>g</w:t>
      </w:r>
      <w:r w:rsidR="00595E31">
        <w:rPr>
          <w:color w:val="auto"/>
          <w:sz w:val="26"/>
          <w:szCs w:val="26"/>
        </w:rPr>
        <w:t xml:space="preserve">eneration </w:t>
      </w:r>
      <w:r w:rsidR="002D2320">
        <w:rPr>
          <w:color w:val="auto"/>
          <w:sz w:val="26"/>
          <w:szCs w:val="26"/>
        </w:rPr>
        <w:t xml:space="preserve">(DEG) </w:t>
      </w:r>
      <w:r w:rsidR="00D7210E">
        <w:rPr>
          <w:color w:val="auto"/>
          <w:sz w:val="26"/>
          <w:szCs w:val="26"/>
        </w:rPr>
        <w:t>projects</w:t>
      </w:r>
      <w:r w:rsidR="00175EBD">
        <w:rPr>
          <w:color w:val="auto"/>
          <w:sz w:val="26"/>
          <w:szCs w:val="26"/>
        </w:rPr>
        <w:t>.</w:t>
      </w:r>
      <w:r w:rsidR="00AF3474">
        <w:rPr>
          <w:color w:val="auto"/>
          <w:sz w:val="26"/>
          <w:szCs w:val="26"/>
        </w:rPr>
        <w:t xml:space="preserve">  </w:t>
      </w:r>
    </w:p>
    <w:p w14:paraId="3CD3D127" w14:textId="6CC67349" w:rsidR="00595E31" w:rsidRDefault="00595E31" w:rsidP="000C072F">
      <w:pPr>
        <w:spacing w:line="360" w:lineRule="auto"/>
        <w:rPr>
          <w:color w:val="auto"/>
          <w:sz w:val="26"/>
          <w:szCs w:val="26"/>
        </w:rPr>
      </w:pPr>
    </w:p>
    <w:p w14:paraId="487A55BF" w14:textId="2BE1F1CE" w:rsidR="00AB0710" w:rsidRDefault="00186125" w:rsidP="00AB0710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PECO states that </w:t>
      </w:r>
      <w:r w:rsidR="00AB0710">
        <w:rPr>
          <w:color w:val="auto"/>
          <w:sz w:val="26"/>
          <w:szCs w:val="26"/>
        </w:rPr>
        <w:t xml:space="preserve">parties involved in </w:t>
      </w:r>
      <w:r>
        <w:rPr>
          <w:color w:val="auto"/>
          <w:sz w:val="26"/>
          <w:szCs w:val="26"/>
        </w:rPr>
        <w:t xml:space="preserve">the Commission’s Joint Solar Interconnection Best Practices Collaborative </w:t>
      </w:r>
      <w:r w:rsidR="00543251">
        <w:rPr>
          <w:color w:val="auto"/>
          <w:sz w:val="26"/>
          <w:szCs w:val="26"/>
        </w:rPr>
        <w:t xml:space="preserve">(Solar Best Practices) </w:t>
      </w:r>
      <w:r>
        <w:rPr>
          <w:color w:val="auto"/>
          <w:sz w:val="26"/>
          <w:szCs w:val="26"/>
        </w:rPr>
        <w:t xml:space="preserve">meetings, held in 2017, </w:t>
      </w:r>
      <w:r w:rsidR="00C252F0">
        <w:rPr>
          <w:color w:val="auto"/>
          <w:sz w:val="26"/>
          <w:szCs w:val="26"/>
        </w:rPr>
        <w:t xml:space="preserve">discussed </w:t>
      </w:r>
      <w:r>
        <w:rPr>
          <w:color w:val="auto"/>
          <w:sz w:val="26"/>
          <w:szCs w:val="26"/>
        </w:rPr>
        <w:t xml:space="preserve">the </w:t>
      </w:r>
      <w:r w:rsidR="00AB0710">
        <w:rPr>
          <w:color w:val="auto"/>
          <w:sz w:val="26"/>
          <w:szCs w:val="26"/>
        </w:rPr>
        <w:t>need to implement</w:t>
      </w:r>
      <w:r>
        <w:rPr>
          <w:color w:val="auto"/>
          <w:sz w:val="26"/>
          <w:szCs w:val="26"/>
        </w:rPr>
        <w:t xml:space="preserve"> expiration </w:t>
      </w:r>
      <w:r w:rsidRPr="008A72E2">
        <w:rPr>
          <w:color w:val="auto"/>
          <w:sz w:val="26"/>
          <w:szCs w:val="26"/>
        </w:rPr>
        <w:t>dates for Applications.</w:t>
      </w:r>
      <w:r w:rsidR="00AB0710">
        <w:rPr>
          <w:color w:val="auto"/>
          <w:sz w:val="26"/>
          <w:szCs w:val="26"/>
        </w:rPr>
        <w:t xml:space="preserve">  PECO states that the Applications do not currently have an expiration date.  PECO submits that Applications are assigned a </w:t>
      </w:r>
      <w:r w:rsidR="00AB0710">
        <w:rPr>
          <w:color w:val="auto"/>
          <w:sz w:val="26"/>
          <w:szCs w:val="26"/>
        </w:rPr>
        <w:lastRenderedPageBreak/>
        <w:t>queue position</w:t>
      </w:r>
      <w:r w:rsidR="00AB0710">
        <w:rPr>
          <w:rStyle w:val="FootnoteReference"/>
          <w:color w:val="auto"/>
          <w:sz w:val="26"/>
          <w:szCs w:val="26"/>
        </w:rPr>
        <w:footnoteReference w:id="1"/>
      </w:r>
      <w:r w:rsidR="00AB0710">
        <w:rPr>
          <w:color w:val="auto"/>
          <w:sz w:val="26"/>
          <w:szCs w:val="26"/>
        </w:rPr>
        <w:t xml:space="preserve">  and allocated capacity on its distribution system once the Application is approved.  PECO states that this reserved capacity is a hinderance to subsequent </w:t>
      </w:r>
      <w:r w:rsidR="00F66D5A">
        <w:rPr>
          <w:color w:val="auto"/>
          <w:sz w:val="26"/>
          <w:szCs w:val="26"/>
        </w:rPr>
        <w:t>a</w:t>
      </w:r>
      <w:r w:rsidR="00AB0710">
        <w:rPr>
          <w:color w:val="auto"/>
          <w:sz w:val="26"/>
          <w:szCs w:val="26"/>
        </w:rPr>
        <w:t xml:space="preserve">pplications being approved </w:t>
      </w:r>
      <w:r w:rsidR="00927F09">
        <w:rPr>
          <w:color w:val="auto"/>
          <w:sz w:val="26"/>
          <w:szCs w:val="26"/>
        </w:rPr>
        <w:t xml:space="preserve">and completed </w:t>
      </w:r>
      <w:r w:rsidR="00AB0710">
        <w:rPr>
          <w:color w:val="auto"/>
          <w:sz w:val="26"/>
          <w:szCs w:val="26"/>
        </w:rPr>
        <w:t xml:space="preserve">until the project associated with a previous Application is either constructed or withdrawn.  Thus, PECO states that Supplement No. 59 </w:t>
      </w:r>
      <w:r w:rsidR="00AB0710" w:rsidRPr="00EA1871">
        <w:rPr>
          <w:color w:val="auto"/>
          <w:sz w:val="26"/>
          <w:szCs w:val="26"/>
        </w:rPr>
        <w:t>establish</w:t>
      </w:r>
      <w:r w:rsidR="00AB0710">
        <w:rPr>
          <w:color w:val="auto"/>
          <w:sz w:val="26"/>
          <w:szCs w:val="26"/>
        </w:rPr>
        <w:t xml:space="preserve">es a mechanism to address the backlog </w:t>
      </w:r>
      <w:r w:rsidR="003A1243">
        <w:rPr>
          <w:color w:val="auto"/>
          <w:sz w:val="26"/>
          <w:szCs w:val="26"/>
        </w:rPr>
        <w:t>within the queue</w:t>
      </w:r>
      <w:r w:rsidR="00AB0710">
        <w:rPr>
          <w:color w:val="auto"/>
          <w:sz w:val="26"/>
          <w:szCs w:val="26"/>
        </w:rPr>
        <w:t xml:space="preserve">.  </w:t>
      </w:r>
    </w:p>
    <w:p w14:paraId="43F8BF9B" w14:textId="77777777" w:rsidR="00AB0710" w:rsidRDefault="00AB0710" w:rsidP="00AB0710">
      <w:pPr>
        <w:spacing w:line="360" w:lineRule="auto"/>
        <w:rPr>
          <w:color w:val="auto"/>
          <w:sz w:val="26"/>
          <w:szCs w:val="26"/>
        </w:rPr>
      </w:pPr>
    </w:p>
    <w:p w14:paraId="0E024BA1" w14:textId="29261811" w:rsidR="006E1297" w:rsidRDefault="00AB0710" w:rsidP="006E1297">
      <w:pPr>
        <w:spacing w:line="360" w:lineRule="auto"/>
        <w:ind w:firstLine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PECO </w:t>
      </w:r>
      <w:r w:rsidR="00927F09">
        <w:rPr>
          <w:color w:val="auto"/>
          <w:sz w:val="26"/>
          <w:szCs w:val="26"/>
        </w:rPr>
        <w:t>propose</w:t>
      </w:r>
      <w:r w:rsidR="003A1243">
        <w:rPr>
          <w:color w:val="auto"/>
          <w:sz w:val="26"/>
          <w:szCs w:val="26"/>
        </w:rPr>
        <w:t>s</w:t>
      </w:r>
      <w:r w:rsidR="00927F0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that Applications </w:t>
      </w:r>
      <w:r w:rsidR="00927F09">
        <w:rPr>
          <w:color w:val="auto"/>
          <w:sz w:val="26"/>
          <w:szCs w:val="26"/>
        </w:rPr>
        <w:t xml:space="preserve">would </w:t>
      </w:r>
      <w:r>
        <w:rPr>
          <w:color w:val="auto"/>
          <w:sz w:val="26"/>
          <w:szCs w:val="26"/>
        </w:rPr>
        <w:t xml:space="preserve">be valid for 180 calendar days from the Application’s approval date. The </w:t>
      </w:r>
      <w:r w:rsidR="00927F09">
        <w:rPr>
          <w:color w:val="auto"/>
          <w:sz w:val="26"/>
          <w:szCs w:val="26"/>
        </w:rPr>
        <w:t>proposed tariff</w:t>
      </w:r>
      <w:r>
        <w:rPr>
          <w:color w:val="auto"/>
          <w:sz w:val="26"/>
          <w:szCs w:val="26"/>
        </w:rPr>
        <w:t xml:space="preserve"> require</w:t>
      </w:r>
      <w:r w:rsidR="00927F09">
        <w:rPr>
          <w:color w:val="auto"/>
          <w:sz w:val="26"/>
          <w:szCs w:val="26"/>
        </w:rPr>
        <w:t>s</w:t>
      </w:r>
      <w:r>
        <w:rPr>
          <w:color w:val="auto"/>
          <w:sz w:val="26"/>
          <w:szCs w:val="26"/>
        </w:rPr>
        <w:t xml:space="preserve"> </w:t>
      </w:r>
      <w:r w:rsidR="00927F09">
        <w:rPr>
          <w:color w:val="auto"/>
          <w:sz w:val="26"/>
          <w:szCs w:val="26"/>
        </w:rPr>
        <w:t xml:space="preserve">that </w:t>
      </w:r>
      <w:r>
        <w:rPr>
          <w:color w:val="auto"/>
          <w:sz w:val="26"/>
          <w:szCs w:val="26"/>
        </w:rPr>
        <w:t xml:space="preserve">DEG projects </w:t>
      </w:r>
      <w:r w:rsidR="00927F09">
        <w:rPr>
          <w:color w:val="auto"/>
          <w:sz w:val="26"/>
          <w:szCs w:val="26"/>
        </w:rPr>
        <w:t xml:space="preserve">would have to </w:t>
      </w:r>
      <w:r>
        <w:rPr>
          <w:color w:val="auto"/>
          <w:sz w:val="26"/>
          <w:szCs w:val="26"/>
        </w:rPr>
        <w:t xml:space="preserve">be constructed and the Certificate of Completion </w:t>
      </w:r>
      <w:r w:rsidR="00927F09">
        <w:rPr>
          <w:color w:val="auto"/>
          <w:sz w:val="26"/>
          <w:szCs w:val="26"/>
        </w:rPr>
        <w:t xml:space="preserve">(COC) </w:t>
      </w:r>
      <w:r>
        <w:rPr>
          <w:color w:val="auto"/>
          <w:sz w:val="26"/>
          <w:szCs w:val="26"/>
        </w:rPr>
        <w:t>submitted to PECO within 180 calendar days or the Application would expire.</w:t>
      </w:r>
      <w:r w:rsidR="006E1297">
        <w:rPr>
          <w:color w:val="auto"/>
          <w:sz w:val="26"/>
          <w:szCs w:val="26"/>
        </w:rPr>
        <w:t xml:space="preserve">  However, </w:t>
      </w:r>
      <w:r>
        <w:rPr>
          <w:color w:val="auto"/>
          <w:sz w:val="26"/>
          <w:szCs w:val="26"/>
        </w:rPr>
        <w:t xml:space="preserve">PECO proposes that DEG applicants may request an additional 180 calendar day extension to the expiration date, providing the applicant </w:t>
      </w:r>
      <w:r w:rsidR="00F66D5A">
        <w:rPr>
          <w:color w:val="auto"/>
          <w:sz w:val="26"/>
          <w:szCs w:val="26"/>
        </w:rPr>
        <w:t xml:space="preserve">is able to </w:t>
      </w:r>
      <w:r>
        <w:rPr>
          <w:color w:val="auto"/>
          <w:sz w:val="26"/>
          <w:szCs w:val="26"/>
        </w:rPr>
        <w:t xml:space="preserve">demonstrate reasonable progress is occurring on the project.  </w:t>
      </w:r>
      <w:r w:rsidR="006E1297">
        <w:rPr>
          <w:color w:val="auto"/>
          <w:sz w:val="26"/>
          <w:szCs w:val="26"/>
        </w:rPr>
        <w:t xml:space="preserve">If an Application expires, it will be removed from the queue and to receive additional consideration a new </w:t>
      </w:r>
      <w:r w:rsidR="00F66D5A">
        <w:rPr>
          <w:color w:val="auto"/>
          <w:sz w:val="26"/>
          <w:szCs w:val="26"/>
        </w:rPr>
        <w:t>a</w:t>
      </w:r>
      <w:r w:rsidR="006E1297">
        <w:rPr>
          <w:color w:val="auto"/>
          <w:sz w:val="26"/>
          <w:szCs w:val="26"/>
        </w:rPr>
        <w:t>pplication must be filed.</w:t>
      </w:r>
    </w:p>
    <w:p w14:paraId="7EDE7F52" w14:textId="77777777" w:rsidR="006E1297" w:rsidRDefault="006E1297" w:rsidP="006E1297">
      <w:pPr>
        <w:spacing w:line="360" w:lineRule="auto"/>
        <w:ind w:firstLine="720"/>
        <w:rPr>
          <w:color w:val="auto"/>
          <w:sz w:val="26"/>
          <w:szCs w:val="26"/>
        </w:rPr>
      </w:pPr>
    </w:p>
    <w:p w14:paraId="588DDD56" w14:textId="3E750E3B" w:rsidR="00AB0710" w:rsidRDefault="006E1297" w:rsidP="006E1297">
      <w:pPr>
        <w:spacing w:line="360" w:lineRule="auto"/>
        <w:ind w:firstLine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To ensure that developers are aware of the Application expiration dates, </w:t>
      </w:r>
      <w:r w:rsidR="00AB0710">
        <w:rPr>
          <w:color w:val="auto"/>
          <w:sz w:val="26"/>
          <w:szCs w:val="26"/>
        </w:rPr>
        <w:t xml:space="preserve">PECO states that it intends to notify project developers at least 45 calendar days in advance of any upcoming expiration dates.  </w:t>
      </w:r>
    </w:p>
    <w:p w14:paraId="6CCDCC6F" w14:textId="77777777" w:rsidR="00AB0710" w:rsidRDefault="00AB0710" w:rsidP="00186125">
      <w:pPr>
        <w:spacing w:line="360" w:lineRule="auto"/>
        <w:rPr>
          <w:color w:val="auto"/>
          <w:sz w:val="26"/>
          <w:szCs w:val="26"/>
        </w:rPr>
      </w:pPr>
    </w:p>
    <w:p w14:paraId="77FEF901" w14:textId="587810F1" w:rsidR="00DD379B" w:rsidRDefault="00186125" w:rsidP="00186125">
      <w:pPr>
        <w:spacing w:line="360" w:lineRule="auto"/>
        <w:rPr>
          <w:color w:val="auto"/>
          <w:sz w:val="26"/>
          <w:szCs w:val="26"/>
        </w:rPr>
      </w:pPr>
      <w:r w:rsidRPr="008A72E2">
        <w:rPr>
          <w:color w:val="auto"/>
          <w:sz w:val="26"/>
          <w:szCs w:val="26"/>
        </w:rPr>
        <w:t xml:space="preserve"> </w:t>
      </w:r>
      <w:r w:rsidR="006E1297">
        <w:rPr>
          <w:color w:val="auto"/>
          <w:sz w:val="26"/>
          <w:szCs w:val="26"/>
        </w:rPr>
        <w:tab/>
      </w:r>
      <w:r w:rsidRPr="008A72E2">
        <w:rPr>
          <w:color w:val="auto"/>
          <w:sz w:val="26"/>
          <w:szCs w:val="26"/>
        </w:rPr>
        <w:t>PECO aver</w:t>
      </w:r>
      <w:r>
        <w:rPr>
          <w:color w:val="auto"/>
          <w:sz w:val="26"/>
          <w:szCs w:val="26"/>
        </w:rPr>
        <w:t>s</w:t>
      </w:r>
      <w:r w:rsidR="00236440">
        <w:rPr>
          <w:color w:val="auto"/>
          <w:sz w:val="26"/>
          <w:szCs w:val="26"/>
        </w:rPr>
        <w:t xml:space="preserve"> </w:t>
      </w:r>
      <w:r w:rsidRPr="008A72E2">
        <w:rPr>
          <w:color w:val="auto"/>
          <w:sz w:val="26"/>
          <w:szCs w:val="26"/>
        </w:rPr>
        <w:t xml:space="preserve">that it determined the time frames proposed </w:t>
      </w:r>
      <w:r w:rsidRPr="00F3201B">
        <w:rPr>
          <w:color w:val="auto"/>
          <w:sz w:val="26"/>
          <w:szCs w:val="26"/>
        </w:rPr>
        <w:t xml:space="preserve">in this filing by reviewing similar programs from seven utilities in four different states.  PECO </w:t>
      </w:r>
      <w:r w:rsidR="00F66D5A">
        <w:rPr>
          <w:color w:val="auto"/>
          <w:sz w:val="26"/>
          <w:szCs w:val="26"/>
        </w:rPr>
        <w:t>states that most of the utilit</w:t>
      </w:r>
      <w:r w:rsidR="003A1243">
        <w:rPr>
          <w:color w:val="auto"/>
          <w:sz w:val="26"/>
          <w:szCs w:val="26"/>
        </w:rPr>
        <w:t>y programs</w:t>
      </w:r>
      <w:r w:rsidR="00F66D5A">
        <w:rPr>
          <w:color w:val="auto"/>
          <w:sz w:val="26"/>
          <w:szCs w:val="26"/>
        </w:rPr>
        <w:t xml:space="preserve"> reviewed incorporate an Application deadline of one year or less. </w:t>
      </w:r>
      <w:r w:rsidRPr="00F3201B">
        <w:rPr>
          <w:color w:val="auto"/>
          <w:sz w:val="26"/>
          <w:szCs w:val="26"/>
        </w:rPr>
        <w:t xml:space="preserve">  </w:t>
      </w:r>
    </w:p>
    <w:p w14:paraId="28C3D283" w14:textId="2AC4224D" w:rsidR="002D2320" w:rsidRDefault="002D2320" w:rsidP="00AB0710">
      <w:pPr>
        <w:spacing w:line="360" w:lineRule="auto"/>
        <w:rPr>
          <w:color w:val="auto"/>
          <w:sz w:val="26"/>
          <w:szCs w:val="26"/>
        </w:rPr>
      </w:pPr>
    </w:p>
    <w:p w14:paraId="5B21CB6E" w14:textId="306BE540" w:rsidR="0084075B" w:rsidRDefault="00D743B4" w:rsidP="000C072F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750572" w:rsidRPr="00750572">
        <w:rPr>
          <w:color w:val="auto"/>
          <w:sz w:val="26"/>
          <w:szCs w:val="26"/>
        </w:rPr>
        <w:t>PECO is</w:t>
      </w:r>
      <w:r w:rsidR="00750572">
        <w:rPr>
          <w:color w:val="auto"/>
          <w:sz w:val="26"/>
          <w:szCs w:val="26"/>
        </w:rPr>
        <w:t xml:space="preserve"> a certificated public utility that </w:t>
      </w:r>
      <w:r w:rsidR="00750572" w:rsidRPr="00782BC5">
        <w:rPr>
          <w:color w:val="auto"/>
          <w:sz w:val="26"/>
          <w:szCs w:val="26"/>
        </w:rPr>
        <w:t xml:space="preserve">serves approximately </w:t>
      </w:r>
      <w:r w:rsidR="00750572">
        <w:rPr>
          <w:color w:val="auto"/>
          <w:sz w:val="26"/>
          <w:szCs w:val="26"/>
        </w:rPr>
        <w:t>1.6 million</w:t>
      </w:r>
      <w:r w:rsidR="00750572" w:rsidRPr="00782BC5">
        <w:rPr>
          <w:color w:val="auto"/>
          <w:sz w:val="26"/>
          <w:szCs w:val="26"/>
        </w:rPr>
        <w:t xml:space="preserve"> customers.  </w:t>
      </w:r>
      <w:r w:rsidR="00941B08">
        <w:rPr>
          <w:color w:val="auto"/>
          <w:sz w:val="26"/>
          <w:szCs w:val="26"/>
        </w:rPr>
        <w:t>PECO state</w:t>
      </w:r>
      <w:r w:rsidR="00186125">
        <w:rPr>
          <w:color w:val="auto"/>
          <w:sz w:val="26"/>
          <w:szCs w:val="26"/>
        </w:rPr>
        <w:t>s</w:t>
      </w:r>
      <w:r w:rsidR="00941B08">
        <w:rPr>
          <w:color w:val="auto"/>
          <w:sz w:val="26"/>
          <w:szCs w:val="26"/>
        </w:rPr>
        <w:t xml:space="preserve"> that this tariff change will have no effect on its customers or any </w:t>
      </w:r>
      <w:r w:rsidR="00941B08">
        <w:rPr>
          <w:color w:val="auto"/>
          <w:sz w:val="26"/>
          <w:szCs w:val="26"/>
        </w:rPr>
        <w:lastRenderedPageBreak/>
        <w:t xml:space="preserve">customer bills.  PECO </w:t>
      </w:r>
      <w:r w:rsidR="00186125">
        <w:rPr>
          <w:color w:val="auto"/>
          <w:sz w:val="26"/>
          <w:szCs w:val="26"/>
        </w:rPr>
        <w:t xml:space="preserve">further </w:t>
      </w:r>
      <w:r w:rsidR="00941B08">
        <w:rPr>
          <w:color w:val="auto"/>
          <w:sz w:val="26"/>
          <w:szCs w:val="26"/>
        </w:rPr>
        <w:t>state</w:t>
      </w:r>
      <w:r w:rsidR="00186125">
        <w:rPr>
          <w:color w:val="auto"/>
          <w:sz w:val="26"/>
          <w:szCs w:val="26"/>
        </w:rPr>
        <w:t>s</w:t>
      </w:r>
      <w:r w:rsidR="00941B08">
        <w:rPr>
          <w:color w:val="auto"/>
          <w:sz w:val="26"/>
          <w:szCs w:val="26"/>
        </w:rPr>
        <w:t xml:space="preserve"> that this filing will have no impact on its revenues or expenses.</w:t>
      </w:r>
    </w:p>
    <w:p w14:paraId="11629E8A" w14:textId="77777777" w:rsidR="00BC38FD" w:rsidRPr="000E0B01" w:rsidRDefault="00BC38FD" w:rsidP="00F44296">
      <w:pPr>
        <w:spacing w:line="360" w:lineRule="auto"/>
        <w:ind w:firstLine="1440"/>
        <w:rPr>
          <w:color w:val="auto"/>
          <w:sz w:val="26"/>
          <w:szCs w:val="26"/>
        </w:rPr>
      </w:pPr>
    </w:p>
    <w:p w14:paraId="6DC7399C" w14:textId="06D30317" w:rsidR="00E25207" w:rsidRDefault="008610F1" w:rsidP="00543251">
      <w:pPr>
        <w:spacing w:line="360" w:lineRule="auto"/>
        <w:ind w:firstLine="720"/>
        <w:rPr>
          <w:color w:val="auto"/>
          <w:sz w:val="26"/>
          <w:szCs w:val="26"/>
        </w:rPr>
      </w:pPr>
      <w:r w:rsidRPr="001F1DBF">
        <w:rPr>
          <w:color w:val="auto"/>
          <w:sz w:val="26"/>
          <w:szCs w:val="26"/>
        </w:rPr>
        <w:t>PECO</w:t>
      </w:r>
      <w:r w:rsidR="00BD5DF9" w:rsidRPr="001F1DBF">
        <w:rPr>
          <w:color w:val="auto"/>
          <w:sz w:val="26"/>
          <w:szCs w:val="26"/>
        </w:rPr>
        <w:t xml:space="preserve"> served </w:t>
      </w:r>
      <w:r w:rsidR="00954208" w:rsidRPr="001F1DBF">
        <w:rPr>
          <w:color w:val="auto"/>
          <w:sz w:val="26"/>
          <w:szCs w:val="26"/>
        </w:rPr>
        <w:t>Supplement No.</w:t>
      </w:r>
      <w:r w:rsidR="0080518E" w:rsidRPr="001F1DBF">
        <w:rPr>
          <w:color w:val="auto"/>
          <w:sz w:val="26"/>
          <w:szCs w:val="26"/>
        </w:rPr>
        <w:t> </w:t>
      </w:r>
      <w:r w:rsidR="008335E7" w:rsidRPr="001F1DBF">
        <w:rPr>
          <w:color w:val="auto"/>
          <w:sz w:val="26"/>
          <w:szCs w:val="26"/>
        </w:rPr>
        <w:t xml:space="preserve">59 </w:t>
      </w:r>
      <w:r w:rsidR="001C06B3" w:rsidRPr="001F1DBF">
        <w:rPr>
          <w:color w:val="auto"/>
          <w:sz w:val="26"/>
          <w:szCs w:val="26"/>
        </w:rPr>
        <w:t>on the Commission’s Bureau of Investigation and Enforcement, the Office of Consumer Advocate and the Office of Small Business Advocate.</w:t>
      </w:r>
      <w:r w:rsidR="00E25207">
        <w:rPr>
          <w:color w:val="auto"/>
          <w:sz w:val="26"/>
          <w:szCs w:val="26"/>
        </w:rPr>
        <w:t xml:space="preserve">  </w:t>
      </w:r>
      <w:r w:rsidR="00543251">
        <w:rPr>
          <w:color w:val="auto"/>
          <w:sz w:val="26"/>
          <w:szCs w:val="26"/>
        </w:rPr>
        <w:t>O</w:t>
      </w:r>
      <w:r w:rsidR="00543251" w:rsidRPr="001F1DBF">
        <w:rPr>
          <w:color w:val="auto"/>
          <w:sz w:val="26"/>
          <w:szCs w:val="26"/>
        </w:rPr>
        <w:t xml:space="preserve">n February 14, 2018, PECO emailed notice of </w:t>
      </w:r>
      <w:r w:rsidR="00543251">
        <w:rPr>
          <w:color w:val="auto"/>
          <w:sz w:val="26"/>
          <w:szCs w:val="26"/>
        </w:rPr>
        <w:t xml:space="preserve">Supplement No. 59 </w:t>
      </w:r>
      <w:r w:rsidR="00543251" w:rsidRPr="001F1DBF">
        <w:rPr>
          <w:color w:val="auto"/>
          <w:sz w:val="26"/>
          <w:szCs w:val="26"/>
        </w:rPr>
        <w:t>to all</w:t>
      </w:r>
      <w:r w:rsidR="00DD379B">
        <w:rPr>
          <w:color w:val="auto"/>
          <w:sz w:val="26"/>
          <w:szCs w:val="26"/>
        </w:rPr>
        <w:t xml:space="preserve"> known</w:t>
      </w:r>
      <w:r w:rsidR="00543251" w:rsidRPr="001F1DBF">
        <w:rPr>
          <w:color w:val="auto"/>
          <w:sz w:val="26"/>
          <w:szCs w:val="26"/>
        </w:rPr>
        <w:t xml:space="preserve"> solar stakeholders in its service territory.  </w:t>
      </w:r>
      <w:r w:rsidR="00543251">
        <w:rPr>
          <w:color w:val="auto"/>
          <w:sz w:val="26"/>
          <w:szCs w:val="26"/>
        </w:rPr>
        <w:t xml:space="preserve">PECO also states it will provide notice of Supplement No. 59 on its website.  </w:t>
      </w:r>
      <w:r w:rsidR="00E25207" w:rsidRPr="001F1DBF">
        <w:rPr>
          <w:color w:val="auto"/>
          <w:sz w:val="26"/>
          <w:szCs w:val="26"/>
        </w:rPr>
        <w:t>No complaints have been filed and no hearings held.</w:t>
      </w:r>
      <w:r w:rsidR="00E25207" w:rsidRPr="00E25207">
        <w:rPr>
          <w:color w:val="auto"/>
          <w:sz w:val="26"/>
          <w:szCs w:val="26"/>
        </w:rPr>
        <w:t xml:space="preserve"> </w:t>
      </w:r>
      <w:r w:rsidR="00E25207">
        <w:rPr>
          <w:color w:val="auto"/>
          <w:sz w:val="26"/>
          <w:szCs w:val="26"/>
        </w:rPr>
        <w:t xml:space="preserve"> </w:t>
      </w:r>
    </w:p>
    <w:p w14:paraId="2AA1CA13" w14:textId="77777777" w:rsidR="00E25207" w:rsidRDefault="00E25207" w:rsidP="00E25207">
      <w:pPr>
        <w:spacing w:line="360" w:lineRule="auto"/>
        <w:ind w:firstLine="720"/>
        <w:rPr>
          <w:color w:val="auto"/>
          <w:sz w:val="26"/>
          <w:szCs w:val="26"/>
        </w:rPr>
      </w:pPr>
    </w:p>
    <w:p w14:paraId="65489D67" w14:textId="6F74EE31" w:rsidR="00156474" w:rsidRPr="002C5533" w:rsidRDefault="006A2821" w:rsidP="0053116F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  <w:highlight w:val="yellow"/>
        </w:rPr>
      </w:pPr>
      <w:r w:rsidRPr="00827FEF">
        <w:rPr>
          <w:b/>
          <w:color w:val="auto"/>
          <w:spacing w:val="-3"/>
          <w:kern w:val="1"/>
          <w:sz w:val="26"/>
          <w:szCs w:val="26"/>
        </w:rPr>
        <w:tab/>
      </w:r>
      <w:r w:rsidR="001C6197">
        <w:rPr>
          <w:color w:val="auto"/>
          <w:sz w:val="26"/>
          <w:szCs w:val="26"/>
        </w:rPr>
        <w:t>The Commission</w:t>
      </w:r>
      <w:r w:rsidR="00331DFF" w:rsidRPr="00827FEF">
        <w:rPr>
          <w:color w:val="auto"/>
          <w:sz w:val="26"/>
          <w:szCs w:val="26"/>
        </w:rPr>
        <w:t xml:space="preserve"> agree</w:t>
      </w:r>
      <w:r w:rsidR="001C6197">
        <w:rPr>
          <w:color w:val="auto"/>
          <w:sz w:val="26"/>
          <w:szCs w:val="26"/>
        </w:rPr>
        <w:t>s</w:t>
      </w:r>
      <w:r w:rsidR="00331DFF" w:rsidRPr="00827FEF">
        <w:rPr>
          <w:color w:val="auto"/>
          <w:sz w:val="26"/>
          <w:szCs w:val="26"/>
        </w:rPr>
        <w:t xml:space="preserve"> </w:t>
      </w:r>
      <w:r w:rsidR="003067FB" w:rsidRPr="00827FEF">
        <w:rPr>
          <w:color w:val="auto"/>
          <w:sz w:val="26"/>
          <w:szCs w:val="26"/>
        </w:rPr>
        <w:t xml:space="preserve">that </w:t>
      </w:r>
      <w:r w:rsidR="00331DFF" w:rsidRPr="00827FEF">
        <w:rPr>
          <w:color w:val="auto"/>
          <w:sz w:val="26"/>
          <w:szCs w:val="26"/>
        </w:rPr>
        <w:t xml:space="preserve">the </w:t>
      </w:r>
      <w:r w:rsidR="00BD672B" w:rsidRPr="00827FEF">
        <w:rPr>
          <w:color w:val="auto"/>
          <w:sz w:val="26"/>
          <w:szCs w:val="26"/>
        </w:rPr>
        <w:t xml:space="preserve">tariff changes </w:t>
      </w:r>
      <w:r w:rsidR="0059435E">
        <w:rPr>
          <w:color w:val="auto"/>
          <w:sz w:val="26"/>
          <w:szCs w:val="26"/>
        </w:rPr>
        <w:t xml:space="preserve">submitted </w:t>
      </w:r>
      <w:r w:rsidR="00233704">
        <w:rPr>
          <w:color w:val="auto"/>
          <w:sz w:val="26"/>
          <w:szCs w:val="26"/>
        </w:rPr>
        <w:t xml:space="preserve">by PECO </w:t>
      </w:r>
      <w:r w:rsidR="00DE5ADB">
        <w:rPr>
          <w:color w:val="auto"/>
          <w:sz w:val="26"/>
          <w:szCs w:val="26"/>
        </w:rPr>
        <w:t xml:space="preserve">will </w:t>
      </w:r>
      <w:r w:rsidR="00DD32EA">
        <w:rPr>
          <w:color w:val="auto"/>
          <w:sz w:val="26"/>
          <w:szCs w:val="26"/>
        </w:rPr>
        <w:t xml:space="preserve">add more efficiency and clarity to the </w:t>
      </w:r>
      <w:r w:rsidR="00DE5ADB">
        <w:rPr>
          <w:color w:val="auto"/>
          <w:sz w:val="26"/>
          <w:szCs w:val="26"/>
        </w:rPr>
        <w:t>residential level 1 and level 2 interconnection application</w:t>
      </w:r>
      <w:r w:rsidR="00DD32EA">
        <w:rPr>
          <w:color w:val="auto"/>
          <w:sz w:val="26"/>
          <w:szCs w:val="26"/>
        </w:rPr>
        <w:t xml:space="preserve"> process</w:t>
      </w:r>
      <w:r w:rsidR="00DE5ADB">
        <w:rPr>
          <w:color w:val="auto"/>
          <w:sz w:val="26"/>
          <w:szCs w:val="26"/>
        </w:rPr>
        <w:t xml:space="preserve">.  </w:t>
      </w:r>
      <w:r w:rsidR="008C203F" w:rsidRPr="00827FEF">
        <w:rPr>
          <w:color w:val="auto"/>
          <w:sz w:val="26"/>
          <w:szCs w:val="26"/>
        </w:rPr>
        <w:t xml:space="preserve">Upon review of Supplement No. </w:t>
      </w:r>
      <w:r w:rsidR="00043D70">
        <w:rPr>
          <w:color w:val="auto"/>
          <w:sz w:val="26"/>
          <w:szCs w:val="26"/>
        </w:rPr>
        <w:t>59</w:t>
      </w:r>
      <w:r w:rsidR="008C203F" w:rsidRPr="00827FEF">
        <w:rPr>
          <w:color w:val="auto"/>
          <w:sz w:val="26"/>
          <w:szCs w:val="26"/>
        </w:rPr>
        <w:t xml:space="preserve">, we find that the proposed modifications contained therein do not appear to be unlawful, unjust, unreasonable, or contrary to the public interest.  </w:t>
      </w:r>
    </w:p>
    <w:p w14:paraId="2DCB7720" w14:textId="77777777" w:rsidR="00CC4CCC" w:rsidRPr="00B81AC5" w:rsidRDefault="00CC4CCC" w:rsidP="00FB26D6">
      <w:pPr>
        <w:spacing w:line="360" w:lineRule="auto"/>
        <w:ind w:firstLine="1440"/>
        <w:rPr>
          <w:color w:val="auto"/>
          <w:sz w:val="26"/>
          <w:szCs w:val="26"/>
        </w:rPr>
      </w:pPr>
    </w:p>
    <w:p w14:paraId="71A5C004" w14:textId="534130CF" w:rsidR="00C778D3" w:rsidRPr="00827FEF" w:rsidRDefault="00156474" w:rsidP="00A246F6">
      <w:pPr>
        <w:pStyle w:val="BodyText"/>
        <w:spacing w:line="360" w:lineRule="auto"/>
        <w:rPr>
          <w:color w:val="auto"/>
        </w:rPr>
      </w:pPr>
      <w:r w:rsidRPr="00B81AC5">
        <w:rPr>
          <w:color w:val="auto"/>
          <w:szCs w:val="26"/>
        </w:rPr>
        <w:tab/>
      </w:r>
      <w:r w:rsidR="00891D4D" w:rsidRPr="00B81AC5">
        <w:rPr>
          <w:color w:val="auto"/>
        </w:rPr>
        <w:t xml:space="preserve">Accordingly, we </w:t>
      </w:r>
      <w:r w:rsidR="001C06B3" w:rsidRPr="00B81AC5">
        <w:rPr>
          <w:color w:val="auto"/>
        </w:rPr>
        <w:t xml:space="preserve">grant </w:t>
      </w:r>
      <w:r w:rsidR="00954208" w:rsidRPr="00B81AC5">
        <w:rPr>
          <w:color w:val="auto"/>
          <w:szCs w:val="26"/>
        </w:rPr>
        <w:t xml:space="preserve">Supplement No. </w:t>
      </w:r>
      <w:r w:rsidR="00043D70" w:rsidRPr="00B81AC5">
        <w:rPr>
          <w:color w:val="auto"/>
          <w:szCs w:val="26"/>
        </w:rPr>
        <w:t>59</w:t>
      </w:r>
      <w:r w:rsidR="00954208" w:rsidRPr="00B81AC5">
        <w:rPr>
          <w:color w:val="auto"/>
          <w:szCs w:val="26"/>
        </w:rPr>
        <w:t xml:space="preserve"> </w:t>
      </w:r>
      <w:r w:rsidR="00827FEF" w:rsidRPr="00B81AC5">
        <w:rPr>
          <w:color w:val="auto"/>
        </w:rPr>
        <w:t>to bec</w:t>
      </w:r>
      <w:r w:rsidR="00720DBB" w:rsidRPr="00B81AC5">
        <w:rPr>
          <w:color w:val="auto"/>
        </w:rPr>
        <w:t xml:space="preserve">ome effective on </w:t>
      </w:r>
      <w:r w:rsidR="00043D70" w:rsidRPr="00B81AC5">
        <w:rPr>
          <w:color w:val="auto"/>
        </w:rPr>
        <w:t>April 20, 2018</w:t>
      </w:r>
      <w:r w:rsidR="00891D4D" w:rsidRPr="00B81AC5">
        <w:rPr>
          <w:color w:val="auto"/>
        </w:rPr>
        <w:t>.  However, approval of this filing does not constitute a determination that this filing is lawful</w:t>
      </w:r>
      <w:r w:rsidR="00891D4D" w:rsidRPr="00827FEF">
        <w:rPr>
          <w:color w:val="auto"/>
        </w:rPr>
        <w:t xml:space="preserve">, just, or reasonable, but only that further investigation or suspension does not appear to be warranted at this time; </w:t>
      </w:r>
      <w:r w:rsidR="00891D4D" w:rsidRPr="00827FEF">
        <w:rPr>
          <w:b/>
          <w:color w:val="auto"/>
        </w:rPr>
        <w:t>THEREFORE,</w:t>
      </w:r>
    </w:p>
    <w:p w14:paraId="50AD73D6" w14:textId="77777777" w:rsidR="00E31EFF" w:rsidRDefault="00E31EFF" w:rsidP="00C778D3">
      <w:pPr>
        <w:pStyle w:val="p2"/>
        <w:ind w:firstLine="1440"/>
        <w:rPr>
          <w:sz w:val="26"/>
        </w:rPr>
      </w:pPr>
    </w:p>
    <w:p w14:paraId="2941B6C7" w14:textId="77777777" w:rsidR="00E31EFF" w:rsidRPr="00827FEF" w:rsidRDefault="00E31EFF" w:rsidP="00C778D3">
      <w:pPr>
        <w:pStyle w:val="p2"/>
        <w:ind w:firstLine="1440"/>
        <w:rPr>
          <w:sz w:val="26"/>
        </w:rPr>
      </w:pPr>
    </w:p>
    <w:p w14:paraId="590DC88F" w14:textId="77777777" w:rsidR="00C778D3" w:rsidRPr="00827FEF" w:rsidRDefault="000C072F" w:rsidP="000C072F">
      <w:pPr>
        <w:pStyle w:val="p2"/>
        <w:tabs>
          <w:tab w:val="clear" w:pos="1445"/>
          <w:tab w:val="left" w:pos="720"/>
        </w:tabs>
        <w:spacing w:line="360" w:lineRule="auto"/>
        <w:ind w:firstLine="0"/>
        <w:rPr>
          <w:b/>
          <w:sz w:val="26"/>
        </w:rPr>
      </w:pPr>
      <w:r>
        <w:rPr>
          <w:b/>
          <w:sz w:val="26"/>
        </w:rPr>
        <w:tab/>
      </w:r>
      <w:r w:rsidR="00C778D3" w:rsidRPr="00827FEF">
        <w:rPr>
          <w:b/>
          <w:sz w:val="26"/>
        </w:rPr>
        <w:t>IT IS ORDERED:</w:t>
      </w:r>
    </w:p>
    <w:p w14:paraId="00D3EEBE" w14:textId="77777777" w:rsidR="00C778D3" w:rsidRPr="00827FEF" w:rsidRDefault="00C778D3" w:rsidP="00C778D3">
      <w:pPr>
        <w:pStyle w:val="BodyText"/>
        <w:tabs>
          <w:tab w:val="clear" w:pos="0"/>
        </w:tabs>
        <w:spacing w:line="240" w:lineRule="auto"/>
        <w:rPr>
          <w:b/>
          <w:color w:val="000000"/>
        </w:rPr>
      </w:pPr>
    </w:p>
    <w:p w14:paraId="5D7AABDD" w14:textId="3A8BBBCB" w:rsidR="00C778D3" w:rsidRPr="00BB5A46" w:rsidRDefault="001341CD" w:rsidP="000C072F">
      <w:pPr>
        <w:pStyle w:val="BodyText"/>
        <w:tabs>
          <w:tab w:val="clear" w:pos="0"/>
        </w:tabs>
        <w:spacing w:line="360" w:lineRule="auto"/>
        <w:ind w:firstLine="720"/>
        <w:rPr>
          <w:color w:val="000000"/>
        </w:rPr>
      </w:pPr>
      <w:r w:rsidRPr="00827FEF">
        <w:rPr>
          <w:color w:val="000000"/>
        </w:rPr>
        <w:t>1</w:t>
      </w:r>
      <w:r w:rsidR="00CF0715" w:rsidRPr="00827FEF">
        <w:rPr>
          <w:color w:val="000000"/>
        </w:rPr>
        <w:t>.</w:t>
      </w:r>
      <w:r w:rsidR="00CF0715" w:rsidRPr="00827FEF">
        <w:rPr>
          <w:color w:val="000000"/>
        </w:rPr>
        <w:tab/>
      </w:r>
      <w:r w:rsidR="00D04697" w:rsidRPr="00D91DBD">
        <w:rPr>
          <w:color w:val="000000"/>
        </w:rPr>
        <w:t>That</w:t>
      </w:r>
      <w:r w:rsidR="00D04697" w:rsidRPr="00D91DBD">
        <w:rPr>
          <w:color w:val="auto"/>
          <w:szCs w:val="26"/>
        </w:rPr>
        <w:t xml:space="preserve"> </w:t>
      </w:r>
      <w:r w:rsidR="00DE64B9" w:rsidRPr="00D91DBD">
        <w:rPr>
          <w:color w:val="auto"/>
          <w:szCs w:val="26"/>
        </w:rPr>
        <w:t>PECO Energy Company</w:t>
      </w:r>
      <w:r w:rsidR="00D26D87" w:rsidRPr="00D91DBD">
        <w:rPr>
          <w:color w:val="auto"/>
          <w:szCs w:val="26"/>
        </w:rPr>
        <w:t xml:space="preserve"> </w:t>
      </w:r>
      <w:r w:rsidR="00954208" w:rsidRPr="00BB5A46">
        <w:rPr>
          <w:color w:val="auto"/>
          <w:szCs w:val="26"/>
        </w:rPr>
        <w:t xml:space="preserve">Supplement No. </w:t>
      </w:r>
      <w:r w:rsidR="00687484" w:rsidRPr="00BB5A46">
        <w:rPr>
          <w:color w:val="auto"/>
          <w:szCs w:val="26"/>
        </w:rPr>
        <w:t>59</w:t>
      </w:r>
      <w:r w:rsidR="00954208" w:rsidRPr="00BB5A46">
        <w:rPr>
          <w:color w:val="auto"/>
          <w:szCs w:val="26"/>
        </w:rPr>
        <w:t xml:space="preserve"> to Tariff </w:t>
      </w:r>
      <w:r w:rsidR="0036634E" w:rsidRPr="00BB5A46">
        <w:rPr>
          <w:color w:val="auto"/>
          <w:szCs w:val="26"/>
        </w:rPr>
        <w:t>Electric</w:t>
      </w:r>
      <w:r w:rsidR="00954208" w:rsidRPr="00BB5A46">
        <w:rPr>
          <w:color w:val="auto"/>
          <w:szCs w:val="26"/>
        </w:rPr>
        <w:t xml:space="preserve"> Pa. P.U.C. No. </w:t>
      </w:r>
      <w:r w:rsidR="00D91DBD" w:rsidRPr="00BB5A46">
        <w:rPr>
          <w:color w:val="auto"/>
          <w:szCs w:val="26"/>
        </w:rPr>
        <w:t>5</w:t>
      </w:r>
      <w:r w:rsidR="00FD1FD8" w:rsidRPr="00BB5A46">
        <w:rPr>
          <w:color w:val="auto"/>
          <w:szCs w:val="26"/>
        </w:rPr>
        <w:t xml:space="preserve"> </w:t>
      </w:r>
      <w:r w:rsidR="00D04697" w:rsidRPr="00BB5A46">
        <w:rPr>
          <w:color w:val="000000"/>
        </w:rPr>
        <w:t xml:space="preserve">is hereby permitted to become effective on </w:t>
      </w:r>
      <w:r w:rsidR="00D91DBD" w:rsidRPr="00BB5A46">
        <w:rPr>
          <w:color w:val="auto"/>
        </w:rPr>
        <w:t>April 20, 2018</w:t>
      </w:r>
      <w:r w:rsidR="000802E9" w:rsidRPr="00BB5A46">
        <w:rPr>
          <w:color w:val="auto"/>
        </w:rPr>
        <w:t>.</w:t>
      </w:r>
    </w:p>
    <w:p w14:paraId="46202A02" w14:textId="77777777" w:rsidR="00C778D3" w:rsidRPr="00BB5A46" w:rsidRDefault="00C778D3" w:rsidP="00C778D3">
      <w:pPr>
        <w:pStyle w:val="BodyText"/>
        <w:tabs>
          <w:tab w:val="clear" w:pos="0"/>
        </w:tabs>
        <w:spacing w:line="240" w:lineRule="auto"/>
        <w:ind w:firstLine="1440"/>
        <w:rPr>
          <w:color w:val="000000"/>
        </w:rPr>
      </w:pPr>
    </w:p>
    <w:p w14:paraId="5AF8632B" w14:textId="4E65CB9D" w:rsidR="005A1C8D" w:rsidRPr="00827FEF" w:rsidRDefault="001341CD" w:rsidP="000C072F">
      <w:pPr>
        <w:suppressAutoHyphens/>
        <w:spacing w:line="360" w:lineRule="auto"/>
        <w:ind w:firstLine="720"/>
        <w:rPr>
          <w:color w:val="000000"/>
          <w:spacing w:val="-3"/>
          <w:kern w:val="1"/>
          <w:sz w:val="26"/>
        </w:rPr>
      </w:pPr>
      <w:r w:rsidRPr="00203025">
        <w:rPr>
          <w:color w:val="000000"/>
          <w:spacing w:val="-3"/>
          <w:kern w:val="1"/>
          <w:sz w:val="26"/>
        </w:rPr>
        <w:t>2</w:t>
      </w:r>
      <w:r w:rsidR="00C778D3" w:rsidRPr="00203025">
        <w:rPr>
          <w:color w:val="000000"/>
          <w:spacing w:val="-3"/>
          <w:kern w:val="1"/>
          <w:sz w:val="26"/>
        </w:rPr>
        <w:t>.</w:t>
      </w:r>
      <w:r w:rsidR="00C778D3" w:rsidRPr="00203025">
        <w:rPr>
          <w:color w:val="000000"/>
          <w:spacing w:val="-3"/>
          <w:kern w:val="1"/>
          <w:sz w:val="26"/>
        </w:rPr>
        <w:tab/>
      </w:r>
      <w:r w:rsidR="00D04697" w:rsidRPr="00203025">
        <w:rPr>
          <w:color w:val="000000"/>
          <w:spacing w:val="-3"/>
          <w:kern w:val="1"/>
          <w:sz w:val="26"/>
        </w:rPr>
        <w:t xml:space="preserve">That this Order is without prejudice to any issues that may be raised by any party with respect to the tariff changes implemented by </w:t>
      </w:r>
      <w:r w:rsidR="00954208" w:rsidRPr="00203025">
        <w:rPr>
          <w:color w:val="auto"/>
          <w:sz w:val="26"/>
          <w:szCs w:val="26"/>
        </w:rPr>
        <w:t xml:space="preserve">Supplement No. </w:t>
      </w:r>
      <w:r w:rsidR="00203025" w:rsidRPr="00203025">
        <w:rPr>
          <w:color w:val="auto"/>
          <w:sz w:val="26"/>
          <w:szCs w:val="26"/>
        </w:rPr>
        <w:t>59</w:t>
      </w:r>
      <w:r w:rsidR="00954208" w:rsidRPr="00203025">
        <w:rPr>
          <w:color w:val="auto"/>
          <w:sz w:val="26"/>
          <w:szCs w:val="26"/>
        </w:rPr>
        <w:t xml:space="preserve"> to Tariff </w:t>
      </w:r>
      <w:r w:rsidR="00465644" w:rsidRPr="00203025">
        <w:rPr>
          <w:color w:val="auto"/>
          <w:sz w:val="26"/>
          <w:szCs w:val="26"/>
        </w:rPr>
        <w:t>Electric</w:t>
      </w:r>
      <w:r w:rsidR="00954208" w:rsidRPr="00203025">
        <w:rPr>
          <w:color w:val="auto"/>
          <w:sz w:val="26"/>
          <w:szCs w:val="26"/>
        </w:rPr>
        <w:t xml:space="preserve"> Pa. P.U.C.</w:t>
      </w:r>
      <w:r w:rsidR="00954208" w:rsidRPr="00827FEF">
        <w:rPr>
          <w:color w:val="auto"/>
          <w:sz w:val="26"/>
          <w:szCs w:val="26"/>
        </w:rPr>
        <w:t xml:space="preserve"> No. </w:t>
      </w:r>
      <w:r w:rsidR="00203025">
        <w:rPr>
          <w:color w:val="auto"/>
          <w:sz w:val="26"/>
          <w:szCs w:val="26"/>
        </w:rPr>
        <w:t>5</w:t>
      </w:r>
      <w:r w:rsidR="00FD1FD8" w:rsidRPr="00827FEF">
        <w:rPr>
          <w:color w:val="auto"/>
          <w:sz w:val="26"/>
          <w:szCs w:val="26"/>
        </w:rPr>
        <w:t xml:space="preserve"> </w:t>
      </w:r>
      <w:r w:rsidR="00D04697" w:rsidRPr="00827FEF">
        <w:rPr>
          <w:color w:val="000000"/>
          <w:spacing w:val="-3"/>
          <w:kern w:val="1"/>
          <w:sz w:val="26"/>
        </w:rPr>
        <w:t>in future proceedings.</w:t>
      </w:r>
    </w:p>
    <w:p w14:paraId="7D72EB97" w14:textId="77777777" w:rsidR="008F7608" w:rsidRPr="00827FEF" w:rsidRDefault="000C072F" w:rsidP="00665945">
      <w:pPr>
        <w:pStyle w:val="BodyTextIndent"/>
        <w:tabs>
          <w:tab w:val="clear" w:pos="1080"/>
        </w:tabs>
        <w:ind w:left="0"/>
        <w:rPr>
          <w:color w:val="000000"/>
          <w:kern w:val="2"/>
        </w:rPr>
      </w:pPr>
      <w:r>
        <w:rPr>
          <w:color w:val="000000"/>
          <w:kern w:val="2"/>
        </w:rPr>
        <w:lastRenderedPageBreak/>
        <w:tab/>
      </w:r>
      <w:r>
        <w:rPr>
          <w:color w:val="000000"/>
          <w:kern w:val="2"/>
        </w:rPr>
        <w:tab/>
      </w:r>
      <w:r w:rsidR="001341CD" w:rsidRPr="00827FEF">
        <w:rPr>
          <w:color w:val="000000"/>
          <w:kern w:val="2"/>
        </w:rPr>
        <w:t>3</w:t>
      </w:r>
      <w:r w:rsidR="003B2202" w:rsidRPr="00827FEF">
        <w:rPr>
          <w:color w:val="000000"/>
          <w:kern w:val="2"/>
        </w:rPr>
        <w:t>.</w:t>
      </w:r>
      <w:r w:rsidR="003B2202" w:rsidRPr="00827FEF">
        <w:rPr>
          <w:color w:val="000000"/>
          <w:kern w:val="2"/>
        </w:rPr>
        <w:tab/>
        <w:t>That a copy of this Order be served on the Office of Consumer Advocate, the Office of Small Business Advocate, and the Bureau of Investigation and Enforcement.</w:t>
      </w:r>
    </w:p>
    <w:p w14:paraId="3CC4FFD5" w14:textId="77777777" w:rsidR="002636B9" w:rsidRPr="002C5533" w:rsidRDefault="002636B9" w:rsidP="00665945">
      <w:pPr>
        <w:pStyle w:val="BodyTextIndent"/>
        <w:tabs>
          <w:tab w:val="clear" w:pos="1080"/>
        </w:tabs>
        <w:ind w:left="0"/>
        <w:rPr>
          <w:color w:val="000000"/>
          <w:kern w:val="2"/>
        </w:rPr>
      </w:pPr>
    </w:p>
    <w:p w14:paraId="6C977182" w14:textId="05682751" w:rsidR="00C778D3" w:rsidRPr="002C5533" w:rsidRDefault="000C072F" w:rsidP="00251972">
      <w:pPr>
        <w:rPr>
          <w:color w:val="000000"/>
          <w:kern w:val="2"/>
          <w:sz w:val="26"/>
          <w:szCs w:val="26"/>
        </w:rPr>
      </w:pPr>
      <w:r>
        <w:rPr>
          <w:color w:val="000000"/>
          <w:kern w:val="2"/>
        </w:rPr>
        <w:tab/>
      </w:r>
      <w:r w:rsidR="001341CD" w:rsidRPr="002C5533">
        <w:rPr>
          <w:color w:val="000000"/>
          <w:kern w:val="2"/>
        </w:rPr>
        <w:t>4</w:t>
      </w:r>
      <w:r w:rsidR="00C778D3" w:rsidRPr="002C5533">
        <w:rPr>
          <w:color w:val="000000"/>
          <w:kern w:val="2"/>
          <w:szCs w:val="26"/>
        </w:rPr>
        <w:t>.</w:t>
      </w:r>
      <w:r w:rsidR="00C778D3" w:rsidRPr="002C5533">
        <w:rPr>
          <w:color w:val="000000"/>
          <w:kern w:val="2"/>
          <w:szCs w:val="26"/>
        </w:rPr>
        <w:tab/>
      </w:r>
      <w:r w:rsidR="00C778D3" w:rsidRPr="002C5533">
        <w:rPr>
          <w:color w:val="000000"/>
          <w:kern w:val="2"/>
          <w:sz w:val="26"/>
          <w:szCs w:val="26"/>
        </w:rPr>
        <w:t>That the</w:t>
      </w:r>
      <w:r w:rsidR="00632B85" w:rsidRPr="002C5533">
        <w:rPr>
          <w:color w:val="000000"/>
          <w:kern w:val="2"/>
          <w:sz w:val="26"/>
          <w:szCs w:val="26"/>
        </w:rPr>
        <w:t xml:space="preserve"> proceeding at Docket No. R-</w:t>
      </w:r>
      <w:r w:rsidR="00203025">
        <w:rPr>
          <w:color w:val="000000"/>
          <w:kern w:val="2"/>
          <w:sz w:val="26"/>
          <w:szCs w:val="26"/>
        </w:rPr>
        <w:t>2018-2646697</w:t>
      </w:r>
      <w:r w:rsidR="000802E9" w:rsidRPr="002C5533">
        <w:rPr>
          <w:color w:val="000000"/>
          <w:kern w:val="2"/>
          <w:sz w:val="26"/>
          <w:szCs w:val="26"/>
        </w:rPr>
        <w:t xml:space="preserve"> </w:t>
      </w:r>
      <w:r w:rsidR="00C778D3" w:rsidRPr="002C5533">
        <w:rPr>
          <w:color w:val="000000"/>
          <w:kern w:val="2"/>
          <w:sz w:val="26"/>
          <w:szCs w:val="26"/>
        </w:rPr>
        <w:t>be closed.</w:t>
      </w:r>
    </w:p>
    <w:p w14:paraId="08EA6DFC" w14:textId="77777777" w:rsidR="00230537" w:rsidRPr="002C5533" w:rsidRDefault="00230537" w:rsidP="00230537">
      <w:pPr>
        <w:tabs>
          <w:tab w:val="left" w:pos="0"/>
        </w:tabs>
        <w:suppressAutoHyphens/>
        <w:jc w:val="both"/>
        <w:rPr>
          <w:color w:val="auto"/>
          <w:spacing w:val="-3"/>
          <w:sz w:val="26"/>
          <w:szCs w:val="26"/>
        </w:rPr>
      </w:pPr>
    </w:p>
    <w:p w14:paraId="248A0370" w14:textId="4717399D" w:rsidR="00CC4CCC" w:rsidRPr="002C5533" w:rsidRDefault="00CC4CCC" w:rsidP="00230537">
      <w:pPr>
        <w:tabs>
          <w:tab w:val="left" w:pos="0"/>
        </w:tabs>
        <w:suppressAutoHyphens/>
        <w:jc w:val="both"/>
        <w:rPr>
          <w:color w:val="auto"/>
          <w:spacing w:val="-3"/>
          <w:sz w:val="26"/>
          <w:szCs w:val="26"/>
        </w:rPr>
      </w:pPr>
    </w:p>
    <w:p w14:paraId="5DB29D94" w14:textId="63896FE0" w:rsidR="00230537" w:rsidRPr="002C5533" w:rsidRDefault="00CA58CB" w:rsidP="00230537">
      <w:pPr>
        <w:tabs>
          <w:tab w:val="left" w:pos="5040"/>
        </w:tabs>
        <w:rPr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BD348" wp14:editId="6BBF5410">
            <wp:simplePos x="0" y="0"/>
            <wp:positionH relativeFrom="column">
              <wp:posOffset>3114675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537" w:rsidRPr="002C5533">
        <w:rPr>
          <w:color w:val="auto"/>
          <w:sz w:val="26"/>
          <w:szCs w:val="26"/>
        </w:rPr>
        <w:tab/>
      </w:r>
      <w:r w:rsidR="00230537" w:rsidRPr="002C5533">
        <w:rPr>
          <w:b/>
          <w:color w:val="auto"/>
          <w:sz w:val="26"/>
          <w:szCs w:val="26"/>
        </w:rPr>
        <w:t>BY THE COMMISSION,</w:t>
      </w:r>
    </w:p>
    <w:p w14:paraId="285411F5" w14:textId="77777777" w:rsidR="00230537" w:rsidRPr="002C5533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14:paraId="3C4199A7" w14:textId="77777777" w:rsidR="00230537" w:rsidRPr="002C5533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14:paraId="3BB0779B" w14:textId="77777777" w:rsidR="00230537" w:rsidRPr="002C5533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14:paraId="7BE94A46" w14:textId="77777777" w:rsidR="00230537" w:rsidRPr="002C5533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  <w:r w:rsidRPr="002C5533">
        <w:rPr>
          <w:color w:val="auto"/>
          <w:sz w:val="26"/>
          <w:szCs w:val="26"/>
        </w:rPr>
        <w:tab/>
        <w:t>Rosemary Chiavetta</w:t>
      </w:r>
    </w:p>
    <w:p w14:paraId="3FD35EE2" w14:textId="77777777" w:rsidR="00230537" w:rsidRPr="002C5533" w:rsidRDefault="00230537" w:rsidP="00230537">
      <w:pPr>
        <w:tabs>
          <w:tab w:val="left" w:pos="5040"/>
        </w:tabs>
        <w:spacing w:line="360" w:lineRule="auto"/>
        <w:rPr>
          <w:color w:val="auto"/>
          <w:sz w:val="26"/>
          <w:szCs w:val="26"/>
        </w:rPr>
      </w:pPr>
      <w:r w:rsidRPr="002C5533">
        <w:rPr>
          <w:color w:val="auto"/>
          <w:sz w:val="26"/>
          <w:szCs w:val="26"/>
        </w:rPr>
        <w:tab/>
        <w:t>Secretary</w:t>
      </w:r>
    </w:p>
    <w:p w14:paraId="2AEBDCE5" w14:textId="77777777" w:rsidR="00F4643A" w:rsidRPr="002C5533" w:rsidRDefault="00F4643A" w:rsidP="00F4643A">
      <w:pPr>
        <w:tabs>
          <w:tab w:val="left" w:pos="4320"/>
        </w:tabs>
        <w:rPr>
          <w:color w:val="auto"/>
          <w:sz w:val="26"/>
          <w:szCs w:val="26"/>
        </w:rPr>
      </w:pPr>
    </w:p>
    <w:p w14:paraId="3585FA09" w14:textId="77777777" w:rsidR="00230537" w:rsidRPr="002C5533" w:rsidRDefault="00230537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2C5533">
        <w:rPr>
          <w:color w:val="auto"/>
          <w:sz w:val="26"/>
          <w:szCs w:val="26"/>
        </w:rPr>
        <w:t>(SEAL)</w:t>
      </w:r>
    </w:p>
    <w:p w14:paraId="6FD5F1A0" w14:textId="77777777" w:rsidR="00230537" w:rsidRPr="002C5533" w:rsidRDefault="00230537" w:rsidP="00230537">
      <w:pPr>
        <w:tabs>
          <w:tab w:val="left" w:pos="4320"/>
        </w:tabs>
        <w:rPr>
          <w:color w:val="auto"/>
          <w:sz w:val="26"/>
          <w:szCs w:val="26"/>
        </w:rPr>
      </w:pPr>
    </w:p>
    <w:p w14:paraId="7DA37677" w14:textId="2104C606" w:rsidR="00230537" w:rsidRPr="00BB5A46" w:rsidRDefault="00273174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BB5A46">
        <w:rPr>
          <w:color w:val="auto"/>
          <w:sz w:val="26"/>
          <w:szCs w:val="26"/>
        </w:rPr>
        <w:t xml:space="preserve">ORDER ADOPTED:  </w:t>
      </w:r>
      <w:r w:rsidR="00203025" w:rsidRPr="00BB5A46">
        <w:rPr>
          <w:color w:val="auto"/>
          <w:sz w:val="26"/>
          <w:szCs w:val="26"/>
        </w:rPr>
        <w:t>April 19, 2018</w:t>
      </w:r>
    </w:p>
    <w:p w14:paraId="0304B071" w14:textId="19907E76" w:rsidR="00DD3EA5" w:rsidRPr="000A73C6" w:rsidRDefault="00230537" w:rsidP="000A73C6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BB5A46">
        <w:rPr>
          <w:color w:val="auto"/>
          <w:sz w:val="26"/>
          <w:szCs w:val="26"/>
        </w:rPr>
        <w:t>ORDER ENTERED:</w:t>
      </w:r>
      <w:r w:rsidRPr="00AB3A32">
        <w:rPr>
          <w:color w:val="auto"/>
          <w:sz w:val="26"/>
          <w:szCs w:val="26"/>
        </w:rPr>
        <w:t xml:space="preserve">  </w:t>
      </w:r>
      <w:r w:rsidR="00CA58CB">
        <w:rPr>
          <w:color w:val="auto"/>
          <w:sz w:val="26"/>
          <w:szCs w:val="26"/>
        </w:rPr>
        <w:t>April 19, 2018</w:t>
      </w:r>
      <w:bookmarkStart w:id="0" w:name="_GoBack"/>
      <w:bookmarkEnd w:id="0"/>
    </w:p>
    <w:sectPr w:rsidR="00DD3EA5" w:rsidRPr="000A73C6" w:rsidSect="00752B0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5EC19" w14:textId="77777777" w:rsidR="00037251" w:rsidRDefault="00037251">
      <w:r>
        <w:separator/>
      </w:r>
    </w:p>
  </w:endnote>
  <w:endnote w:type="continuationSeparator" w:id="0">
    <w:p w14:paraId="616AAE10" w14:textId="77777777" w:rsidR="00037251" w:rsidRDefault="0003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3C14" w14:textId="77777777" w:rsidR="00FD1FD8" w:rsidRDefault="00FD1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A6D8422" w14:textId="77777777" w:rsidR="00FD1FD8" w:rsidRDefault="00FD1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1E56" w14:textId="337DDB1F" w:rsidR="00FD1FD8" w:rsidRPr="00E536A9" w:rsidRDefault="00FD1FD8">
    <w:pPr>
      <w:pStyle w:val="Footer"/>
      <w:framePr w:wrap="around" w:vAnchor="text" w:hAnchor="margin" w:xAlign="center" w:y="1"/>
      <w:rPr>
        <w:rStyle w:val="PageNumber"/>
        <w:color w:val="auto"/>
      </w:rPr>
    </w:pPr>
    <w:r w:rsidRPr="00E536A9">
      <w:rPr>
        <w:rStyle w:val="PageNumber"/>
        <w:color w:val="auto"/>
      </w:rPr>
      <w:fldChar w:fldCharType="begin"/>
    </w:r>
    <w:r w:rsidRPr="00E536A9">
      <w:rPr>
        <w:rStyle w:val="PageNumber"/>
        <w:color w:val="auto"/>
      </w:rPr>
      <w:instrText xml:space="preserve">PAGE  </w:instrText>
    </w:r>
    <w:r w:rsidRPr="00E536A9">
      <w:rPr>
        <w:rStyle w:val="PageNumber"/>
        <w:color w:val="auto"/>
      </w:rPr>
      <w:fldChar w:fldCharType="separate"/>
    </w:r>
    <w:r w:rsidR="001C6197">
      <w:rPr>
        <w:rStyle w:val="PageNumber"/>
        <w:noProof/>
        <w:color w:val="auto"/>
      </w:rPr>
      <w:t>2</w:t>
    </w:r>
    <w:r w:rsidRPr="00E536A9">
      <w:rPr>
        <w:rStyle w:val="PageNumber"/>
        <w:color w:val="auto"/>
      </w:rPr>
      <w:fldChar w:fldCharType="end"/>
    </w:r>
  </w:p>
  <w:p w14:paraId="116B73A8" w14:textId="77777777" w:rsidR="00FD1FD8" w:rsidRDefault="00FD1FD8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B90EF" w14:textId="77777777" w:rsidR="00037251" w:rsidRDefault="00037251">
      <w:r>
        <w:separator/>
      </w:r>
    </w:p>
  </w:footnote>
  <w:footnote w:type="continuationSeparator" w:id="0">
    <w:p w14:paraId="00B54C1B" w14:textId="77777777" w:rsidR="00037251" w:rsidRDefault="00037251">
      <w:r>
        <w:continuationSeparator/>
      </w:r>
    </w:p>
  </w:footnote>
  <w:footnote w:id="1">
    <w:p w14:paraId="6C477108" w14:textId="77777777" w:rsidR="00AB0710" w:rsidRDefault="00AB0710" w:rsidP="00AB07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auto"/>
          <w:sz w:val="26"/>
          <w:szCs w:val="26"/>
        </w:rPr>
        <w:t>Per 52 PA Code Chapter 75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0D4F"/>
    <w:multiLevelType w:val="hybridMultilevel"/>
    <w:tmpl w:val="A964D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375B"/>
    <w:multiLevelType w:val="hybridMultilevel"/>
    <w:tmpl w:val="D73460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142D1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4AC1"/>
    <w:multiLevelType w:val="hybridMultilevel"/>
    <w:tmpl w:val="3A507B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B074C"/>
    <w:multiLevelType w:val="hybridMultilevel"/>
    <w:tmpl w:val="3B56C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E70D2"/>
    <w:multiLevelType w:val="hybridMultilevel"/>
    <w:tmpl w:val="D0284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A309A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D7E09"/>
    <w:multiLevelType w:val="hybridMultilevel"/>
    <w:tmpl w:val="84E85D1C"/>
    <w:lvl w:ilvl="0" w:tplc="387C3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340E2"/>
    <w:multiLevelType w:val="singleLevel"/>
    <w:tmpl w:val="387C3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D2C3319"/>
    <w:multiLevelType w:val="hybridMultilevel"/>
    <w:tmpl w:val="0208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9A"/>
    <w:rsid w:val="00000AE6"/>
    <w:rsid w:val="000032CB"/>
    <w:rsid w:val="00005AE7"/>
    <w:rsid w:val="00006623"/>
    <w:rsid w:val="0000710A"/>
    <w:rsid w:val="00012BBF"/>
    <w:rsid w:val="00014EB8"/>
    <w:rsid w:val="00015749"/>
    <w:rsid w:val="0001617C"/>
    <w:rsid w:val="00017087"/>
    <w:rsid w:val="000203A6"/>
    <w:rsid w:val="00020DAC"/>
    <w:rsid w:val="00021FFD"/>
    <w:rsid w:val="00022270"/>
    <w:rsid w:val="00022DA3"/>
    <w:rsid w:val="00023C5D"/>
    <w:rsid w:val="000240FA"/>
    <w:rsid w:val="00024BD2"/>
    <w:rsid w:val="00025584"/>
    <w:rsid w:val="00027EE4"/>
    <w:rsid w:val="000315C8"/>
    <w:rsid w:val="000327F7"/>
    <w:rsid w:val="00033176"/>
    <w:rsid w:val="000333E2"/>
    <w:rsid w:val="00033629"/>
    <w:rsid w:val="000363DF"/>
    <w:rsid w:val="00036FEE"/>
    <w:rsid w:val="00037251"/>
    <w:rsid w:val="00037821"/>
    <w:rsid w:val="00041718"/>
    <w:rsid w:val="000423DD"/>
    <w:rsid w:val="00042D06"/>
    <w:rsid w:val="00042D3A"/>
    <w:rsid w:val="00043624"/>
    <w:rsid w:val="00043D70"/>
    <w:rsid w:val="0004463A"/>
    <w:rsid w:val="00044F27"/>
    <w:rsid w:val="000452AC"/>
    <w:rsid w:val="0004667A"/>
    <w:rsid w:val="00047AA2"/>
    <w:rsid w:val="00047AE5"/>
    <w:rsid w:val="00052A0E"/>
    <w:rsid w:val="000532DB"/>
    <w:rsid w:val="000542F1"/>
    <w:rsid w:val="000547DB"/>
    <w:rsid w:val="0005625F"/>
    <w:rsid w:val="000562E8"/>
    <w:rsid w:val="00057064"/>
    <w:rsid w:val="00057273"/>
    <w:rsid w:val="0006018D"/>
    <w:rsid w:val="00061D25"/>
    <w:rsid w:val="0006253E"/>
    <w:rsid w:val="000645C7"/>
    <w:rsid w:val="00064D71"/>
    <w:rsid w:val="00064F0F"/>
    <w:rsid w:val="000657EA"/>
    <w:rsid w:val="000659DA"/>
    <w:rsid w:val="00065F9B"/>
    <w:rsid w:val="00067D48"/>
    <w:rsid w:val="000709C6"/>
    <w:rsid w:val="000714D2"/>
    <w:rsid w:val="00071E98"/>
    <w:rsid w:val="00072D8D"/>
    <w:rsid w:val="0007389C"/>
    <w:rsid w:val="00074962"/>
    <w:rsid w:val="00074A98"/>
    <w:rsid w:val="00074DB7"/>
    <w:rsid w:val="00077198"/>
    <w:rsid w:val="00077E38"/>
    <w:rsid w:val="000800F2"/>
    <w:rsid w:val="000802E9"/>
    <w:rsid w:val="00080868"/>
    <w:rsid w:val="00082873"/>
    <w:rsid w:val="00082B00"/>
    <w:rsid w:val="00082C28"/>
    <w:rsid w:val="00086F8D"/>
    <w:rsid w:val="000870C4"/>
    <w:rsid w:val="00087ADD"/>
    <w:rsid w:val="00087CE7"/>
    <w:rsid w:val="00090070"/>
    <w:rsid w:val="000917C6"/>
    <w:rsid w:val="00091E6A"/>
    <w:rsid w:val="00092667"/>
    <w:rsid w:val="00092DB3"/>
    <w:rsid w:val="00096D12"/>
    <w:rsid w:val="00097171"/>
    <w:rsid w:val="00097B60"/>
    <w:rsid w:val="00097CD6"/>
    <w:rsid w:val="00097F8B"/>
    <w:rsid w:val="000A1B15"/>
    <w:rsid w:val="000A2B69"/>
    <w:rsid w:val="000A5195"/>
    <w:rsid w:val="000A5678"/>
    <w:rsid w:val="000A57B5"/>
    <w:rsid w:val="000A667B"/>
    <w:rsid w:val="000A73C6"/>
    <w:rsid w:val="000A7D3E"/>
    <w:rsid w:val="000B08E0"/>
    <w:rsid w:val="000B26EE"/>
    <w:rsid w:val="000B471C"/>
    <w:rsid w:val="000B4847"/>
    <w:rsid w:val="000B7368"/>
    <w:rsid w:val="000C0652"/>
    <w:rsid w:val="000C072F"/>
    <w:rsid w:val="000C2110"/>
    <w:rsid w:val="000C3269"/>
    <w:rsid w:val="000C40F5"/>
    <w:rsid w:val="000C5692"/>
    <w:rsid w:val="000C61F8"/>
    <w:rsid w:val="000C6B9E"/>
    <w:rsid w:val="000C71BB"/>
    <w:rsid w:val="000C72D6"/>
    <w:rsid w:val="000C797A"/>
    <w:rsid w:val="000D0257"/>
    <w:rsid w:val="000D2682"/>
    <w:rsid w:val="000D2FC2"/>
    <w:rsid w:val="000D520E"/>
    <w:rsid w:val="000D5A3A"/>
    <w:rsid w:val="000D6422"/>
    <w:rsid w:val="000D64FC"/>
    <w:rsid w:val="000D6791"/>
    <w:rsid w:val="000D6E41"/>
    <w:rsid w:val="000D7843"/>
    <w:rsid w:val="000D7864"/>
    <w:rsid w:val="000E0B01"/>
    <w:rsid w:val="000E0EBF"/>
    <w:rsid w:val="000E2BB8"/>
    <w:rsid w:val="000E4454"/>
    <w:rsid w:val="000E4563"/>
    <w:rsid w:val="000E5DFE"/>
    <w:rsid w:val="000E7098"/>
    <w:rsid w:val="000E7CBC"/>
    <w:rsid w:val="000F0456"/>
    <w:rsid w:val="000F12C1"/>
    <w:rsid w:val="000F3490"/>
    <w:rsid w:val="000F3D83"/>
    <w:rsid w:val="000F68CA"/>
    <w:rsid w:val="000F72DC"/>
    <w:rsid w:val="000F7EAB"/>
    <w:rsid w:val="00100022"/>
    <w:rsid w:val="00100406"/>
    <w:rsid w:val="00100CF7"/>
    <w:rsid w:val="0010480F"/>
    <w:rsid w:val="00104BF8"/>
    <w:rsid w:val="00106085"/>
    <w:rsid w:val="001066A6"/>
    <w:rsid w:val="00106DA4"/>
    <w:rsid w:val="00111893"/>
    <w:rsid w:val="001128C6"/>
    <w:rsid w:val="0011383A"/>
    <w:rsid w:val="001177C5"/>
    <w:rsid w:val="00117A25"/>
    <w:rsid w:val="0012000A"/>
    <w:rsid w:val="001201D3"/>
    <w:rsid w:val="00121232"/>
    <w:rsid w:val="00121E4D"/>
    <w:rsid w:val="001221E4"/>
    <w:rsid w:val="00122A3F"/>
    <w:rsid w:val="001233B1"/>
    <w:rsid w:val="00123849"/>
    <w:rsid w:val="00124D0D"/>
    <w:rsid w:val="0012696D"/>
    <w:rsid w:val="00127089"/>
    <w:rsid w:val="00127F33"/>
    <w:rsid w:val="001301CF"/>
    <w:rsid w:val="00130B4D"/>
    <w:rsid w:val="00132552"/>
    <w:rsid w:val="00132FB9"/>
    <w:rsid w:val="00133C07"/>
    <w:rsid w:val="001341CD"/>
    <w:rsid w:val="001347C9"/>
    <w:rsid w:val="00134B73"/>
    <w:rsid w:val="00135FEC"/>
    <w:rsid w:val="0013617E"/>
    <w:rsid w:val="001375F9"/>
    <w:rsid w:val="001412BE"/>
    <w:rsid w:val="00141D3F"/>
    <w:rsid w:val="001432EA"/>
    <w:rsid w:val="00146305"/>
    <w:rsid w:val="00146524"/>
    <w:rsid w:val="00146A20"/>
    <w:rsid w:val="00146C12"/>
    <w:rsid w:val="00151267"/>
    <w:rsid w:val="00152B88"/>
    <w:rsid w:val="00152E67"/>
    <w:rsid w:val="00153E14"/>
    <w:rsid w:val="00156474"/>
    <w:rsid w:val="00156567"/>
    <w:rsid w:val="00157F71"/>
    <w:rsid w:val="0016014A"/>
    <w:rsid w:val="0016026F"/>
    <w:rsid w:val="00160B57"/>
    <w:rsid w:val="00160DAF"/>
    <w:rsid w:val="001614ED"/>
    <w:rsid w:val="001615E6"/>
    <w:rsid w:val="00162A63"/>
    <w:rsid w:val="00162E18"/>
    <w:rsid w:val="00164098"/>
    <w:rsid w:val="0016437D"/>
    <w:rsid w:val="00165226"/>
    <w:rsid w:val="001661A6"/>
    <w:rsid w:val="00167BC2"/>
    <w:rsid w:val="00170E3B"/>
    <w:rsid w:val="00171466"/>
    <w:rsid w:val="00171F2C"/>
    <w:rsid w:val="0017203B"/>
    <w:rsid w:val="0017337A"/>
    <w:rsid w:val="00175B50"/>
    <w:rsid w:val="00175B9A"/>
    <w:rsid w:val="00175EBD"/>
    <w:rsid w:val="00180245"/>
    <w:rsid w:val="001839E8"/>
    <w:rsid w:val="001849D3"/>
    <w:rsid w:val="00186125"/>
    <w:rsid w:val="00187145"/>
    <w:rsid w:val="001935A8"/>
    <w:rsid w:val="00197AFF"/>
    <w:rsid w:val="001A05D3"/>
    <w:rsid w:val="001A1FD2"/>
    <w:rsid w:val="001A2C03"/>
    <w:rsid w:val="001A3A92"/>
    <w:rsid w:val="001A448C"/>
    <w:rsid w:val="001A5C62"/>
    <w:rsid w:val="001A6199"/>
    <w:rsid w:val="001A7B9C"/>
    <w:rsid w:val="001B0368"/>
    <w:rsid w:val="001B145F"/>
    <w:rsid w:val="001B59A0"/>
    <w:rsid w:val="001B5EF6"/>
    <w:rsid w:val="001B6005"/>
    <w:rsid w:val="001B65DC"/>
    <w:rsid w:val="001B66F2"/>
    <w:rsid w:val="001C06B3"/>
    <w:rsid w:val="001C08A5"/>
    <w:rsid w:val="001C0BC9"/>
    <w:rsid w:val="001C3A0F"/>
    <w:rsid w:val="001C3E8C"/>
    <w:rsid w:val="001C4F12"/>
    <w:rsid w:val="001C6197"/>
    <w:rsid w:val="001C62F4"/>
    <w:rsid w:val="001C630F"/>
    <w:rsid w:val="001C651F"/>
    <w:rsid w:val="001C652A"/>
    <w:rsid w:val="001C6A83"/>
    <w:rsid w:val="001C723D"/>
    <w:rsid w:val="001D0080"/>
    <w:rsid w:val="001D03E3"/>
    <w:rsid w:val="001D0A63"/>
    <w:rsid w:val="001D18B5"/>
    <w:rsid w:val="001D28E0"/>
    <w:rsid w:val="001D45C4"/>
    <w:rsid w:val="001D5A87"/>
    <w:rsid w:val="001D5ED3"/>
    <w:rsid w:val="001D60F5"/>
    <w:rsid w:val="001D71A0"/>
    <w:rsid w:val="001D7E7A"/>
    <w:rsid w:val="001E08A6"/>
    <w:rsid w:val="001E184D"/>
    <w:rsid w:val="001E303D"/>
    <w:rsid w:val="001E3806"/>
    <w:rsid w:val="001E3818"/>
    <w:rsid w:val="001E3EE0"/>
    <w:rsid w:val="001E4016"/>
    <w:rsid w:val="001E419E"/>
    <w:rsid w:val="001E70A9"/>
    <w:rsid w:val="001E7363"/>
    <w:rsid w:val="001F03A3"/>
    <w:rsid w:val="001F0E7B"/>
    <w:rsid w:val="001F10CC"/>
    <w:rsid w:val="001F19D9"/>
    <w:rsid w:val="001F1DBF"/>
    <w:rsid w:val="001F3A4D"/>
    <w:rsid w:val="001F3F96"/>
    <w:rsid w:val="001F45BE"/>
    <w:rsid w:val="001F4743"/>
    <w:rsid w:val="001F4838"/>
    <w:rsid w:val="001F56DB"/>
    <w:rsid w:val="001F5867"/>
    <w:rsid w:val="001F6C41"/>
    <w:rsid w:val="001F719A"/>
    <w:rsid w:val="00200173"/>
    <w:rsid w:val="00203025"/>
    <w:rsid w:val="00204A18"/>
    <w:rsid w:val="00204E01"/>
    <w:rsid w:val="002062D2"/>
    <w:rsid w:val="00206873"/>
    <w:rsid w:val="00207652"/>
    <w:rsid w:val="0021021C"/>
    <w:rsid w:val="002107C8"/>
    <w:rsid w:val="00210BDE"/>
    <w:rsid w:val="00211E3C"/>
    <w:rsid w:val="00212BEE"/>
    <w:rsid w:val="002146F5"/>
    <w:rsid w:val="00214B39"/>
    <w:rsid w:val="002152FF"/>
    <w:rsid w:val="0021613E"/>
    <w:rsid w:val="0022258C"/>
    <w:rsid w:val="00222A49"/>
    <w:rsid w:val="00222D27"/>
    <w:rsid w:val="0022354A"/>
    <w:rsid w:val="00223A1A"/>
    <w:rsid w:val="00224531"/>
    <w:rsid w:val="00226EA8"/>
    <w:rsid w:val="00227074"/>
    <w:rsid w:val="00227719"/>
    <w:rsid w:val="00227C39"/>
    <w:rsid w:val="00230537"/>
    <w:rsid w:val="0023093B"/>
    <w:rsid w:val="00231ABE"/>
    <w:rsid w:val="00233704"/>
    <w:rsid w:val="002349C3"/>
    <w:rsid w:val="00235BC6"/>
    <w:rsid w:val="00236183"/>
    <w:rsid w:val="00236274"/>
    <w:rsid w:val="00236440"/>
    <w:rsid w:val="00236F39"/>
    <w:rsid w:val="0023713E"/>
    <w:rsid w:val="00241BC1"/>
    <w:rsid w:val="002426B2"/>
    <w:rsid w:val="002444C0"/>
    <w:rsid w:val="00244653"/>
    <w:rsid w:val="0024494F"/>
    <w:rsid w:val="00246562"/>
    <w:rsid w:val="002469F7"/>
    <w:rsid w:val="00250A39"/>
    <w:rsid w:val="00250B90"/>
    <w:rsid w:val="002512EF"/>
    <w:rsid w:val="00251972"/>
    <w:rsid w:val="00251C5D"/>
    <w:rsid w:val="00251E70"/>
    <w:rsid w:val="00252490"/>
    <w:rsid w:val="00252AD3"/>
    <w:rsid w:val="0025474F"/>
    <w:rsid w:val="00255149"/>
    <w:rsid w:val="00255358"/>
    <w:rsid w:val="00256315"/>
    <w:rsid w:val="00256C7D"/>
    <w:rsid w:val="0025780E"/>
    <w:rsid w:val="002635D0"/>
    <w:rsid w:val="002636B9"/>
    <w:rsid w:val="00264CAF"/>
    <w:rsid w:val="00267633"/>
    <w:rsid w:val="00270062"/>
    <w:rsid w:val="002700D5"/>
    <w:rsid w:val="002716A3"/>
    <w:rsid w:val="0027200D"/>
    <w:rsid w:val="00272253"/>
    <w:rsid w:val="0027264F"/>
    <w:rsid w:val="00273174"/>
    <w:rsid w:val="00273354"/>
    <w:rsid w:val="002740F1"/>
    <w:rsid w:val="0027435C"/>
    <w:rsid w:val="002755B8"/>
    <w:rsid w:val="00276666"/>
    <w:rsid w:val="00276720"/>
    <w:rsid w:val="00277955"/>
    <w:rsid w:val="002805E6"/>
    <w:rsid w:val="00281621"/>
    <w:rsid w:val="00282FDD"/>
    <w:rsid w:val="00283C90"/>
    <w:rsid w:val="00283D15"/>
    <w:rsid w:val="00284BAE"/>
    <w:rsid w:val="00287301"/>
    <w:rsid w:val="00287E79"/>
    <w:rsid w:val="00290A94"/>
    <w:rsid w:val="002918EB"/>
    <w:rsid w:val="0029328B"/>
    <w:rsid w:val="00294022"/>
    <w:rsid w:val="0029431C"/>
    <w:rsid w:val="00294A19"/>
    <w:rsid w:val="00294F25"/>
    <w:rsid w:val="00294FF5"/>
    <w:rsid w:val="0029579F"/>
    <w:rsid w:val="00296166"/>
    <w:rsid w:val="002964B9"/>
    <w:rsid w:val="0029677D"/>
    <w:rsid w:val="00297B12"/>
    <w:rsid w:val="002A081F"/>
    <w:rsid w:val="002A2E3A"/>
    <w:rsid w:val="002A3864"/>
    <w:rsid w:val="002A38C2"/>
    <w:rsid w:val="002A43D7"/>
    <w:rsid w:val="002B0FFD"/>
    <w:rsid w:val="002B119C"/>
    <w:rsid w:val="002B1288"/>
    <w:rsid w:val="002B14A3"/>
    <w:rsid w:val="002B3431"/>
    <w:rsid w:val="002B3F2D"/>
    <w:rsid w:val="002B46F0"/>
    <w:rsid w:val="002B4DE3"/>
    <w:rsid w:val="002B60E9"/>
    <w:rsid w:val="002B701F"/>
    <w:rsid w:val="002B7BFE"/>
    <w:rsid w:val="002C06F0"/>
    <w:rsid w:val="002C1AEA"/>
    <w:rsid w:val="002C2ACB"/>
    <w:rsid w:val="002C31A5"/>
    <w:rsid w:val="002C3CCF"/>
    <w:rsid w:val="002C46F3"/>
    <w:rsid w:val="002C5533"/>
    <w:rsid w:val="002C5772"/>
    <w:rsid w:val="002C581F"/>
    <w:rsid w:val="002C68DF"/>
    <w:rsid w:val="002C7184"/>
    <w:rsid w:val="002C7CCE"/>
    <w:rsid w:val="002D07E1"/>
    <w:rsid w:val="002D0E48"/>
    <w:rsid w:val="002D132A"/>
    <w:rsid w:val="002D13A4"/>
    <w:rsid w:val="002D1733"/>
    <w:rsid w:val="002D1F9D"/>
    <w:rsid w:val="002D2320"/>
    <w:rsid w:val="002D3354"/>
    <w:rsid w:val="002D3AB2"/>
    <w:rsid w:val="002D4EE5"/>
    <w:rsid w:val="002D5FA3"/>
    <w:rsid w:val="002D64AA"/>
    <w:rsid w:val="002D6F8E"/>
    <w:rsid w:val="002E1B73"/>
    <w:rsid w:val="002E1BB6"/>
    <w:rsid w:val="002E231D"/>
    <w:rsid w:val="002E2749"/>
    <w:rsid w:val="002E27DE"/>
    <w:rsid w:val="002E35A8"/>
    <w:rsid w:val="002E5274"/>
    <w:rsid w:val="002E62B4"/>
    <w:rsid w:val="002E79DE"/>
    <w:rsid w:val="002E7C5E"/>
    <w:rsid w:val="002E7D20"/>
    <w:rsid w:val="002F1030"/>
    <w:rsid w:val="002F4BEE"/>
    <w:rsid w:val="002F629A"/>
    <w:rsid w:val="002F7716"/>
    <w:rsid w:val="002F7F1C"/>
    <w:rsid w:val="0030191D"/>
    <w:rsid w:val="003028C7"/>
    <w:rsid w:val="003056BD"/>
    <w:rsid w:val="003057F0"/>
    <w:rsid w:val="00306018"/>
    <w:rsid w:val="003067FB"/>
    <w:rsid w:val="00310432"/>
    <w:rsid w:val="00310C64"/>
    <w:rsid w:val="00310F7B"/>
    <w:rsid w:val="00311502"/>
    <w:rsid w:val="003116C2"/>
    <w:rsid w:val="003124A4"/>
    <w:rsid w:val="003124AA"/>
    <w:rsid w:val="00313363"/>
    <w:rsid w:val="00314E50"/>
    <w:rsid w:val="0031523A"/>
    <w:rsid w:val="00316D96"/>
    <w:rsid w:val="003175ED"/>
    <w:rsid w:val="00320685"/>
    <w:rsid w:val="0032233D"/>
    <w:rsid w:val="00322F85"/>
    <w:rsid w:val="00325C6E"/>
    <w:rsid w:val="00331DFF"/>
    <w:rsid w:val="00333496"/>
    <w:rsid w:val="00334106"/>
    <w:rsid w:val="003341A5"/>
    <w:rsid w:val="00334842"/>
    <w:rsid w:val="0033664F"/>
    <w:rsid w:val="003366BC"/>
    <w:rsid w:val="00340077"/>
    <w:rsid w:val="003422CC"/>
    <w:rsid w:val="00344B9C"/>
    <w:rsid w:val="003473BC"/>
    <w:rsid w:val="003506E7"/>
    <w:rsid w:val="00352469"/>
    <w:rsid w:val="00352AA3"/>
    <w:rsid w:val="00352F49"/>
    <w:rsid w:val="00353E48"/>
    <w:rsid w:val="00354362"/>
    <w:rsid w:val="003549C6"/>
    <w:rsid w:val="00357728"/>
    <w:rsid w:val="0036070D"/>
    <w:rsid w:val="00360B84"/>
    <w:rsid w:val="00360E28"/>
    <w:rsid w:val="00362C36"/>
    <w:rsid w:val="00362F8F"/>
    <w:rsid w:val="003630E1"/>
    <w:rsid w:val="0036391C"/>
    <w:rsid w:val="00365153"/>
    <w:rsid w:val="0036634E"/>
    <w:rsid w:val="0036683A"/>
    <w:rsid w:val="00367134"/>
    <w:rsid w:val="003677C9"/>
    <w:rsid w:val="00367A19"/>
    <w:rsid w:val="003706D7"/>
    <w:rsid w:val="00371FC4"/>
    <w:rsid w:val="003756EB"/>
    <w:rsid w:val="00375F07"/>
    <w:rsid w:val="00377534"/>
    <w:rsid w:val="00377B1B"/>
    <w:rsid w:val="003800B3"/>
    <w:rsid w:val="0038458B"/>
    <w:rsid w:val="0038590D"/>
    <w:rsid w:val="00385963"/>
    <w:rsid w:val="00386738"/>
    <w:rsid w:val="00386781"/>
    <w:rsid w:val="003877DE"/>
    <w:rsid w:val="00387A4B"/>
    <w:rsid w:val="003900E1"/>
    <w:rsid w:val="00390957"/>
    <w:rsid w:val="00390DAC"/>
    <w:rsid w:val="00390E4B"/>
    <w:rsid w:val="003927A5"/>
    <w:rsid w:val="003927B3"/>
    <w:rsid w:val="00394038"/>
    <w:rsid w:val="0039485C"/>
    <w:rsid w:val="0039528A"/>
    <w:rsid w:val="00395E88"/>
    <w:rsid w:val="0039769C"/>
    <w:rsid w:val="003A04AF"/>
    <w:rsid w:val="003A1243"/>
    <w:rsid w:val="003A1482"/>
    <w:rsid w:val="003A2FD0"/>
    <w:rsid w:val="003A4E3E"/>
    <w:rsid w:val="003A5EB8"/>
    <w:rsid w:val="003A6E4B"/>
    <w:rsid w:val="003A79FE"/>
    <w:rsid w:val="003B0049"/>
    <w:rsid w:val="003B0346"/>
    <w:rsid w:val="003B0722"/>
    <w:rsid w:val="003B11AF"/>
    <w:rsid w:val="003B198F"/>
    <w:rsid w:val="003B2187"/>
    <w:rsid w:val="003B2202"/>
    <w:rsid w:val="003B3774"/>
    <w:rsid w:val="003B528E"/>
    <w:rsid w:val="003B54E7"/>
    <w:rsid w:val="003B571B"/>
    <w:rsid w:val="003C011B"/>
    <w:rsid w:val="003C17EA"/>
    <w:rsid w:val="003C250E"/>
    <w:rsid w:val="003C3790"/>
    <w:rsid w:val="003C40DA"/>
    <w:rsid w:val="003C55E3"/>
    <w:rsid w:val="003D2690"/>
    <w:rsid w:val="003D2F18"/>
    <w:rsid w:val="003D3277"/>
    <w:rsid w:val="003D32E2"/>
    <w:rsid w:val="003D38E0"/>
    <w:rsid w:val="003D674D"/>
    <w:rsid w:val="003D6A8B"/>
    <w:rsid w:val="003D6EB1"/>
    <w:rsid w:val="003D7829"/>
    <w:rsid w:val="003E0099"/>
    <w:rsid w:val="003E12CA"/>
    <w:rsid w:val="003E2AD9"/>
    <w:rsid w:val="003E47EE"/>
    <w:rsid w:val="003E4ABA"/>
    <w:rsid w:val="003F1C9D"/>
    <w:rsid w:val="003F3CDA"/>
    <w:rsid w:val="003F3FAD"/>
    <w:rsid w:val="003F4186"/>
    <w:rsid w:val="003F47C2"/>
    <w:rsid w:val="003F5A96"/>
    <w:rsid w:val="003F78B9"/>
    <w:rsid w:val="00400D4B"/>
    <w:rsid w:val="004018E6"/>
    <w:rsid w:val="00401951"/>
    <w:rsid w:val="00402D46"/>
    <w:rsid w:val="00405D86"/>
    <w:rsid w:val="004102D3"/>
    <w:rsid w:val="00410547"/>
    <w:rsid w:val="004112C2"/>
    <w:rsid w:val="0041485C"/>
    <w:rsid w:val="00414D6C"/>
    <w:rsid w:val="004156CE"/>
    <w:rsid w:val="00415C8E"/>
    <w:rsid w:val="00416FF8"/>
    <w:rsid w:val="00417AFB"/>
    <w:rsid w:val="00417F75"/>
    <w:rsid w:val="004211F9"/>
    <w:rsid w:val="00423BFD"/>
    <w:rsid w:val="00425783"/>
    <w:rsid w:val="00425D21"/>
    <w:rsid w:val="00427E64"/>
    <w:rsid w:val="004302D8"/>
    <w:rsid w:val="00430BD4"/>
    <w:rsid w:val="0043191F"/>
    <w:rsid w:val="0043245A"/>
    <w:rsid w:val="00433B72"/>
    <w:rsid w:val="00433C1F"/>
    <w:rsid w:val="004351CD"/>
    <w:rsid w:val="00437338"/>
    <w:rsid w:val="00440603"/>
    <w:rsid w:val="00441400"/>
    <w:rsid w:val="00441E24"/>
    <w:rsid w:val="00441FD6"/>
    <w:rsid w:val="00443828"/>
    <w:rsid w:val="00445B1B"/>
    <w:rsid w:val="004468FD"/>
    <w:rsid w:val="004477C8"/>
    <w:rsid w:val="00450CCF"/>
    <w:rsid w:val="0045123E"/>
    <w:rsid w:val="00451769"/>
    <w:rsid w:val="00452394"/>
    <w:rsid w:val="004531F1"/>
    <w:rsid w:val="0045493B"/>
    <w:rsid w:val="00455248"/>
    <w:rsid w:val="00455628"/>
    <w:rsid w:val="00455C7B"/>
    <w:rsid w:val="00456624"/>
    <w:rsid w:val="00456732"/>
    <w:rsid w:val="0045692F"/>
    <w:rsid w:val="004609D6"/>
    <w:rsid w:val="00460A56"/>
    <w:rsid w:val="00462C50"/>
    <w:rsid w:val="00463019"/>
    <w:rsid w:val="00463DA8"/>
    <w:rsid w:val="004648F0"/>
    <w:rsid w:val="00464C5F"/>
    <w:rsid w:val="00465644"/>
    <w:rsid w:val="00466272"/>
    <w:rsid w:val="0046708C"/>
    <w:rsid w:val="004674F4"/>
    <w:rsid w:val="0046775F"/>
    <w:rsid w:val="004677B7"/>
    <w:rsid w:val="00467AC2"/>
    <w:rsid w:val="00467F64"/>
    <w:rsid w:val="00470AC0"/>
    <w:rsid w:val="00473396"/>
    <w:rsid w:val="0047343E"/>
    <w:rsid w:val="0047355B"/>
    <w:rsid w:val="00473AF7"/>
    <w:rsid w:val="00477E82"/>
    <w:rsid w:val="0048093E"/>
    <w:rsid w:val="004818A7"/>
    <w:rsid w:val="00481A97"/>
    <w:rsid w:val="0048493A"/>
    <w:rsid w:val="00484D67"/>
    <w:rsid w:val="0048591D"/>
    <w:rsid w:val="0048730A"/>
    <w:rsid w:val="004913DA"/>
    <w:rsid w:val="00492FF8"/>
    <w:rsid w:val="00494752"/>
    <w:rsid w:val="0049499A"/>
    <w:rsid w:val="004955B9"/>
    <w:rsid w:val="004955D7"/>
    <w:rsid w:val="00497694"/>
    <w:rsid w:val="004A02FC"/>
    <w:rsid w:val="004A03C2"/>
    <w:rsid w:val="004A0BE9"/>
    <w:rsid w:val="004A1CFF"/>
    <w:rsid w:val="004A1FC4"/>
    <w:rsid w:val="004A20F8"/>
    <w:rsid w:val="004A2B5A"/>
    <w:rsid w:val="004A3E9F"/>
    <w:rsid w:val="004A524A"/>
    <w:rsid w:val="004A6612"/>
    <w:rsid w:val="004A67AC"/>
    <w:rsid w:val="004A7857"/>
    <w:rsid w:val="004B014B"/>
    <w:rsid w:val="004B28DF"/>
    <w:rsid w:val="004B2A09"/>
    <w:rsid w:val="004B5813"/>
    <w:rsid w:val="004B61BC"/>
    <w:rsid w:val="004B671A"/>
    <w:rsid w:val="004B7A3C"/>
    <w:rsid w:val="004B7CA8"/>
    <w:rsid w:val="004C079E"/>
    <w:rsid w:val="004C11A3"/>
    <w:rsid w:val="004C5771"/>
    <w:rsid w:val="004C6956"/>
    <w:rsid w:val="004C6981"/>
    <w:rsid w:val="004C7C98"/>
    <w:rsid w:val="004D389C"/>
    <w:rsid w:val="004D4ABD"/>
    <w:rsid w:val="004D4AF1"/>
    <w:rsid w:val="004D5FB7"/>
    <w:rsid w:val="004D6EDB"/>
    <w:rsid w:val="004E0509"/>
    <w:rsid w:val="004E0A2C"/>
    <w:rsid w:val="004E1BE0"/>
    <w:rsid w:val="004E1DD3"/>
    <w:rsid w:val="004E291D"/>
    <w:rsid w:val="004E3274"/>
    <w:rsid w:val="004E3A8E"/>
    <w:rsid w:val="004E4B23"/>
    <w:rsid w:val="004E5A8C"/>
    <w:rsid w:val="004E63E3"/>
    <w:rsid w:val="004E6C36"/>
    <w:rsid w:val="004E6EF5"/>
    <w:rsid w:val="004F0907"/>
    <w:rsid w:val="004F2D4B"/>
    <w:rsid w:val="004F2F47"/>
    <w:rsid w:val="004F344F"/>
    <w:rsid w:val="004F5135"/>
    <w:rsid w:val="004F58BE"/>
    <w:rsid w:val="004F5A5F"/>
    <w:rsid w:val="004F5FA0"/>
    <w:rsid w:val="004F6FAA"/>
    <w:rsid w:val="004F7161"/>
    <w:rsid w:val="0050012F"/>
    <w:rsid w:val="0050373A"/>
    <w:rsid w:val="005058FD"/>
    <w:rsid w:val="0050683F"/>
    <w:rsid w:val="00506ACA"/>
    <w:rsid w:val="00511662"/>
    <w:rsid w:val="0051176C"/>
    <w:rsid w:val="00511BB3"/>
    <w:rsid w:val="0051203B"/>
    <w:rsid w:val="005129A9"/>
    <w:rsid w:val="00513102"/>
    <w:rsid w:val="00514758"/>
    <w:rsid w:val="00514FF4"/>
    <w:rsid w:val="00515EB5"/>
    <w:rsid w:val="00521845"/>
    <w:rsid w:val="005228D9"/>
    <w:rsid w:val="0052524B"/>
    <w:rsid w:val="0052525D"/>
    <w:rsid w:val="0052577C"/>
    <w:rsid w:val="00525C3B"/>
    <w:rsid w:val="00526C17"/>
    <w:rsid w:val="00527189"/>
    <w:rsid w:val="005301FC"/>
    <w:rsid w:val="0053116F"/>
    <w:rsid w:val="00532C2F"/>
    <w:rsid w:val="0053350F"/>
    <w:rsid w:val="005354D7"/>
    <w:rsid w:val="00537EBF"/>
    <w:rsid w:val="00541CEF"/>
    <w:rsid w:val="00542B71"/>
    <w:rsid w:val="00542DF5"/>
    <w:rsid w:val="00543251"/>
    <w:rsid w:val="005434D3"/>
    <w:rsid w:val="005439E0"/>
    <w:rsid w:val="00544533"/>
    <w:rsid w:val="00546294"/>
    <w:rsid w:val="00546D1D"/>
    <w:rsid w:val="00550568"/>
    <w:rsid w:val="00550E3C"/>
    <w:rsid w:val="00550E9A"/>
    <w:rsid w:val="005514B8"/>
    <w:rsid w:val="00551E15"/>
    <w:rsid w:val="00552F3B"/>
    <w:rsid w:val="0055449A"/>
    <w:rsid w:val="0055449C"/>
    <w:rsid w:val="00554E85"/>
    <w:rsid w:val="0056039A"/>
    <w:rsid w:val="00560441"/>
    <w:rsid w:val="00561D5F"/>
    <w:rsid w:val="00562155"/>
    <w:rsid w:val="00562E93"/>
    <w:rsid w:val="00563FB5"/>
    <w:rsid w:val="00564F6C"/>
    <w:rsid w:val="00565CF6"/>
    <w:rsid w:val="0056614A"/>
    <w:rsid w:val="00567B65"/>
    <w:rsid w:val="00571A81"/>
    <w:rsid w:val="00572018"/>
    <w:rsid w:val="00572F0E"/>
    <w:rsid w:val="00573097"/>
    <w:rsid w:val="005734EE"/>
    <w:rsid w:val="00573D7E"/>
    <w:rsid w:val="0057535C"/>
    <w:rsid w:val="005753CC"/>
    <w:rsid w:val="00576FB7"/>
    <w:rsid w:val="00580EBD"/>
    <w:rsid w:val="005812A0"/>
    <w:rsid w:val="00581645"/>
    <w:rsid w:val="00581BDB"/>
    <w:rsid w:val="00582312"/>
    <w:rsid w:val="005824A5"/>
    <w:rsid w:val="00582C74"/>
    <w:rsid w:val="00583477"/>
    <w:rsid w:val="005851E0"/>
    <w:rsid w:val="005855B4"/>
    <w:rsid w:val="0058597A"/>
    <w:rsid w:val="00585F77"/>
    <w:rsid w:val="00587B56"/>
    <w:rsid w:val="005900EF"/>
    <w:rsid w:val="005910EA"/>
    <w:rsid w:val="00591DF2"/>
    <w:rsid w:val="005926DE"/>
    <w:rsid w:val="00592F27"/>
    <w:rsid w:val="005933B0"/>
    <w:rsid w:val="0059435E"/>
    <w:rsid w:val="005956A6"/>
    <w:rsid w:val="00595E31"/>
    <w:rsid w:val="00596D06"/>
    <w:rsid w:val="00596E7C"/>
    <w:rsid w:val="005A0B33"/>
    <w:rsid w:val="005A14E0"/>
    <w:rsid w:val="005A1C8D"/>
    <w:rsid w:val="005A21B9"/>
    <w:rsid w:val="005A3A45"/>
    <w:rsid w:val="005A5C10"/>
    <w:rsid w:val="005A5F4C"/>
    <w:rsid w:val="005A6165"/>
    <w:rsid w:val="005A6B80"/>
    <w:rsid w:val="005B17F3"/>
    <w:rsid w:val="005B2401"/>
    <w:rsid w:val="005B3D56"/>
    <w:rsid w:val="005B4BFF"/>
    <w:rsid w:val="005B6719"/>
    <w:rsid w:val="005C0073"/>
    <w:rsid w:val="005C0E53"/>
    <w:rsid w:val="005C1BC0"/>
    <w:rsid w:val="005C205C"/>
    <w:rsid w:val="005C2918"/>
    <w:rsid w:val="005C2C3C"/>
    <w:rsid w:val="005C38DE"/>
    <w:rsid w:val="005C423D"/>
    <w:rsid w:val="005C489B"/>
    <w:rsid w:val="005C61CD"/>
    <w:rsid w:val="005C69B9"/>
    <w:rsid w:val="005C6B48"/>
    <w:rsid w:val="005C7936"/>
    <w:rsid w:val="005D027C"/>
    <w:rsid w:val="005D033C"/>
    <w:rsid w:val="005D2E04"/>
    <w:rsid w:val="005D3EC4"/>
    <w:rsid w:val="005D4D57"/>
    <w:rsid w:val="005D5057"/>
    <w:rsid w:val="005D6440"/>
    <w:rsid w:val="005D7248"/>
    <w:rsid w:val="005D7A80"/>
    <w:rsid w:val="005E078A"/>
    <w:rsid w:val="005E1322"/>
    <w:rsid w:val="005E1EC7"/>
    <w:rsid w:val="005E3827"/>
    <w:rsid w:val="005E3B59"/>
    <w:rsid w:val="005E44C9"/>
    <w:rsid w:val="005E4A7B"/>
    <w:rsid w:val="005E4BBB"/>
    <w:rsid w:val="005E544F"/>
    <w:rsid w:val="005E54F3"/>
    <w:rsid w:val="005E5EBA"/>
    <w:rsid w:val="005E78CF"/>
    <w:rsid w:val="005F0DAA"/>
    <w:rsid w:val="005F141F"/>
    <w:rsid w:val="005F2F6E"/>
    <w:rsid w:val="005F360F"/>
    <w:rsid w:val="005F3B7C"/>
    <w:rsid w:val="005F477F"/>
    <w:rsid w:val="006000F0"/>
    <w:rsid w:val="006009F7"/>
    <w:rsid w:val="00601253"/>
    <w:rsid w:val="00602787"/>
    <w:rsid w:val="00602C34"/>
    <w:rsid w:val="00604E4D"/>
    <w:rsid w:val="00605714"/>
    <w:rsid w:val="006065D9"/>
    <w:rsid w:val="00606947"/>
    <w:rsid w:val="00607BE6"/>
    <w:rsid w:val="0061135B"/>
    <w:rsid w:val="00612A68"/>
    <w:rsid w:val="00612BE9"/>
    <w:rsid w:val="00612DC7"/>
    <w:rsid w:val="00613AFC"/>
    <w:rsid w:val="00613B54"/>
    <w:rsid w:val="0061458E"/>
    <w:rsid w:val="006147AC"/>
    <w:rsid w:val="00614CB7"/>
    <w:rsid w:val="0061629D"/>
    <w:rsid w:val="00620089"/>
    <w:rsid w:val="00621C9A"/>
    <w:rsid w:val="00621D79"/>
    <w:rsid w:val="00623A36"/>
    <w:rsid w:val="00623EEF"/>
    <w:rsid w:val="006240C8"/>
    <w:rsid w:val="0062502E"/>
    <w:rsid w:val="00625891"/>
    <w:rsid w:val="00625F80"/>
    <w:rsid w:val="006260FB"/>
    <w:rsid w:val="006302AB"/>
    <w:rsid w:val="006309AF"/>
    <w:rsid w:val="00631B3F"/>
    <w:rsid w:val="00631DD0"/>
    <w:rsid w:val="00632B85"/>
    <w:rsid w:val="0063431F"/>
    <w:rsid w:val="00634354"/>
    <w:rsid w:val="00634B7E"/>
    <w:rsid w:val="00634DEC"/>
    <w:rsid w:val="00634F68"/>
    <w:rsid w:val="00635585"/>
    <w:rsid w:val="00636D98"/>
    <w:rsid w:val="00637118"/>
    <w:rsid w:val="0064057A"/>
    <w:rsid w:val="006405A2"/>
    <w:rsid w:val="00641C89"/>
    <w:rsid w:val="006420E4"/>
    <w:rsid w:val="006443BB"/>
    <w:rsid w:val="00644A42"/>
    <w:rsid w:val="00644D96"/>
    <w:rsid w:val="00650E7A"/>
    <w:rsid w:val="006515B2"/>
    <w:rsid w:val="00651EE1"/>
    <w:rsid w:val="00653E18"/>
    <w:rsid w:val="0065437A"/>
    <w:rsid w:val="006559D9"/>
    <w:rsid w:val="00655BCB"/>
    <w:rsid w:val="0065641F"/>
    <w:rsid w:val="00656D25"/>
    <w:rsid w:val="00656E6D"/>
    <w:rsid w:val="00657241"/>
    <w:rsid w:val="00660826"/>
    <w:rsid w:val="006608BC"/>
    <w:rsid w:val="00661209"/>
    <w:rsid w:val="006616CF"/>
    <w:rsid w:val="006617BF"/>
    <w:rsid w:val="00661CF0"/>
    <w:rsid w:val="006623AF"/>
    <w:rsid w:val="00662B15"/>
    <w:rsid w:val="006639E3"/>
    <w:rsid w:val="00665945"/>
    <w:rsid w:val="00665B81"/>
    <w:rsid w:val="00665CA0"/>
    <w:rsid w:val="006702DF"/>
    <w:rsid w:val="00671303"/>
    <w:rsid w:val="00672555"/>
    <w:rsid w:val="00672A54"/>
    <w:rsid w:val="00672DBC"/>
    <w:rsid w:val="00674FFA"/>
    <w:rsid w:val="00675495"/>
    <w:rsid w:val="0067549C"/>
    <w:rsid w:val="006757BE"/>
    <w:rsid w:val="006762F5"/>
    <w:rsid w:val="0067690F"/>
    <w:rsid w:val="006773BF"/>
    <w:rsid w:val="00677A61"/>
    <w:rsid w:val="00680125"/>
    <w:rsid w:val="00680C2E"/>
    <w:rsid w:val="00680C5C"/>
    <w:rsid w:val="0068185B"/>
    <w:rsid w:val="00681C9D"/>
    <w:rsid w:val="00682367"/>
    <w:rsid w:val="00682E35"/>
    <w:rsid w:val="006842CA"/>
    <w:rsid w:val="00684A1C"/>
    <w:rsid w:val="006852B7"/>
    <w:rsid w:val="0068566C"/>
    <w:rsid w:val="00685A77"/>
    <w:rsid w:val="0068620B"/>
    <w:rsid w:val="00687484"/>
    <w:rsid w:val="00687ED4"/>
    <w:rsid w:val="0069019D"/>
    <w:rsid w:val="006918BE"/>
    <w:rsid w:val="006920A2"/>
    <w:rsid w:val="00692979"/>
    <w:rsid w:val="0069457E"/>
    <w:rsid w:val="00694B98"/>
    <w:rsid w:val="00694E95"/>
    <w:rsid w:val="006960FB"/>
    <w:rsid w:val="00696E6D"/>
    <w:rsid w:val="006A1294"/>
    <w:rsid w:val="006A19CA"/>
    <w:rsid w:val="006A2821"/>
    <w:rsid w:val="006A45F1"/>
    <w:rsid w:val="006A5B2D"/>
    <w:rsid w:val="006A62FF"/>
    <w:rsid w:val="006A7419"/>
    <w:rsid w:val="006A7925"/>
    <w:rsid w:val="006A7AC7"/>
    <w:rsid w:val="006B03F6"/>
    <w:rsid w:val="006B21FA"/>
    <w:rsid w:val="006B2948"/>
    <w:rsid w:val="006B29D1"/>
    <w:rsid w:val="006B3E23"/>
    <w:rsid w:val="006B434F"/>
    <w:rsid w:val="006B45F8"/>
    <w:rsid w:val="006B6509"/>
    <w:rsid w:val="006B670B"/>
    <w:rsid w:val="006C0E7F"/>
    <w:rsid w:val="006C15A5"/>
    <w:rsid w:val="006C1A45"/>
    <w:rsid w:val="006C1AEE"/>
    <w:rsid w:val="006C1BFB"/>
    <w:rsid w:val="006C2C19"/>
    <w:rsid w:val="006C3663"/>
    <w:rsid w:val="006C417A"/>
    <w:rsid w:val="006C4434"/>
    <w:rsid w:val="006C4564"/>
    <w:rsid w:val="006C7A66"/>
    <w:rsid w:val="006D1BFA"/>
    <w:rsid w:val="006D24F9"/>
    <w:rsid w:val="006D3831"/>
    <w:rsid w:val="006D4059"/>
    <w:rsid w:val="006D45BA"/>
    <w:rsid w:val="006D46FD"/>
    <w:rsid w:val="006D4E5B"/>
    <w:rsid w:val="006D4F91"/>
    <w:rsid w:val="006D5207"/>
    <w:rsid w:val="006D5400"/>
    <w:rsid w:val="006D5E17"/>
    <w:rsid w:val="006D606B"/>
    <w:rsid w:val="006D613C"/>
    <w:rsid w:val="006D65B9"/>
    <w:rsid w:val="006D680F"/>
    <w:rsid w:val="006D6A3C"/>
    <w:rsid w:val="006E1297"/>
    <w:rsid w:val="006E734B"/>
    <w:rsid w:val="006E7490"/>
    <w:rsid w:val="006F17C3"/>
    <w:rsid w:val="006F28B3"/>
    <w:rsid w:val="006F5B4B"/>
    <w:rsid w:val="006F61B4"/>
    <w:rsid w:val="006F6907"/>
    <w:rsid w:val="006F6E7B"/>
    <w:rsid w:val="006F73F0"/>
    <w:rsid w:val="00700061"/>
    <w:rsid w:val="00700441"/>
    <w:rsid w:val="00700D93"/>
    <w:rsid w:val="007014C2"/>
    <w:rsid w:val="00701581"/>
    <w:rsid w:val="00703205"/>
    <w:rsid w:val="0070417D"/>
    <w:rsid w:val="007043BC"/>
    <w:rsid w:val="00704981"/>
    <w:rsid w:val="00705C18"/>
    <w:rsid w:val="00706E5F"/>
    <w:rsid w:val="00711B34"/>
    <w:rsid w:val="00712D9F"/>
    <w:rsid w:val="007135D4"/>
    <w:rsid w:val="0071799A"/>
    <w:rsid w:val="007207B1"/>
    <w:rsid w:val="00720DBB"/>
    <w:rsid w:val="0072139F"/>
    <w:rsid w:val="007222B6"/>
    <w:rsid w:val="00722503"/>
    <w:rsid w:val="00722C53"/>
    <w:rsid w:val="00723D42"/>
    <w:rsid w:val="007259E9"/>
    <w:rsid w:val="007270AE"/>
    <w:rsid w:val="00731BD5"/>
    <w:rsid w:val="00731FF6"/>
    <w:rsid w:val="007324C2"/>
    <w:rsid w:val="00732A02"/>
    <w:rsid w:val="00732B0C"/>
    <w:rsid w:val="00732F17"/>
    <w:rsid w:val="00733717"/>
    <w:rsid w:val="007337FA"/>
    <w:rsid w:val="00733C84"/>
    <w:rsid w:val="00733F35"/>
    <w:rsid w:val="007348A5"/>
    <w:rsid w:val="007362D2"/>
    <w:rsid w:val="00737242"/>
    <w:rsid w:val="007402E9"/>
    <w:rsid w:val="0074145A"/>
    <w:rsid w:val="00741CAA"/>
    <w:rsid w:val="00741F99"/>
    <w:rsid w:val="007421F7"/>
    <w:rsid w:val="007428EE"/>
    <w:rsid w:val="00743521"/>
    <w:rsid w:val="00745A79"/>
    <w:rsid w:val="0074755C"/>
    <w:rsid w:val="00747A5C"/>
    <w:rsid w:val="00747C7B"/>
    <w:rsid w:val="00750360"/>
    <w:rsid w:val="00750572"/>
    <w:rsid w:val="007509B3"/>
    <w:rsid w:val="00750DDB"/>
    <w:rsid w:val="00751451"/>
    <w:rsid w:val="0075282A"/>
    <w:rsid w:val="007528D3"/>
    <w:rsid w:val="00752A3A"/>
    <w:rsid w:val="00752B0B"/>
    <w:rsid w:val="0075463B"/>
    <w:rsid w:val="00755468"/>
    <w:rsid w:val="00757105"/>
    <w:rsid w:val="00761037"/>
    <w:rsid w:val="0076105F"/>
    <w:rsid w:val="007639AA"/>
    <w:rsid w:val="007646FF"/>
    <w:rsid w:val="0076525C"/>
    <w:rsid w:val="00765AFF"/>
    <w:rsid w:val="00765E0C"/>
    <w:rsid w:val="00767F59"/>
    <w:rsid w:val="0077120C"/>
    <w:rsid w:val="00771737"/>
    <w:rsid w:val="0077275C"/>
    <w:rsid w:val="00773B49"/>
    <w:rsid w:val="00776896"/>
    <w:rsid w:val="007773E3"/>
    <w:rsid w:val="007777D7"/>
    <w:rsid w:val="00777D63"/>
    <w:rsid w:val="00777EEE"/>
    <w:rsid w:val="00780FB2"/>
    <w:rsid w:val="007811E5"/>
    <w:rsid w:val="007819CE"/>
    <w:rsid w:val="00782338"/>
    <w:rsid w:val="00782BC5"/>
    <w:rsid w:val="00782FEF"/>
    <w:rsid w:val="00786765"/>
    <w:rsid w:val="00790155"/>
    <w:rsid w:val="00790B11"/>
    <w:rsid w:val="00792424"/>
    <w:rsid w:val="00792984"/>
    <w:rsid w:val="00792D71"/>
    <w:rsid w:val="007932FA"/>
    <w:rsid w:val="007942AE"/>
    <w:rsid w:val="0079436B"/>
    <w:rsid w:val="00794447"/>
    <w:rsid w:val="007949F9"/>
    <w:rsid w:val="0079636E"/>
    <w:rsid w:val="0079689D"/>
    <w:rsid w:val="00796C52"/>
    <w:rsid w:val="007A052D"/>
    <w:rsid w:val="007A17BC"/>
    <w:rsid w:val="007A337B"/>
    <w:rsid w:val="007A39F6"/>
    <w:rsid w:val="007A473D"/>
    <w:rsid w:val="007A522F"/>
    <w:rsid w:val="007A52AE"/>
    <w:rsid w:val="007A52DC"/>
    <w:rsid w:val="007A7C3F"/>
    <w:rsid w:val="007B052A"/>
    <w:rsid w:val="007B0783"/>
    <w:rsid w:val="007B0A73"/>
    <w:rsid w:val="007B28DD"/>
    <w:rsid w:val="007B2DA7"/>
    <w:rsid w:val="007B30F5"/>
    <w:rsid w:val="007B33A8"/>
    <w:rsid w:val="007B3634"/>
    <w:rsid w:val="007B44C5"/>
    <w:rsid w:val="007B4AB6"/>
    <w:rsid w:val="007B5EF5"/>
    <w:rsid w:val="007B617A"/>
    <w:rsid w:val="007B7B05"/>
    <w:rsid w:val="007C254A"/>
    <w:rsid w:val="007C2AA3"/>
    <w:rsid w:val="007C5AD8"/>
    <w:rsid w:val="007C6841"/>
    <w:rsid w:val="007D09F8"/>
    <w:rsid w:val="007D54B6"/>
    <w:rsid w:val="007D5CCF"/>
    <w:rsid w:val="007D793E"/>
    <w:rsid w:val="007E05BE"/>
    <w:rsid w:val="007E07B5"/>
    <w:rsid w:val="007E285D"/>
    <w:rsid w:val="007E51AC"/>
    <w:rsid w:val="007E584C"/>
    <w:rsid w:val="007E5A92"/>
    <w:rsid w:val="007E7972"/>
    <w:rsid w:val="007E7E6B"/>
    <w:rsid w:val="007F0BA6"/>
    <w:rsid w:val="007F0D1A"/>
    <w:rsid w:val="007F0D8C"/>
    <w:rsid w:val="007F0F5B"/>
    <w:rsid w:val="007F1210"/>
    <w:rsid w:val="007F12C1"/>
    <w:rsid w:val="007F1B4C"/>
    <w:rsid w:val="007F1D40"/>
    <w:rsid w:val="007F2EC8"/>
    <w:rsid w:val="007F3507"/>
    <w:rsid w:val="007F3C5E"/>
    <w:rsid w:val="007F40B1"/>
    <w:rsid w:val="007F54ED"/>
    <w:rsid w:val="007F6847"/>
    <w:rsid w:val="007F6F45"/>
    <w:rsid w:val="007F7174"/>
    <w:rsid w:val="00800CBE"/>
    <w:rsid w:val="0080283D"/>
    <w:rsid w:val="00802917"/>
    <w:rsid w:val="00802AC4"/>
    <w:rsid w:val="00802F93"/>
    <w:rsid w:val="0080322B"/>
    <w:rsid w:val="00803803"/>
    <w:rsid w:val="00803AB3"/>
    <w:rsid w:val="0080493B"/>
    <w:rsid w:val="0080518E"/>
    <w:rsid w:val="00805642"/>
    <w:rsid w:val="00810160"/>
    <w:rsid w:val="00812700"/>
    <w:rsid w:val="00812C18"/>
    <w:rsid w:val="00814BC5"/>
    <w:rsid w:val="00814CE6"/>
    <w:rsid w:val="00815885"/>
    <w:rsid w:val="008161EF"/>
    <w:rsid w:val="00821CC3"/>
    <w:rsid w:val="0082230C"/>
    <w:rsid w:val="008224EF"/>
    <w:rsid w:val="008248C9"/>
    <w:rsid w:val="00824AFC"/>
    <w:rsid w:val="00825C46"/>
    <w:rsid w:val="008261DA"/>
    <w:rsid w:val="00826BB3"/>
    <w:rsid w:val="00827FEF"/>
    <w:rsid w:val="008315DD"/>
    <w:rsid w:val="008335E7"/>
    <w:rsid w:val="008351F8"/>
    <w:rsid w:val="00837F1E"/>
    <w:rsid w:val="0084075B"/>
    <w:rsid w:val="008418D1"/>
    <w:rsid w:val="008457D5"/>
    <w:rsid w:val="00845BB8"/>
    <w:rsid w:val="00847002"/>
    <w:rsid w:val="00850C62"/>
    <w:rsid w:val="00850DB3"/>
    <w:rsid w:val="00850EB0"/>
    <w:rsid w:val="00853590"/>
    <w:rsid w:val="00854180"/>
    <w:rsid w:val="00854E4F"/>
    <w:rsid w:val="00855F5D"/>
    <w:rsid w:val="0085605B"/>
    <w:rsid w:val="008560CA"/>
    <w:rsid w:val="00856134"/>
    <w:rsid w:val="008607EE"/>
    <w:rsid w:val="008610F1"/>
    <w:rsid w:val="008633B2"/>
    <w:rsid w:val="00863470"/>
    <w:rsid w:val="00863B7C"/>
    <w:rsid w:val="00863E23"/>
    <w:rsid w:val="00865A18"/>
    <w:rsid w:val="0086644E"/>
    <w:rsid w:val="00866B68"/>
    <w:rsid w:val="00866EE3"/>
    <w:rsid w:val="00870BB3"/>
    <w:rsid w:val="00871E38"/>
    <w:rsid w:val="00872319"/>
    <w:rsid w:val="008727AD"/>
    <w:rsid w:val="00873A42"/>
    <w:rsid w:val="00873DE0"/>
    <w:rsid w:val="00875761"/>
    <w:rsid w:val="00875AFF"/>
    <w:rsid w:val="0087687F"/>
    <w:rsid w:val="00880BF4"/>
    <w:rsid w:val="008822AF"/>
    <w:rsid w:val="00883772"/>
    <w:rsid w:val="00883A17"/>
    <w:rsid w:val="00883A1A"/>
    <w:rsid w:val="00883BCB"/>
    <w:rsid w:val="008848EC"/>
    <w:rsid w:val="008849B0"/>
    <w:rsid w:val="00884FE2"/>
    <w:rsid w:val="00887BFA"/>
    <w:rsid w:val="008917D2"/>
    <w:rsid w:val="00891D4D"/>
    <w:rsid w:val="00892072"/>
    <w:rsid w:val="0089299C"/>
    <w:rsid w:val="00892D76"/>
    <w:rsid w:val="008943E4"/>
    <w:rsid w:val="00895930"/>
    <w:rsid w:val="00897D12"/>
    <w:rsid w:val="008A0F31"/>
    <w:rsid w:val="008A1533"/>
    <w:rsid w:val="008A23D9"/>
    <w:rsid w:val="008A23FC"/>
    <w:rsid w:val="008A3839"/>
    <w:rsid w:val="008A51D8"/>
    <w:rsid w:val="008A5281"/>
    <w:rsid w:val="008A72E2"/>
    <w:rsid w:val="008A7392"/>
    <w:rsid w:val="008A7414"/>
    <w:rsid w:val="008B1CED"/>
    <w:rsid w:val="008B29FC"/>
    <w:rsid w:val="008B4EFC"/>
    <w:rsid w:val="008B7D28"/>
    <w:rsid w:val="008C0266"/>
    <w:rsid w:val="008C0476"/>
    <w:rsid w:val="008C0CF8"/>
    <w:rsid w:val="008C1B7A"/>
    <w:rsid w:val="008C2027"/>
    <w:rsid w:val="008C203F"/>
    <w:rsid w:val="008C29B9"/>
    <w:rsid w:val="008C6CA0"/>
    <w:rsid w:val="008C79B7"/>
    <w:rsid w:val="008D1AC6"/>
    <w:rsid w:val="008D1B20"/>
    <w:rsid w:val="008D20DD"/>
    <w:rsid w:val="008D2F48"/>
    <w:rsid w:val="008D4532"/>
    <w:rsid w:val="008D48DC"/>
    <w:rsid w:val="008D505F"/>
    <w:rsid w:val="008D51B4"/>
    <w:rsid w:val="008D7214"/>
    <w:rsid w:val="008D7F39"/>
    <w:rsid w:val="008E1074"/>
    <w:rsid w:val="008E14BA"/>
    <w:rsid w:val="008E15AC"/>
    <w:rsid w:val="008E180D"/>
    <w:rsid w:val="008E1F41"/>
    <w:rsid w:val="008E2673"/>
    <w:rsid w:val="008E57E6"/>
    <w:rsid w:val="008E5EEB"/>
    <w:rsid w:val="008E6081"/>
    <w:rsid w:val="008E6355"/>
    <w:rsid w:val="008E787E"/>
    <w:rsid w:val="008F03CF"/>
    <w:rsid w:val="008F0637"/>
    <w:rsid w:val="008F1FDB"/>
    <w:rsid w:val="008F38F7"/>
    <w:rsid w:val="008F3B0C"/>
    <w:rsid w:val="008F3E42"/>
    <w:rsid w:val="008F42FA"/>
    <w:rsid w:val="008F4EA2"/>
    <w:rsid w:val="008F503D"/>
    <w:rsid w:val="008F52AC"/>
    <w:rsid w:val="008F7608"/>
    <w:rsid w:val="0090117B"/>
    <w:rsid w:val="00901784"/>
    <w:rsid w:val="00902CC5"/>
    <w:rsid w:val="00902CC6"/>
    <w:rsid w:val="00902D26"/>
    <w:rsid w:val="0090491D"/>
    <w:rsid w:val="009059CD"/>
    <w:rsid w:val="009062C1"/>
    <w:rsid w:val="009062C2"/>
    <w:rsid w:val="009067CD"/>
    <w:rsid w:val="00906932"/>
    <w:rsid w:val="00906DAC"/>
    <w:rsid w:val="0090727E"/>
    <w:rsid w:val="00907286"/>
    <w:rsid w:val="009073E4"/>
    <w:rsid w:val="009111E7"/>
    <w:rsid w:val="00913B47"/>
    <w:rsid w:val="00913C24"/>
    <w:rsid w:val="009157D0"/>
    <w:rsid w:val="00916769"/>
    <w:rsid w:val="00917A5B"/>
    <w:rsid w:val="009212B9"/>
    <w:rsid w:val="00921614"/>
    <w:rsid w:val="00922924"/>
    <w:rsid w:val="00922A02"/>
    <w:rsid w:val="00922A34"/>
    <w:rsid w:val="00925DDF"/>
    <w:rsid w:val="00926D5A"/>
    <w:rsid w:val="00927F09"/>
    <w:rsid w:val="00930759"/>
    <w:rsid w:val="009315B8"/>
    <w:rsid w:val="00933399"/>
    <w:rsid w:val="00933856"/>
    <w:rsid w:val="00937FBB"/>
    <w:rsid w:val="00940F07"/>
    <w:rsid w:val="0094150C"/>
    <w:rsid w:val="00941B08"/>
    <w:rsid w:val="00944985"/>
    <w:rsid w:val="00945632"/>
    <w:rsid w:val="00945F21"/>
    <w:rsid w:val="00946EE6"/>
    <w:rsid w:val="0094723F"/>
    <w:rsid w:val="00947ECB"/>
    <w:rsid w:val="00954208"/>
    <w:rsid w:val="009557A5"/>
    <w:rsid w:val="009559A1"/>
    <w:rsid w:val="0095645E"/>
    <w:rsid w:val="0095704E"/>
    <w:rsid w:val="0096223E"/>
    <w:rsid w:val="009633E3"/>
    <w:rsid w:val="0096445F"/>
    <w:rsid w:val="009646FA"/>
    <w:rsid w:val="00966D5F"/>
    <w:rsid w:val="00967E4A"/>
    <w:rsid w:val="00967EBD"/>
    <w:rsid w:val="0097042D"/>
    <w:rsid w:val="00971B3A"/>
    <w:rsid w:val="009722A9"/>
    <w:rsid w:val="00973BF4"/>
    <w:rsid w:val="009742D1"/>
    <w:rsid w:val="00975337"/>
    <w:rsid w:val="0097778C"/>
    <w:rsid w:val="009803B2"/>
    <w:rsid w:val="00980BE1"/>
    <w:rsid w:val="009825B6"/>
    <w:rsid w:val="009833B8"/>
    <w:rsid w:val="00984884"/>
    <w:rsid w:val="00985E46"/>
    <w:rsid w:val="00985F46"/>
    <w:rsid w:val="0098728B"/>
    <w:rsid w:val="009876A9"/>
    <w:rsid w:val="009906D6"/>
    <w:rsid w:val="009910E9"/>
    <w:rsid w:val="00993363"/>
    <w:rsid w:val="00994088"/>
    <w:rsid w:val="0099420F"/>
    <w:rsid w:val="00995209"/>
    <w:rsid w:val="00995CD5"/>
    <w:rsid w:val="00996583"/>
    <w:rsid w:val="00997B1F"/>
    <w:rsid w:val="009A0950"/>
    <w:rsid w:val="009A185D"/>
    <w:rsid w:val="009A32D3"/>
    <w:rsid w:val="009A4D24"/>
    <w:rsid w:val="009A4FDB"/>
    <w:rsid w:val="009A5F17"/>
    <w:rsid w:val="009A697F"/>
    <w:rsid w:val="009B01ED"/>
    <w:rsid w:val="009B077B"/>
    <w:rsid w:val="009B0B5D"/>
    <w:rsid w:val="009B12B2"/>
    <w:rsid w:val="009B18F4"/>
    <w:rsid w:val="009B238B"/>
    <w:rsid w:val="009B28AC"/>
    <w:rsid w:val="009B3339"/>
    <w:rsid w:val="009B4ED4"/>
    <w:rsid w:val="009B612D"/>
    <w:rsid w:val="009B62BB"/>
    <w:rsid w:val="009B62FE"/>
    <w:rsid w:val="009C1FAF"/>
    <w:rsid w:val="009C2470"/>
    <w:rsid w:val="009C5EC7"/>
    <w:rsid w:val="009C709C"/>
    <w:rsid w:val="009C7398"/>
    <w:rsid w:val="009D0235"/>
    <w:rsid w:val="009D238C"/>
    <w:rsid w:val="009D2731"/>
    <w:rsid w:val="009D529B"/>
    <w:rsid w:val="009D66F1"/>
    <w:rsid w:val="009E0C96"/>
    <w:rsid w:val="009E249B"/>
    <w:rsid w:val="009E5254"/>
    <w:rsid w:val="009F035E"/>
    <w:rsid w:val="009F0D0B"/>
    <w:rsid w:val="009F3037"/>
    <w:rsid w:val="009F33C6"/>
    <w:rsid w:val="009F41D5"/>
    <w:rsid w:val="009F4823"/>
    <w:rsid w:val="009F617D"/>
    <w:rsid w:val="009F62B7"/>
    <w:rsid w:val="009F6873"/>
    <w:rsid w:val="009F6E68"/>
    <w:rsid w:val="009F7DB9"/>
    <w:rsid w:val="00A02CEF"/>
    <w:rsid w:val="00A04410"/>
    <w:rsid w:val="00A04ACA"/>
    <w:rsid w:val="00A04DAA"/>
    <w:rsid w:val="00A06B2F"/>
    <w:rsid w:val="00A06F78"/>
    <w:rsid w:val="00A10DBA"/>
    <w:rsid w:val="00A10DDF"/>
    <w:rsid w:val="00A11977"/>
    <w:rsid w:val="00A11BE8"/>
    <w:rsid w:val="00A13AEC"/>
    <w:rsid w:val="00A14114"/>
    <w:rsid w:val="00A151CF"/>
    <w:rsid w:val="00A163D6"/>
    <w:rsid w:val="00A170A3"/>
    <w:rsid w:val="00A177FF"/>
    <w:rsid w:val="00A20967"/>
    <w:rsid w:val="00A20D0B"/>
    <w:rsid w:val="00A222B6"/>
    <w:rsid w:val="00A237D2"/>
    <w:rsid w:val="00A24062"/>
    <w:rsid w:val="00A246F6"/>
    <w:rsid w:val="00A24DEC"/>
    <w:rsid w:val="00A268CE"/>
    <w:rsid w:val="00A309D6"/>
    <w:rsid w:val="00A30C30"/>
    <w:rsid w:val="00A31E53"/>
    <w:rsid w:val="00A339C5"/>
    <w:rsid w:val="00A3586F"/>
    <w:rsid w:val="00A36D2C"/>
    <w:rsid w:val="00A371FE"/>
    <w:rsid w:val="00A37C4A"/>
    <w:rsid w:val="00A43C91"/>
    <w:rsid w:val="00A43DD9"/>
    <w:rsid w:val="00A44587"/>
    <w:rsid w:val="00A47DFB"/>
    <w:rsid w:val="00A520EC"/>
    <w:rsid w:val="00A5451B"/>
    <w:rsid w:val="00A55993"/>
    <w:rsid w:val="00A55F89"/>
    <w:rsid w:val="00A5668B"/>
    <w:rsid w:val="00A566FB"/>
    <w:rsid w:val="00A60184"/>
    <w:rsid w:val="00A61892"/>
    <w:rsid w:val="00A61FA1"/>
    <w:rsid w:val="00A62670"/>
    <w:rsid w:val="00A629D3"/>
    <w:rsid w:val="00A63A0C"/>
    <w:rsid w:val="00A644E8"/>
    <w:rsid w:val="00A64AED"/>
    <w:rsid w:val="00A652A3"/>
    <w:rsid w:val="00A65A3A"/>
    <w:rsid w:val="00A6670D"/>
    <w:rsid w:val="00A66D5C"/>
    <w:rsid w:val="00A7039C"/>
    <w:rsid w:val="00A70D59"/>
    <w:rsid w:val="00A7137E"/>
    <w:rsid w:val="00A71C07"/>
    <w:rsid w:val="00A726C9"/>
    <w:rsid w:val="00A75D6F"/>
    <w:rsid w:val="00A77953"/>
    <w:rsid w:val="00A77B11"/>
    <w:rsid w:val="00A77E90"/>
    <w:rsid w:val="00A77F42"/>
    <w:rsid w:val="00A80754"/>
    <w:rsid w:val="00A828BA"/>
    <w:rsid w:val="00A82B78"/>
    <w:rsid w:val="00A83CA8"/>
    <w:rsid w:val="00A84A88"/>
    <w:rsid w:val="00A84C12"/>
    <w:rsid w:val="00A8705A"/>
    <w:rsid w:val="00A8761D"/>
    <w:rsid w:val="00A902AF"/>
    <w:rsid w:val="00A90D86"/>
    <w:rsid w:val="00A90DA8"/>
    <w:rsid w:val="00A92905"/>
    <w:rsid w:val="00A9298C"/>
    <w:rsid w:val="00A94AE9"/>
    <w:rsid w:val="00A978BC"/>
    <w:rsid w:val="00AA04E0"/>
    <w:rsid w:val="00AA1045"/>
    <w:rsid w:val="00AA2D60"/>
    <w:rsid w:val="00AA4811"/>
    <w:rsid w:val="00AA4897"/>
    <w:rsid w:val="00AB0710"/>
    <w:rsid w:val="00AB2225"/>
    <w:rsid w:val="00AB23AF"/>
    <w:rsid w:val="00AB2F59"/>
    <w:rsid w:val="00AB3A32"/>
    <w:rsid w:val="00AB4538"/>
    <w:rsid w:val="00AB5351"/>
    <w:rsid w:val="00AB5FC8"/>
    <w:rsid w:val="00AB6844"/>
    <w:rsid w:val="00AB7A16"/>
    <w:rsid w:val="00AB7F4F"/>
    <w:rsid w:val="00AC173D"/>
    <w:rsid w:val="00AC18DC"/>
    <w:rsid w:val="00AC4781"/>
    <w:rsid w:val="00AC48AB"/>
    <w:rsid w:val="00AC505A"/>
    <w:rsid w:val="00AC5A78"/>
    <w:rsid w:val="00AC6683"/>
    <w:rsid w:val="00AC67BC"/>
    <w:rsid w:val="00AC77AC"/>
    <w:rsid w:val="00AC7DE0"/>
    <w:rsid w:val="00AD04D3"/>
    <w:rsid w:val="00AD08DD"/>
    <w:rsid w:val="00AD0938"/>
    <w:rsid w:val="00AD5D5D"/>
    <w:rsid w:val="00AD5D73"/>
    <w:rsid w:val="00AD6678"/>
    <w:rsid w:val="00AE089F"/>
    <w:rsid w:val="00AE0AF5"/>
    <w:rsid w:val="00AE270B"/>
    <w:rsid w:val="00AE2AA3"/>
    <w:rsid w:val="00AE36E7"/>
    <w:rsid w:val="00AE397D"/>
    <w:rsid w:val="00AE3D3F"/>
    <w:rsid w:val="00AE4241"/>
    <w:rsid w:val="00AE42AE"/>
    <w:rsid w:val="00AE795B"/>
    <w:rsid w:val="00AF066D"/>
    <w:rsid w:val="00AF0756"/>
    <w:rsid w:val="00AF174A"/>
    <w:rsid w:val="00AF1ABF"/>
    <w:rsid w:val="00AF1ECE"/>
    <w:rsid w:val="00AF2BDC"/>
    <w:rsid w:val="00AF3474"/>
    <w:rsid w:val="00AF3E25"/>
    <w:rsid w:val="00AF42B4"/>
    <w:rsid w:val="00AF47C1"/>
    <w:rsid w:val="00AF47D5"/>
    <w:rsid w:val="00AF4978"/>
    <w:rsid w:val="00AF5728"/>
    <w:rsid w:val="00AF5D02"/>
    <w:rsid w:val="00AF70BB"/>
    <w:rsid w:val="00AF7474"/>
    <w:rsid w:val="00AF7811"/>
    <w:rsid w:val="00B00770"/>
    <w:rsid w:val="00B00F86"/>
    <w:rsid w:val="00B0168C"/>
    <w:rsid w:val="00B0230E"/>
    <w:rsid w:val="00B04AF2"/>
    <w:rsid w:val="00B070CC"/>
    <w:rsid w:val="00B0767B"/>
    <w:rsid w:val="00B10D1E"/>
    <w:rsid w:val="00B10F3E"/>
    <w:rsid w:val="00B126E7"/>
    <w:rsid w:val="00B12DA9"/>
    <w:rsid w:val="00B137FB"/>
    <w:rsid w:val="00B1452C"/>
    <w:rsid w:val="00B1663F"/>
    <w:rsid w:val="00B16EF6"/>
    <w:rsid w:val="00B1726A"/>
    <w:rsid w:val="00B21B1B"/>
    <w:rsid w:val="00B21C37"/>
    <w:rsid w:val="00B267AF"/>
    <w:rsid w:val="00B267EB"/>
    <w:rsid w:val="00B27AE8"/>
    <w:rsid w:val="00B30344"/>
    <w:rsid w:val="00B30374"/>
    <w:rsid w:val="00B306EE"/>
    <w:rsid w:val="00B30A1E"/>
    <w:rsid w:val="00B31F0E"/>
    <w:rsid w:val="00B32183"/>
    <w:rsid w:val="00B321A2"/>
    <w:rsid w:val="00B32520"/>
    <w:rsid w:val="00B35807"/>
    <w:rsid w:val="00B3658E"/>
    <w:rsid w:val="00B37EC9"/>
    <w:rsid w:val="00B4061E"/>
    <w:rsid w:val="00B40B5B"/>
    <w:rsid w:val="00B418C1"/>
    <w:rsid w:val="00B4304D"/>
    <w:rsid w:val="00B434D7"/>
    <w:rsid w:val="00B43ED5"/>
    <w:rsid w:val="00B441B0"/>
    <w:rsid w:val="00B442C7"/>
    <w:rsid w:val="00B44CC4"/>
    <w:rsid w:val="00B4504B"/>
    <w:rsid w:val="00B50D14"/>
    <w:rsid w:val="00B51A0A"/>
    <w:rsid w:val="00B52356"/>
    <w:rsid w:val="00B54493"/>
    <w:rsid w:val="00B54752"/>
    <w:rsid w:val="00B54C9F"/>
    <w:rsid w:val="00B554DC"/>
    <w:rsid w:val="00B564A6"/>
    <w:rsid w:val="00B5659A"/>
    <w:rsid w:val="00B66E3A"/>
    <w:rsid w:val="00B67838"/>
    <w:rsid w:val="00B67964"/>
    <w:rsid w:val="00B67C5C"/>
    <w:rsid w:val="00B67D08"/>
    <w:rsid w:val="00B701CB"/>
    <w:rsid w:val="00B706E4"/>
    <w:rsid w:val="00B70A1D"/>
    <w:rsid w:val="00B70D88"/>
    <w:rsid w:val="00B70F55"/>
    <w:rsid w:val="00B71C60"/>
    <w:rsid w:val="00B73133"/>
    <w:rsid w:val="00B73B32"/>
    <w:rsid w:val="00B7475E"/>
    <w:rsid w:val="00B75A03"/>
    <w:rsid w:val="00B76447"/>
    <w:rsid w:val="00B76E97"/>
    <w:rsid w:val="00B7713B"/>
    <w:rsid w:val="00B77B15"/>
    <w:rsid w:val="00B8026A"/>
    <w:rsid w:val="00B80B99"/>
    <w:rsid w:val="00B81AC5"/>
    <w:rsid w:val="00B84EC2"/>
    <w:rsid w:val="00B87927"/>
    <w:rsid w:val="00B90857"/>
    <w:rsid w:val="00B9206D"/>
    <w:rsid w:val="00B925DF"/>
    <w:rsid w:val="00B92E75"/>
    <w:rsid w:val="00B9400A"/>
    <w:rsid w:val="00B95A48"/>
    <w:rsid w:val="00B97CF4"/>
    <w:rsid w:val="00BA0D4E"/>
    <w:rsid w:val="00BA2781"/>
    <w:rsid w:val="00BA297D"/>
    <w:rsid w:val="00BA2EF5"/>
    <w:rsid w:val="00BA4E21"/>
    <w:rsid w:val="00BA78B8"/>
    <w:rsid w:val="00BA7B08"/>
    <w:rsid w:val="00BB0107"/>
    <w:rsid w:val="00BB0D05"/>
    <w:rsid w:val="00BB18FF"/>
    <w:rsid w:val="00BB1A08"/>
    <w:rsid w:val="00BB27C4"/>
    <w:rsid w:val="00BB4502"/>
    <w:rsid w:val="00BB493F"/>
    <w:rsid w:val="00BB4E30"/>
    <w:rsid w:val="00BB5A46"/>
    <w:rsid w:val="00BB6567"/>
    <w:rsid w:val="00BB6E0A"/>
    <w:rsid w:val="00BC0718"/>
    <w:rsid w:val="00BC1CB7"/>
    <w:rsid w:val="00BC25A2"/>
    <w:rsid w:val="00BC38FD"/>
    <w:rsid w:val="00BC4A72"/>
    <w:rsid w:val="00BC5C28"/>
    <w:rsid w:val="00BD2D6A"/>
    <w:rsid w:val="00BD3377"/>
    <w:rsid w:val="00BD5DF9"/>
    <w:rsid w:val="00BD64A9"/>
    <w:rsid w:val="00BD672B"/>
    <w:rsid w:val="00BD77C0"/>
    <w:rsid w:val="00BE0C3E"/>
    <w:rsid w:val="00BE2C92"/>
    <w:rsid w:val="00BE2FB9"/>
    <w:rsid w:val="00BE3542"/>
    <w:rsid w:val="00BE46D5"/>
    <w:rsid w:val="00BE638B"/>
    <w:rsid w:val="00BE6E19"/>
    <w:rsid w:val="00BE78EA"/>
    <w:rsid w:val="00BF0CE8"/>
    <w:rsid w:val="00BF12C4"/>
    <w:rsid w:val="00BF12D1"/>
    <w:rsid w:val="00BF1400"/>
    <w:rsid w:val="00BF1F45"/>
    <w:rsid w:val="00BF269C"/>
    <w:rsid w:val="00BF3244"/>
    <w:rsid w:val="00BF38F2"/>
    <w:rsid w:val="00BF4126"/>
    <w:rsid w:val="00BF42F6"/>
    <w:rsid w:val="00BF4792"/>
    <w:rsid w:val="00BF5669"/>
    <w:rsid w:val="00BF5E3B"/>
    <w:rsid w:val="00BF633D"/>
    <w:rsid w:val="00BF7474"/>
    <w:rsid w:val="00C00FC3"/>
    <w:rsid w:val="00C01595"/>
    <w:rsid w:val="00C01C77"/>
    <w:rsid w:val="00C03ACE"/>
    <w:rsid w:val="00C04196"/>
    <w:rsid w:val="00C04CF4"/>
    <w:rsid w:val="00C10D87"/>
    <w:rsid w:val="00C119A8"/>
    <w:rsid w:val="00C124BF"/>
    <w:rsid w:val="00C13C6B"/>
    <w:rsid w:val="00C15EA0"/>
    <w:rsid w:val="00C172F1"/>
    <w:rsid w:val="00C2099A"/>
    <w:rsid w:val="00C2198E"/>
    <w:rsid w:val="00C22557"/>
    <w:rsid w:val="00C22770"/>
    <w:rsid w:val="00C23FF5"/>
    <w:rsid w:val="00C24BFE"/>
    <w:rsid w:val="00C252F0"/>
    <w:rsid w:val="00C254C8"/>
    <w:rsid w:val="00C25590"/>
    <w:rsid w:val="00C25D7D"/>
    <w:rsid w:val="00C26877"/>
    <w:rsid w:val="00C279AC"/>
    <w:rsid w:val="00C30D8D"/>
    <w:rsid w:val="00C31D5E"/>
    <w:rsid w:val="00C3237D"/>
    <w:rsid w:val="00C3419F"/>
    <w:rsid w:val="00C345BA"/>
    <w:rsid w:val="00C35F94"/>
    <w:rsid w:val="00C36C43"/>
    <w:rsid w:val="00C37278"/>
    <w:rsid w:val="00C37470"/>
    <w:rsid w:val="00C40076"/>
    <w:rsid w:val="00C46102"/>
    <w:rsid w:val="00C46857"/>
    <w:rsid w:val="00C477DD"/>
    <w:rsid w:val="00C4783D"/>
    <w:rsid w:val="00C47C3D"/>
    <w:rsid w:val="00C47FFC"/>
    <w:rsid w:val="00C52F68"/>
    <w:rsid w:val="00C52FC5"/>
    <w:rsid w:val="00C53300"/>
    <w:rsid w:val="00C53E8D"/>
    <w:rsid w:val="00C541C0"/>
    <w:rsid w:val="00C5723A"/>
    <w:rsid w:val="00C60399"/>
    <w:rsid w:val="00C6052C"/>
    <w:rsid w:val="00C60A96"/>
    <w:rsid w:val="00C622CD"/>
    <w:rsid w:val="00C6274F"/>
    <w:rsid w:val="00C62ECA"/>
    <w:rsid w:val="00C62FF1"/>
    <w:rsid w:val="00C63A74"/>
    <w:rsid w:val="00C63E04"/>
    <w:rsid w:val="00C6482B"/>
    <w:rsid w:val="00C6611D"/>
    <w:rsid w:val="00C66694"/>
    <w:rsid w:val="00C6680F"/>
    <w:rsid w:val="00C67331"/>
    <w:rsid w:val="00C679CD"/>
    <w:rsid w:val="00C7181A"/>
    <w:rsid w:val="00C719F5"/>
    <w:rsid w:val="00C72F99"/>
    <w:rsid w:val="00C73BFF"/>
    <w:rsid w:val="00C74183"/>
    <w:rsid w:val="00C7522E"/>
    <w:rsid w:val="00C77098"/>
    <w:rsid w:val="00C778D3"/>
    <w:rsid w:val="00C77A3D"/>
    <w:rsid w:val="00C77E19"/>
    <w:rsid w:val="00C81358"/>
    <w:rsid w:val="00C82B62"/>
    <w:rsid w:val="00C84026"/>
    <w:rsid w:val="00C865A5"/>
    <w:rsid w:val="00C876A3"/>
    <w:rsid w:val="00C8796C"/>
    <w:rsid w:val="00C90AFD"/>
    <w:rsid w:val="00C941E8"/>
    <w:rsid w:val="00C95491"/>
    <w:rsid w:val="00C95C42"/>
    <w:rsid w:val="00CA09D9"/>
    <w:rsid w:val="00CA1E2B"/>
    <w:rsid w:val="00CA3B01"/>
    <w:rsid w:val="00CA58CB"/>
    <w:rsid w:val="00CA6326"/>
    <w:rsid w:val="00CA6451"/>
    <w:rsid w:val="00CA6E9A"/>
    <w:rsid w:val="00CA7A92"/>
    <w:rsid w:val="00CB1C5A"/>
    <w:rsid w:val="00CB1EF2"/>
    <w:rsid w:val="00CB214E"/>
    <w:rsid w:val="00CB2974"/>
    <w:rsid w:val="00CB299F"/>
    <w:rsid w:val="00CB3E80"/>
    <w:rsid w:val="00CB41D3"/>
    <w:rsid w:val="00CB428C"/>
    <w:rsid w:val="00CB6E46"/>
    <w:rsid w:val="00CB73C5"/>
    <w:rsid w:val="00CC0CB1"/>
    <w:rsid w:val="00CC1550"/>
    <w:rsid w:val="00CC4CCC"/>
    <w:rsid w:val="00CC511A"/>
    <w:rsid w:val="00CC54A9"/>
    <w:rsid w:val="00CC5E22"/>
    <w:rsid w:val="00CC683D"/>
    <w:rsid w:val="00CD188E"/>
    <w:rsid w:val="00CD2607"/>
    <w:rsid w:val="00CD3087"/>
    <w:rsid w:val="00CD3440"/>
    <w:rsid w:val="00CD39A8"/>
    <w:rsid w:val="00CD4201"/>
    <w:rsid w:val="00CD4365"/>
    <w:rsid w:val="00CD46E7"/>
    <w:rsid w:val="00CD5C40"/>
    <w:rsid w:val="00CD5C89"/>
    <w:rsid w:val="00CD5CCC"/>
    <w:rsid w:val="00CD5E25"/>
    <w:rsid w:val="00CD5EA7"/>
    <w:rsid w:val="00CD653C"/>
    <w:rsid w:val="00CE1F73"/>
    <w:rsid w:val="00CE39E8"/>
    <w:rsid w:val="00CE417B"/>
    <w:rsid w:val="00CE5479"/>
    <w:rsid w:val="00CF038A"/>
    <w:rsid w:val="00CF054C"/>
    <w:rsid w:val="00CF06C2"/>
    <w:rsid w:val="00CF0715"/>
    <w:rsid w:val="00CF0BC9"/>
    <w:rsid w:val="00CF2A6F"/>
    <w:rsid w:val="00CF5DA1"/>
    <w:rsid w:val="00CF5F3F"/>
    <w:rsid w:val="00CF6C32"/>
    <w:rsid w:val="00CF7847"/>
    <w:rsid w:val="00CF7AFB"/>
    <w:rsid w:val="00D0049E"/>
    <w:rsid w:val="00D00C0C"/>
    <w:rsid w:val="00D016BF"/>
    <w:rsid w:val="00D01DFC"/>
    <w:rsid w:val="00D02430"/>
    <w:rsid w:val="00D04697"/>
    <w:rsid w:val="00D04E67"/>
    <w:rsid w:val="00D0517F"/>
    <w:rsid w:val="00D0537E"/>
    <w:rsid w:val="00D07257"/>
    <w:rsid w:val="00D07BE5"/>
    <w:rsid w:val="00D10B01"/>
    <w:rsid w:val="00D11DF3"/>
    <w:rsid w:val="00D1291F"/>
    <w:rsid w:val="00D12F96"/>
    <w:rsid w:val="00D1563B"/>
    <w:rsid w:val="00D164FD"/>
    <w:rsid w:val="00D1732B"/>
    <w:rsid w:val="00D210CB"/>
    <w:rsid w:val="00D233FE"/>
    <w:rsid w:val="00D23474"/>
    <w:rsid w:val="00D24D64"/>
    <w:rsid w:val="00D262B9"/>
    <w:rsid w:val="00D2684F"/>
    <w:rsid w:val="00D268DC"/>
    <w:rsid w:val="00D26D87"/>
    <w:rsid w:val="00D277DD"/>
    <w:rsid w:val="00D279DA"/>
    <w:rsid w:val="00D31C29"/>
    <w:rsid w:val="00D32308"/>
    <w:rsid w:val="00D351D9"/>
    <w:rsid w:val="00D361AE"/>
    <w:rsid w:val="00D417B1"/>
    <w:rsid w:val="00D42ED3"/>
    <w:rsid w:val="00D434C8"/>
    <w:rsid w:val="00D4472F"/>
    <w:rsid w:val="00D4485B"/>
    <w:rsid w:val="00D455F8"/>
    <w:rsid w:val="00D46ADA"/>
    <w:rsid w:val="00D520CB"/>
    <w:rsid w:val="00D520E4"/>
    <w:rsid w:val="00D52F46"/>
    <w:rsid w:val="00D53C8A"/>
    <w:rsid w:val="00D53ED9"/>
    <w:rsid w:val="00D5469B"/>
    <w:rsid w:val="00D54998"/>
    <w:rsid w:val="00D54ECC"/>
    <w:rsid w:val="00D553C3"/>
    <w:rsid w:val="00D55C75"/>
    <w:rsid w:val="00D5663B"/>
    <w:rsid w:val="00D571DE"/>
    <w:rsid w:val="00D602E4"/>
    <w:rsid w:val="00D6102C"/>
    <w:rsid w:val="00D6256C"/>
    <w:rsid w:val="00D62886"/>
    <w:rsid w:val="00D62A1C"/>
    <w:rsid w:val="00D642C9"/>
    <w:rsid w:val="00D642CB"/>
    <w:rsid w:val="00D65365"/>
    <w:rsid w:val="00D6561E"/>
    <w:rsid w:val="00D6565A"/>
    <w:rsid w:val="00D6578E"/>
    <w:rsid w:val="00D65CBE"/>
    <w:rsid w:val="00D65E55"/>
    <w:rsid w:val="00D6638A"/>
    <w:rsid w:val="00D6770E"/>
    <w:rsid w:val="00D67A87"/>
    <w:rsid w:val="00D704CD"/>
    <w:rsid w:val="00D70641"/>
    <w:rsid w:val="00D71346"/>
    <w:rsid w:val="00D71515"/>
    <w:rsid w:val="00D719AF"/>
    <w:rsid w:val="00D7210E"/>
    <w:rsid w:val="00D727FF"/>
    <w:rsid w:val="00D72C8B"/>
    <w:rsid w:val="00D72F75"/>
    <w:rsid w:val="00D7300B"/>
    <w:rsid w:val="00D732B4"/>
    <w:rsid w:val="00D74311"/>
    <w:rsid w:val="00D743B4"/>
    <w:rsid w:val="00D74609"/>
    <w:rsid w:val="00D74B95"/>
    <w:rsid w:val="00D75C19"/>
    <w:rsid w:val="00D773F9"/>
    <w:rsid w:val="00D77E16"/>
    <w:rsid w:val="00D80306"/>
    <w:rsid w:val="00D80A34"/>
    <w:rsid w:val="00D81C13"/>
    <w:rsid w:val="00D844BC"/>
    <w:rsid w:val="00D84528"/>
    <w:rsid w:val="00D85FA9"/>
    <w:rsid w:val="00D8665C"/>
    <w:rsid w:val="00D87052"/>
    <w:rsid w:val="00D872F8"/>
    <w:rsid w:val="00D90EAC"/>
    <w:rsid w:val="00D91DBD"/>
    <w:rsid w:val="00D920EF"/>
    <w:rsid w:val="00D9307D"/>
    <w:rsid w:val="00D9312A"/>
    <w:rsid w:val="00D94E1A"/>
    <w:rsid w:val="00D95F57"/>
    <w:rsid w:val="00DA08BF"/>
    <w:rsid w:val="00DA0A73"/>
    <w:rsid w:val="00DA2EB4"/>
    <w:rsid w:val="00DA3FBF"/>
    <w:rsid w:val="00DA6BC5"/>
    <w:rsid w:val="00DA6E25"/>
    <w:rsid w:val="00DA7278"/>
    <w:rsid w:val="00DB03D8"/>
    <w:rsid w:val="00DB0B5E"/>
    <w:rsid w:val="00DB1A4B"/>
    <w:rsid w:val="00DB32D4"/>
    <w:rsid w:val="00DB3EB7"/>
    <w:rsid w:val="00DB4E6C"/>
    <w:rsid w:val="00DB556D"/>
    <w:rsid w:val="00DB6571"/>
    <w:rsid w:val="00DB6CF2"/>
    <w:rsid w:val="00DB7BE1"/>
    <w:rsid w:val="00DC02AB"/>
    <w:rsid w:val="00DC05C3"/>
    <w:rsid w:val="00DC13ED"/>
    <w:rsid w:val="00DC228D"/>
    <w:rsid w:val="00DC2643"/>
    <w:rsid w:val="00DC3C39"/>
    <w:rsid w:val="00DC4BF5"/>
    <w:rsid w:val="00DC65B0"/>
    <w:rsid w:val="00DC784D"/>
    <w:rsid w:val="00DC7B4E"/>
    <w:rsid w:val="00DC7D7C"/>
    <w:rsid w:val="00DD10EE"/>
    <w:rsid w:val="00DD1D17"/>
    <w:rsid w:val="00DD24C0"/>
    <w:rsid w:val="00DD32EA"/>
    <w:rsid w:val="00DD379B"/>
    <w:rsid w:val="00DD3EA5"/>
    <w:rsid w:val="00DD417E"/>
    <w:rsid w:val="00DD4A40"/>
    <w:rsid w:val="00DD4CA4"/>
    <w:rsid w:val="00DD6761"/>
    <w:rsid w:val="00DD6D6E"/>
    <w:rsid w:val="00DE05DA"/>
    <w:rsid w:val="00DE0D47"/>
    <w:rsid w:val="00DE0E99"/>
    <w:rsid w:val="00DE1A86"/>
    <w:rsid w:val="00DE484A"/>
    <w:rsid w:val="00DE576A"/>
    <w:rsid w:val="00DE5ADB"/>
    <w:rsid w:val="00DE64B9"/>
    <w:rsid w:val="00DE6773"/>
    <w:rsid w:val="00DE7E8E"/>
    <w:rsid w:val="00DF0E68"/>
    <w:rsid w:val="00DF11F4"/>
    <w:rsid w:val="00DF1A19"/>
    <w:rsid w:val="00DF1ACA"/>
    <w:rsid w:val="00DF2728"/>
    <w:rsid w:val="00DF2BA7"/>
    <w:rsid w:val="00DF306A"/>
    <w:rsid w:val="00DF45B7"/>
    <w:rsid w:val="00DF49E9"/>
    <w:rsid w:val="00DF54DA"/>
    <w:rsid w:val="00DF62AD"/>
    <w:rsid w:val="00E0044F"/>
    <w:rsid w:val="00E00F50"/>
    <w:rsid w:val="00E04C7C"/>
    <w:rsid w:val="00E05382"/>
    <w:rsid w:val="00E05708"/>
    <w:rsid w:val="00E05738"/>
    <w:rsid w:val="00E05E52"/>
    <w:rsid w:val="00E0786C"/>
    <w:rsid w:val="00E07D37"/>
    <w:rsid w:val="00E10C56"/>
    <w:rsid w:val="00E10DC1"/>
    <w:rsid w:val="00E129D9"/>
    <w:rsid w:val="00E13BD9"/>
    <w:rsid w:val="00E13EE6"/>
    <w:rsid w:val="00E14330"/>
    <w:rsid w:val="00E14A32"/>
    <w:rsid w:val="00E150AF"/>
    <w:rsid w:val="00E15A09"/>
    <w:rsid w:val="00E17335"/>
    <w:rsid w:val="00E20A80"/>
    <w:rsid w:val="00E25207"/>
    <w:rsid w:val="00E254B2"/>
    <w:rsid w:val="00E25C91"/>
    <w:rsid w:val="00E2673D"/>
    <w:rsid w:val="00E26783"/>
    <w:rsid w:val="00E26B1C"/>
    <w:rsid w:val="00E277E6"/>
    <w:rsid w:val="00E27C86"/>
    <w:rsid w:val="00E309FC"/>
    <w:rsid w:val="00E30C83"/>
    <w:rsid w:val="00E31548"/>
    <w:rsid w:val="00E3163E"/>
    <w:rsid w:val="00E31EFF"/>
    <w:rsid w:val="00E32030"/>
    <w:rsid w:val="00E3219B"/>
    <w:rsid w:val="00E32F50"/>
    <w:rsid w:val="00E3543C"/>
    <w:rsid w:val="00E360AF"/>
    <w:rsid w:val="00E365EA"/>
    <w:rsid w:val="00E36AD1"/>
    <w:rsid w:val="00E371BD"/>
    <w:rsid w:val="00E37436"/>
    <w:rsid w:val="00E4039E"/>
    <w:rsid w:val="00E40DC0"/>
    <w:rsid w:val="00E40F06"/>
    <w:rsid w:val="00E41C2E"/>
    <w:rsid w:val="00E41E84"/>
    <w:rsid w:val="00E41F28"/>
    <w:rsid w:val="00E434A2"/>
    <w:rsid w:val="00E436C1"/>
    <w:rsid w:val="00E43889"/>
    <w:rsid w:val="00E43BCD"/>
    <w:rsid w:val="00E45D53"/>
    <w:rsid w:val="00E50C08"/>
    <w:rsid w:val="00E51F90"/>
    <w:rsid w:val="00E54899"/>
    <w:rsid w:val="00E54FDD"/>
    <w:rsid w:val="00E557BB"/>
    <w:rsid w:val="00E55C7E"/>
    <w:rsid w:val="00E5634A"/>
    <w:rsid w:val="00E56D58"/>
    <w:rsid w:val="00E57200"/>
    <w:rsid w:val="00E61005"/>
    <w:rsid w:val="00E64A4F"/>
    <w:rsid w:val="00E65F10"/>
    <w:rsid w:val="00E707DA"/>
    <w:rsid w:val="00E70A74"/>
    <w:rsid w:val="00E725D1"/>
    <w:rsid w:val="00E72C27"/>
    <w:rsid w:val="00E72F2D"/>
    <w:rsid w:val="00E73965"/>
    <w:rsid w:val="00E740B3"/>
    <w:rsid w:val="00E7438C"/>
    <w:rsid w:val="00E7460D"/>
    <w:rsid w:val="00E7495A"/>
    <w:rsid w:val="00E75E64"/>
    <w:rsid w:val="00E75FF5"/>
    <w:rsid w:val="00E821BA"/>
    <w:rsid w:val="00E82349"/>
    <w:rsid w:val="00E8308A"/>
    <w:rsid w:val="00E835D9"/>
    <w:rsid w:val="00E837BE"/>
    <w:rsid w:val="00E851CD"/>
    <w:rsid w:val="00E853AD"/>
    <w:rsid w:val="00E85583"/>
    <w:rsid w:val="00E94EE3"/>
    <w:rsid w:val="00E96389"/>
    <w:rsid w:val="00E966ED"/>
    <w:rsid w:val="00E96B1C"/>
    <w:rsid w:val="00EA00BE"/>
    <w:rsid w:val="00EA04D3"/>
    <w:rsid w:val="00EA0F45"/>
    <w:rsid w:val="00EA1871"/>
    <w:rsid w:val="00EA22DD"/>
    <w:rsid w:val="00EA3ABE"/>
    <w:rsid w:val="00EA4AA4"/>
    <w:rsid w:val="00EA6354"/>
    <w:rsid w:val="00EA6926"/>
    <w:rsid w:val="00EA7A3C"/>
    <w:rsid w:val="00EB1898"/>
    <w:rsid w:val="00EB1EBA"/>
    <w:rsid w:val="00EB2AF3"/>
    <w:rsid w:val="00EB5640"/>
    <w:rsid w:val="00EB65B5"/>
    <w:rsid w:val="00EB6E9A"/>
    <w:rsid w:val="00EB7198"/>
    <w:rsid w:val="00EC1B95"/>
    <w:rsid w:val="00EC2388"/>
    <w:rsid w:val="00EC25E5"/>
    <w:rsid w:val="00EC275F"/>
    <w:rsid w:val="00EC427C"/>
    <w:rsid w:val="00EC5DC7"/>
    <w:rsid w:val="00EC75BA"/>
    <w:rsid w:val="00ED0B52"/>
    <w:rsid w:val="00ED1A3E"/>
    <w:rsid w:val="00ED2DC6"/>
    <w:rsid w:val="00ED37F2"/>
    <w:rsid w:val="00ED4283"/>
    <w:rsid w:val="00ED4408"/>
    <w:rsid w:val="00ED5633"/>
    <w:rsid w:val="00ED599E"/>
    <w:rsid w:val="00ED5B94"/>
    <w:rsid w:val="00ED6531"/>
    <w:rsid w:val="00ED71BF"/>
    <w:rsid w:val="00EE1E2F"/>
    <w:rsid w:val="00EE3CD5"/>
    <w:rsid w:val="00EE5088"/>
    <w:rsid w:val="00EE6AA1"/>
    <w:rsid w:val="00EF0B1C"/>
    <w:rsid w:val="00EF1C4C"/>
    <w:rsid w:val="00EF2D99"/>
    <w:rsid w:val="00EF31DE"/>
    <w:rsid w:val="00EF4173"/>
    <w:rsid w:val="00EF453B"/>
    <w:rsid w:val="00EF590A"/>
    <w:rsid w:val="00EF6A70"/>
    <w:rsid w:val="00EF7550"/>
    <w:rsid w:val="00EF7A46"/>
    <w:rsid w:val="00F00597"/>
    <w:rsid w:val="00F007CC"/>
    <w:rsid w:val="00F01119"/>
    <w:rsid w:val="00F01966"/>
    <w:rsid w:val="00F0370F"/>
    <w:rsid w:val="00F04C59"/>
    <w:rsid w:val="00F07659"/>
    <w:rsid w:val="00F07981"/>
    <w:rsid w:val="00F104B5"/>
    <w:rsid w:val="00F11274"/>
    <w:rsid w:val="00F11AE9"/>
    <w:rsid w:val="00F12A52"/>
    <w:rsid w:val="00F12D77"/>
    <w:rsid w:val="00F14C69"/>
    <w:rsid w:val="00F15799"/>
    <w:rsid w:val="00F15D74"/>
    <w:rsid w:val="00F16725"/>
    <w:rsid w:val="00F17DBA"/>
    <w:rsid w:val="00F201B4"/>
    <w:rsid w:val="00F201F8"/>
    <w:rsid w:val="00F228B5"/>
    <w:rsid w:val="00F23A2F"/>
    <w:rsid w:val="00F262CB"/>
    <w:rsid w:val="00F27BF6"/>
    <w:rsid w:val="00F27CB2"/>
    <w:rsid w:val="00F30F77"/>
    <w:rsid w:val="00F31465"/>
    <w:rsid w:val="00F31596"/>
    <w:rsid w:val="00F31E8F"/>
    <w:rsid w:val="00F3201B"/>
    <w:rsid w:val="00F32515"/>
    <w:rsid w:val="00F3270B"/>
    <w:rsid w:val="00F362BC"/>
    <w:rsid w:val="00F36DB7"/>
    <w:rsid w:val="00F37238"/>
    <w:rsid w:val="00F402DF"/>
    <w:rsid w:val="00F40703"/>
    <w:rsid w:val="00F407BE"/>
    <w:rsid w:val="00F40F63"/>
    <w:rsid w:val="00F41031"/>
    <w:rsid w:val="00F43F7E"/>
    <w:rsid w:val="00F44296"/>
    <w:rsid w:val="00F4643A"/>
    <w:rsid w:val="00F46466"/>
    <w:rsid w:val="00F46711"/>
    <w:rsid w:val="00F46AF5"/>
    <w:rsid w:val="00F47BD4"/>
    <w:rsid w:val="00F51614"/>
    <w:rsid w:val="00F51BF9"/>
    <w:rsid w:val="00F51E14"/>
    <w:rsid w:val="00F5283C"/>
    <w:rsid w:val="00F52F1D"/>
    <w:rsid w:val="00F560F1"/>
    <w:rsid w:val="00F5746D"/>
    <w:rsid w:val="00F57572"/>
    <w:rsid w:val="00F6000A"/>
    <w:rsid w:val="00F60622"/>
    <w:rsid w:val="00F60672"/>
    <w:rsid w:val="00F60AC1"/>
    <w:rsid w:val="00F641E1"/>
    <w:rsid w:val="00F646FF"/>
    <w:rsid w:val="00F66673"/>
    <w:rsid w:val="00F66D5A"/>
    <w:rsid w:val="00F67865"/>
    <w:rsid w:val="00F67B46"/>
    <w:rsid w:val="00F70534"/>
    <w:rsid w:val="00F71796"/>
    <w:rsid w:val="00F71A10"/>
    <w:rsid w:val="00F72BE7"/>
    <w:rsid w:val="00F733D5"/>
    <w:rsid w:val="00F7392E"/>
    <w:rsid w:val="00F75642"/>
    <w:rsid w:val="00F76800"/>
    <w:rsid w:val="00F77CDE"/>
    <w:rsid w:val="00F8000C"/>
    <w:rsid w:val="00F85560"/>
    <w:rsid w:val="00F85EF6"/>
    <w:rsid w:val="00F86213"/>
    <w:rsid w:val="00F9047E"/>
    <w:rsid w:val="00F915DA"/>
    <w:rsid w:val="00F92A18"/>
    <w:rsid w:val="00F93261"/>
    <w:rsid w:val="00F93F81"/>
    <w:rsid w:val="00F942AB"/>
    <w:rsid w:val="00F945EB"/>
    <w:rsid w:val="00F94C4A"/>
    <w:rsid w:val="00F9543B"/>
    <w:rsid w:val="00F96E12"/>
    <w:rsid w:val="00F97113"/>
    <w:rsid w:val="00F971AF"/>
    <w:rsid w:val="00F97ED5"/>
    <w:rsid w:val="00FA129A"/>
    <w:rsid w:val="00FA3B55"/>
    <w:rsid w:val="00FA3E4A"/>
    <w:rsid w:val="00FA54E8"/>
    <w:rsid w:val="00FA59EE"/>
    <w:rsid w:val="00FA5BEE"/>
    <w:rsid w:val="00FB2396"/>
    <w:rsid w:val="00FB25E2"/>
    <w:rsid w:val="00FB264A"/>
    <w:rsid w:val="00FB26D6"/>
    <w:rsid w:val="00FB331B"/>
    <w:rsid w:val="00FB3B55"/>
    <w:rsid w:val="00FB4226"/>
    <w:rsid w:val="00FB4809"/>
    <w:rsid w:val="00FB75AF"/>
    <w:rsid w:val="00FB7D84"/>
    <w:rsid w:val="00FC0A8B"/>
    <w:rsid w:val="00FC0BEE"/>
    <w:rsid w:val="00FC17AF"/>
    <w:rsid w:val="00FC1E50"/>
    <w:rsid w:val="00FC3203"/>
    <w:rsid w:val="00FC3FED"/>
    <w:rsid w:val="00FC4E35"/>
    <w:rsid w:val="00FC5EA3"/>
    <w:rsid w:val="00FC6817"/>
    <w:rsid w:val="00FC6AD8"/>
    <w:rsid w:val="00FC6F7E"/>
    <w:rsid w:val="00FC76BB"/>
    <w:rsid w:val="00FD0970"/>
    <w:rsid w:val="00FD10DE"/>
    <w:rsid w:val="00FD1E75"/>
    <w:rsid w:val="00FD1FD8"/>
    <w:rsid w:val="00FD325F"/>
    <w:rsid w:val="00FD62A4"/>
    <w:rsid w:val="00FE0B1B"/>
    <w:rsid w:val="00FE14B0"/>
    <w:rsid w:val="00FE14E6"/>
    <w:rsid w:val="00FE720A"/>
    <w:rsid w:val="00FF0170"/>
    <w:rsid w:val="00FF0709"/>
    <w:rsid w:val="00FF103C"/>
    <w:rsid w:val="00FF3642"/>
    <w:rsid w:val="00FF575F"/>
    <w:rsid w:val="00FF5EB6"/>
    <w:rsid w:val="00FF6520"/>
    <w:rsid w:val="00FF6AF2"/>
    <w:rsid w:val="00FF6E94"/>
    <w:rsid w:val="00FF7128"/>
    <w:rsid w:val="00FF7463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5D45"/>
  <w15:docId w15:val="{EC67D9D6-1C7B-4FA4-8957-DA175C92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F67B4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D4EE5"/>
    <w:rPr>
      <w:rFonts w:ascii="Courier New" w:eastAsia="Times New Roman" w:hAnsi="Courier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20E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20EC"/>
    <w:rPr>
      <w:rFonts w:ascii="Times New Roman" w:eastAsia="Times New Roman" w:hAnsi="Times New Roman"/>
      <w:color w:val="0000FF"/>
    </w:rPr>
  </w:style>
  <w:style w:type="character" w:styleId="EndnoteReference">
    <w:name w:val="endnote reference"/>
    <w:basedOn w:val="DefaultParagraphFont"/>
    <w:uiPriority w:val="99"/>
    <w:semiHidden/>
    <w:unhideWhenUsed/>
    <w:rsid w:val="00A520E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2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20B"/>
    <w:rPr>
      <w:rFonts w:ascii="Times New Roman" w:eastAsia="Times New Roman" w:hAnsi="Times New Roman"/>
      <w:color w:val="0000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0B"/>
    <w:rPr>
      <w:rFonts w:ascii="Times New Roman" w:eastAsia="Times New Roman" w:hAnsi="Times New Roman"/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3EF2-1161-4FB8-B337-4351F4C4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5</cp:revision>
  <cp:lastPrinted>2018-04-05T19:32:00Z</cp:lastPrinted>
  <dcterms:created xsi:type="dcterms:W3CDTF">2018-04-05T12:54:00Z</dcterms:created>
  <dcterms:modified xsi:type="dcterms:W3CDTF">2018-04-19T12:01:00Z</dcterms:modified>
</cp:coreProperties>
</file>