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F4FBD2" w14:textId="75284398" w:rsidR="00DD2ED8" w:rsidRDefault="009413F4" w:rsidP="009413F4">
      <w:pPr>
        <w:jc w:val="center"/>
      </w:pPr>
      <w:r>
        <w:t>May 16, 2018</w:t>
      </w:r>
    </w:p>
    <w:p w14:paraId="45D9EDF1" w14:textId="2C85CBD2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D44DF0">
        <w:t>8</w:t>
      </w:r>
      <w:r w:rsidR="0033503F">
        <w:t>-</w:t>
      </w:r>
      <w:r w:rsidR="007B29CF">
        <w:t>3001324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1AF23F4B" w:rsidR="00505072" w:rsidRPr="00FA24FD" w:rsidRDefault="007B29CF" w:rsidP="00505072">
      <w:r>
        <w:t>LINDSAY</w:t>
      </w:r>
      <w:r w:rsidR="0033503F">
        <w:t xml:space="preserve"> </w:t>
      </w:r>
      <w:r>
        <w:t>A</w:t>
      </w:r>
      <w:r w:rsidR="0033503F">
        <w:t xml:space="preserve"> </w:t>
      </w:r>
      <w:r>
        <w:t>BERKSTRESSER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4FD18454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214008">
        <w:t>Re</w:t>
      </w:r>
      <w:r w:rsidR="00DD2ED8">
        <w:t>build</w:t>
      </w:r>
      <w:r w:rsidR="00514D62">
        <w:t xml:space="preserve"> </w:t>
      </w:r>
      <w:r w:rsidR="007B29CF">
        <w:t>Approximately 6.4 Miles of 138 kV Transmission Line</w:t>
      </w:r>
      <w:r w:rsidR="00DD2ED8">
        <w:t xml:space="preserve"> in </w:t>
      </w:r>
      <w:r w:rsidR="007B29CF">
        <w:t>Monroe</w:t>
      </w:r>
      <w:r w:rsidR="00667D6B">
        <w:t xml:space="preserve"> County,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18B877A7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7B29CF">
        <w:t>s</w:t>
      </w:r>
      <w:r w:rsidR="00505072" w:rsidRPr="00FA24FD">
        <w:t xml:space="preserve">. </w:t>
      </w:r>
      <w:r w:rsidR="007B29CF">
        <w:t>Berkstresser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2455B929" w:rsidR="002B407D" w:rsidRPr="007F7F3F" w:rsidRDefault="00137C58" w:rsidP="00667D6B">
      <w:pPr>
        <w:ind w:firstLine="720"/>
      </w:pPr>
      <w:r w:rsidRPr="00137C58">
        <w:t xml:space="preserve">On </w:t>
      </w:r>
      <w:r w:rsidR="007B29CF">
        <w:t>April</w:t>
      </w:r>
      <w:r w:rsidR="00FA24FD" w:rsidRPr="00AD0AB8">
        <w:t xml:space="preserve"> </w:t>
      </w:r>
      <w:r w:rsidR="00DD2ED8">
        <w:t>1</w:t>
      </w:r>
      <w:r w:rsidR="007B29CF">
        <w:t>9</w:t>
      </w:r>
      <w:r w:rsidRPr="00AD0AB8">
        <w:t xml:space="preserve">, </w:t>
      </w:r>
      <w:r w:rsidR="00FA24FD">
        <w:t>201</w:t>
      </w:r>
      <w:r w:rsidR="00D44DF0">
        <w:t>8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D44DF0">
        <w:t>re</w:t>
      </w:r>
      <w:r w:rsidR="00DD2ED8">
        <w:t>build</w:t>
      </w:r>
      <w:r w:rsidR="00D44DF0">
        <w:t xml:space="preserve"> </w:t>
      </w:r>
      <w:r w:rsidR="00AD0AB8">
        <w:t>a</w:t>
      </w:r>
      <w:r w:rsidR="005D238E">
        <w:t xml:space="preserve">pproximately </w:t>
      </w:r>
      <w:r w:rsidR="007B29CF">
        <w:t>6.4</w:t>
      </w:r>
      <w:r w:rsidR="00667D6B">
        <w:t xml:space="preserve"> miles of</w:t>
      </w:r>
      <w:r w:rsidR="00AD0AB8">
        <w:t xml:space="preserve"> </w:t>
      </w:r>
      <w:r w:rsidR="00DD2ED8">
        <w:t xml:space="preserve">138 kV </w:t>
      </w:r>
      <w:r w:rsidR="00D110C4">
        <w:t>t</w:t>
      </w:r>
      <w:r w:rsidR="00DD2ED8">
        <w:t xml:space="preserve">ransmission </w:t>
      </w:r>
      <w:r w:rsidR="00D110C4">
        <w:t>l</w:t>
      </w:r>
      <w:r w:rsidR="007B29CF">
        <w:t>ine</w:t>
      </w:r>
      <w:r w:rsidR="00DD2ED8">
        <w:t xml:space="preserve"> </w:t>
      </w:r>
      <w:r w:rsidR="00514D62">
        <w:t xml:space="preserve">in </w:t>
      </w:r>
      <w:r w:rsidR="00DD2ED8">
        <w:t>Po</w:t>
      </w:r>
      <w:r w:rsidR="007B29CF">
        <w:t>lk</w:t>
      </w:r>
      <w:r w:rsidR="00DD2ED8">
        <w:t xml:space="preserve"> and </w:t>
      </w:r>
      <w:r w:rsidR="007B29CF">
        <w:t>Eldred</w:t>
      </w:r>
      <w:r w:rsidR="00514D62">
        <w:t xml:space="preserve"> Township</w:t>
      </w:r>
      <w:r w:rsidR="00DD2ED8">
        <w:t>s</w:t>
      </w:r>
      <w:r w:rsidR="00514D62">
        <w:t xml:space="preserve">, </w:t>
      </w:r>
      <w:r w:rsidR="00DD2ED8">
        <w:t>Monroe</w:t>
      </w:r>
      <w:r w:rsidR="00514D62">
        <w:t xml:space="preserve"> County,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68A548ED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</w:t>
      </w:r>
      <w:r w:rsidR="009B6D76">
        <w:rPr>
          <w:b/>
        </w:rPr>
        <w:t xml:space="preserve">five </w:t>
      </w:r>
      <w:r w:rsidR="000E51A3" w:rsidRPr="000E51A3">
        <w:rPr>
          <w:b/>
        </w:rPr>
        <w:t>(</w:t>
      </w:r>
      <w:r w:rsidR="009B6D76">
        <w:rPr>
          <w:b/>
        </w:rPr>
        <w:t>5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 xml:space="preserve">. § 4904 (relating to unsworn </w:t>
      </w:r>
      <w:r w:rsidRPr="002B03BB">
        <w:lastRenderedPageBreak/>
        <w:t>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77777777" w:rsidR="002B407D" w:rsidRDefault="002B407D" w:rsidP="002B407D">
      <w:pPr>
        <w:ind w:right="-90" w:firstLine="720"/>
      </w:pPr>
    </w:p>
    <w:p w14:paraId="5E90F002" w14:textId="326DB0C7" w:rsidR="002B407D" w:rsidRPr="001F084B" w:rsidRDefault="009413F4" w:rsidP="002B407D">
      <w:pPr>
        <w:ind w:right="-90" w:firstLine="720"/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6DA6F5D" wp14:editId="077DFF7E">
            <wp:simplePos x="0" y="0"/>
            <wp:positionH relativeFrom="column">
              <wp:posOffset>3044142</wp:posOffset>
            </wp:positionH>
            <wp:positionV relativeFrom="paragraph">
              <wp:posOffset>153116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95464BA" w14:textId="647D97DC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  <w:t>Sincerely,</w:t>
      </w:r>
    </w:p>
    <w:p w14:paraId="35A9204B" w14:textId="6E8D0109" w:rsidR="002B407D" w:rsidRPr="001F084B" w:rsidRDefault="002B407D" w:rsidP="002B407D"/>
    <w:p w14:paraId="3448A64D" w14:textId="77777777" w:rsidR="002B407D" w:rsidRPr="001F084B" w:rsidRDefault="002B407D" w:rsidP="002B407D"/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49E26021" w14:textId="77777777" w:rsidR="002B407D" w:rsidRDefault="002B407D" w:rsidP="005D1491"/>
    <w:p w14:paraId="0C8E9E58" w14:textId="77777777" w:rsidR="005D238E" w:rsidRDefault="005D238E" w:rsidP="005D1491">
      <w:pPr>
        <w:jc w:val="center"/>
        <w:rPr>
          <w:b/>
        </w:rPr>
      </w:pPr>
    </w:p>
    <w:p w14:paraId="565D4CF7" w14:textId="77777777" w:rsidR="005D238E" w:rsidRDefault="005D238E" w:rsidP="005D1491">
      <w:pPr>
        <w:jc w:val="center"/>
        <w:rPr>
          <w:b/>
        </w:rPr>
      </w:pPr>
    </w:p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4947D23E" w14:textId="0835B5D2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C01FED">
        <w:rPr>
          <w:b/>
        </w:rPr>
        <w:t>s</w:t>
      </w:r>
    </w:p>
    <w:p w14:paraId="6359745B" w14:textId="314656D8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D44DF0">
        <w:t>8</w:t>
      </w:r>
      <w:r w:rsidR="001056A6">
        <w:t>-</w:t>
      </w:r>
      <w:r w:rsidR="007B29CF">
        <w:t>3001324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7BEAF425" w14:textId="77777777" w:rsidR="005D1491" w:rsidRPr="000C21D6" w:rsidRDefault="005D1491" w:rsidP="005D1491"/>
    <w:p w14:paraId="32A79F74" w14:textId="1C9DED74" w:rsidR="00CE6429" w:rsidRDefault="00CE6429" w:rsidP="008C7268">
      <w:pPr>
        <w:ind w:left="720" w:hanging="720"/>
      </w:pPr>
      <w:r>
        <w:t>A-</w:t>
      </w:r>
      <w:r w:rsidR="008F5325">
        <w:t>5</w:t>
      </w:r>
      <w:r>
        <w:tab/>
        <w:t xml:space="preserve">Reference </w:t>
      </w:r>
      <w:r w:rsidR="008F5325">
        <w:t>Discovery</w:t>
      </w:r>
      <w:r w:rsidR="008C7268">
        <w:t xml:space="preserve">, </w:t>
      </w:r>
      <w:r w:rsidR="008F5325">
        <w:t>Response to A-1</w:t>
      </w:r>
      <w:r w:rsidR="00DD2ED8">
        <w:t xml:space="preserve">.  </w:t>
      </w:r>
      <w:r w:rsidR="008F5325">
        <w:t xml:space="preserve">The response appears to conflict with the information provided in the </w:t>
      </w:r>
      <w:r w:rsidR="008F59A9">
        <w:t>letter of notification, paragraph 11</w:t>
      </w:r>
      <w:r w:rsidR="008F5325">
        <w:t>.  Please reconcile.</w:t>
      </w:r>
    </w:p>
    <w:p w14:paraId="192F2638" w14:textId="40D9F3C2" w:rsidR="00E90BA0" w:rsidRDefault="00E90BA0" w:rsidP="008C7268">
      <w:pPr>
        <w:ind w:left="720" w:hanging="720"/>
      </w:pPr>
    </w:p>
    <w:p w14:paraId="046922E9" w14:textId="47E4107C" w:rsidR="00E90BA0" w:rsidRDefault="00E90BA0" w:rsidP="008C7268">
      <w:pPr>
        <w:ind w:left="720" w:hanging="720"/>
      </w:pPr>
      <w:r>
        <w:t>A-</w:t>
      </w:r>
      <w:r w:rsidR="00E94FBC">
        <w:t>6</w:t>
      </w:r>
      <w:r>
        <w:tab/>
        <w:t xml:space="preserve">Reference </w:t>
      </w:r>
      <w:r w:rsidR="008F5325">
        <w:t>Discovery</w:t>
      </w:r>
      <w:r>
        <w:t xml:space="preserve">, </w:t>
      </w:r>
      <w:r w:rsidR="008F5325">
        <w:t>Response to A-1 and A-2</w:t>
      </w:r>
      <w:r>
        <w:t xml:space="preserve">.  Please </w:t>
      </w:r>
      <w:r w:rsidR="008F5325">
        <w:t>state the structural loading capacity of the existing</w:t>
      </w:r>
      <w:r w:rsidR="00E94FBC">
        <w:t xml:space="preserve"> 8 steel structures and 9 wood</w:t>
      </w:r>
      <w:r w:rsidR="008F5325">
        <w:t xml:space="preserve"> poles to be replaced and the approximate structural loading </w:t>
      </w:r>
      <w:r w:rsidR="008F59A9">
        <w:t xml:space="preserve">capacity </w:t>
      </w:r>
      <w:r w:rsidR="00E94FBC">
        <w:t>required</w:t>
      </w:r>
      <w:r w:rsidR="008F59A9">
        <w:t xml:space="preserve"> </w:t>
      </w:r>
      <w:r w:rsidR="00E94FBC">
        <w:t>to accommodate the dual optical ground wire.</w:t>
      </w:r>
    </w:p>
    <w:p w14:paraId="362C43E9" w14:textId="5B3623CD" w:rsidR="00C5538C" w:rsidRDefault="00C5538C" w:rsidP="008C7268">
      <w:pPr>
        <w:ind w:left="720" w:hanging="720"/>
      </w:pPr>
    </w:p>
    <w:p w14:paraId="66EA9692" w14:textId="0010C6CB" w:rsidR="001803E4" w:rsidRDefault="00C5538C" w:rsidP="00E94FBC">
      <w:pPr>
        <w:ind w:left="720" w:hanging="720"/>
      </w:pPr>
      <w:r>
        <w:t>A-</w:t>
      </w:r>
      <w:r w:rsidR="00E94FBC">
        <w:t>7</w:t>
      </w:r>
      <w:r w:rsidR="00E94FBC">
        <w:tab/>
        <w:t>Reference Discovery, Response to A-3.  Please quantify</w:t>
      </w:r>
      <w:r w:rsidR="008F59A9">
        <w:t xml:space="preserve"> </w:t>
      </w:r>
      <w:r w:rsidR="00E94FBC">
        <w:t xml:space="preserve">the approximate increase in reliability anticipated from the </w:t>
      </w:r>
      <w:r w:rsidR="0062771B">
        <w:t>proposed project, including the addition</w:t>
      </w:r>
      <w:r w:rsidR="00E94FBC">
        <w:t xml:space="preserve"> of the dual optical ground wire.</w:t>
      </w:r>
    </w:p>
    <w:p w14:paraId="7535DB09" w14:textId="2E20E33A" w:rsidR="00DA220A" w:rsidRDefault="00DA220A" w:rsidP="00E94FBC">
      <w:pPr>
        <w:ind w:left="720" w:hanging="720"/>
      </w:pPr>
    </w:p>
    <w:p w14:paraId="3EBA04C2" w14:textId="5247846A" w:rsidR="00DA220A" w:rsidRDefault="00DA220A" w:rsidP="00E94FBC">
      <w:pPr>
        <w:ind w:left="720" w:hanging="720"/>
      </w:pPr>
      <w:r>
        <w:t>A-8</w:t>
      </w:r>
      <w:r>
        <w:tab/>
      </w:r>
      <w:r w:rsidR="00901886">
        <w:t xml:space="preserve">Reference the Letter of Notification, Paragraph 12.  Please provide a photograph or image showing the </w:t>
      </w:r>
      <w:r w:rsidR="0062771B">
        <w:t xml:space="preserve">surface and </w:t>
      </w:r>
      <w:r w:rsidR="00901886">
        <w:t xml:space="preserve">cross-sectional area of a failed </w:t>
      </w:r>
      <w:proofErr w:type="spellStart"/>
      <w:r w:rsidR="00901886">
        <w:t>cellon</w:t>
      </w:r>
      <w:proofErr w:type="spellEnd"/>
      <w:r w:rsidR="00901886">
        <w:t xml:space="preserve"> treated wood pole and a wood pole treated with some other process.  </w:t>
      </w:r>
    </w:p>
    <w:p w14:paraId="639D05B9" w14:textId="77777777" w:rsidR="008D4E92" w:rsidRDefault="008D4E92" w:rsidP="008C7268">
      <w:pPr>
        <w:ind w:left="720" w:hanging="720"/>
      </w:pPr>
    </w:p>
    <w:p w14:paraId="57832DD3" w14:textId="77777777" w:rsidR="008D4E92" w:rsidRDefault="008D4E92" w:rsidP="008C7268">
      <w:pPr>
        <w:ind w:left="720" w:hanging="720"/>
      </w:pPr>
    </w:p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9B94D" w14:textId="77777777" w:rsidR="008C0817" w:rsidRDefault="008C0817" w:rsidP="00B27E47">
      <w:r>
        <w:separator/>
      </w:r>
    </w:p>
  </w:endnote>
  <w:endnote w:type="continuationSeparator" w:id="0">
    <w:p w14:paraId="28079277" w14:textId="77777777" w:rsidR="008C0817" w:rsidRDefault="008C0817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D5D7A" w14:textId="77777777" w:rsidR="008C0817" w:rsidRDefault="008C0817" w:rsidP="00B27E47">
      <w:r>
        <w:separator/>
      </w:r>
    </w:p>
  </w:footnote>
  <w:footnote w:type="continuationSeparator" w:id="0">
    <w:p w14:paraId="4D2C3FBA" w14:textId="77777777" w:rsidR="008C0817" w:rsidRDefault="008C0817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56FB"/>
    <w:rsid w:val="001368C6"/>
    <w:rsid w:val="00137C58"/>
    <w:rsid w:val="00154025"/>
    <w:rsid w:val="00156C8D"/>
    <w:rsid w:val="001571D3"/>
    <w:rsid w:val="001629DC"/>
    <w:rsid w:val="00163C8B"/>
    <w:rsid w:val="001708C0"/>
    <w:rsid w:val="001803E4"/>
    <w:rsid w:val="00183E5D"/>
    <w:rsid w:val="00183E61"/>
    <w:rsid w:val="001928BA"/>
    <w:rsid w:val="001A7CCE"/>
    <w:rsid w:val="001C3D0E"/>
    <w:rsid w:val="001C7BF5"/>
    <w:rsid w:val="001D506A"/>
    <w:rsid w:val="001E1C58"/>
    <w:rsid w:val="001E25AC"/>
    <w:rsid w:val="001E670B"/>
    <w:rsid w:val="001F601F"/>
    <w:rsid w:val="002138BA"/>
    <w:rsid w:val="00214008"/>
    <w:rsid w:val="00222089"/>
    <w:rsid w:val="00224183"/>
    <w:rsid w:val="00224F28"/>
    <w:rsid w:val="00233B46"/>
    <w:rsid w:val="002353EA"/>
    <w:rsid w:val="002506DE"/>
    <w:rsid w:val="00253B7F"/>
    <w:rsid w:val="00257055"/>
    <w:rsid w:val="00260C8C"/>
    <w:rsid w:val="0026203C"/>
    <w:rsid w:val="0026535B"/>
    <w:rsid w:val="00275447"/>
    <w:rsid w:val="002825A0"/>
    <w:rsid w:val="002935E6"/>
    <w:rsid w:val="002A6456"/>
    <w:rsid w:val="002A69D2"/>
    <w:rsid w:val="002B1574"/>
    <w:rsid w:val="002B407D"/>
    <w:rsid w:val="002B5FAB"/>
    <w:rsid w:val="002C0465"/>
    <w:rsid w:val="002C6BDF"/>
    <w:rsid w:val="002E3423"/>
    <w:rsid w:val="00304687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9523D"/>
    <w:rsid w:val="003961F0"/>
    <w:rsid w:val="003A2568"/>
    <w:rsid w:val="003A258C"/>
    <w:rsid w:val="003A517D"/>
    <w:rsid w:val="003B72B1"/>
    <w:rsid w:val="003C3BE4"/>
    <w:rsid w:val="003C5F4A"/>
    <w:rsid w:val="003D18E0"/>
    <w:rsid w:val="003D5394"/>
    <w:rsid w:val="003F3EEC"/>
    <w:rsid w:val="003F4BE0"/>
    <w:rsid w:val="004014B1"/>
    <w:rsid w:val="00401699"/>
    <w:rsid w:val="004073BB"/>
    <w:rsid w:val="00410FAE"/>
    <w:rsid w:val="00422734"/>
    <w:rsid w:val="00425CF6"/>
    <w:rsid w:val="00430ED8"/>
    <w:rsid w:val="00446B9E"/>
    <w:rsid w:val="004622F9"/>
    <w:rsid w:val="00464D06"/>
    <w:rsid w:val="004A15C2"/>
    <w:rsid w:val="004B67B3"/>
    <w:rsid w:val="004D0293"/>
    <w:rsid w:val="004D033A"/>
    <w:rsid w:val="004D3983"/>
    <w:rsid w:val="004D5AE5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62771B"/>
    <w:rsid w:val="00643695"/>
    <w:rsid w:val="006448CC"/>
    <w:rsid w:val="006449A2"/>
    <w:rsid w:val="00647FB5"/>
    <w:rsid w:val="00656DAC"/>
    <w:rsid w:val="00667D6B"/>
    <w:rsid w:val="006713CD"/>
    <w:rsid w:val="00691BA0"/>
    <w:rsid w:val="006954DA"/>
    <w:rsid w:val="006A7578"/>
    <w:rsid w:val="006A7FB9"/>
    <w:rsid w:val="006E1522"/>
    <w:rsid w:val="006F0A58"/>
    <w:rsid w:val="006F304C"/>
    <w:rsid w:val="006F7C3E"/>
    <w:rsid w:val="007079EA"/>
    <w:rsid w:val="00725E7A"/>
    <w:rsid w:val="00732FE6"/>
    <w:rsid w:val="007428EC"/>
    <w:rsid w:val="00744625"/>
    <w:rsid w:val="00745044"/>
    <w:rsid w:val="007654B3"/>
    <w:rsid w:val="00765FF0"/>
    <w:rsid w:val="007749B1"/>
    <w:rsid w:val="00775540"/>
    <w:rsid w:val="007833DD"/>
    <w:rsid w:val="00793038"/>
    <w:rsid w:val="007B01A7"/>
    <w:rsid w:val="007B29CF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0817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F1C45"/>
    <w:rsid w:val="008F5325"/>
    <w:rsid w:val="008F59A9"/>
    <w:rsid w:val="00901886"/>
    <w:rsid w:val="00921CAA"/>
    <w:rsid w:val="009413F4"/>
    <w:rsid w:val="00943224"/>
    <w:rsid w:val="009619AD"/>
    <w:rsid w:val="00961E29"/>
    <w:rsid w:val="00963B92"/>
    <w:rsid w:val="00966401"/>
    <w:rsid w:val="009730B9"/>
    <w:rsid w:val="009758D3"/>
    <w:rsid w:val="00975C7F"/>
    <w:rsid w:val="0098079A"/>
    <w:rsid w:val="009A03D5"/>
    <w:rsid w:val="009B2CBC"/>
    <w:rsid w:val="009B6D76"/>
    <w:rsid w:val="009C758C"/>
    <w:rsid w:val="009D3D8C"/>
    <w:rsid w:val="009E0AC5"/>
    <w:rsid w:val="009E1325"/>
    <w:rsid w:val="009F3EC4"/>
    <w:rsid w:val="00A006E9"/>
    <w:rsid w:val="00A02A76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5B53"/>
    <w:rsid w:val="00AA5E55"/>
    <w:rsid w:val="00AD0743"/>
    <w:rsid w:val="00AD0AB8"/>
    <w:rsid w:val="00AE4CCE"/>
    <w:rsid w:val="00AF300A"/>
    <w:rsid w:val="00B05E1E"/>
    <w:rsid w:val="00B16FF6"/>
    <w:rsid w:val="00B27E47"/>
    <w:rsid w:val="00B3234A"/>
    <w:rsid w:val="00B46759"/>
    <w:rsid w:val="00B50AB6"/>
    <w:rsid w:val="00B83710"/>
    <w:rsid w:val="00B83840"/>
    <w:rsid w:val="00B95E84"/>
    <w:rsid w:val="00B96C8F"/>
    <w:rsid w:val="00BC51F2"/>
    <w:rsid w:val="00BD288A"/>
    <w:rsid w:val="00BF64E0"/>
    <w:rsid w:val="00C01FED"/>
    <w:rsid w:val="00C06A3F"/>
    <w:rsid w:val="00C1601D"/>
    <w:rsid w:val="00C3009C"/>
    <w:rsid w:val="00C343EA"/>
    <w:rsid w:val="00C461E3"/>
    <w:rsid w:val="00C50B20"/>
    <w:rsid w:val="00C5110E"/>
    <w:rsid w:val="00C5538C"/>
    <w:rsid w:val="00C57267"/>
    <w:rsid w:val="00C73961"/>
    <w:rsid w:val="00C76F44"/>
    <w:rsid w:val="00C77791"/>
    <w:rsid w:val="00C77830"/>
    <w:rsid w:val="00C926A3"/>
    <w:rsid w:val="00C94C09"/>
    <w:rsid w:val="00C95255"/>
    <w:rsid w:val="00CB1694"/>
    <w:rsid w:val="00CB1D52"/>
    <w:rsid w:val="00CE2E43"/>
    <w:rsid w:val="00CE6429"/>
    <w:rsid w:val="00CF2D00"/>
    <w:rsid w:val="00D02F6C"/>
    <w:rsid w:val="00D0473C"/>
    <w:rsid w:val="00D110C4"/>
    <w:rsid w:val="00D31A84"/>
    <w:rsid w:val="00D43132"/>
    <w:rsid w:val="00D44DF0"/>
    <w:rsid w:val="00D54887"/>
    <w:rsid w:val="00D66E14"/>
    <w:rsid w:val="00D67900"/>
    <w:rsid w:val="00D73088"/>
    <w:rsid w:val="00D73EA1"/>
    <w:rsid w:val="00D74B18"/>
    <w:rsid w:val="00D861B4"/>
    <w:rsid w:val="00D93AB4"/>
    <w:rsid w:val="00DA220A"/>
    <w:rsid w:val="00DA5750"/>
    <w:rsid w:val="00DA7D5F"/>
    <w:rsid w:val="00DB3D62"/>
    <w:rsid w:val="00DB55CD"/>
    <w:rsid w:val="00DD2ED8"/>
    <w:rsid w:val="00DD3EC9"/>
    <w:rsid w:val="00DD6958"/>
    <w:rsid w:val="00DE63DC"/>
    <w:rsid w:val="00E04D41"/>
    <w:rsid w:val="00E23ABB"/>
    <w:rsid w:val="00E34115"/>
    <w:rsid w:val="00E52F6F"/>
    <w:rsid w:val="00E53F76"/>
    <w:rsid w:val="00E63982"/>
    <w:rsid w:val="00E66AD3"/>
    <w:rsid w:val="00E672B2"/>
    <w:rsid w:val="00E67C2C"/>
    <w:rsid w:val="00E868BF"/>
    <w:rsid w:val="00E90BA0"/>
    <w:rsid w:val="00E94FBC"/>
    <w:rsid w:val="00EB1CD5"/>
    <w:rsid w:val="00EF3DB6"/>
    <w:rsid w:val="00EF625C"/>
    <w:rsid w:val="00F03655"/>
    <w:rsid w:val="00F03842"/>
    <w:rsid w:val="00F07DB0"/>
    <w:rsid w:val="00F2489A"/>
    <w:rsid w:val="00F2740B"/>
    <w:rsid w:val="00F51F1D"/>
    <w:rsid w:val="00F56282"/>
    <w:rsid w:val="00F83B32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Farner, Joyce</cp:lastModifiedBy>
  <cp:revision>16</cp:revision>
  <cp:lastPrinted>2018-05-16T17:02:00Z</cp:lastPrinted>
  <dcterms:created xsi:type="dcterms:W3CDTF">2018-01-05T19:10:00Z</dcterms:created>
  <dcterms:modified xsi:type="dcterms:W3CDTF">2018-05-16T17:02:00Z</dcterms:modified>
</cp:coreProperties>
</file>