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B62B94" w:rsidTr="00C24160">
        <w:trPr>
          <w:trHeight w:val="990"/>
        </w:trPr>
        <w:tc>
          <w:tcPr>
            <w:tcW w:w="1363" w:type="dxa"/>
          </w:tcPr>
          <w:p w:rsidR="00B62B94" w:rsidRDefault="00B62B94" w:rsidP="00C24160">
            <w:pPr>
              <w:rPr>
                <w:sz w:val="24"/>
              </w:rPr>
            </w:pPr>
            <w:r>
              <w:rPr>
                <w:noProof/>
                <w:spacing w:val="-2"/>
              </w:rPr>
              <w:drawing>
                <wp:inline distT="0" distB="0" distL="0" distR="0" wp14:anchorId="7BE22C5E" wp14:editId="2ECD1F04">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C24160">
            <w:pPr>
              <w:suppressAutoHyphens/>
              <w:spacing w:line="204" w:lineRule="auto"/>
              <w:jc w:val="center"/>
              <w:rPr>
                <w:rFonts w:ascii="Arial" w:hAnsi="Arial"/>
                <w:color w:val="000080"/>
                <w:spacing w:val="-3"/>
                <w:sz w:val="26"/>
              </w:rPr>
            </w:pPr>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EE79E3">
            <w:pPr>
              <w:jc w:val="center"/>
              <w:rPr>
                <w:rFonts w:ascii="Arial" w:hAnsi="Arial"/>
                <w:sz w:val="12"/>
              </w:rPr>
            </w:pPr>
            <w:r>
              <w:rPr>
                <w:rFonts w:ascii="Arial" w:hAnsi="Arial"/>
                <w:color w:val="000080"/>
                <w:spacing w:val="-3"/>
                <w:sz w:val="26"/>
              </w:rPr>
              <w:t xml:space="preserve">P.O. BOX </w:t>
            </w:r>
            <w:r w:rsidRPr="00EE79E3">
              <w:rPr>
                <w:rFonts w:ascii="Arial" w:hAnsi="Arial"/>
                <w:color w:val="000080"/>
                <w:spacing w:val="-3"/>
                <w:sz w:val="26"/>
              </w:rPr>
              <w:t>32</w:t>
            </w:r>
            <w:r w:rsidR="00EE79E3" w:rsidRPr="00EE79E3">
              <w:rPr>
                <w:rFonts w:ascii="Arial" w:hAnsi="Arial"/>
                <w:color w:val="000080"/>
                <w:spacing w:val="-3"/>
                <w:sz w:val="26"/>
              </w:rPr>
              <w:t>6</w:t>
            </w:r>
            <w:r w:rsidRPr="00EE79E3">
              <w:rPr>
                <w:rFonts w:ascii="Arial" w:hAnsi="Arial"/>
                <w:color w:val="000080"/>
                <w:spacing w:val="-3"/>
                <w:sz w:val="26"/>
              </w:rPr>
              <w:t>5,</w:t>
            </w:r>
            <w:r>
              <w:rPr>
                <w:rFonts w:ascii="Arial" w:hAnsi="Arial"/>
                <w:color w:val="000080"/>
                <w:spacing w:val="-3"/>
                <w:sz w:val="26"/>
              </w:rPr>
              <w:t xml:space="preserve"> HARRISBURG, PA 17105-3265</w:t>
            </w:r>
          </w:p>
        </w:tc>
        <w:tc>
          <w:tcPr>
            <w:tcW w:w="1452" w:type="dxa"/>
          </w:tcPr>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jc w:val="right"/>
              <w:rPr>
                <w:rFonts w:ascii="Arial" w:hAnsi="Arial"/>
                <w:b/>
                <w:spacing w:val="-1"/>
                <w:sz w:val="12"/>
              </w:rPr>
            </w:pPr>
            <w:r>
              <w:rPr>
                <w:rFonts w:ascii="Arial" w:hAnsi="Arial"/>
                <w:b/>
                <w:spacing w:val="-1"/>
                <w:sz w:val="12"/>
              </w:rPr>
              <w:t>IN REPLY PLEASE REFER TO OUR FILE</w:t>
            </w:r>
          </w:p>
          <w:p w:rsidR="00123204" w:rsidRPr="00123204" w:rsidRDefault="00123204" w:rsidP="00C24160">
            <w:pPr>
              <w:jc w:val="right"/>
              <w:rPr>
                <w:rFonts w:ascii="Arial" w:hAnsi="Arial"/>
                <w:spacing w:val="-1"/>
              </w:rPr>
            </w:pPr>
            <w:r w:rsidRPr="00123204">
              <w:t>3000124</w:t>
            </w:r>
          </w:p>
          <w:p w:rsidR="001D0B3F" w:rsidRPr="00EE79E3" w:rsidRDefault="001D0B3F" w:rsidP="00C24160">
            <w:pPr>
              <w:jc w:val="right"/>
              <w:rPr>
                <w:rFonts w:ascii="Arial" w:hAnsi="Arial"/>
                <w:sz w:val="18"/>
                <w:szCs w:val="18"/>
              </w:rPr>
            </w:pPr>
          </w:p>
        </w:tc>
      </w:tr>
    </w:tbl>
    <w:p w:rsidR="00B62B94" w:rsidRDefault="00C61723" w:rsidP="00C61723">
      <w:pPr>
        <w:jc w:val="center"/>
        <w:rPr>
          <w:sz w:val="24"/>
        </w:rPr>
        <w:sectPr w:rsidR="00B62B94">
          <w:pgSz w:w="12240" w:h="15840"/>
          <w:pgMar w:top="504" w:right="1440" w:bottom="1440" w:left="1440" w:header="720" w:footer="720" w:gutter="0"/>
          <w:cols w:space="720"/>
        </w:sectPr>
      </w:pPr>
      <w:r>
        <w:rPr>
          <w:sz w:val="24"/>
        </w:rPr>
        <w:t>May 29, 2018</w:t>
      </w:r>
    </w:p>
    <w:p w:rsidR="0072162D" w:rsidRDefault="0072162D" w:rsidP="00B62B94">
      <w:pPr>
        <w:ind w:right="-720"/>
        <w:jc w:val="right"/>
        <w:rPr>
          <w:b/>
          <w:sz w:val="26"/>
          <w:szCs w:val="26"/>
        </w:rPr>
      </w:pPr>
    </w:p>
    <w:p w:rsidR="0072162D" w:rsidRDefault="0072162D" w:rsidP="00542FC1">
      <w:pPr>
        <w:ind w:left="720" w:right="576" w:hanging="720"/>
        <w:jc w:val="center"/>
        <w:rPr>
          <w:sz w:val="24"/>
          <w:szCs w:val="24"/>
        </w:rPr>
      </w:pPr>
    </w:p>
    <w:p w:rsidR="00542FC1" w:rsidRDefault="00542FC1" w:rsidP="00542FC1">
      <w:pPr>
        <w:ind w:left="720" w:right="576" w:hanging="720"/>
        <w:jc w:val="center"/>
        <w:rPr>
          <w:sz w:val="24"/>
          <w:szCs w:val="24"/>
        </w:rPr>
      </w:pPr>
    </w:p>
    <w:p w:rsidR="00542FC1" w:rsidRPr="0072162D" w:rsidRDefault="00542FC1" w:rsidP="00542FC1">
      <w:pPr>
        <w:ind w:left="720" w:right="576" w:hanging="720"/>
        <w:jc w:val="center"/>
        <w:rPr>
          <w:sz w:val="24"/>
          <w:szCs w:val="24"/>
        </w:rPr>
      </w:pPr>
    </w:p>
    <w:p w:rsidR="001D0B3F" w:rsidRPr="0072162D" w:rsidRDefault="001D0B3F" w:rsidP="000D5F21">
      <w:pPr>
        <w:ind w:left="720" w:right="576" w:hanging="720"/>
        <w:rPr>
          <w:sz w:val="24"/>
          <w:szCs w:val="24"/>
        </w:rPr>
      </w:pPr>
    </w:p>
    <w:p w:rsidR="004F433E" w:rsidRDefault="00B62B94" w:rsidP="0072162D">
      <w:pPr>
        <w:adjustRightInd w:val="0"/>
        <w:rPr>
          <w:b/>
          <w:sz w:val="24"/>
          <w:szCs w:val="24"/>
        </w:rPr>
      </w:pPr>
      <w:r w:rsidRPr="0072162D">
        <w:rPr>
          <w:b/>
          <w:sz w:val="24"/>
          <w:szCs w:val="24"/>
        </w:rPr>
        <w:t>Re:</w:t>
      </w:r>
      <w:r w:rsidR="004F433E">
        <w:rPr>
          <w:b/>
          <w:sz w:val="24"/>
          <w:szCs w:val="24"/>
        </w:rPr>
        <w:t xml:space="preserve">  </w:t>
      </w:r>
      <w:r w:rsidR="0072162D">
        <w:rPr>
          <w:b/>
          <w:sz w:val="24"/>
          <w:szCs w:val="24"/>
        </w:rPr>
        <w:t xml:space="preserve"> </w:t>
      </w:r>
      <w:r w:rsidR="004F433E">
        <w:rPr>
          <w:b/>
          <w:sz w:val="24"/>
          <w:szCs w:val="24"/>
        </w:rPr>
        <w:t>Pennsylvania Public Utility Commission v. Duquesne Light Company</w:t>
      </w:r>
    </w:p>
    <w:p w:rsidR="004F433E" w:rsidRDefault="004F433E" w:rsidP="0072162D">
      <w:pPr>
        <w:adjustRightInd w:val="0"/>
        <w:rPr>
          <w:b/>
          <w:sz w:val="24"/>
          <w:szCs w:val="24"/>
        </w:rPr>
      </w:pPr>
      <w:r>
        <w:rPr>
          <w:b/>
          <w:sz w:val="24"/>
          <w:szCs w:val="24"/>
        </w:rPr>
        <w:t xml:space="preserve">         Docket Nos. R-2018-3000124; C-2018-3001152</w:t>
      </w:r>
    </w:p>
    <w:p w:rsidR="001D0B3F" w:rsidRDefault="001D0B3F" w:rsidP="00714B16">
      <w:pPr>
        <w:adjustRightInd w:val="0"/>
        <w:rPr>
          <w:sz w:val="26"/>
          <w:szCs w:val="26"/>
        </w:rPr>
      </w:pPr>
    </w:p>
    <w:p w:rsidR="00B62B94" w:rsidRDefault="00B62B94" w:rsidP="00B62B94">
      <w:pPr>
        <w:rPr>
          <w:sz w:val="26"/>
          <w:szCs w:val="26"/>
        </w:rPr>
      </w:pPr>
      <w:r w:rsidRPr="00D12C93">
        <w:rPr>
          <w:sz w:val="26"/>
          <w:szCs w:val="26"/>
        </w:rPr>
        <w:t>TO ALL PARTIES</w:t>
      </w:r>
      <w:r>
        <w:rPr>
          <w:sz w:val="26"/>
          <w:szCs w:val="26"/>
        </w:rPr>
        <w:t>:</w:t>
      </w:r>
    </w:p>
    <w:p w:rsidR="00B62B94" w:rsidRPr="00D12C93" w:rsidRDefault="00B62B94" w:rsidP="00B62B94">
      <w:pPr>
        <w:rPr>
          <w:sz w:val="26"/>
          <w:szCs w:val="26"/>
        </w:rPr>
      </w:pPr>
    </w:p>
    <w:p w:rsidR="00CF4C3D" w:rsidRDefault="00CF4C3D" w:rsidP="00542FC1">
      <w:pPr>
        <w:ind w:firstLine="1440"/>
        <w:rPr>
          <w:sz w:val="24"/>
          <w:szCs w:val="24"/>
        </w:rPr>
      </w:pPr>
      <w:r>
        <w:rPr>
          <w:b/>
          <w:sz w:val="24"/>
          <w:szCs w:val="24"/>
        </w:rPr>
        <w:t xml:space="preserve">PLEASE TAKE NOTICE:  </w:t>
      </w:r>
      <w:r>
        <w:rPr>
          <w:sz w:val="24"/>
          <w:szCs w:val="24"/>
        </w:rPr>
        <w:t>By Secretarial Letter dated</w:t>
      </w:r>
      <w:r w:rsidR="00B50BBC">
        <w:rPr>
          <w:sz w:val="24"/>
          <w:szCs w:val="24"/>
        </w:rPr>
        <w:t xml:space="preserve"> May 2</w:t>
      </w:r>
      <w:r>
        <w:rPr>
          <w:sz w:val="24"/>
          <w:szCs w:val="24"/>
        </w:rPr>
        <w:t>4</w:t>
      </w:r>
      <w:r w:rsidR="00B50BBC">
        <w:rPr>
          <w:sz w:val="24"/>
          <w:szCs w:val="24"/>
        </w:rPr>
        <w:t>, 2018, the Pennsylvania Public Utility Commission (Commission)</w:t>
      </w:r>
      <w:r>
        <w:rPr>
          <w:sz w:val="24"/>
          <w:szCs w:val="24"/>
        </w:rPr>
        <w:t xml:space="preserve"> </w:t>
      </w:r>
      <w:r w:rsidR="00DE5169">
        <w:rPr>
          <w:sz w:val="24"/>
          <w:szCs w:val="24"/>
        </w:rPr>
        <w:t>modif</w:t>
      </w:r>
      <w:r>
        <w:rPr>
          <w:sz w:val="24"/>
          <w:szCs w:val="24"/>
        </w:rPr>
        <w:t>ied</w:t>
      </w:r>
      <w:r w:rsidR="00DE5169">
        <w:rPr>
          <w:sz w:val="24"/>
          <w:szCs w:val="24"/>
        </w:rPr>
        <w:t xml:space="preserve"> the time periods set forth in 52</w:t>
      </w:r>
      <w:r w:rsidR="00542FC1">
        <w:rPr>
          <w:sz w:val="24"/>
          <w:szCs w:val="24"/>
        </w:rPr>
        <w:t> </w:t>
      </w:r>
      <w:r w:rsidR="00DE5169">
        <w:rPr>
          <w:sz w:val="24"/>
          <w:szCs w:val="24"/>
        </w:rPr>
        <w:t xml:space="preserve"> Pa. Code § 5.302(b) </w:t>
      </w:r>
      <w:r w:rsidR="00714B16">
        <w:rPr>
          <w:sz w:val="24"/>
          <w:szCs w:val="24"/>
        </w:rPr>
        <w:t xml:space="preserve">pertaining to the submission of briefs supporting or opposing </w:t>
      </w:r>
      <w:r>
        <w:rPr>
          <w:sz w:val="24"/>
          <w:szCs w:val="24"/>
        </w:rPr>
        <w:t>the</w:t>
      </w:r>
      <w:r w:rsidR="00714B16">
        <w:rPr>
          <w:sz w:val="24"/>
          <w:szCs w:val="24"/>
        </w:rPr>
        <w:t xml:space="preserve"> merits of </w:t>
      </w:r>
      <w:r>
        <w:rPr>
          <w:sz w:val="24"/>
          <w:szCs w:val="24"/>
        </w:rPr>
        <w:t>a Petition for Interlocutory Review and Answer to Material Question (</w:t>
      </w:r>
      <w:r w:rsidR="00714B16">
        <w:rPr>
          <w:sz w:val="24"/>
          <w:szCs w:val="24"/>
        </w:rPr>
        <w:t>Petition</w:t>
      </w:r>
      <w:r>
        <w:rPr>
          <w:sz w:val="24"/>
          <w:szCs w:val="24"/>
        </w:rPr>
        <w:t>) filed by Peoples Natural Gas Company LLC</w:t>
      </w:r>
      <w:r w:rsidR="00714B16">
        <w:rPr>
          <w:sz w:val="24"/>
          <w:szCs w:val="24"/>
        </w:rPr>
        <w:t xml:space="preserve">.  </w:t>
      </w:r>
      <w:r>
        <w:rPr>
          <w:sz w:val="24"/>
          <w:szCs w:val="24"/>
        </w:rPr>
        <w:t>In the letter, w</w:t>
      </w:r>
      <w:r w:rsidR="00714B16">
        <w:rPr>
          <w:sz w:val="24"/>
          <w:szCs w:val="24"/>
        </w:rPr>
        <w:t xml:space="preserve">e </w:t>
      </w:r>
      <w:r w:rsidR="00DE5169">
        <w:rPr>
          <w:sz w:val="24"/>
          <w:szCs w:val="24"/>
        </w:rPr>
        <w:t>direct</w:t>
      </w:r>
      <w:r>
        <w:rPr>
          <w:sz w:val="24"/>
          <w:szCs w:val="24"/>
        </w:rPr>
        <w:t>ed</w:t>
      </w:r>
      <w:r w:rsidR="00DE5169">
        <w:rPr>
          <w:sz w:val="24"/>
          <w:szCs w:val="24"/>
        </w:rPr>
        <w:t xml:space="preserve"> that all interested Parties file briefs within </w:t>
      </w:r>
      <w:r w:rsidR="00DE5169" w:rsidRPr="00DE5169">
        <w:rPr>
          <w:b/>
          <w:sz w:val="24"/>
          <w:szCs w:val="24"/>
        </w:rPr>
        <w:t>five (5)</w:t>
      </w:r>
      <w:r w:rsidR="00DE5169">
        <w:rPr>
          <w:sz w:val="24"/>
          <w:szCs w:val="24"/>
        </w:rPr>
        <w:t xml:space="preserve"> days of the date of th</w:t>
      </w:r>
      <w:r>
        <w:rPr>
          <w:sz w:val="24"/>
          <w:szCs w:val="24"/>
        </w:rPr>
        <w:t>e</w:t>
      </w:r>
      <w:r w:rsidR="00DE5169">
        <w:rPr>
          <w:sz w:val="24"/>
          <w:szCs w:val="24"/>
        </w:rPr>
        <w:t xml:space="preserve"> Secretarial Letter</w:t>
      </w:r>
      <w:r>
        <w:rPr>
          <w:sz w:val="24"/>
          <w:szCs w:val="24"/>
        </w:rPr>
        <w:t>, which would oblige the Parties to file briefs on or before May 29, 2018</w:t>
      </w:r>
      <w:r w:rsidR="00DE5169">
        <w:rPr>
          <w:sz w:val="24"/>
          <w:szCs w:val="24"/>
        </w:rPr>
        <w:t>.</w:t>
      </w:r>
    </w:p>
    <w:p w:rsidR="00CF4C3D" w:rsidRDefault="00CF4C3D" w:rsidP="00CF4C3D">
      <w:pPr>
        <w:rPr>
          <w:sz w:val="24"/>
          <w:szCs w:val="24"/>
        </w:rPr>
      </w:pPr>
    </w:p>
    <w:p w:rsidR="00B62B94" w:rsidRPr="0072162D" w:rsidRDefault="00CF4C3D" w:rsidP="00CF4C3D">
      <w:pPr>
        <w:ind w:firstLine="1440"/>
        <w:rPr>
          <w:sz w:val="24"/>
          <w:szCs w:val="24"/>
        </w:rPr>
      </w:pPr>
      <w:r>
        <w:rPr>
          <w:sz w:val="24"/>
          <w:szCs w:val="24"/>
        </w:rPr>
        <w:t>Due to the intervening Memorial Day Holiday, and receipt of a request for a further extension of time, we grant an extension of two (2) days.  Briefs in support of or in opposition to the Petition shall be due on or before, the close of business, May 31, 2018.</w:t>
      </w:r>
      <w:r w:rsidR="00DE5169">
        <w:rPr>
          <w:sz w:val="24"/>
          <w:szCs w:val="24"/>
        </w:rPr>
        <w:t xml:space="preserve"> </w:t>
      </w:r>
      <w:r w:rsidR="003D1F99">
        <w:rPr>
          <w:sz w:val="24"/>
          <w:szCs w:val="24"/>
        </w:rPr>
        <w:t xml:space="preserve"> </w:t>
      </w:r>
      <w:r w:rsidR="003666EF" w:rsidRPr="0072162D">
        <w:rPr>
          <w:sz w:val="24"/>
          <w:szCs w:val="24"/>
        </w:rPr>
        <w:t xml:space="preserve">Should you have any questions you may contact the Office of Special Assistants.  Please direct your inquiry to Alphonso Arnold, Jr., - Attorney, at (717)787-8032 or </w:t>
      </w:r>
      <w:hyperlink r:id="rId6" w:history="1">
        <w:r w:rsidR="003666EF" w:rsidRPr="0072162D">
          <w:rPr>
            <w:rStyle w:val="Hyperlink"/>
            <w:sz w:val="24"/>
            <w:szCs w:val="24"/>
          </w:rPr>
          <w:t>alparnold@pa.gov</w:t>
        </w:r>
      </w:hyperlink>
      <w:r w:rsidR="003666EF" w:rsidRPr="0072162D">
        <w:rPr>
          <w:sz w:val="24"/>
          <w:szCs w:val="24"/>
        </w:rPr>
        <w:t>.</w:t>
      </w:r>
    </w:p>
    <w:p w:rsidR="001D0B3F" w:rsidRDefault="001D0B3F" w:rsidP="006E50AF">
      <w:pPr>
        <w:rPr>
          <w:sz w:val="26"/>
          <w:szCs w:val="26"/>
        </w:rPr>
      </w:pPr>
    </w:p>
    <w:p w:rsidR="0088000D" w:rsidRDefault="0088000D" w:rsidP="00E46D6D">
      <w:pPr>
        <w:ind w:firstLine="1440"/>
        <w:rPr>
          <w:sz w:val="26"/>
          <w:szCs w:val="26"/>
        </w:rPr>
      </w:pPr>
    </w:p>
    <w:p w:rsidR="00B62B94" w:rsidRDefault="00C61723" w:rsidP="00EB4230">
      <w:pPr>
        <w:rPr>
          <w:sz w:val="26"/>
          <w:szCs w:val="26"/>
        </w:rPr>
      </w:pPr>
      <w:r>
        <w:rPr>
          <w:noProof/>
        </w:rPr>
        <w:drawing>
          <wp:anchor distT="0" distB="0" distL="114300" distR="114300" simplePos="0" relativeHeight="251660288" behindDoc="1" locked="0" layoutInCell="1" allowOverlap="1" wp14:anchorId="7B2EB3E6" wp14:editId="49B86AFA">
            <wp:simplePos x="0" y="0"/>
            <wp:positionH relativeFrom="column">
              <wp:posOffset>3171825</wp:posOffset>
            </wp:positionH>
            <wp:positionV relativeFrom="paragraph">
              <wp:posOffset>190500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B94" w:rsidRPr="00D12C93">
        <w:rPr>
          <w:sz w:val="26"/>
          <w:szCs w:val="26"/>
        </w:rPr>
        <w:tab/>
      </w:r>
      <w:r w:rsidR="00B62B94" w:rsidRPr="00D12C93">
        <w:rPr>
          <w:sz w:val="26"/>
          <w:szCs w:val="26"/>
        </w:rPr>
        <w:tab/>
      </w:r>
      <w:r w:rsidR="001D0B3F">
        <w:rPr>
          <w:sz w:val="26"/>
          <w:szCs w:val="26"/>
        </w:rPr>
        <w:tab/>
      </w:r>
      <w:r w:rsidR="001D0B3F">
        <w:rPr>
          <w:sz w:val="26"/>
          <w:szCs w:val="26"/>
        </w:rPr>
        <w:tab/>
      </w:r>
      <w:r w:rsidR="001D0B3F">
        <w:rPr>
          <w:sz w:val="26"/>
          <w:szCs w:val="26"/>
        </w:rPr>
        <w:tab/>
      </w:r>
      <w:r w:rsidR="001D0B3F">
        <w:rPr>
          <w:sz w:val="26"/>
          <w:szCs w:val="26"/>
        </w:rPr>
        <w:tab/>
      </w:r>
      <w:r w:rsidR="001D0B3F">
        <w:rPr>
          <w:sz w:val="26"/>
          <w:szCs w:val="26"/>
        </w:rPr>
        <w:tab/>
      </w:r>
      <w:r w:rsidR="00B62B94" w:rsidRPr="00D12C93">
        <w:rPr>
          <w:sz w:val="26"/>
          <w:szCs w:val="26"/>
        </w:rPr>
        <w:t>Very truly yours,</w:t>
      </w:r>
    </w:p>
    <w:p w:rsidR="00441FD0" w:rsidRPr="00D12C93" w:rsidRDefault="00441FD0" w:rsidP="00EB4230">
      <w:pPr>
        <w:rPr>
          <w:sz w:val="26"/>
          <w:szCs w:val="26"/>
        </w:rPr>
      </w:pPr>
    </w:p>
    <w:p w:rsidR="00DF0025" w:rsidRDefault="00DF0025" w:rsidP="00EB4230">
      <w:pPr>
        <w:rPr>
          <w:sz w:val="26"/>
          <w:szCs w:val="26"/>
        </w:rPr>
      </w:pPr>
      <w:bookmarkStart w:id="0" w:name="_GoBack"/>
      <w:bookmarkEnd w:id="0"/>
    </w:p>
    <w:p w:rsidR="00542FC1" w:rsidRDefault="00542FC1" w:rsidP="008516C6">
      <w:pPr>
        <w:rPr>
          <w:sz w:val="26"/>
          <w:szCs w:val="26"/>
        </w:rPr>
      </w:pPr>
    </w:p>
    <w:p w:rsidR="00587CCC" w:rsidRDefault="00185D09" w:rsidP="008516C6">
      <w:pPr>
        <w:rPr>
          <w:sz w:val="26"/>
          <w:szCs w:val="26"/>
        </w:rPr>
      </w:pPr>
      <w:r>
        <w:rPr>
          <w:noProof/>
          <w:sz w:val="26"/>
          <w:szCs w:val="26"/>
        </w:rPr>
        <w:drawing>
          <wp:anchor distT="0" distB="0" distL="114300" distR="114300" simplePos="0" relativeHeight="251658240" behindDoc="1" locked="0" layoutInCell="1" allowOverlap="1" wp14:anchorId="7C13D99F" wp14:editId="2090AD89">
            <wp:simplePos x="0" y="0"/>
            <wp:positionH relativeFrom="column">
              <wp:posOffset>2600325</wp:posOffset>
            </wp:positionH>
            <wp:positionV relativeFrom="paragraph">
              <wp:posOffset>4379595</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8575"/>
                    </a:xfrm>
                    <a:prstGeom prst="rect">
                      <a:avLst/>
                    </a:prstGeom>
                    <a:noFill/>
                  </pic:spPr>
                </pic:pic>
              </a:graphicData>
            </a:graphic>
          </wp:anchor>
        </w:drawing>
      </w:r>
    </w:p>
    <w:p w:rsidR="00B62B94" w:rsidRPr="00D12C93" w:rsidRDefault="00441FD0" w:rsidP="00441FD0">
      <w:pPr>
        <w:rPr>
          <w:sz w:val="26"/>
          <w:szCs w:val="26"/>
        </w:rPr>
      </w:pPr>
      <w:r>
        <w:rPr>
          <w:sz w:val="26"/>
          <w:szCs w:val="26"/>
        </w:rPr>
        <w:tab/>
      </w:r>
      <w:r>
        <w:rPr>
          <w:sz w:val="26"/>
          <w:szCs w:val="26"/>
        </w:rPr>
        <w:tab/>
      </w:r>
      <w:r>
        <w:rPr>
          <w:sz w:val="26"/>
          <w:szCs w:val="26"/>
        </w:rPr>
        <w:tab/>
      </w:r>
      <w:r w:rsidR="001D0B3F">
        <w:rPr>
          <w:sz w:val="26"/>
          <w:szCs w:val="26"/>
        </w:rPr>
        <w:tab/>
      </w:r>
      <w:r w:rsidR="001D0B3F">
        <w:rPr>
          <w:sz w:val="26"/>
          <w:szCs w:val="26"/>
        </w:rPr>
        <w:tab/>
      </w:r>
      <w:r w:rsidR="001D0B3F">
        <w:rPr>
          <w:sz w:val="26"/>
          <w:szCs w:val="26"/>
        </w:rPr>
        <w:tab/>
      </w:r>
      <w:r w:rsidR="001D0B3F">
        <w:rPr>
          <w:sz w:val="26"/>
          <w:szCs w:val="26"/>
        </w:rPr>
        <w:tab/>
      </w:r>
      <w:r w:rsidR="000D5F21">
        <w:rPr>
          <w:sz w:val="26"/>
          <w:szCs w:val="26"/>
        </w:rPr>
        <w:t>Rosemary Chiavetta</w:t>
      </w:r>
    </w:p>
    <w:p w:rsidR="00C52EB6" w:rsidRDefault="001D0B3F" w:rsidP="00EB423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62B94" w:rsidRPr="00D12C93">
        <w:rPr>
          <w:sz w:val="26"/>
          <w:szCs w:val="26"/>
        </w:rPr>
        <w:t>Secretary</w:t>
      </w:r>
    </w:p>
    <w:sectPr w:rsidR="00C52EB6" w:rsidSect="007D0FBD">
      <w:type w:val="continuous"/>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4"/>
    <w:rsid w:val="00056DE2"/>
    <w:rsid w:val="0006217B"/>
    <w:rsid w:val="00065FA5"/>
    <w:rsid w:val="00087996"/>
    <w:rsid w:val="000977EC"/>
    <w:rsid w:val="000B2C5A"/>
    <w:rsid w:val="000D5F21"/>
    <w:rsid w:val="000E1A1C"/>
    <w:rsid w:val="00104F92"/>
    <w:rsid w:val="00123204"/>
    <w:rsid w:val="00181AC7"/>
    <w:rsid w:val="00185D09"/>
    <w:rsid w:val="001907B1"/>
    <w:rsid w:val="0019345D"/>
    <w:rsid w:val="001C46D9"/>
    <w:rsid w:val="001C702D"/>
    <w:rsid w:val="001D0B3F"/>
    <w:rsid w:val="00204AD0"/>
    <w:rsid w:val="00232901"/>
    <w:rsid w:val="0025560C"/>
    <w:rsid w:val="002920AD"/>
    <w:rsid w:val="00296BB6"/>
    <w:rsid w:val="002B44F3"/>
    <w:rsid w:val="00320FE4"/>
    <w:rsid w:val="0034202A"/>
    <w:rsid w:val="00354A97"/>
    <w:rsid w:val="003606EB"/>
    <w:rsid w:val="00366356"/>
    <w:rsid w:val="003666EF"/>
    <w:rsid w:val="003851F7"/>
    <w:rsid w:val="00395BA6"/>
    <w:rsid w:val="003D1F99"/>
    <w:rsid w:val="003F4A94"/>
    <w:rsid w:val="00415875"/>
    <w:rsid w:val="00441FD0"/>
    <w:rsid w:val="00455E5B"/>
    <w:rsid w:val="004569EA"/>
    <w:rsid w:val="00475994"/>
    <w:rsid w:val="00480C28"/>
    <w:rsid w:val="00483258"/>
    <w:rsid w:val="004B0328"/>
    <w:rsid w:val="004B6344"/>
    <w:rsid w:val="004C3587"/>
    <w:rsid w:val="004F0C27"/>
    <w:rsid w:val="004F2157"/>
    <w:rsid w:val="004F433E"/>
    <w:rsid w:val="004F569A"/>
    <w:rsid w:val="00542FC1"/>
    <w:rsid w:val="00546B89"/>
    <w:rsid w:val="00581438"/>
    <w:rsid w:val="00582241"/>
    <w:rsid w:val="00587CCC"/>
    <w:rsid w:val="005917D1"/>
    <w:rsid w:val="005A124F"/>
    <w:rsid w:val="005B4CAE"/>
    <w:rsid w:val="005C6C54"/>
    <w:rsid w:val="005E0820"/>
    <w:rsid w:val="005F341F"/>
    <w:rsid w:val="005F4487"/>
    <w:rsid w:val="005F7FE0"/>
    <w:rsid w:val="006261E7"/>
    <w:rsid w:val="00644289"/>
    <w:rsid w:val="00651182"/>
    <w:rsid w:val="006541DB"/>
    <w:rsid w:val="00675DC2"/>
    <w:rsid w:val="00683B07"/>
    <w:rsid w:val="00686954"/>
    <w:rsid w:val="00691387"/>
    <w:rsid w:val="006B7E55"/>
    <w:rsid w:val="006C681E"/>
    <w:rsid w:val="006E50AF"/>
    <w:rsid w:val="006E7430"/>
    <w:rsid w:val="006F2853"/>
    <w:rsid w:val="006F3E97"/>
    <w:rsid w:val="00700D70"/>
    <w:rsid w:val="00714B16"/>
    <w:rsid w:val="0072162D"/>
    <w:rsid w:val="00721B11"/>
    <w:rsid w:val="00736D36"/>
    <w:rsid w:val="00747180"/>
    <w:rsid w:val="007633D9"/>
    <w:rsid w:val="0076747D"/>
    <w:rsid w:val="007756C1"/>
    <w:rsid w:val="007D0FBD"/>
    <w:rsid w:val="007D1FCF"/>
    <w:rsid w:val="007D4FD1"/>
    <w:rsid w:val="007E1DA2"/>
    <w:rsid w:val="007E4056"/>
    <w:rsid w:val="007F6B69"/>
    <w:rsid w:val="008255D3"/>
    <w:rsid w:val="00842EBF"/>
    <w:rsid w:val="0084444F"/>
    <w:rsid w:val="008516C6"/>
    <w:rsid w:val="008573FB"/>
    <w:rsid w:val="008644FD"/>
    <w:rsid w:val="0088000D"/>
    <w:rsid w:val="00884366"/>
    <w:rsid w:val="00894B88"/>
    <w:rsid w:val="008A6D58"/>
    <w:rsid w:val="008C2CA5"/>
    <w:rsid w:val="008C4D35"/>
    <w:rsid w:val="008E4D76"/>
    <w:rsid w:val="0090073F"/>
    <w:rsid w:val="00920273"/>
    <w:rsid w:val="00950A70"/>
    <w:rsid w:val="009574B2"/>
    <w:rsid w:val="00965FFA"/>
    <w:rsid w:val="0096639B"/>
    <w:rsid w:val="00966B4A"/>
    <w:rsid w:val="009A497B"/>
    <w:rsid w:val="009B2419"/>
    <w:rsid w:val="009C17A0"/>
    <w:rsid w:val="009D22AF"/>
    <w:rsid w:val="00A13778"/>
    <w:rsid w:val="00A33299"/>
    <w:rsid w:val="00A47424"/>
    <w:rsid w:val="00A57EEC"/>
    <w:rsid w:val="00A6317B"/>
    <w:rsid w:val="00A701F5"/>
    <w:rsid w:val="00AA38E4"/>
    <w:rsid w:val="00AD48D2"/>
    <w:rsid w:val="00B2191B"/>
    <w:rsid w:val="00B22C59"/>
    <w:rsid w:val="00B30A45"/>
    <w:rsid w:val="00B50BBC"/>
    <w:rsid w:val="00B62B94"/>
    <w:rsid w:val="00B91006"/>
    <w:rsid w:val="00BB370D"/>
    <w:rsid w:val="00BC12F1"/>
    <w:rsid w:val="00BC3B04"/>
    <w:rsid w:val="00BC7403"/>
    <w:rsid w:val="00C04137"/>
    <w:rsid w:val="00C04CFD"/>
    <w:rsid w:val="00C3274E"/>
    <w:rsid w:val="00C33A94"/>
    <w:rsid w:val="00C52EB6"/>
    <w:rsid w:val="00C56DB9"/>
    <w:rsid w:val="00C61723"/>
    <w:rsid w:val="00C64C80"/>
    <w:rsid w:val="00C72065"/>
    <w:rsid w:val="00C75E3D"/>
    <w:rsid w:val="00C95EF0"/>
    <w:rsid w:val="00CA1430"/>
    <w:rsid w:val="00CB4C20"/>
    <w:rsid w:val="00CB7F64"/>
    <w:rsid w:val="00CC16FA"/>
    <w:rsid w:val="00CD2099"/>
    <w:rsid w:val="00CF4C3D"/>
    <w:rsid w:val="00D008C8"/>
    <w:rsid w:val="00D27E7A"/>
    <w:rsid w:val="00D61CBA"/>
    <w:rsid w:val="00D672BA"/>
    <w:rsid w:val="00DA50E5"/>
    <w:rsid w:val="00DB5FC3"/>
    <w:rsid w:val="00DC09CB"/>
    <w:rsid w:val="00DD023D"/>
    <w:rsid w:val="00DD100C"/>
    <w:rsid w:val="00DE14A0"/>
    <w:rsid w:val="00DE5169"/>
    <w:rsid w:val="00DF0025"/>
    <w:rsid w:val="00E146DC"/>
    <w:rsid w:val="00E33DC8"/>
    <w:rsid w:val="00E46D6D"/>
    <w:rsid w:val="00E53130"/>
    <w:rsid w:val="00E72773"/>
    <w:rsid w:val="00E77239"/>
    <w:rsid w:val="00E80A1A"/>
    <w:rsid w:val="00E82B18"/>
    <w:rsid w:val="00E963BE"/>
    <w:rsid w:val="00EA73F7"/>
    <w:rsid w:val="00EB4230"/>
    <w:rsid w:val="00EE79E3"/>
    <w:rsid w:val="00F2058A"/>
    <w:rsid w:val="00F212F8"/>
    <w:rsid w:val="00F526BC"/>
    <w:rsid w:val="00FD6BFD"/>
    <w:rsid w:val="00FD74DF"/>
    <w:rsid w:val="00FE3EF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E9AAF7"/>
  <w15:docId w15:val="{7E5D066E-09EB-4641-8598-85FF058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36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parnold@pa.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FF0EA-4FD2-42BC-9A37-DC394B39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Wagner, Nathan R</cp:lastModifiedBy>
  <cp:revision>3</cp:revision>
  <cp:lastPrinted>2016-03-18T14:39:00Z</cp:lastPrinted>
  <dcterms:created xsi:type="dcterms:W3CDTF">2018-05-29T18:00:00Z</dcterms:created>
  <dcterms:modified xsi:type="dcterms:W3CDTF">2018-05-29T18:23:00Z</dcterms:modified>
</cp:coreProperties>
</file>