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67E7B33" w14:textId="77777777" w:rsidTr="00C3585E">
        <w:trPr>
          <w:trHeight w:val="990"/>
        </w:trPr>
        <w:tc>
          <w:tcPr>
            <w:tcW w:w="1363" w:type="dxa"/>
          </w:tcPr>
          <w:p w14:paraId="14763376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F23EFAF" wp14:editId="50AF0AC1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A0F45C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E6E61FF" w14:textId="77777777" w:rsidR="00F82B98" w:rsidRPr="00F82B98" w:rsidRDefault="00F82B98" w:rsidP="00F82B9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BB26441" w14:textId="77777777" w:rsidR="00F82B98" w:rsidRPr="00F82B98" w:rsidRDefault="00F82B98" w:rsidP="00F82B9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5BCEBAE" w14:textId="77777777" w:rsidR="00F82B98" w:rsidRPr="00F82B98" w:rsidRDefault="00F82B98" w:rsidP="00F82B9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BF0E2C8" w14:textId="0BAA326E" w:rsidR="00EF57CA" w:rsidRDefault="00F82B98" w:rsidP="00F82B98">
            <w:pPr>
              <w:jc w:val="center"/>
              <w:rPr>
                <w:rFonts w:ascii="Arial" w:hAnsi="Arial"/>
                <w:sz w:val="12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133906B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DC3A89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628A531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05622F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79AB424" w14:textId="2229FE3D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00B2F52" w14:textId="0823295F" w:rsidR="00827764" w:rsidRDefault="00827764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47F6C70D" w14:textId="523F8F99" w:rsidR="00827764" w:rsidRPr="00827764" w:rsidRDefault="00827764" w:rsidP="00C3585E">
            <w:pPr>
              <w:jc w:val="center"/>
              <w:rPr>
                <w:rFonts w:ascii="Arial" w:hAnsi="Arial"/>
                <w:b/>
                <w:spacing w:val="-1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M-2018-3001542</w:t>
            </w:r>
          </w:p>
          <w:p w14:paraId="03873EBD" w14:textId="123A09E8" w:rsidR="00827764" w:rsidRDefault="00827764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6D4957FC" w14:textId="2008FF5B" w:rsidR="0067519A" w:rsidRDefault="0067519A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31C14D5E" w14:textId="791E9F63" w:rsidR="008E7122" w:rsidRPr="0067519A" w:rsidRDefault="005D1AC3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30, 2018</w:t>
      </w:r>
    </w:p>
    <w:p w14:paraId="5FC1DB80" w14:textId="77777777" w:rsidR="00BF51B1" w:rsidRPr="00BF51B1" w:rsidRDefault="00E828CA" w:rsidP="00BF51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14:paraId="2B0E9ADD" w14:textId="77777777" w:rsidR="00BF51B1" w:rsidRPr="00BF51B1" w:rsidRDefault="00E828CA" w:rsidP="00BF51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BF51B1" w:rsidRPr="00BF51B1">
        <w:rPr>
          <w:rFonts w:ascii="Arial" w:hAnsi="Arial" w:cs="Arial"/>
          <w:b/>
          <w:sz w:val="24"/>
          <w:szCs w:val="24"/>
        </w:rPr>
        <w:t xml:space="preserve"> COUNSEL</w:t>
      </w:r>
    </w:p>
    <w:p w14:paraId="6A57D032" w14:textId="77777777"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PPL ELECTRIC UTILITIES CORPORATION</w:t>
      </w:r>
    </w:p>
    <w:p w14:paraId="45DB0C0B" w14:textId="77777777"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TWO NORTH NINTH STREET</w:t>
      </w:r>
    </w:p>
    <w:p w14:paraId="7F69E1D3" w14:textId="77777777" w:rsidR="0067519A" w:rsidRPr="0067519A" w:rsidRDefault="00BF51B1" w:rsidP="00BF51B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ALLENTOWN PA 18101-1179</w:t>
      </w:r>
    </w:p>
    <w:p w14:paraId="1C09681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2FEA3D4D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F51B1" w:rsidRPr="00BF51B1">
        <w:rPr>
          <w:rFonts w:ascii="Arial" w:hAnsi="Arial" w:cs="Arial"/>
          <w:b/>
          <w:sz w:val="24"/>
          <w:szCs w:val="24"/>
        </w:rPr>
        <w:t>Generation Supply Charge-1</w:t>
      </w:r>
    </w:p>
    <w:p w14:paraId="483E86BE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21C403B6" w14:textId="6CFFBDF1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F51B1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7579D9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F51B1">
        <w:rPr>
          <w:rFonts w:ascii="Arial" w:hAnsi="Arial" w:cs="Arial"/>
          <w:b/>
          <w:sz w:val="24"/>
          <w:szCs w:val="24"/>
        </w:rPr>
        <w:t xml:space="preserve"> </w:t>
      </w:r>
      <w:r w:rsidR="00315388">
        <w:rPr>
          <w:rFonts w:ascii="Arial" w:hAnsi="Arial" w:cs="Arial"/>
          <w:b/>
          <w:sz w:val="24"/>
          <w:szCs w:val="24"/>
        </w:rPr>
        <w:t>March 31</w:t>
      </w:r>
      <w:r w:rsidR="00BF51B1">
        <w:rPr>
          <w:rFonts w:ascii="Arial" w:hAnsi="Arial" w:cs="Arial"/>
          <w:b/>
          <w:sz w:val="24"/>
          <w:szCs w:val="24"/>
        </w:rPr>
        <w:t>, 201</w:t>
      </w:r>
      <w:r w:rsidR="00F82B98">
        <w:rPr>
          <w:rFonts w:ascii="Arial" w:hAnsi="Arial" w:cs="Arial"/>
          <w:b/>
          <w:sz w:val="24"/>
          <w:szCs w:val="24"/>
        </w:rPr>
        <w:t>8</w:t>
      </w:r>
    </w:p>
    <w:p w14:paraId="77CF2B0A" w14:textId="1E20E351" w:rsidR="0067519A" w:rsidRPr="004B6C39" w:rsidRDefault="00BF51B1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F82B98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-</w:t>
      </w:r>
      <w:r w:rsidR="00F82B98">
        <w:rPr>
          <w:rFonts w:ascii="Arial" w:hAnsi="Arial" w:cs="Arial"/>
          <w:b/>
          <w:sz w:val="24"/>
          <w:szCs w:val="24"/>
        </w:rPr>
        <w:t>3001542</w:t>
      </w:r>
    </w:p>
    <w:p w14:paraId="61B31B3D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28CFB3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F51B1">
        <w:rPr>
          <w:rFonts w:ascii="Arial" w:hAnsi="Arial" w:cs="Arial"/>
          <w:sz w:val="24"/>
          <w:szCs w:val="24"/>
        </w:rPr>
        <w:t xml:space="preserve"> M</w:t>
      </w:r>
      <w:r w:rsidR="00E828CA">
        <w:rPr>
          <w:rFonts w:ascii="Arial" w:hAnsi="Arial" w:cs="Arial"/>
          <w:sz w:val="24"/>
          <w:szCs w:val="24"/>
        </w:rPr>
        <w:t>s</w:t>
      </w:r>
      <w:r w:rsidR="00BF51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828CA">
        <w:rPr>
          <w:rFonts w:ascii="Arial" w:hAnsi="Arial" w:cs="Arial"/>
          <w:sz w:val="24"/>
          <w:szCs w:val="24"/>
        </w:rPr>
        <w:t>Klock</w:t>
      </w:r>
      <w:proofErr w:type="spellEnd"/>
      <w:r w:rsidR="00BF51B1">
        <w:rPr>
          <w:rFonts w:ascii="Arial" w:hAnsi="Arial" w:cs="Arial"/>
          <w:sz w:val="24"/>
          <w:szCs w:val="24"/>
        </w:rPr>
        <w:t>:</w:t>
      </w:r>
    </w:p>
    <w:p w14:paraId="4BB4C604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11D65EF" w14:textId="7430B13C" w:rsidR="00BF51B1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PPL Electric Utilities Corporation’s Generation Supply Charge-1</w:t>
      </w:r>
      <w:r w:rsidR="00363AE3">
        <w:rPr>
          <w:rFonts w:ascii="Arial" w:hAnsi="Arial" w:cs="Arial"/>
          <w:spacing w:val="-2"/>
          <w:sz w:val="24"/>
          <w:szCs w:val="24"/>
        </w:rPr>
        <w:t xml:space="preserve"> </w:t>
      </w:r>
      <w:r w:rsidR="00BF51B1">
        <w:rPr>
          <w:rFonts w:ascii="Arial" w:hAnsi="Arial" w:cs="Arial"/>
          <w:spacing w:val="-2"/>
          <w:sz w:val="24"/>
          <w:szCs w:val="24"/>
        </w:rPr>
        <w:t xml:space="preserve">(GSC-1)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2D7967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F51B1">
        <w:rPr>
          <w:rFonts w:ascii="Arial" w:hAnsi="Arial" w:cs="Arial"/>
          <w:sz w:val="24"/>
          <w:szCs w:val="24"/>
        </w:rPr>
        <w:t xml:space="preserve"> </w:t>
      </w:r>
      <w:r w:rsidR="00315388">
        <w:rPr>
          <w:rFonts w:ascii="Arial" w:hAnsi="Arial" w:cs="Arial"/>
          <w:sz w:val="24"/>
          <w:szCs w:val="24"/>
        </w:rPr>
        <w:t>March 31</w:t>
      </w:r>
      <w:r w:rsidR="00BF51B1">
        <w:rPr>
          <w:rFonts w:ascii="Arial" w:hAnsi="Arial" w:cs="Arial"/>
          <w:sz w:val="24"/>
          <w:szCs w:val="24"/>
        </w:rPr>
        <w:t>, 201</w:t>
      </w:r>
      <w:r w:rsidR="00F82B98">
        <w:rPr>
          <w:rFonts w:ascii="Arial" w:hAnsi="Arial" w:cs="Arial"/>
          <w:sz w:val="24"/>
          <w:szCs w:val="24"/>
        </w:rPr>
        <w:t>8</w:t>
      </w:r>
      <w:r w:rsidR="00BF51B1">
        <w:rPr>
          <w:rFonts w:ascii="Arial" w:hAnsi="Arial" w:cs="Arial"/>
          <w:sz w:val="24"/>
          <w:szCs w:val="24"/>
        </w:rPr>
        <w:t>.</w:t>
      </w:r>
    </w:p>
    <w:p w14:paraId="0FDC83E7" w14:textId="77777777" w:rsidR="0067519A" w:rsidRPr="0067519A" w:rsidRDefault="00BF51B1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9BCF4FC" w14:textId="3F340648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7579D9">
        <w:rPr>
          <w:rFonts w:ascii="Arial" w:hAnsi="Arial" w:cs="Arial"/>
          <w:spacing w:val="-2"/>
          <w:sz w:val="24"/>
          <w:szCs w:val="24"/>
        </w:rPr>
        <w:t xml:space="preserve">April </w:t>
      </w:r>
      <w:r w:rsidR="00F82B98">
        <w:rPr>
          <w:rFonts w:ascii="Arial" w:hAnsi="Arial" w:cs="Arial"/>
          <w:spacing w:val="-2"/>
          <w:sz w:val="24"/>
          <w:szCs w:val="24"/>
        </w:rPr>
        <w:t>30</w:t>
      </w:r>
      <w:r w:rsidR="00BF51B1">
        <w:rPr>
          <w:rFonts w:ascii="Arial" w:hAnsi="Arial" w:cs="Arial"/>
          <w:spacing w:val="-2"/>
          <w:sz w:val="24"/>
          <w:szCs w:val="24"/>
        </w:rPr>
        <w:t>, 201</w:t>
      </w:r>
      <w:r w:rsidR="00F82B98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B1607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BC244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010F26A4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D4A12C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DC04FA3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35BC0D9C" w14:textId="50021338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</w:t>
      </w:r>
      <w:r w:rsidR="00BF51B1">
        <w:rPr>
          <w:rFonts w:ascii="Arial" w:hAnsi="Arial" w:cs="Arial"/>
          <w:spacing w:val="-2"/>
          <w:sz w:val="24"/>
          <w:szCs w:val="24"/>
        </w:rPr>
        <w:t>. M-201</w:t>
      </w:r>
      <w:r w:rsidR="00F82B98">
        <w:rPr>
          <w:rFonts w:ascii="Arial" w:hAnsi="Arial" w:cs="Arial"/>
          <w:spacing w:val="-2"/>
          <w:sz w:val="24"/>
          <w:szCs w:val="24"/>
        </w:rPr>
        <w:t>8</w:t>
      </w:r>
      <w:r w:rsidR="00BF51B1">
        <w:rPr>
          <w:rFonts w:ascii="Arial" w:hAnsi="Arial" w:cs="Arial"/>
          <w:spacing w:val="-2"/>
          <w:sz w:val="24"/>
          <w:szCs w:val="24"/>
        </w:rPr>
        <w:t>-</w:t>
      </w:r>
      <w:r w:rsidR="00F82B98">
        <w:rPr>
          <w:rFonts w:ascii="Arial" w:hAnsi="Arial" w:cs="Arial"/>
          <w:spacing w:val="-2"/>
          <w:sz w:val="24"/>
          <w:szCs w:val="24"/>
        </w:rPr>
        <w:t>3001542</w:t>
      </w:r>
      <w:r w:rsidR="00BF51B1">
        <w:rPr>
          <w:rFonts w:ascii="Arial" w:hAnsi="Arial" w:cs="Arial"/>
          <w:spacing w:val="-2"/>
          <w:sz w:val="24"/>
          <w:szCs w:val="24"/>
        </w:rPr>
        <w:t>.</w:t>
      </w:r>
    </w:p>
    <w:p w14:paraId="0A62FB02" w14:textId="3B890F66" w:rsidR="00CD5063" w:rsidRDefault="005D1AC3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524BEAE" wp14:editId="23AC60A1">
            <wp:simplePos x="0" y="0"/>
            <wp:positionH relativeFrom="column">
              <wp:posOffset>2777924</wp:posOffset>
            </wp:positionH>
            <wp:positionV relativeFrom="paragraph">
              <wp:posOffset>89181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2442D55" w14:textId="3DBD59B5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C8BD2CB" w14:textId="2E59867C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B22A96F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BCAF28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3C7BC01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0842F6F" w14:textId="47E31F50" w:rsidR="00A46FF8" w:rsidRDefault="00A46FF8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 </w:t>
      </w:r>
      <w:r w:rsidR="00593502">
        <w:rPr>
          <w:rFonts w:ascii="Arial" w:hAnsi="Arial" w:cs="Arial"/>
          <w:spacing w:val="-2"/>
          <w:sz w:val="24"/>
          <w:szCs w:val="24"/>
        </w:rPr>
        <w:t xml:space="preserve">Michael </w:t>
      </w:r>
      <w:r w:rsidR="00F82B98">
        <w:rPr>
          <w:rFonts w:ascii="Arial" w:hAnsi="Arial" w:cs="Arial"/>
          <w:spacing w:val="-2"/>
          <w:sz w:val="24"/>
          <w:szCs w:val="24"/>
        </w:rPr>
        <w:t>Daley</w:t>
      </w:r>
    </w:p>
    <w:p w14:paraId="3A1C6A39" w14:textId="2F345114" w:rsidR="00BF51B1" w:rsidRPr="009A79BE" w:rsidRDefault="00BF51B1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 xml:space="preserve">      (717) </w:t>
      </w:r>
      <w:r w:rsidR="00F82B98">
        <w:rPr>
          <w:rFonts w:ascii="Arial" w:hAnsi="Arial" w:cs="Arial"/>
          <w:spacing w:val="-2"/>
          <w:sz w:val="24"/>
          <w:szCs w:val="24"/>
        </w:rPr>
        <w:t>214-2088</w:t>
      </w:r>
    </w:p>
    <w:sectPr w:rsidR="00BF51B1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CA"/>
    <w:rsid w:val="00077059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D7967"/>
    <w:rsid w:val="00315388"/>
    <w:rsid w:val="00334352"/>
    <w:rsid w:val="00363AE3"/>
    <w:rsid w:val="0038192B"/>
    <w:rsid w:val="00476D87"/>
    <w:rsid w:val="004B6C39"/>
    <w:rsid w:val="0051362E"/>
    <w:rsid w:val="00593502"/>
    <w:rsid w:val="005D1AC3"/>
    <w:rsid w:val="0067519A"/>
    <w:rsid w:val="00681A5F"/>
    <w:rsid w:val="00693012"/>
    <w:rsid w:val="00742334"/>
    <w:rsid w:val="007579D9"/>
    <w:rsid w:val="00805353"/>
    <w:rsid w:val="00827764"/>
    <w:rsid w:val="0089188B"/>
    <w:rsid w:val="008935A5"/>
    <w:rsid w:val="008E7122"/>
    <w:rsid w:val="008F62B1"/>
    <w:rsid w:val="008F7FD2"/>
    <w:rsid w:val="009614F3"/>
    <w:rsid w:val="00997CD0"/>
    <w:rsid w:val="00A46FF8"/>
    <w:rsid w:val="00A76B9C"/>
    <w:rsid w:val="00AB731C"/>
    <w:rsid w:val="00B3496B"/>
    <w:rsid w:val="00B67377"/>
    <w:rsid w:val="00BB1607"/>
    <w:rsid w:val="00BC244B"/>
    <w:rsid w:val="00BF51B1"/>
    <w:rsid w:val="00C0162A"/>
    <w:rsid w:val="00CD5063"/>
    <w:rsid w:val="00CE0167"/>
    <w:rsid w:val="00DC2B72"/>
    <w:rsid w:val="00DE1679"/>
    <w:rsid w:val="00E656EF"/>
    <w:rsid w:val="00E828CA"/>
    <w:rsid w:val="00EA26CF"/>
    <w:rsid w:val="00EC6C69"/>
    <w:rsid w:val="00ED72FE"/>
    <w:rsid w:val="00EF57CA"/>
    <w:rsid w:val="00F53EA9"/>
    <w:rsid w:val="00F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1733"/>
  <w15:docId w15:val="{0963D4B4-EE69-409A-A567-09190753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9C82-224C-47F2-9794-8C5A2D31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20</cp:revision>
  <cp:lastPrinted>2018-05-30T12:24:00Z</cp:lastPrinted>
  <dcterms:created xsi:type="dcterms:W3CDTF">2014-05-21T15:16:00Z</dcterms:created>
  <dcterms:modified xsi:type="dcterms:W3CDTF">2018-05-30T12:24:00Z</dcterms:modified>
</cp:coreProperties>
</file>