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64FD4" w14:textId="54CE2AB0" w:rsidR="009320C4" w:rsidRDefault="009320C4" w:rsidP="009320C4">
      <w:pPr>
        <w:jc w:val="center"/>
        <w:rPr>
          <w:sz w:val="24"/>
        </w:rPr>
      </w:pPr>
      <w:r>
        <w:rPr>
          <w:sz w:val="24"/>
        </w:rPr>
        <w:t>June 19, 2018</w:t>
      </w:r>
    </w:p>
    <w:p w14:paraId="08C34AB4" w14:textId="7083EDCA" w:rsidR="00B3588B" w:rsidRDefault="00C53327" w:rsidP="00B3588B">
      <w:pPr>
        <w:ind w:left="1440" w:firstLine="720"/>
        <w:jc w:val="right"/>
        <w:rPr>
          <w:sz w:val="24"/>
        </w:rPr>
      </w:pPr>
      <w:r>
        <w:rPr>
          <w:sz w:val="24"/>
        </w:rPr>
        <w:t xml:space="preserve">Docket No. </w:t>
      </w:r>
      <w:r w:rsidR="00175E6A" w:rsidRPr="00175E6A">
        <w:rPr>
          <w:sz w:val="24"/>
        </w:rPr>
        <w:t>A-201</w:t>
      </w:r>
      <w:r w:rsidR="00126436">
        <w:rPr>
          <w:sz w:val="24"/>
        </w:rPr>
        <w:t>8-</w:t>
      </w:r>
      <w:r w:rsidR="00232E11">
        <w:rPr>
          <w:sz w:val="24"/>
        </w:rPr>
        <w:t>300</w:t>
      </w:r>
      <w:r w:rsidR="000D7DC1">
        <w:rPr>
          <w:sz w:val="24"/>
        </w:rPr>
        <w:t>2437</w:t>
      </w:r>
    </w:p>
    <w:p w14:paraId="47158B6B" w14:textId="77777777"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636BEC">
        <w:rPr>
          <w:sz w:val="24"/>
        </w:rPr>
        <w:t>30</w:t>
      </w:r>
      <w:r w:rsidR="000D7DC1">
        <w:rPr>
          <w:sz w:val="24"/>
        </w:rPr>
        <w:t>073</w:t>
      </w:r>
    </w:p>
    <w:p w14:paraId="20927246" w14:textId="77777777" w:rsidR="00636BEC" w:rsidRDefault="00A72542" w:rsidP="00636BEC">
      <w:pPr>
        <w:rPr>
          <w:caps/>
          <w:sz w:val="24"/>
        </w:rPr>
      </w:pPr>
      <w:r>
        <w:rPr>
          <w:caps/>
          <w:sz w:val="24"/>
        </w:rPr>
        <w:t xml:space="preserve">David p zambito </w:t>
      </w:r>
      <w:r w:rsidR="00636BEC">
        <w:rPr>
          <w:caps/>
          <w:sz w:val="24"/>
        </w:rPr>
        <w:t>Esq</w:t>
      </w:r>
      <w:r w:rsidR="00232E11">
        <w:rPr>
          <w:caps/>
          <w:sz w:val="24"/>
        </w:rPr>
        <w:t>uire</w:t>
      </w:r>
    </w:p>
    <w:p w14:paraId="2D369836" w14:textId="46C27AFF" w:rsidR="00636BEC" w:rsidRDefault="00A72542" w:rsidP="00B3588B">
      <w:pPr>
        <w:tabs>
          <w:tab w:val="center" w:pos="4680"/>
        </w:tabs>
        <w:rPr>
          <w:caps/>
          <w:sz w:val="24"/>
        </w:rPr>
      </w:pPr>
      <w:r>
        <w:rPr>
          <w:caps/>
          <w:sz w:val="24"/>
        </w:rPr>
        <w:t>Cozen o connor</w:t>
      </w:r>
    </w:p>
    <w:p w14:paraId="227A0C9C" w14:textId="77777777" w:rsidR="00636BEC" w:rsidRDefault="00A72542" w:rsidP="00636BEC">
      <w:pPr>
        <w:rPr>
          <w:caps/>
          <w:sz w:val="24"/>
        </w:rPr>
      </w:pPr>
      <w:r>
        <w:rPr>
          <w:caps/>
          <w:sz w:val="24"/>
        </w:rPr>
        <w:t>17 North second street</w:t>
      </w:r>
      <w:r w:rsidR="00636BEC">
        <w:rPr>
          <w:caps/>
          <w:sz w:val="24"/>
        </w:rPr>
        <w:t xml:space="preserve"> Suite </w:t>
      </w:r>
      <w:r>
        <w:rPr>
          <w:caps/>
          <w:sz w:val="24"/>
        </w:rPr>
        <w:t>1410</w:t>
      </w:r>
    </w:p>
    <w:p w14:paraId="3F4290F7" w14:textId="77777777" w:rsidR="00D5255A" w:rsidRPr="00005192" w:rsidRDefault="00636BEC" w:rsidP="00BA4EDF">
      <w:pPr>
        <w:rPr>
          <w:caps/>
          <w:sz w:val="24"/>
        </w:rPr>
      </w:pPr>
      <w:r>
        <w:rPr>
          <w:caps/>
          <w:sz w:val="24"/>
        </w:rPr>
        <w:t>Harrisburg PA 17101</w:t>
      </w:r>
    </w:p>
    <w:p w14:paraId="77C03AD4" w14:textId="77777777" w:rsidR="00D5255A" w:rsidRDefault="00D5255A" w:rsidP="00BA4EDF">
      <w:pPr>
        <w:rPr>
          <w:sz w:val="24"/>
        </w:rPr>
      </w:pPr>
    </w:p>
    <w:p w14:paraId="249DD4D2" w14:textId="31A840DD" w:rsidR="00C04304" w:rsidRDefault="00C53327" w:rsidP="00126436">
      <w:pPr>
        <w:ind w:left="720" w:hanging="720"/>
        <w:rPr>
          <w:sz w:val="24"/>
        </w:rPr>
      </w:pPr>
      <w:r w:rsidRPr="00435CD9">
        <w:rPr>
          <w:sz w:val="24"/>
        </w:rPr>
        <w:t>RE:</w:t>
      </w:r>
      <w:r w:rsidR="00C95415">
        <w:rPr>
          <w:sz w:val="24"/>
        </w:rPr>
        <w:tab/>
      </w:r>
      <w:bookmarkStart w:id="0" w:name="_Hlk514133671"/>
      <w:r w:rsidR="00F47375">
        <w:rPr>
          <w:sz w:val="24"/>
        </w:rPr>
        <w:t xml:space="preserve">Section 1329 </w:t>
      </w:r>
      <w:r w:rsidR="00394EBA">
        <w:rPr>
          <w:sz w:val="24"/>
        </w:rPr>
        <w:t xml:space="preserve">Application of </w:t>
      </w:r>
      <w:bookmarkStart w:id="1" w:name="_Hlk516470527"/>
      <w:r w:rsidR="00394EBA">
        <w:rPr>
          <w:sz w:val="24"/>
        </w:rPr>
        <w:t>Pennsylvania</w:t>
      </w:r>
      <w:r w:rsidR="00A72542">
        <w:rPr>
          <w:sz w:val="24"/>
        </w:rPr>
        <w:t>-American Water Company</w:t>
      </w:r>
      <w:r w:rsidR="00330D6E">
        <w:rPr>
          <w:sz w:val="24"/>
        </w:rPr>
        <w:t>–</w:t>
      </w:r>
      <w:r w:rsidR="00394EBA">
        <w:rPr>
          <w:sz w:val="24"/>
        </w:rPr>
        <w:t>Wastewater</w:t>
      </w:r>
      <w:r w:rsidR="00A72542">
        <w:rPr>
          <w:sz w:val="24"/>
        </w:rPr>
        <w:t xml:space="preserve"> Division</w:t>
      </w:r>
      <w:r w:rsidR="00394EBA">
        <w:rPr>
          <w:sz w:val="24"/>
        </w:rPr>
        <w:t xml:space="preserve"> </w:t>
      </w:r>
      <w:bookmarkEnd w:id="1"/>
      <w:r w:rsidR="00394EBA">
        <w:rPr>
          <w:sz w:val="24"/>
        </w:rPr>
        <w:t xml:space="preserve">for </w:t>
      </w:r>
      <w:r w:rsidR="00743C83">
        <w:rPr>
          <w:sz w:val="24"/>
        </w:rPr>
        <w:t xml:space="preserve">the </w:t>
      </w:r>
      <w:r w:rsidR="00394EBA">
        <w:rPr>
          <w:sz w:val="24"/>
        </w:rPr>
        <w:t xml:space="preserve">Acquisition of </w:t>
      </w:r>
      <w:r w:rsidR="00A72542">
        <w:rPr>
          <w:sz w:val="24"/>
        </w:rPr>
        <w:t>Sadsbury Towns</w:t>
      </w:r>
      <w:r w:rsidR="00394EBA">
        <w:rPr>
          <w:sz w:val="24"/>
        </w:rPr>
        <w:t>hip’s Wastewater System Assets at Docket No. A-201</w:t>
      </w:r>
      <w:r w:rsidR="00126436">
        <w:rPr>
          <w:sz w:val="24"/>
        </w:rPr>
        <w:t>8-</w:t>
      </w:r>
      <w:r w:rsidR="006824C6">
        <w:rPr>
          <w:sz w:val="24"/>
        </w:rPr>
        <w:t>300</w:t>
      </w:r>
      <w:bookmarkEnd w:id="0"/>
      <w:r w:rsidR="00A72542">
        <w:rPr>
          <w:sz w:val="24"/>
        </w:rPr>
        <w:t>2437</w:t>
      </w:r>
    </w:p>
    <w:p w14:paraId="55FA553A" w14:textId="77777777" w:rsidR="00126436" w:rsidRDefault="00126436" w:rsidP="00126436">
      <w:pPr>
        <w:ind w:left="720" w:hanging="720"/>
        <w:rPr>
          <w:sz w:val="24"/>
          <w:szCs w:val="24"/>
        </w:rPr>
      </w:pPr>
    </w:p>
    <w:p w14:paraId="7FA48335" w14:textId="77777777"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proofErr w:type="spellStart"/>
      <w:r w:rsidR="00A72542">
        <w:rPr>
          <w:sz w:val="24"/>
          <w:szCs w:val="24"/>
        </w:rPr>
        <w:t>Zambito</w:t>
      </w:r>
      <w:proofErr w:type="spellEnd"/>
      <w:r w:rsidR="00113BF4">
        <w:rPr>
          <w:sz w:val="24"/>
          <w:szCs w:val="24"/>
        </w:rPr>
        <w:t>:</w:t>
      </w:r>
    </w:p>
    <w:p w14:paraId="654A9318" w14:textId="77777777" w:rsidR="00C04304" w:rsidRDefault="00C04304" w:rsidP="0076191C">
      <w:pPr>
        <w:ind w:firstLine="720"/>
        <w:rPr>
          <w:sz w:val="24"/>
          <w:szCs w:val="24"/>
        </w:rPr>
      </w:pPr>
    </w:p>
    <w:p w14:paraId="78F9EFE2" w14:textId="1B9DDDEC" w:rsidR="00AD21B2" w:rsidRDefault="00E0799D" w:rsidP="00E0799D">
      <w:pPr>
        <w:ind w:firstLine="720"/>
        <w:rPr>
          <w:sz w:val="24"/>
          <w:szCs w:val="24"/>
        </w:rPr>
      </w:pPr>
      <w:r>
        <w:rPr>
          <w:sz w:val="24"/>
          <w:szCs w:val="24"/>
        </w:rPr>
        <w:t xml:space="preserve">On </w:t>
      </w:r>
      <w:r w:rsidR="000D7DC1">
        <w:rPr>
          <w:sz w:val="24"/>
          <w:szCs w:val="24"/>
        </w:rPr>
        <w:t>June</w:t>
      </w:r>
      <w:r w:rsidR="00126436">
        <w:rPr>
          <w:sz w:val="24"/>
          <w:szCs w:val="24"/>
        </w:rPr>
        <w:t xml:space="preserve"> 1, 2018</w:t>
      </w:r>
      <w:r w:rsidR="00C04304">
        <w:rPr>
          <w:sz w:val="24"/>
          <w:szCs w:val="24"/>
        </w:rPr>
        <w:t xml:space="preserve">, </w:t>
      </w:r>
      <w:r w:rsidR="000D7DC1" w:rsidRPr="000D7DC1">
        <w:rPr>
          <w:sz w:val="24"/>
          <w:szCs w:val="24"/>
        </w:rPr>
        <w:t>Pennsylvania-American Water Company</w:t>
      </w:r>
      <w:r w:rsidR="00330D6E">
        <w:rPr>
          <w:sz w:val="24"/>
        </w:rPr>
        <w:t>–</w:t>
      </w:r>
      <w:r w:rsidR="000D7DC1" w:rsidRPr="000D7DC1">
        <w:rPr>
          <w:sz w:val="24"/>
          <w:szCs w:val="24"/>
        </w:rPr>
        <w:t xml:space="preserve">Wastewater Division </w:t>
      </w:r>
      <w:r w:rsidR="00527A64">
        <w:rPr>
          <w:sz w:val="24"/>
          <w:szCs w:val="24"/>
        </w:rPr>
        <w:t>filed the above-referenced document</w:t>
      </w:r>
      <w:r w:rsidR="00527A64" w:rsidRPr="00783E71">
        <w:rPr>
          <w:sz w:val="24"/>
          <w:szCs w:val="24"/>
        </w:rPr>
        <w:t xml:space="preserve"> with the Public Utility Commission.  For the Commission to complete </w:t>
      </w:r>
      <w:r w:rsidR="00527A64">
        <w:rPr>
          <w:sz w:val="24"/>
          <w:szCs w:val="24"/>
        </w:rPr>
        <w:t>its</w:t>
      </w:r>
      <w:r w:rsidR="00527A64" w:rsidRPr="00783E71">
        <w:rPr>
          <w:sz w:val="24"/>
          <w:szCs w:val="24"/>
        </w:rPr>
        <w:t xml:space="preserve"> analysis of the filing,</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2774AE15" w14:textId="77777777" w:rsidR="00AD21B2" w:rsidRDefault="00AD21B2" w:rsidP="0076191C">
      <w:pPr>
        <w:ind w:firstLine="720"/>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3E70253D" w14:textId="77777777" w:rsidTr="001A0C41">
        <w:trPr>
          <w:trHeight w:val="139"/>
        </w:trPr>
        <w:tc>
          <w:tcPr>
            <w:tcW w:w="5786" w:type="dxa"/>
          </w:tcPr>
          <w:p w14:paraId="4DAB4483" w14:textId="77777777" w:rsidR="00300470" w:rsidRPr="00493864" w:rsidRDefault="00300470" w:rsidP="0049294A"/>
        </w:tc>
      </w:tr>
      <w:tr w:rsidR="00300470" w14:paraId="2297BF1D" w14:textId="77777777" w:rsidTr="001A0C41">
        <w:trPr>
          <w:trHeight w:val="69"/>
        </w:trPr>
        <w:tc>
          <w:tcPr>
            <w:tcW w:w="5786" w:type="dxa"/>
          </w:tcPr>
          <w:p w14:paraId="6F517238" w14:textId="77777777" w:rsidR="00300470" w:rsidRPr="00300470" w:rsidRDefault="00300470" w:rsidP="0049294A">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49294A">
            <w:pPr>
              <w:rPr>
                <w:sz w:val="24"/>
                <w:szCs w:val="24"/>
              </w:rPr>
            </w:pPr>
            <w:r w:rsidRPr="00300470">
              <w:rPr>
                <w:sz w:val="24"/>
                <w:szCs w:val="24"/>
              </w:rPr>
              <w:t>400 North Street, 2nd Floor</w:t>
            </w:r>
          </w:p>
          <w:p w14:paraId="2C50BF31" w14:textId="77777777" w:rsidR="00300470" w:rsidRPr="00300470" w:rsidRDefault="00300470" w:rsidP="0049294A">
            <w:pPr>
              <w:rPr>
                <w:sz w:val="24"/>
                <w:szCs w:val="24"/>
              </w:rPr>
            </w:pPr>
            <w:r w:rsidRPr="00300470">
              <w:rPr>
                <w:sz w:val="24"/>
                <w:szCs w:val="24"/>
              </w:rPr>
              <w:t>Harrisburg, Pennsylvania 17120</w:t>
            </w:r>
          </w:p>
        </w:tc>
      </w:tr>
    </w:tbl>
    <w:p w14:paraId="57BD452F" w14:textId="77777777" w:rsidR="00C53327" w:rsidRDefault="00C53327" w:rsidP="00C53327">
      <w:pPr>
        <w:ind w:right="-90" w:firstLine="720"/>
        <w:rPr>
          <w:sz w:val="24"/>
          <w:szCs w:val="24"/>
        </w:rPr>
      </w:pPr>
    </w:p>
    <w:p w14:paraId="1313FD42" w14:textId="77777777"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 xml:space="preserve">.  </w:t>
      </w:r>
    </w:p>
    <w:p w14:paraId="00E79703" w14:textId="77777777" w:rsidR="00F11362" w:rsidRDefault="00F11362" w:rsidP="0076191C">
      <w:pPr>
        <w:ind w:right="-90" w:firstLine="720"/>
        <w:rPr>
          <w:b/>
          <w:sz w:val="24"/>
          <w:szCs w:val="24"/>
        </w:rPr>
      </w:pPr>
    </w:p>
    <w:p w14:paraId="4F98ECE2"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38C48D0B" w14:textId="77777777" w:rsidR="00C53327" w:rsidRDefault="00527A64"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652059BE" wp14:editId="251FBB1F">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059BE" id="_x0000_t202" coordsize="21600,21600" o:spt="202" path="m,l,21600r21600,l21600,xe">
                <v:stroke joinstyle="miter"/>
                <v:path gradientshapeok="t" o:connecttype="rect"/>
              </v:shapetype>
              <v:shape id="Text Box 2" o:spid="_x0000_s1026" type="#_x0000_t202" style="position:absolute;left:0;text-align:left;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6763B65C" w14:textId="77777777" w:rsidR="00D36670" w:rsidRDefault="00D36670" w:rsidP="00D36670">
      <w:pPr>
        <w:ind w:right="-90" w:firstLine="720"/>
        <w:rPr>
          <w:sz w:val="24"/>
          <w:szCs w:val="24"/>
        </w:rPr>
      </w:pPr>
    </w:p>
    <w:p w14:paraId="7757DFAE" w14:textId="77777777" w:rsidR="00D36670" w:rsidRDefault="00D36670" w:rsidP="00D36670">
      <w:pPr>
        <w:ind w:right="-90" w:firstLine="720"/>
        <w:rPr>
          <w:sz w:val="24"/>
          <w:szCs w:val="24"/>
        </w:rPr>
      </w:pPr>
    </w:p>
    <w:p w14:paraId="012D0482" w14:textId="77777777" w:rsidR="00D36670" w:rsidRDefault="00D36670" w:rsidP="00D36670">
      <w:pPr>
        <w:ind w:right="-90" w:firstLine="720"/>
        <w:rPr>
          <w:sz w:val="24"/>
          <w:szCs w:val="24"/>
        </w:rPr>
      </w:pPr>
    </w:p>
    <w:p w14:paraId="3712B117" w14:textId="77777777" w:rsidR="00D36670" w:rsidRDefault="00D36670" w:rsidP="00D36670">
      <w:pPr>
        <w:ind w:right="-90" w:firstLine="720"/>
        <w:rPr>
          <w:sz w:val="24"/>
          <w:szCs w:val="24"/>
        </w:rPr>
      </w:pPr>
    </w:p>
    <w:p w14:paraId="63208C3B" w14:textId="77777777" w:rsidR="00D36670" w:rsidRDefault="00D36670" w:rsidP="00D36670">
      <w:pPr>
        <w:ind w:right="-90" w:firstLine="720"/>
        <w:rPr>
          <w:sz w:val="24"/>
          <w:szCs w:val="24"/>
        </w:rPr>
      </w:pPr>
    </w:p>
    <w:p w14:paraId="72B0A6AC" w14:textId="77777777" w:rsidR="00D36670" w:rsidRDefault="00D36670" w:rsidP="00D36670">
      <w:pPr>
        <w:ind w:right="-90" w:firstLine="720"/>
        <w:rPr>
          <w:sz w:val="24"/>
          <w:szCs w:val="24"/>
        </w:rPr>
      </w:pPr>
    </w:p>
    <w:p w14:paraId="7DF6FC42" w14:textId="77777777"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4D5A59B8" wp14:editId="1E30D04C">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384D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07385FD9" w14:textId="77777777"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51B3AF07" wp14:editId="754E7AF4">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B9BBB"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5ECFD38E" wp14:editId="65F3E499">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22C1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18C1C2A7" w14:textId="77777777" w:rsidR="004546F9" w:rsidRDefault="004546F9">
      <w:pPr>
        <w:rPr>
          <w:sz w:val="24"/>
          <w:szCs w:val="24"/>
        </w:rPr>
      </w:pPr>
      <w:r>
        <w:rPr>
          <w:sz w:val="24"/>
          <w:szCs w:val="24"/>
        </w:rPr>
        <w:br w:type="page"/>
      </w:r>
    </w:p>
    <w:p w14:paraId="5C554AB2" w14:textId="3A624D66" w:rsidR="0076191C" w:rsidRDefault="0073584F" w:rsidP="00651C69">
      <w:pPr>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F1F7A30" w14:textId="77777777" w:rsidR="00F9542E" w:rsidRDefault="00F9542E" w:rsidP="00005192">
      <w:pPr>
        <w:ind w:right="-90" w:firstLine="720"/>
        <w:rPr>
          <w:sz w:val="24"/>
          <w:szCs w:val="24"/>
        </w:rPr>
      </w:pPr>
    </w:p>
    <w:p w14:paraId="059F5005"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CD755B" w14:textId="77777777" w:rsidR="002944B9" w:rsidRDefault="002944B9" w:rsidP="00351EF9">
      <w:pPr>
        <w:rPr>
          <w:sz w:val="24"/>
          <w:szCs w:val="24"/>
        </w:rPr>
      </w:pPr>
    </w:p>
    <w:p w14:paraId="241BFDF9" w14:textId="2B1C9C9F" w:rsidR="00093DF4" w:rsidRPr="00093DF4" w:rsidRDefault="009320C4" w:rsidP="00093DF4">
      <w:pPr>
        <w:tabs>
          <w:tab w:val="left" w:pos="5040"/>
        </w:tabs>
        <w:rPr>
          <w:color w:val="000000"/>
          <w:sz w:val="24"/>
          <w:szCs w:val="24"/>
        </w:rPr>
      </w:pPr>
      <w:r>
        <w:rPr>
          <w:noProof/>
        </w:rPr>
        <w:drawing>
          <wp:anchor distT="0" distB="0" distL="114300" distR="114300" simplePos="0" relativeHeight="251663360" behindDoc="1" locked="0" layoutInCell="1" allowOverlap="1" wp14:anchorId="26059CCC" wp14:editId="18197DEE">
            <wp:simplePos x="0" y="0"/>
            <wp:positionH relativeFrom="column">
              <wp:posOffset>3143250</wp:posOffset>
            </wp:positionH>
            <wp:positionV relativeFrom="paragraph">
              <wp:posOffset>298450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60EB1218" w14:textId="77777777" w:rsidR="00093DF4" w:rsidRPr="00212AFE" w:rsidRDefault="00093DF4" w:rsidP="00093DF4">
      <w:pPr>
        <w:tabs>
          <w:tab w:val="left" w:pos="5040"/>
        </w:tabs>
        <w:rPr>
          <w:color w:val="000000"/>
          <w:sz w:val="24"/>
          <w:szCs w:val="24"/>
        </w:rPr>
      </w:pPr>
    </w:p>
    <w:p w14:paraId="35221E5A" w14:textId="77777777" w:rsidR="00E651EC" w:rsidRPr="00212AFE" w:rsidRDefault="00E651EC">
      <w:pPr>
        <w:rPr>
          <w:sz w:val="24"/>
          <w:szCs w:val="24"/>
        </w:rPr>
      </w:pPr>
    </w:p>
    <w:p w14:paraId="78F3314B" w14:textId="77777777"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bookmarkStart w:id="2" w:name="_GoBack"/>
    </w:p>
    <w:bookmarkEnd w:id="2"/>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93267DE" w14:textId="77777777" w:rsidR="00005192" w:rsidRDefault="00005192" w:rsidP="00093DF4">
      <w:pPr>
        <w:rPr>
          <w:sz w:val="32"/>
          <w:szCs w:val="24"/>
        </w:rPr>
      </w:pPr>
    </w:p>
    <w:p w14:paraId="7C511D48" w14:textId="77777777" w:rsidR="00651C69" w:rsidRDefault="00651C69"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4492A5E3" w14:textId="77777777" w:rsidR="00F0490C" w:rsidRDefault="0005369C" w:rsidP="009F74E6">
      <w:pPr>
        <w:spacing w:before="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14:paraId="6B73AD5B" w14:textId="6295C346" w:rsidR="00097665" w:rsidRDefault="00097665" w:rsidP="00564E32">
      <w:pPr>
        <w:numPr>
          <w:ilvl w:val="0"/>
          <w:numId w:val="21"/>
        </w:numPr>
        <w:spacing w:before="240" w:after="240"/>
        <w:ind w:hanging="720"/>
        <w:rPr>
          <w:sz w:val="24"/>
        </w:rPr>
      </w:pPr>
      <w:r>
        <w:rPr>
          <w:sz w:val="24"/>
        </w:rPr>
        <w:t xml:space="preserve">Schedule D of Herbert, Rowland &amp; </w:t>
      </w:r>
      <w:proofErr w:type="spellStart"/>
      <w:r>
        <w:rPr>
          <w:sz w:val="24"/>
        </w:rPr>
        <w:t>Grubic</w:t>
      </w:r>
      <w:proofErr w:type="spellEnd"/>
      <w:r>
        <w:rPr>
          <w:sz w:val="24"/>
        </w:rPr>
        <w:t>, Inc.</w:t>
      </w:r>
      <w:r w:rsidR="005D43E0">
        <w:rPr>
          <w:sz w:val="24"/>
        </w:rPr>
        <w:t xml:space="preserve">’s </w:t>
      </w:r>
      <w:r>
        <w:rPr>
          <w:sz w:val="24"/>
        </w:rPr>
        <w:t>(HRG</w:t>
      </w:r>
      <w:r w:rsidR="005D43E0">
        <w:rPr>
          <w:sz w:val="24"/>
        </w:rPr>
        <w:t xml:space="preserve">’s) appraisal, provided in </w:t>
      </w:r>
      <w:r w:rsidR="004C0C4F">
        <w:rPr>
          <w:sz w:val="24"/>
        </w:rPr>
        <w:t xml:space="preserve">the </w:t>
      </w:r>
      <w:r w:rsidR="004A2B41">
        <w:rPr>
          <w:sz w:val="24"/>
        </w:rPr>
        <w:t xml:space="preserve">Application’s </w:t>
      </w:r>
      <w:r w:rsidR="005D43E0">
        <w:rPr>
          <w:sz w:val="24"/>
        </w:rPr>
        <w:t>Appendix A-5</w:t>
      </w:r>
      <w:r w:rsidR="00EE11FB">
        <w:rPr>
          <w:sz w:val="24"/>
        </w:rPr>
        <w:t>,</w:t>
      </w:r>
      <w:r w:rsidR="005D43E0">
        <w:rPr>
          <w:sz w:val="24"/>
        </w:rPr>
        <w:t xml:space="preserve"> identifie</w:t>
      </w:r>
      <w:r w:rsidR="00E615B2">
        <w:rPr>
          <w:sz w:val="24"/>
        </w:rPr>
        <w:t>d</w:t>
      </w:r>
      <w:r w:rsidR="005D43E0">
        <w:rPr>
          <w:sz w:val="24"/>
        </w:rPr>
        <w:t xml:space="preserve"> the total purchase price of the City of McKeesport acquisition as </w:t>
      </w:r>
      <w:bookmarkStart w:id="3" w:name="_Hlk517164301"/>
      <w:r w:rsidR="005D43E0">
        <w:rPr>
          <w:sz w:val="24"/>
        </w:rPr>
        <w:t>$190,130,000</w:t>
      </w:r>
      <w:r w:rsidR="00B8502F">
        <w:rPr>
          <w:sz w:val="24"/>
        </w:rPr>
        <w:t xml:space="preserve"> </w:t>
      </w:r>
      <w:bookmarkEnd w:id="3"/>
      <w:r w:rsidR="00B8502F">
        <w:rPr>
          <w:sz w:val="24"/>
        </w:rPr>
        <w:t>in its market approach</w:t>
      </w:r>
      <w:r w:rsidR="00963D8E">
        <w:rPr>
          <w:sz w:val="24"/>
        </w:rPr>
        <w:t xml:space="preserve">. </w:t>
      </w:r>
      <w:r w:rsidR="00963D8E" w:rsidRPr="00D12E40">
        <w:rPr>
          <w:sz w:val="26"/>
          <w:szCs w:val="26"/>
        </w:rPr>
        <w:t xml:space="preserve"> </w:t>
      </w:r>
      <w:r w:rsidR="00B8502F">
        <w:rPr>
          <w:sz w:val="26"/>
          <w:szCs w:val="26"/>
        </w:rPr>
        <w:t>However, t</w:t>
      </w:r>
      <w:r w:rsidR="00963D8E" w:rsidRPr="00D12E40">
        <w:rPr>
          <w:sz w:val="24"/>
          <w:szCs w:val="24"/>
        </w:rPr>
        <w:t>he Commission Order entered October 26, 2017</w:t>
      </w:r>
      <w:r w:rsidR="00FA5DD9" w:rsidRPr="00D12E40">
        <w:rPr>
          <w:sz w:val="24"/>
          <w:szCs w:val="24"/>
        </w:rPr>
        <w:t>,</w:t>
      </w:r>
      <w:r w:rsidR="00963D8E" w:rsidRPr="00D12E40">
        <w:rPr>
          <w:sz w:val="24"/>
          <w:szCs w:val="24"/>
        </w:rPr>
        <w:t xml:space="preserve"> at Docket No. A</w:t>
      </w:r>
      <w:r w:rsidR="00963D8E" w:rsidRPr="00D12E40">
        <w:rPr>
          <w:sz w:val="24"/>
          <w:szCs w:val="24"/>
        </w:rPr>
        <w:noBreakHyphen/>
        <w:t>2017</w:t>
      </w:r>
      <w:r w:rsidR="00963D8E" w:rsidRPr="00D12E40">
        <w:rPr>
          <w:sz w:val="24"/>
          <w:szCs w:val="24"/>
        </w:rPr>
        <w:noBreakHyphen/>
        <w:t xml:space="preserve">2606103 </w:t>
      </w:r>
      <w:r w:rsidR="00B27251" w:rsidRPr="00D12E40">
        <w:rPr>
          <w:sz w:val="24"/>
          <w:szCs w:val="24"/>
        </w:rPr>
        <w:t>allow</w:t>
      </w:r>
      <w:r w:rsidR="004A2B41" w:rsidRPr="00D12E40">
        <w:rPr>
          <w:sz w:val="24"/>
          <w:szCs w:val="24"/>
        </w:rPr>
        <w:t>ed</w:t>
      </w:r>
      <w:r w:rsidR="00963D8E" w:rsidRPr="00D12E40">
        <w:rPr>
          <w:sz w:val="24"/>
          <w:szCs w:val="24"/>
        </w:rPr>
        <w:t xml:space="preserve"> a</w:t>
      </w:r>
      <w:r w:rsidR="00D43537" w:rsidRPr="00D12E40">
        <w:rPr>
          <w:sz w:val="24"/>
          <w:szCs w:val="24"/>
        </w:rPr>
        <w:t>n adjusted</w:t>
      </w:r>
      <w:r w:rsidR="002E54FD" w:rsidRPr="00D12E40">
        <w:rPr>
          <w:sz w:val="24"/>
          <w:szCs w:val="24"/>
        </w:rPr>
        <w:t xml:space="preserve"> </w:t>
      </w:r>
      <w:r w:rsidR="001966FD" w:rsidRPr="00D12E40">
        <w:rPr>
          <w:sz w:val="24"/>
          <w:szCs w:val="24"/>
        </w:rPr>
        <w:t>purchase price o</w:t>
      </w:r>
      <w:r w:rsidR="002E54FD" w:rsidRPr="00D12E40">
        <w:rPr>
          <w:sz w:val="24"/>
          <w:szCs w:val="24"/>
        </w:rPr>
        <w:t>f</w:t>
      </w:r>
      <w:r w:rsidR="001966FD" w:rsidRPr="00D12E40">
        <w:rPr>
          <w:sz w:val="24"/>
          <w:szCs w:val="24"/>
        </w:rPr>
        <w:t xml:space="preserve"> $159,000,00</w:t>
      </w:r>
      <w:r w:rsidR="00D43537" w:rsidRPr="00D12E40">
        <w:rPr>
          <w:sz w:val="24"/>
          <w:szCs w:val="24"/>
        </w:rPr>
        <w:t xml:space="preserve">0 </w:t>
      </w:r>
      <w:r w:rsidR="00B27251" w:rsidRPr="00D12E40">
        <w:rPr>
          <w:sz w:val="24"/>
          <w:szCs w:val="24"/>
        </w:rPr>
        <w:t xml:space="preserve">to be consistent with the Joint Petition for Approval of Settlement </w:t>
      </w:r>
      <w:r w:rsidR="00D43537" w:rsidRPr="00D12E40">
        <w:rPr>
          <w:sz w:val="24"/>
          <w:szCs w:val="24"/>
        </w:rPr>
        <w:t>for the acquisition</w:t>
      </w:r>
      <w:r w:rsidR="002E54FD" w:rsidRPr="00D12E40">
        <w:rPr>
          <w:sz w:val="24"/>
          <w:szCs w:val="24"/>
        </w:rPr>
        <w:t>.  Please explain this apparent discrepancy</w:t>
      </w:r>
      <w:r w:rsidR="00B8502F">
        <w:rPr>
          <w:sz w:val="24"/>
          <w:szCs w:val="24"/>
        </w:rPr>
        <w:t xml:space="preserve"> in the market approach</w:t>
      </w:r>
      <w:r w:rsidR="002E54FD" w:rsidRPr="00D12E40">
        <w:rPr>
          <w:sz w:val="24"/>
          <w:szCs w:val="24"/>
        </w:rPr>
        <w:t>.</w:t>
      </w:r>
    </w:p>
    <w:p w14:paraId="48F2DDD7" w14:textId="0173B23F" w:rsidR="00734481" w:rsidRDefault="00743C83" w:rsidP="00564E32">
      <w:pPr>
        <w:numPr>
          <w:ilvl w:val="0"/>
          <w:numId w:val="21"/>
        </w:numPr>
        <w:spacing w:before="240" w:after="240"/>
        <w:ind w:hanging="720"/>
        <w:rPr>
          <w:sz w:val="24"/>
        </w:rPr>
      </w:pPr>
      <w:r>
        <w:rPr>
          <w:sz w:val="24"/>
        </w:rPr>
        <w:t xml:space="preserve">Page 26 of </w:t>
      </w:r>
      <w:r w:rsidR="004F32F5" w:rsidRPr="002A49A1">
        <w:rPr>
          <w:sz w:val="24"/>
        </w:rPr>
        <w:t>AUS</w:t>
      </w:r>
      <w:r w:rsidR="002E54FD">
        <w:rPr>
          <w:sz w:val="24"/>
        </w:rPr>
        <w:t xml:space="preserve"> Consultants, Inc.</w:t>
      </w:r>
      <w:r>
        <w:rPr>
          <w:sz w:val="24"/>
        </w:rPr>
        <w:t>’s</w:t>
      </w:r>
      <w:r w:rsidR="002E54FD">
        <w:rPr>
          <w:sz w:val="24"/>
        </w:rPr>
        <w:t xml:space="preserve"> (AUS’s)</w:t>
      </w:r>
      <w:r w:rsidR="004F32F5" w:rsidRPr="002A49A1">
        <w:rPr>
          <w:sz w:val="24"/>
        </w:rPr>
        <w:t xml:space="preserve"> appraisal</w:t>
      </w:r>
      <w:r w:rsidR="009F4A8C">
        <w:rPr>
          <w:sz w:val="24"/>
        </w:rPr>
        <w:t>,</w:t>
      </w:r>
      <w:r w:rsidR="004F32F5" w:rsidRPr="002A49A1">
        <w:rPr>
          <w:sz w:val="24"/>
        </w:rPr>
        <w:t xml:space="preserve"> </w:t>
      </w:r>
      <w:r w:rsidR="004F32F5">
        <w:rPr>
          <w:sz w:val="24"/>
        </w:rPr>
        <w:t xml:space="preserve">provided </w:t>
      </w:r>
      <w:r>
        <w:rPr>
          <w:sz w:val="24"/>
        </w:rPr>
        <w:t>in</w:t>
      </w:r>
      <w:r w:rsidR="004F32F5">
        <w:rPr>
          <w:sz w:val="24"/>
        </w:rPr>
        <w:t xml:space="preserve"> </w:t>
      </w:r>
      <w:r w:rsidR="00792697">
        <w:rPr>
          <w:sz w:val="24"/>
        </w:rPr>
        <w:t xml:space="preserve">the Application’s </w:t>
      </w:r>
      <w:r w:rsidR="004F32F5" w:rsidRPr="002A49A1">
        <w:rPr>
          <w:sz w:val="24"/>
        </w:rPr>
        <w:t>Appendix A-</w:t>
      </w:r>
      <w:r w:rsidR="004F32F5">
        <w:rPr>
          <w:sz w:val="24"/>
        </w:rPr>
        <w:t>5</w:t>
      </w:r>
      <w:r w:rsidR="009F4A8C">
        <w:rPr>
          <w:sz w:val="24"/>
        </w:rPr>
        <w:t xml:space="preserve">, </w:t>
      </w:r>
      <w:r w:rsidR="00620142">
        <w:rPr>
          <w:sz w:val="24"/>
        </w:rPr>
        <w:t>include</w:t>
      </w:r>
      <w:r w:rsidR="004A2B41">
        <w:rPr>
          <w:sz w:val="24"/>
        </w:rPr>
        <w:t>d</w:t>
      </w:r>
      <w:r w:rsidR="00620142">
        <w:rPr>
          <w:sz w:val="24"/>
        </w:rPr>
        <w:t xml:space="preserve"> a table</w:t>
      </w:r>
      <w:r w:rsidR="0016256E">
        <w:rPr>
          <w:sz w:val="24"/>
        </w:rPr>
        <w:t xml:space="preserve"> calculating replacement cost new less depreciation (RCNLD).  </w:t>
      </w:r>
      <w:r w:rsidR="00734481">
        <w:rPr>
          <w:sz w:val="24"/>
        </w:rPr>
        <w:t>Please explain why:</w:t>
      </w:r>
    </w:p>
    <w:p w14:paraId="28355BEC" w14:textId="77777777" w:rsidR="00734481" w:rsidRDefault="00734481" w:rsidP="00734481">
      <w:pPr>
        <w:numPr>
          <w:ilvl w:val="1"/>
          <w:numId w:val="21"/>
        </w:numPr>
        <w:spacing w:before="240" w:after="240"/>
        <w:rPr>
          <w:sz w:val="24"/>
        </w:rPr>
      </w:pPr>
      <w:r>
        <w:rPr>
          <w:sz w:val="24"/>
        </w:rPr>
        <w:t xml:space="preserve">“Plant not Dedicated to Service” is included </w:t>
      </w:r>
      <w:r w:rsidR="00743C83">
        <w:rPr>
          <w:sz w:val="24"/>
        </w:rPr>
        <w:t>i</w:t>
      </w:r>
      <w:r>
        <w:rPr>
          <w:sz w:val="24"/>
        </w:rPr>
        <w:t xml:space="preserve">n this table and added to the </w:t>
      </w:r>
      <w:r w:rsidR="00E23616">
        <w:rPr>
          <w:sz w:val="24"/>
        </w:rPr>
        <w:t>“Total Plant</w:t>
      </w:r>
      <w:r w:rsidR="00743C83">
        <w:rPr>
          <w:sz w:val="24"/>
        </w:rPr>
        <w:t>”</w:t>
      </w:r>
      <w:r w:rsidR="00E23616">
        <w:rPr>
          <w:sz w:val="24"/>
        </w:rPr>
        <w:t xml:space="preserve"> </w:t>
      </w:r>
      <w:r w:rsidR="00743C83">
        <w:rPr>
          <w:sz w:val="24"/>
        </w:rPr>
        <w:t>v</w:t>
      </w:r>
      <w:r w:rsidR="00E23616">
        <w:rPr>
          <w:sz w:val="24"/>
        </w:rPr>
        <w:t>alue</w:t>
      </w:r>
      <w:r>
        <w:rPr>
          <w:sz w:val="24"/>
        </w:rPr>
        <w:t xml:space="preserve">. </w:t>
      </w:r>
    </w:p>
    <w:p w14:paraId="221425E8" w14:textId="3A1DC09D" w:rsidR="002A49A1" w:rsidRDefault="00173548" w:rsidP="00734481">
      <w:pPr>
        <w:numPr>
          <w:ilvl w:val="1"/>
          <w:numId w:val="21"/>
        </w:numPr>
        <w:spacing w:before="240" w:after="240"/>
        <w:rPr>
          <w:sz w:val="24"/>
        </w:rPr>
      </w:pPr>
      <w:r>
        <w:rPr>
          <w:sz w:val="24"/>
        </w:rPr>
        <w:t>T</w:t>
      </w:r>
      <w:r w:rsidR="002A49A1" w:rsidRPr="00734481">
        <w:rPr>
          <w:sz w:val="24"/>
        </w:rPr>
        <w:t xml:space="preserve">he assets included in </w:t>
      </w:r>
      <w:r w:rsidR="006A2A36">
        <w:rPr>
          <w:sz w:val="24"/>
        </w:rPr>
        <w:t>“</w:t>
      </w:r>
      <w:r w:rsidR="002A49A1" w:rsidRPr="00734481">
        <w:rPr>
          <w:sz w:val="24"/>
        </w:rPr>
        <w:t>Plant-in-Service</w:t>
      </w:r>
      <w:r w:rsidR="006A2A36">
        <w:rPr>
          <w:sz w:val="24"/>
        </w:rPr>
        <w:t>”</w:t>
      </w:r>
      <w:r w:rsidR="002A49A1" w:rsidRPr="00734481">
        <w:rPr>
          <w:sz w:val="24"/>
        </w:rPr>
        <w:t xml:space="preserve"> and </w:t>
      </w:r>
      <w:r w:rsidR="006A2A36">
        <w:rPr>
          <w:sz w:val="24"/>
        </w:rPr>
        <w:t>“</w:t>
      </w:r>
      <w:r w:rsidR="002A49A1" w:rsidRPr="00734481">
        <w:rPr>
          <w:sz w:val="24"/>
        </w:rPr>
        <w:t xml:space="preserve">Plant </w:t>
      </w:r>
      <w:r>
        <w:rPr>
          <w:sz w:val="24"/>
        </w:rPr>
        <w:t>n</w:t>
      </w:r>
      <w:r w:rsidR="002A49A1" w:rsidRPr="00734481">
        <w:rPr>
          <w:sz w:val="24"/>
        </w:rPr>
        <w:t xml:space="preserve">ot </w:t>
      </w:r>
      <w:r w:rsidR="004F32F5" w:rsidRPr="00734481">
        <w:rPr>
          <w:sz w:val="24"/>
        </w:rPr>
        <w:t>D</w:t>
      </w:r>
      <w:r w:rsidR="002A49A1" w:rsidRPr="00734481">
        <w:rPr>
          <w:sz w:val="24"/>
        </w:rPr>
        <w:t>edicated to Service</w:t>
      </w:r>
      <w:r w:rsidR="006A2A36">
        <w:rPr>
          <w:sz w:val="24"/>
        </w:rPr>
        <w:t>”</w:t>
      </w:r>
      <w:r w:rsidR="002A49A1" w:rsidRPr="00734481">
        <w:rPr>
          <w:sz w:val="24"/>
        </w:rPr>
        <w:t xml:space="preserve"> </w:t>
      </w:r>
      <w:r>
        <w:rPr>
          <w:sz w:val="24"/>
        </w:rPr>
        <w:t>under</w:t>
      </w:r>
      <w:r w:rsidRPr="00734481">
        <w:rPr>
          <w:sz w:val="24"/>
        </w:rPr>
        <w:t xml:space="preserve"> </w:t>
      </w:r>
      <w:r w:rsidR="002A49A1" w:rsidRPr="00734481">
        <w:rPr>
          <w:sz w:val="24"/>
        </w:rPr>
        <w:t xml:space="preserve">Account No. 361 </w:t>
      </w:r>
      <w:r w:rsidR="006A2A36">
        <w:rPr>
          <w:sz w:val="24"/>
        </w:rPr>
        <w:t xml:space="preserve">were calculated based on different trends and cost indexes, resulting in </w:t>
      </w:r>
      <w:r w:rsidR="006502D0">
        <w:rPr>
          <w:sz w:val="24"/>
        </w:rPr>
        <w:t>RCNLD</w:t>
      </w:r>
      <w:r w:rsidR="006A2A36" w:rsidRPr="002A49A1">
        <w:rPr>
          <w:sz w:val="24"/>
        </w:rPr>
        <w:t xml:space="preserve"> </w:t>
      </w:r>
      <w:r w:rsidR="006502D0">
        <w:rPr>
          <w:sz w:val="24"/>
        </w:rPr>
        <w:t>being</w:t>
      </w:r>
      <w:r w:rsidR="006A2A36" w:rsidRPr="002A49A1">
        <w:rPr>
          <w:sz w:val="24"/>
        </w:rPr>
        <w:t xml:space="preserve"> less than the original cost</w:t>
      </w:r>
      <w:r w:rsidR="006A2A36">
        <w:rPr>
          <w:sz w:val="24"/>
        </w:rPr>
        <w:t>.</w:t>
      </w:r>
    </w:p>
    <w:p w14:paraId="79FEFF75" w14:textId="2A0E78FC" w:rsidR="006A2A36" w:rsidRPr="00734481" w:rsidRDefault="00173548" w:rsidP="00734481">
      <w:pPr>
        <w:numPr>
          <w:ilvl w:val="1"/>
          <w:numId w:val="21"/>
        </w:numPr>
        <w:spacing w:before="240" w:after="240"/>
        <w:rPr>
          <w:sz w:val="24"/>
        </w:rPr>
      </w:pPr>
      <w:r>
        <w:rPr>
          <w:sz w:val="24"/>
        </w:rPr>
        <w:t>T</w:t>
      </w:r>
      <w:r w:rsidR="006A2A36">
        <w:rPr>
          <w:sz w:val="24"/>
        </w:rPr>
        <w:t xml:space="preserve">he values shown for “Plant not Dedicated to Service” do not match the values shown on the </w:t>
      </w:r>
      <w:r>
        <w:rPr>
          <w:sz w:val="24"/>
        </w:rPr>
        <w:t>“</w:t>
      </w:r>
      <w:proofErr w:type="spellStart"/>
      <w:r w:rsidR="006A2A36">
        <w:rPr>
          <w:sz w:val="24"/>
        </w:rPr>
        <w:t>Depr</w:t>
      </w:r>
      <w:proofErr w:type="spellEnd"/>
      <w:r w:rsidR="006A2A36">
        <w:rPr>
          <w:sz w:val="24"/>
        </w:rPr>
        <w:t>. OC</w:t>
      </w:r>
      <w:r>
        <w:rPr>
          <w:sz w:val="24"/>
        </w:rPr>
        <w:t>”</w:t>
      </w:r>
      <w:r w:rsidR="006A2A36">
        <w:rPr>
          <w:sz w:val="24"/>
        </w:rPr>
        <w:t xml:space="preserve"> and </w:t>
      </w:r>
      <w:r>
        <w:rPr>
          <w:sz w:val="24"/>
        </w:rPr>
        <w:t>“</w:t>
      </w:r>
      <w:r w:rsidR="006A2A36">
        <w:rPr>
          <w:sz w:val="24"/>
        </w:rPr>
        <w:t>RCN Cost</w:t>
      </w:r>
      <w:r>
        <w:rPr>
          <w:sz w:val="24"/>
        </w:rPr>
        <w:t>”</w:t>
      </w:r>
      <w:r w:rsidR="006A2A36">
        <w:rPr>
          <w:sz w:val="24"/>
        </w:rPr>
        <w:t xml:space="preserve"> tab</w:t>
      </w:r>
      <w:r>
        <w:rPr>
          <w:sz w:val="24"/>
        </w:rPr>
        <w:t>s</w:t>
      </w:r>
      <w:r w:rsidR="006A2A36">
        <w:rPr>
          <w:sz w:val="24"/>
        </w:rPr>
        <w:t xml:space="preserve"> of the working electronic Excel file, </w:t>
      </w:r>
      <w:r>
        <w:rPr>
          <w:sz w:val="24"/>
        </w:rPr>
        <w:t>“</w:t>
      </w:r>
      <w:r w:rsidR="006A2A36">
        <w:rPr>
          <w:sz w:val="24"/>
        </w:rPr>
        <w:t>24 Appendix A-4 PAWC UVE Electronic working papers 1 of 2</w:t>
      </w:r>
      <w:r>
        <w:rPr>
          <w:sz w:val="24"/>
        </w:rPr>
        <w:t>”</w:t>
      </w:r>
      <w:r w:rsidR="006A2A36">
        <w:rPr>
          <w:sz w:val="24"/>
        </w:rPr>
        <w:t>.</w:t>
      </w:r>
    </w:p>
    <w:p w14:paraId="22E471EA" w14:textId="7521A2D7" w:rsidR="007057F6" w:rsidRDefault="007057F6" w:rsidP="007057F6">
      <w:pPr>
        <w:pStyle w:val="ListParagraph"/>
        <w:numPr>
          <w:ilvl w:val="0"/>
          <w:numId w:val="21"/>
        </w:numPr>
        <w:ind w:hanging="720"/>
        <w:rPr>
          <w:sz w:val="24"/>
        </w:rPr>
      </w:pPr>
      <w:r w:rsidRPr="007057F6">
        <w:rPr>
          <w:sz w:val="24"/>
        </w:rPr>
        <w:t>Please separately identify the revisions made to each appraisal in the Application’s Appendix A-5 after the respective initial report dates.</w:t>
      </w:r>
    </w:p>
    <w:p w14:paraId="26711B27" w14:textId="77777777" w:rsidR="00F92405" w:rsidRDefault="00F92405" w:rsidP="00F92405">
      <w:pPr>
        <w:pStyle w:val="ListParagraph"/>
        <w:rPr>
          <w:sz w:val="24"/>
        </w:rPr>
      </w:pPr>
    </w:p>
    <w:p w14:paraId="062E2A59" w14:textId="2783F0A6" w:rsidR="00DB0DE0" w:rsidRDefault="00DB0DE0" w:rsidP="00DB0DE0">
      <w:pPr>
        <w:pStyle w:val="ListParagraph"/>
        <w:numPr>
          <w:ilvl w:val="0"/>
          <w:numId w:val="21"/>
        </w:numPr>
        <w:ind w:hanging="720"/>
        <w:rPr>
          <w:sz w:val="24"/>
        </w:rPr>
      </w:pPr>
      <w:r w:rsidRPr="00DB0DE0">
        <w:rPr>
          <w:sz w:val="24"/>
        </w:rPr>
        <w:t xml:space="preserve">Please provide a copy of </w:t>
      </w:r>
      <w:r w:rsidR="000C2ECF">
        <w:rPr>
          <w:sz w:val="24"/>
        </w:rPr>
        <w:t xml:space="preserve">the </w:t>
      </w:r>
      <w:r w:rsidRPr="00DB0DE0">
        <w:rPr>
          <w:sz w:val="24"/>
        </w:rPr>
        <w:t>Request for Proposals</w:t>
      </w:r>
      <w:r w:rsidR="000C2ECF">
        <w:rPr>
          <w:sz w:val="24"/>
        </w:rPr>
        <w:t>,</w:t>
      </w:r>
      <w:r w:rsidRPr="00DB0DE0">
        <w:rPr>
          <w:sz w:val="24"/>
        </w:rPr>
        <w:t xml:space="preserve"> with </w:t>
      </w:r>
      <w:r w:rsidR="00FC35CF">
        <w:rPr>
          <w:sz w:val="24"/>
        </w:rPr>
        <w:t xml:space="preserve">all associated </w:t>
      </w:r>
      <w:r w:rsidRPr="00DB0DE0">
        <w:rPr>
          <w:sz w:val="24"/>
        </w:rPr>
        <w:t>exhibits and attachments</w:t>
      </w:r>
      <w:r w:rsidR="000C2ECF">
        <w:rPr>
          <w:sz w:val="24"/>
        </w:rPr>
        <w:t>,</w:t>
      </w:r>
      <w:r w:rsidRPr="00DB0DE0">
        <w:rPr>
          <w:sz w:val="24"/>
        </w:rPr>
        <w:t xml:space="preserve"> </w:t>
      </w:r>
      <w:r w:rsidR="00FC35CF">
        <w:rPr>
          <w:sz w:val="24"/>
        </w:rPr>
        <w:t xml:space="preserve">that </w:t>
      </w:r>
      <w:proofErr w:type="spellStart"/>
      <w:r w:rsidR="000C2ECF">
        <w:rPr>
          <w:sz w:val="24"/>
        </w:rPr>
        <w:t>Sadsbury</w:t>
      </w:r>
      <w:proofErr w:type="spellEnd"/>
      <w:r w:rsidR="000C2ECF">
        <w:rPr>
          <w:sz w:val="24"/>
        </w:rPr>
        <w:t xml:space="preserve"> Township </w:t>
      </w:r>
      <w:r w:rsidRPr="00DB0DE0">
        <w:rPr>
          <w:sz w:val="24"/>
        </w:rPr>
        <w:t>issued for the sale of its wastewater system.</w:t>
      </w:r>
    </w:p>
    <w:p w14:paraId="2B40B0F6" w14:textId="77777777" w:rsidR="00F92405" w:rsidRPr="00F92405" w:rsidRDefault="00F92405" w:rsidP="00F92405">
      <w:pPr>
        <w:pStyle w:val="ListParagraph"/>
        <w:rPr>
          <w:sz w:val="24"/>
        </w:rPr>
      </w:pPr>
    </w:p>
    <w:p w14:paraId="0788EEE0" w14:textId="2EC49769" w:rsidR="00F92405" w:rsidRPr="00DB0DE0" w:rsidRDefault="00F92405" w:rsidP="00DB0DE0">
      <w:pPr>
        <w:pStyle w:val="ListParagraph"/>
        <w:numPr>
          <w:ilvl w:val="0"/>
          <w:numId w:val="21"/>
        </w:numPr>
        <w:ind w:hanging="720"/>
        <w:rPr>
          <w:sz w:val="24"/>
        </w:rPr>
      </w:pPr>
      <w:bookmarkStart w:id="4" w:name="_Hlk517169182"/>
      <w:r>
        <w:rPr>
          <w:sz w:val="24"/>
        </w:rPr>
        <w:t>Please provide documentation evidencing the establishment of the $9</w:t>
      </w:r>
      <w:r w:rsidR="00576215">
        <w:rPr>
          <w:sz w:val="24"/>
        </w:rPr>
        <w:t>,</w:t>
      </w:r>
      <w:r>
        <w:rPr>
          <w:sz w:val="24"/>
        </w:rPr>
        <w:t>250,000 negotiated purchase price.</w:t>
      </w:r>
    </w:p>
    <w:bookmarkEnd w:id="4"/>
    <w:p w14:paraId="469B24F6" w14:textId="59C824C6" w:rsidR="002E35EA" w:rsidRDefault="002A49A1" w:rsidP="002A49A1">
      <w:pPr>
        <w:numPr>
          <w:ilvl w:val="0"/>
          <w:numId w:val="21"/>
        </w:numPr>
        <w:spacing w:before="240" w:after="240"/>
        <w:ind w:hanging="720"/>
        <w:rPr>
          <w:sz w:val="24"/>
        </w:rPr>
      </w:pPr>
      <w:r w:rsidRPr="002A49A1">
        <w:rPr>
          <w:sz w:val="24"/>
        </w:rPr>
        <w:t xml:space="preserve">The draft customer notification provided in </w:t>
      </w:r>
      <w:r w:rsidR="00E615B2">
        <w:rPr>
          <w:sz w:val="24"/>
        </w:rPr>
        <w:t xml:space="preserve">Application’s </w:t>
      </w:r>
      <w:r w:rsidRPr="002A49A1">
        <w:rPr>
          <w:sz w:val="24"/>
        </w:rPr>
        <w:t xml:space="preserve">Appendix A-18-d does not address the </w:t>
      </w:r>
      <w:r w:rsidR="00792697">
        <w:rPr>
          <w:sz w:val="24"/>
        </w:rPr>
        <w:t xml:space="preserve">proposed </w:t>
      </w:r>
      <w:r w:rsidRPr="002A49A1">
        <w:rPr>
          <w:sz w:val="24"/>
        </w:rPr>
        <w:t xml:space="preserve">change from billing per 1,000 gallons to </w:t>
      </w:r>
      <w:r w:rsidR="00AE5D94">
        <w:rPr>
          <w:sz w:val="24"/>
        </w:rPr>
        <w:t xml:space="preserve">billing </w:t>
      </w:r>
      <w:r w:rsidRPr="002A49A1">
        <w:rPr>
          <w:sz w:val="24"/>
        </w:rPr>
        <w:t>per 100 gallons</w:t>
      </w:r>
      <w:r w:rsidR="00173548">
        <w:rPr>
          <w:sz w:val="24"/>
        </w:rPr>
        <w:t xml:space="preserve"> nor the conversion </w:t>
      </w:r>
      <w:r w:rsidR="00276A8E">
        <w:rPr>
          <w:sz w:val="24"/>
        </w:rPr>
        <w:t>from quarterly billing to monthly billing</w:t>
      </w:r>
      <w:r w:rsidR="00BE5B93">
        <w:rPr>
          <w:sz w:val="24"/>
        </w:rPr>
        <w:t xml:space="preserve">.  Please provide a </w:t>
      </w:r>
      <w:r w:rsidR="008D037B">
        <w:rPr>
          <w:sz w:val="24"/>
        </w:rPr>
        <w:t xml:space="preserve">revised </w:t>
      </w:r>
      <w:r w:rsidR="00BE5B93">
        <w:rPr>
          <w:sz w:val="24"/>
        </w:rPr>
        <w:t xml:space="preserve">draft customer notification </w:t>
      </w:r>
      <w:r w:rsidR="002101D9">
        <w:rPr>
          <w:sz w:val="24"/>
        </w:rPr>
        <w:t xml:space="preserve">addressing </w:t>
      </w:r>
      <w:r w:rsidR="004A2B41">
        <w:rPr>
          <w:sz w:val="24"/>
        </w:rPr>
        <w:t>these proposed billing changes</w:t>
      </w:r>
      <w:r w:rsidR="002101D9">
        <w:rPr>
          <w:sz w:val="24"/>
        </w:rPr>
        <w:t>.</w:t>
      </w:r>
    </w:p>
    <w:p w14:paraId="6E37A0F6" w14:textId="77777777" w:rsidR="002E35EA" w:rsidRDefault="002E35EA">
      <w:pPr>
        <w:rPr>
          <w:sz w:val="24"/>
        </w:rPr>
      </w:pPr>
      <w:r>
        <w:rPr>
          <w:sz w:val="24"/>
        </w:rPr>
        <w:br w:type="page"/>
      </w:r>
    </w:p>
    <w:p w14:paraId="0D6B31ED" w14:textId="36C7C295" w:rsidR="00D43537" w:rsidRPr="00BD6092" w:rsidRDefault="002A49A1" w:rsidP="003F4BC7">
      <w:pPr>
        <w:numPr>
          <w:ilvl w:val="0"/>
          <w:numId w:val="21"/>
        </w:numPr>
        <w:spacing w:before="240" w:after="240"/>
        <w:ind w:hanging="720"/>
        <w:rPr>
          <w:sz w:val="24"/>
        </w:rPr>
      </w:pPr>
      <w:r w:rsidRPr="00BD6092">
        <w:rPr>
          <w:sz w:val="24"/>
        </w:rPr>
        <w:lastRenderedPageBreak/>
        <w:t xml:space="preserve">The </w:t>
      </w:r>
      <w:r w:rsidR="004C1680" w:rsidRPr="00BD6092">
        <w:rPr>
          <w:sz w:val="24"/>
        </w:rPr>
        <w:t xml:space="preserve">Wastewater Conveyance </w:t>
      </w:r>
      <w:r w:rsidRPr="00BD6092">
        <w:rPr>
          <w:sz w:val="24"/>
        </w:rPr>
        <w:t xml:space="preserve">Agreement dated September 16, 2003, between </w:t>
      </w:r>
      <w:r w:rsidR="00097665" w:rsidRPr="00BD6092">
        <w:rPr>
          <w:sz w:val="24"/>
        </w:rPr>
        <w:t>Pennsylvania-American Water Company – Wastewater Division (</w:t>
      </w:r>
      <w:r w:rsidRPr="00BD6092">
        <w:rPr>
          <w:sz w:val="24"/>
        </w:rPr>
        <w:t>PAWC</w:t>
      </w:r>
      <w:r w:rsidR="00097665" w:rsidRPr="00BD6092">
        <w:rPr>
          <w:sz w:val="24"/>
        </w:rPr>
        <w:t>-WD)</w:t>
      </w:r>
      <w:r w:rsidRPr="00BD6092">
        <w:rPr>
          <w:sz w:val="24"/>
        </w:rPr>
        <w:t xml:space="preserve"> and </w:t>
      </w:r>
      <w:proofErr w:type="spellStart"/>
      <w:r w:rsidRPr="00BD6092">
        <w:rPr>
          <w:sz w:val="24"/>
        </w:rPr>
        <w:t>Sadsbury</w:t>
      </w:r>
      <w:proofErr w:type="spellEnd"/>
      <w:r w:rsidRPr="00BD6092">
        <w:rPr>
          <w:sz w:val="24"/>
        </w:rPr>
        <w:t xml:space="preserve"> </w:t>
      </w:r>
      <w:r w:rsidR="00444947" w:rsidRPr="00BD6092">
        <w:rPr>
          <w:sz w:val="24"/>
        </w:rPr>
        <w:t xml:space="preserve">Township </w:t>
      </w:r>
      <w:r w:rsidRPr="00BD6092">
        <w:rPr>
          <w:sz w:val="24"/>
        </w:rPr>
        <w:t>provided in the Application’s Appendix A-2</w:t>
      </w:r>
      <w:r w:rsidR="00444947" w:rsidRPr="00BD6092">
        <w:rPr>
          <w:sz w:val="24"/>
        </w:rPr>
        <w:t>4</w:t>
      </w:r>
      <w:r w:rsidRPr="00BD6092">
        <w:rPr>
          <w:sz w:val="24"/>
        </w:rPr>
        <w:t>-</w:t>
      </w:r>
      <w:r w:rsidR="00E7583D" w:rsidRPr="00BD6092">
        <w:rPr>
          <w:sz w:val="24"/>
        </w:rPr>
        <w:t>f</w:t>
      </w:r>
      <w:r w:rsidR="00444947" w:rsidRPr="00BD6092">
        <w:rPr>
          <w:sz w:val="24"/>
        </w:rPr>
        <w:t xml:space="preserve">, Tab 1 </w:t>
      </w:r>
      <w:r w:rsidRPr="00BD6092">
        <w:rPr>
          <w:sz w:val="24"/>
        </w:rPr>
        <w:t>identifie</w:t>
      </w:r>
      <w:r w:rsidR="008D037B" w:rsidRPr="00BD6092">
        <w:rPr>
          <w:sz w:val="24"/>
        </w:rPr>
        <w:t>d</w:t>
      </w:r>
      <w:r w:rsidRPr="00BD6092">
        <w:rPr>
          <w:sz w:val="24"/>
        </w:rPr>
        <w:t xml:space="preserve"> facilities in </w:t>
      </w:r>
      <w:proofErr w:type="spellStart"/>
      <w:r w:rsidRPr="00BD6092">
        <w:rPr>
          <w:sz w:val="24"/>
        </w:rPr>
        <w:t>Sadsbury</w:t>
      </w:r>
      <w:proofErr w:type="spellEnd"/>
      <w:r w:rsidRPr="00BD6092">
        <w:rPr>
          <w:sz w:val="24"/>
        </w:rPr>
        <w:t xml:space="preserve"> Township that were to be constructed by </w:t>
      </w:r>
      <w:r w:rsidR="00097665" w:rsidRPr="00BD6092">
        <w:rPr>
          <w:sz w:val="24"/>
        </w:rPr>
        <w:t>PAWC-WD</w:t>
      </w:r>
      <w:r w:rsidRPr="00BD6092">
        <w:rPr>
          <w:sz w:val="24"/>
        </w:rPr>
        <w:t xml:space="preserve">.  Please </w:t>
      </w:r>
      <w:r w:rsidR="0003255B" w:rsidRPr="00BD6092">
        <w:rPr>
          <w:sz w:val="24"/>
        </w:rPr>
        <w:t>identify</w:t>
      </w:r>
      <w:r w:rsidRPr="00BD6092">
        <w:rPr>
          <w:sz w:val="24"/>
        </w:rPr>
        <w:t xml:space="preserve"> </w:t>
      </w:r>
      <w:r w:rsidR="00576215">
        <w:rPr>
          <w:sz w:val="24"/>
        </w:rPr>
        <w:t>the</w:t>
      </w:r>
      <w:r w:rsidRPr="00BD6092">
        <w:rPr>
          <w:sz w:val="24"/>
        </w:rPr>
        <w:t xml:space="preserve"> facilities constructed by PAWC</w:t>
      </w:r>
      <w:r w:rsidR="00097665" w:rsidRPr="00BD6092">
        <w:rPr>
          <w:sz w:val="24"/>
        </w:rPr>
        <w:t>-WD</w:t>
      </w:r>
      <w:r w:rsidRPr="00BD6092">
        <w:rPr>
          <w:sz w:val="24"/>
        </w:rPr>
        <w:t xml:space="preserve"> under </w:t>
      </w:r>
      <w:r w:rsidR="00444947" w:rsidRPr="00BD6092">
        <w:rPr>
          <w:sz w:val="24"/>
        </w:rPr>
        <w:t>this agreement,</w:t>
      </w:r>
      <w:r w:rsidR="0003255B" w:rsidRPr="00BD6092">
        <w:rPr>
          <w:sz w:val="24"/>
        </w:rPr>
        <w:t xml:space="preserve"> including quantit</w:t>
      </w:r>
      <w:r w:rsidR="00444947" w:rsidRPr="00BD6092">
        <w:rPr>
          <w:sz w:val="24"/>
        </w:rPr>
        <w:t>ies</w:t>
      </w:r>
      <w:r w:rsidR="0003255B" w:rsidRPr="00BD6092">
        <w:rPr>
          <w:sz w:val="24"/>
        </w:rPr>
        <w:t>, material</w:t>
      </w:r>
      <w:r w:rsidR="00444947" w:rsidRPr="00BD6092">
        <w:rPr>
          <w:sz w:val="24"/>
        </w:rPr>
        <w:t>s</w:t>
      </w:r>
      <w:r w:rsidR="0003255B" w:rsidRPr="00BD6092">
        <w:rPr>
          <w:sz w:val="24"/>
        </w:rPr>
        <w:t xml:space="preserve"> and unit cost</w:t>
      </w:r>
      <w:r w:rsidR="00444947" w:rsidRPr="00BD6092">
        <w:rPr>
          <w:sz w:val="24"/>
        </w:rPr>
        <w:t>s</w:t>
      </w:r>
      <w:r w:rsidRPr="00BD6092">
        <w:rPr>
          <w:sz w:val="24"/>
        </w:rPr>
        <w:t xml:space="preserve">; provide evidence these facilities </w:t>
      </w:r>
      <w:r w:rsidR="008D037B" w:rsidRPr="00BD6092">
        <w:rPr>
          <w:sz w:val="24"/>
        </w:rPr>
        <w:t>were</w:t>
      </w:r>
      <w:r w:rsidRPr="00BD6092">
        <w:rPr>
          <w:sz w:val="24"/>
        </w:rPr>
        <w:t xml:space="preserve"> dedicated to </w:t>
      </w:r>
      <w:proofErr w:type="spellStart"/>
      <w:r w:rsidRPr="00BD6092">
        <w:rPr>
          <w:sz w:val="24"/>
        </w:rPr>
        <w:t>Sadsbury</w:t>
      </w:r>
      <w:proofErr w:type="spellEnd"/>
      <w:r w:rsidR="00E615B2" w:rsidRPr="00BD6092">
        <w:rPr>
          <w:sz w:val="24"/>
        </w:rPr>
        <w:t xml:space="preserve"> Township</w:t>
      </w:r>
      <w:r w:rsidRPr="00BD6092">
        <w:rPr>
          <w:sz w:val="24"/>
        </w:rPr>
        <w:t xml:space="preserve">, if applicable; and identify if </w:t>
      </w:r>
      <w:r w:rsidR="00576215">
        <w:rPr>
          <w:sz w:val="24"/>
        </w:rPr>
        <w:t xml:space="preserve">any of the </w:t>
      </w:r>
      <w:r w:rsidRPr="00BD6092">
        <w:rPr>
          <w:sz w:val="24"/>
        </w:rPr>
        <w:t>said assets are included in this transaction.</w:t>
      </w:r>
    </w:p>
    <w:p w14:paraId="38FBB5C7" w14:textId="38FC1AAA" w:rsidR="00A929D2" w:rsidRPr="00FA5DD9" w:rsidRDefault="00690201" w:rsidP="00D95938">
      <w:pPr>
        <w:numPr>
          <w:ilvl w:val="0"/>
          <w:numId w:val="21"/>
        </w:numPr>
        <w:spacing w:before="240" w:after="240"/>
        <w:ind w:hanging="720"/>
        <w:rPr>
          <w:sz w:val="24"/>
        </w:rPr>
      </w:pPr>
      <w:r>
        <w:rPr>
          <w:sz w:val="24"/>
        </w:rPr>
        <w:t>The agreement dated July 7</w:t>
      </w:r>
      <w:r w:rsidRPr="00690201">
        <w:rPr>
          <w:sz w:val="24"/>
          <w:vertAlign w:val="superscript"/>
        </w:rPr>
        <w:t>th</w:t>
      </w:r>
      <w:r w:rsidR="0074175B">
        <w:rPr>
          <w:sz w:val="24"/>
        </w:rPr>
        <w:t>, 1997</w:t>
      </w:r>
      <w:r w:rsidR="0009460B">
        <w:rPr>
          <w:sz w:val="24"/>
        </w:rPr>
        <w:t>,</w:t>
      </w:r>
      <w:r w:rsidR="0074175B">
        <w:rPr>
          <w:sz w:val="24"/>
        </w:rPr>
        <w:t xml:space="preserve"> between the City of Coatesville Authority and </w:t>
      </w:r>
      <w:proofErr w:type="spellStart"/>
      <w:r w:rsidR="0074175B">
        <w:rPr>
          <w:sz w:val="24"/>
        </w:rPr>
        <w:t>Sadsbury</w:t>
      </w:r>
      <w:proofErr w:type="spellEnd"/>
      <w:r w:rsidR="0074175B">
        <w:rPr>
          <w:sz w:val="24"/>
        </w:rPr>
        <w:t xml:space="preserve"> </w:t>
      </w:r>
      <w:r w:rsidR="00E615B2">
        <w:rPr>
          <w:sz w:val="24"/>
        </w:rPr>
        <w:t xml:space="preserve">Township </w:t>
      </w:r>
      <w:r w:rsidR="0074175B">
        <w:rPr>
          <w:sz w:val="24"/>
        </w:rPr>
        <w:t xml:space="preserve">provides </w:t>
      </w:r>
      <w:proofErr w:type="spellStart"/>
      <w:r w:rsidR="0074175B">
        <w:rPr>
          <w:sz w:val="24"/>
        </w:rPr>
        <w:t>Sadsbury</w:t>
      </w:r>
      <w:proofErr w:type="spellEnd"/>
      <w:r w:rsidR="0074175B">
        <w:rPr>
          <w:sz w:val="24"/>
        </w:rPr>
        <w:t xml:space="preserve"> </w:t>
      </w:r>
      <w:r w:rsidR="00E615B2">
        <w:rPr>
          <w:sz w:val="24"/>
        </w:rPr>
        <w:t xml:space="preserve">Township </w:t>
      </w:r>
      <w:r w:rsidR="00262B30">
        <w:rPr>
          <w:sz w:val="24"/>
        </w:rPr>
        <w:t>the right to discharge up to</w:t>
      </w:r>
      <w:r w:rsidR="0074175B">
        <w:rPr>
          <w:sz w:val="24"/>
        </w:rPr>
        <w:t xml:space="preserve"> 410,750 gallons </w:t>
      </w:r>
      <w:r w:rsidR="00262B30">
        <w:rPr>
          <w:sz w:val="24"/>
        </w:rPr>
        <w:t xml:space="preserve">average daily flow of treatment and conveyance </w:t>
      </w:r>
      <w:r w:rsidR="0074175B">
        <w:rPr>
          <w:sz w:val="24"/>
        </w:rPr>
        <w:t>to the Coatesville Wastewater Treatment Plant</w:t>
      </w:r>
      <w:r w:rsidR="00D653DA">
        <w:rPr>
          <w:sz w:val="24"/>
        </w:rPr>
        <w:t xml:space="preserve"> (WWTP)</w:t>
      </w:r>
      <w:r w:rsidR="0074175B">
        <w:rPr>
          <w:sz w:val="24"/>
        </w:rPr>
        <w:t>.</w:t>
      </w:r>
      <w:r w:rsidR="00E55054">
        <w:rPr>
          <w:sz w:val="24"/>
        </w:rPr>
        <w:t xml:space="preserve">  </w:t>
      </w:r>
      <w:r w:rsidR="00957746">
        <w:rPr>
          <w:sz w:val="24"/>
        </w:rPr>
        <w:t>However, t</w:t>
      </w:r>
      <w:r w:rsidR="00E55054">
        <w:rPr>
          <w:sz w:val="24"/>
        </w:rPr>
        <w:t>he Application</w:t>
      </w:r>
      <w:r w:rsidR="00957746">
        <w:rPr>
          <w:sz w:val="24"/>
        </w:rPr>
        <w:t xml:space="preserve">’s </w:t>
      </w:r>
      <w:r w:rsidR="00F726E3">
        <w:rPr>
          <w:sz w:val="24"/>
        </w:rPr>
        <w:t>Paragraph</w:t>
      </w:r>
      <w:r w:rsidR="00957746">
        <w:rPr>
          <w:sz w:val="24"/>
        </w:rPr>
        <w:t xml:space="preserve"> 34</w:t>
      </w:r>
      <w:r w:rsidR="00E55054">
        <w:rPr>
          <w:sz w:val="24"/>
        </w:rPr>
        <w:t xml:space="preserve"> identifie</w:t>
      </w:r>
      <w:r w:rsidR="00E615B2">
        <w:rPr>
          <w:sz w:val="24"/>
        </w:rPr>
        <w:t>d</w:t>
      </w:r>
      <w:r w:rsidR="00E55054">
        <w:rPr>
          <w:sz w:val="24"/>
        </w:rPr>
        <w:t xml:space="preserve"> 510,000 gallons per day of capacity allocated to </w:t>
      </w:r>
      <w:proofErr w:type="spellStart"/>
      <w:r w:rsidR="00E55054">
        <w:rPr>
          <w:sz w:val="24"/>
        </w:rPr>
        <w:t>Sadsbury</w:t>
      </w:r>
      <w:proofErr w:type="spellEnd"/>
      <w:r w:rsidR="00E615B2">
        <w:rPr>
          <w:sz w:val="24"/>
        </w:rPr>
        <w:t xml:space="preserve"> Township</w:t>
      </w:r>
      <w:r w:rsidR="00E55054">
        <w:rPr>
          <w:sz w:val="24"/>
        </w:rPr>
        <w:t xml:space="preserve">.  Please </w:t>
      </w:r>
      <w:r w:rsidR="00D653DA">
        <w:rPr>
          <w:sz w:val="24"/>
        </w:rPr>
        <w:t xml:space="preserve">quantify the </w:t>
      </w:r>
      <w:r w:rsidR="00F870DA">
        <w:rPr>
          <w:sz w:val="24"/>
        </w:rPr>
        <w:t xml:space="preserve">volume of reserve </w:t>
      </w:r>
      <w:r w:rsidR="00D653DA">
        <w:rPr>
          <w:sz w:val="24"/>
        </w:rPr>
        <w:t xml:space="preserve">capacity </w:t>
      </w:r>
      <w:proofErr w:type="spellStart"/>
      <w:r w:rsidR="00D653DA">
        <w:rPr>
          <w:sz w:val="24"/>
        </w:rPr>
        <w:t>Sadsbury</w:t>
      </w:r>
      <w:proofErr w:type="spellEnd"/>
      <w:r w:rsidR="00D653DA">
        <w:rPr>
          <w:sz w:val="24"/>
        </w:rPr>
        <w:t xml:space="preserve"> paid for within the </w:t>
      </w:r>
      <w:r w:rsidR="00792697">
        <w:rPr>
          <w:sz w:val="24"/>
        </w:rPr>
        <w:t xml:space="preserve">Coatesville </w:t>
      </w:r>
      <w:r w:rsidR="00D653DA">
        <w:rPr>
          <w:sz w:val="24"/>
        </w:rPr>
        <w:t>WWTP</w:t>
      </w:r>
      <w:r w:rsidR="00E55054">
        <w:rPr>
          <w:sz w:val="24"/>
        </w:rPr>
        <w:t>.</w:t>
      </w:r>
    </w:p>
    <w:p w14:paraId="22E0E22A" w14:textId="4F6C0388" w:rsidR="006D03E1" w:rsidRPr="00296C19" w:rsidRDefault="00A929D2" w:rsidP="006D03E1">
      <w:pPr>
        <w:numPr>
          <w:ilvl w:val="0"/>
          <w:numId w:val="21"/>
        </w:numPr>
        <w:spacing w:before="240" w:after="240"/>
        <w:ind w:hanging="720"/>
        <w:rPr>
          <w:sz w:val="24"/>
        </w:rPr>
      </w:pPr>
      <w:r w:rsidRPr="00C82626">
        <w:rPr>
          <w:sz w:val="24"/>
        </w:rPr>
        <w:t xml:space="preserve">The letter </w:t>
      </w:r>
      <w:r w:rsidR="00101BEA" w:rsidRPr="00C82626">
        <w:rPr>
          <w:sz w:val="24"/>
        </w:rPr>
        <w:t xml:space="preserve">dated May 3, 2018, from James W. </w:t>
      </w:r>
      <w:proofErr w:type="spellStart"/>
      <w:r w:rsidR="00101BEA" w:rsidRPr="00C82626">
        <w:rPr>
          <w:sz w:val="24"/>
        </w:rPr>
        <w:t>MacCombie</w:t>
      </w:r>
      <w:proofErr w:type="spellEnd"/>
      <w:r w:rsidR="00101BEA" w:rsidRPr="00C82626">
        <w:rPr>
          <w:sz w:val="24"/>
        </w:rPr>
        <w:t xml:space="preserve">, </w:t>
      </w:r>
      <w:proofErr w:type="spellStart"/>
      <w:r w:rsidR="00101BEA" w:rsidRPr="00C82626">
        <w:rPr>
          <w:sz w:val="24"/>
        </w:rPr>
        <w:t>Sadsbury</w:t>
      </w:r>
      <w:proofErr w:type="spellEnd"/>
      <w:r w:rsidR="00101BEA" w:rsidRPr="00C82626">
        <w:rPr>
          <w:sz w:val="24"/>
        </w:rPr>
        <w:t xml:space="preserve"> Township Engineer</w:t>
      </w:r>
      <w:r w:rsidR="00971E38" w:rsidRPr="00C82626">
        <w:rPr>
          <w:sz w:val="24"/>
        </w:rPr>
        <w:t>,</w:t>
      </w:r>
      <w:r w:rsidR="00101BEA" w:rsidRPr="00C82626">
        <w:rPr>
          <w:sz w:val="24"/>
        </w:rPr>
        <w:t xml:space="preserve"> to </w:t>
      </w:r>
      <w:r w:rsidR="00971E38" w:rsidRPr="00C82626">
        <w:rPr>
          <w:sz w:val="24"/>
        </w:rPr>
        <w:t>Keith</w:t>
      </w:r>
      <w:r w:rsidR="00101BEA" w:rsidRPr="00C82626">
        <w:rPr>
          <w:sz w:val="24"/>
        </w:rPr>
        <w:t xml:space="preserve"> </w:t>
      </w:r>
      <w:proofErr w:type="spellStart"/>
      <w:r w:rsidR="00101BEA" w:rsidRPr="00C82626">
        <w:rPr>
          <w:sz w:val="24"/>
        </w:rPr>
        <w:t>Gabage</w:t>
      </w:r>
      <w:proofErr w:type="spellEnd"/>
      <w:r w:rsidR="00101BEA" w:rsidRPr="00C82626">
        <w:rPr>
          <w:sz w:val="24"/>
        </w:rPr>
        <w:t xml:space="preserve">, </w:t>
      </w:r>
      <w:r w:rsidR="00097665" w:rsidRPr="00C82626">
        <w:rPr>
          <w:sz w:val="24"/>
        </w:rPr>
        <w:t>PAWC-WD</w:t>
      </w:r>
      <w:r w:rsidR="00101BEA" w:rsidRPr="00C82626">
        <w:rPr>
          <w:sz w:val="24"/>
        </w:rPr>
        <w:t>, provided as the Application’s Appendix A-22</w:t>
      </w:r>
      <w:r w:rsidR="00CE7706" w:rsidRPr="00C82626">
        <w:rPr>
          <w:sz w:val="24"/>
        </w:rPr>
        <w:t>-</w:t>
      </w:r>
      <w:r w:rsidR="00101BEA" w:rsidRPr="00C82626">
        <w:rPr>
          <w:sz w:val="24"/>
        </w:rPr>
        <w:t>a, indicate</w:t>
      </w:r>
      <w:r w:rsidR="00CE7706" w:rsidRPr="00C82626">
        <w:rPr>
          <w:sz w:val="24"/>
        </w:rPr>
        <w:t>d</w:t>
      </w:r>
      <w:r w:rsidR="00101BEA" w:rsidRPr="00C82626">
        <w:rPr>
          <w:sz w:val="24"/>
        </w:rPr>
        <w:t xml:space="preserve"> </w:t>
      </w:r>
      <w:r w:rsidR="00296C19">
        <w:rPr>
          <w:sz w:val="24"/>
        </w:rPr>
        <w:t>Areas 1 and 2</w:t>
      </w:r>
      <w:r w:rsidR="00101BEA" w:rsidRPr="00C82626">
        <w:rPr>
          <w:sz w:val="24"/>
        </w:rPr>
        <w:t xml:space="preserve"> of the requested territory are not consistent with the DEP</w:t>
      </w:r>
      <w:r w:rsidR="00CE7706" w:rsidRPr="00C82626">
        <w:rPr>
          <w:sz w:val="24"/>
        </w:rPr>
        <w:t>-</w:t>
      </w:r>
      <w:r w:rsidR="00101BEA" w:rsidRPr="00C82626">
        <w:rPr>
          <w:sz w:val="24"/>
        </w:rPr>
        <w:t xml:space="preserve">Approved </w:t>
      </w:r>
      <w:r w:rsidR="003263D2" w:rsidRPr="00C82626">
        <w:rPr>
          <w:sz w:val="24"/>
        </w:rPr>
        <w:t>Official Sewage Facilities Plan (</w:t>
      </w:r>
      <w:r w:rsidR="00101BEA" w:rsidRPr="00C82626">
        <w:rPr>
          <w:sz w:val="24"/>
        </w:rPr>
        <w:t>Act 537 Plan</w:t>
      </w:r>
      <w:r w:rsidR="003263D2" w:rsidRPr="00C82626">
        <w:rPr>
          <w:sz w:val="24"/>
        </w:rPr>
        <w:t>)</w:t>
      </w:r>
      <w:r w:rsidR="00806D8D" w:rsidRPr="00C82626">
        <w:rPr>
          <w:sz w:val="24"/>
        </w:rPr>
        <w:t>.</w:t>
      </w:r>
      <w:r w:rsidR="00813FDE" w:rsidRPr="00C82626">
        <w:rPr>
          <w:sz w:val="24"/>
        </w:rPr>
        <w:t xml:space="preserve">  </w:t>
      </w:r>
      <w:bookmarkStart w:id="5" w:name="_Hlk517161671"/>
      <w:r w:rsidR="006D03E1" w:rsidRPr="00296C19">
        <w:rPr>
          <w:sz w:val="24"/>
        </w:rPr>
        <w:t xml:space="preserve">Please provide a copy of the </w:t>
      </w:r>
      <w:r w:rsidR="00FC35CF">
        <w:rPr>
          <w:sz w:val="24"/>
        </w:rPr>
        <w:t xml:space="preserve">Sewage Facilities </w:t>
      </w:r>
      <w:r w:rsidR="006D03E1" w:rsidRPr="00296C19">
        <w:rPr>
          <w:sz w:val="24"/>
        </w:rPr>
        <w:t xml:space="preserve">Planning Modules </w:t>
      </w:r>
      <w:r w:rsidR="000C2ECF">
        <w:rPr>
          <w:sz w:val="24"/>
        </w:rPr>
        <w:t xml:space="preserve">(Planning Modules) </w:t>
      </w:r>
      <w:r w:rsidR="006D03E1" w:rsidRPr="00296C19">
        <w:rPr>
          <w:sz w:val="24"/>
        </w:rPr>
        <w:t xml:space="preserve">submitted to DEP for amending </w:t>
      </w:r>
      <w:proofErr w:type="spellStart"/>
      <w:r w:rsidR="006D03E1" w:rsidRPr="00296C19">
        <w:rPr>
          <w:sz w:val="24"/>
        </w:rPr>
        <w:t>Sadsbury</w:t>
      </w:r>
      <w:proofErr w:type="spellEnd"/>
      <w:r w:rsidR="006D03E1" w:rsidRPr="00296C19">
        <w:rPr>
          <w:sz w:val="24"/>
        </w:rPr>
        <w:t xml:space="preserve"> Township’s Act 537 Plan to include the Area</w:t>
      </w:r>
      <w:r w:rsidR="008D037B">
        <w:rPr>
          <w:sz w:val="24"/>
        </w:rPr>
        <w:t>s</w:t>
      </w:r>
      <w:r w:rsidR="006D03E1" w:rsidRPr="00296C19">
        <w:rPr>
          <w:sz w:val="24"/>
        </w:rPr>
        <w:t xml:space="preserve"> 1 and 2 </w:t>
      </w:r>
      <w:r w:rsidR="008D037B">
        <w:rPr>
          <w:sz w:val="24"/>
        </w:rPr>
        <w:t xml:space="preserve">as identified </w:t>
      </w:r>
      <w:r w:rsidR="006D03E1" w:rsidRPr="00296C19">
        <w:rPr>
          <w:sz w:val="24"/>
        </w:rPr>
        <w:t>on the map provided as the Application’s Appendix A-16-a through 16</w:t>
      </w:r>
      <w:r w:rsidR="006D03E1" w:rsidRPr="00296C19">
        <w:rPr>
          <w:sz w:val="24"/>
        </w:rPr>
        <w:noBreakHyphen/>
        <w:t>h.</w:t>
      </w:r>
    </w:p>
    <w:bookmarkEnd w:id="5"/>
    <w:p w14:paraId="2B796976" w14:textId="22BB3067" w:rsidR="00E946F3" w:rsidRDefault="00FE7563" w:rsidP="001B45E2">
      <w:pPr>
        <w:numPr>
          <w:ilvl w:val="0"/>
          <w:numId w:val="21"/>
        </w:numPr>
        <w:spacing w:before="240" w:after="240"/>
        <w:ind w:hanging="720"/>
        <w:rPr>
          <w:sz w:val="24"/>
        </w:rPr>
      </w:pPr>
      <w:r w:rsidRPr="001B45E2">
        <w:rPr>
          <w:sz w:val="24"/>
        </w:rPr>
        <w:t>P</w:t>
      </w:r>
      <w:r w:rsidR="00C82626" w:rsidRPr="001B45E2">
        <w:rPr>
          <w:sz w:val="24"/>
        </w:rPr>
        <w:t>lease p</w:t>
      </w:r>
      <w:r w:rsidRPr="001B45E2">
        <w:rPr>
          <w:sz w:val="24"/>
        </w:rPr>
        <w:t xml:space="preserve">rovide a copy of the Planning Module </w:t>
      </w:r>
      <w:r w:rsidR="00856D75">
        <w:rPr>
          <w:sz w:val="24"/>
        </w:rPr>
        <w:t xml:space="preserve">submitted to DEP for </w:t>
      </w:r>
      <w:r w:rsidRPr="001B45E2">
        <w:rPr>
          <w:sz w:val="24"/>
        </w:rPr>
        <w:t xml:space="preserve">amending </w:t>
      </w:r>
      <w:proofErr w:type="spellStart"/>
      <w:r w:rsidRPr="001B45E2">
        <w:rPr>
          <w:sz w:val="24"/>
        </w:rPr>
        <w:t>Sadsbury</w:t>
      </w:r>
      <w:proofErr w:type="spellEnd"/>
      <w:r w:rsidRPr="001B45E2">
        <w:rPr>
          <w:sz w:val="24"/>
        </w:rPr>
        <w:t xml:space="preserve"> Township’s Act 537 Plan to include the </w:t>
      </w:r>
      <w:r w:rsidR="002E35EA">
        <w:rPr>
          <w:sz w:val="24"/>
        </w:rPr>
        <w:t xml:space="preserve">requested territory </w:t>
      </w:r>
      <w:r w:rsidRPr="001B45E2">
        <w:rPr>
          <w:sz w:val="24"/>
        </w:rPr>
        <w:t xml:space="preserve">area encompassed by the </w:t>
      </w:r>
      <w:r w:rsidR="002E35EA">
        <w:rPr>
          <w:sz w:val="24"/>
        </w:rPr>
        <w:t>B</w:t>
      </w:r>
      <w:r w:rsidR="008D037B">
        <w:rPr>
          <w:sz w:val="24"/>
        </w:rPr>
        <w:t>oundary P</w:t>
      </w:r>
      <w:r w:rsidRPr="001B45E2">
        <w:rPr>
          <w:sz w:val="24"/>
        </w:rPr>
        <w:t xml:space="preserve">oints 55 through 66 of Area 4 as depicted on the </w:t>
      </w:r>
      <w:r w:rsidR="002E35EA">
        <w:rPr>
          <w:sz w:val="24"/>
        </w:rPr>
        <w:t xml:space="preserve">revised </w:t>
      </w:r>
      <w:r w:rsidRPr="001B45E2">
        <w:rPr>
          <w:sz w:val="24"/>
        </w:rPr>
        <w:t xml:space="preserve">map </w:t>
      </w:r>
      <w:r w:rsidR="002E35EA">
        <w:rPr>
          <w:sz w:val="24"/>
        </w:rPr>
        <w:t>filed</w:t>
      </w:r>
      <w:r w:rsidRPr="001B45E2">
        <w:rPr>
          <w:sz w:val="24"/>
        </w:rPr>
        <w:t xml:space="preserve"> June 13, 2018.</w:t>
      </w:r>
    </w:p>
    <w:p w14:paraId="4F74D99D" w14:textId="0A4E2822" w:rsidR="006D03E1" w:rsidRDefault="00296C19" w:rsidP="006D03E1">
      <w:pPr>
        <w:pStyle w:val="ListParagraph"/>
        <w:numPr>
          <w:ilvl w:val="0"/>
          <w:numId w:val="21"/>
        </w:numPr>
        <w:spacing w:after="240"/>
        <w:ind w:hanging="720"/>
        <w:contextualSpacing w:val="0"/>
        <w:rPr>
          <w:sz w:val="24"/>
        </w:rPr>
      </w:pPr>
      <w:r w:rsidRPr="00296C19">
        <w:rPr>
          <w:sz w:val="24"/>
        </w:rPr>
        <w:t xml:space="preserve">Please provide evidence </w:t>
      </w:r>
      <w:r w:rsidR="008D037B">
        <w:rPr>
          <w:sz w:val="24"/>
        </w:rPr>
        <w:t>of</w:t>
      </w:r>
      <w:r w:rsidRPr="00296C19">
        <w:rPr>
          <w:sz w:val="24"/>
        </w:rPr>
        <w:t xml:space="preserve"> </w:t>
      </w:r>
      <w:r w:rsidR="008D037B">
        <w:rPr>
          <w:sz w:val="24"/>
        </w:rPr>
        <w:t xml:space="preserve">DEP’s approval </w:t>
      </w:r>
      <w:r w:rsidR="000C2ECF">
        <w:rPr>
          <w:sz w:val="24"/>
        </w:rPr>
        <w:t xml:space="preserve">for </w:t>
      </w:r>
      <w:r w:rsidRPr="00296C19">
        <w:rPr>
          <w:sz w:val="24"/>
        </w:rPr>
        <w:t xml:space="preserve">transferring ownership of </w:t>
      </w:r>
      <w:proofErr w:type="spellStart"/>
      <w:r w:rsidR="000C2ECF">
        <w:rPr>
          <w:sz w:val="24"/>
        </w:rPr>
        <w:t>Sadsbury</w:t>
      </w:r>
      <w:proofErr w:type="spellEnd"/>
      <w:r w:rsidR="000C2ECF">
        <w:rPr>
          <w:sz w:val="24"/>
        </w:rPr>
        <w:t xml:space="preserve"> Township’s </w:t>
      </w:r>
      <w:r w:rsidRPr="00296C19">
        <w:rPr>
          <w:sz w:val="24"/>
        </w:rPr>
        <w:t>wastewater collection and conveyance system to PAWC-WD.</w:t>
      </w:r>
    </w:p>
    <w:p w14:paraId="6BCFA95C" w14:textId="659ED8E9" w:rsidR="002E35EA" w:rsidRDefault="00444947" w:rsidP="006D03E1">
      <w:pPr>
        <w:pStyle w:val="ListParagraph"/>
        <w:numPr>
          <w:ilvl w:val="0"/>
          <w:numId w:val="21"/>
        </w:numPr>
        <w:ind w:hanging="720"/>
        <w:rPr>
          <w:sz w:val="24"/>
        </w:rPr>
      </w:pPr>
      <w:proofErr w:type="spellStart"/>
      <w:r w:rsidRPr="006D03E1">
        <w:rPr>
          <w:sz w:val="24"/>
        </w:rPr>
        <w:t>Sadsbury</w:t>
      </w:r>
      <w:proofErr w:type="spellEnd"/>
      <w:r w:rsidR="00E615B2" w:rsidRPr="006D03E1">
        <w:rPr>
          <w:sz w:val="24"/>
        </w:rPr>
        <w:t xml:space="preserve"> Township</w:t>
      </w:r>
      <w:r w:rsidRPr="006D03E1">
        <w:rPr>
          <w:sz w:val="24"/>
        </w:rPr>
        <w:t>’s regulations in Appendix A-18</w:t>
      </w:r>
      <w:r w:rsidR="001D0F63" w:rsidRPr="006D03E1">
        <w:rPr>
          <w:sz w:val="24"/>
        </w:rPr>
        <w:t>-</w:t>
      </w:r>
      <w:r w:rsidRPr="006D03E1">
        <w:rPr>
          <w:sz w:val="24"/>
        </w:rPr>
        <w:t xml:space="preserve">b </w:t>
      </w:r>
      <w:r w:rsidR="001D0F63" w:rsidRPr="006D03E1">
        <w:rPr>
          <w:sz w:val="24"/>
        </w:rPr>
        <w:t>indicate</w:t>
      </w:r>
      <w:r w:rsidRPr="006D03E1">
        <w:rPr>
          <w:sz w:val="24"/>
        </w:rPr>
        <w:t xml:space="preserve"> an EDU is calculated to be 250 gallons per day (gpd).  However, customer usage information in Appendix A-4 </w:t>
      </w:r>
      <w:r w:rsidR="001D0F63" w:rsidRPr="006D03E1">
        <w:rPr>
          <w:sz w:val="24"/>
        </w:rPr>
        <w:t xml:space="preserve">notes </w:t>
      </w:r>
      <w:r w:rsidRPr="006D03E1">
        <w:rPr>
          <w:sz w:val="24"/>
        </w:rPr>
        <w:t>several customers with apparently incorrect EDU assignments (</w:t>
      </w:r>
      <w:r w:rsidR="00C168B2">
        <w:rPr>
          <w:sz w:val="24"/>
        </w:rPr>
        <w:t>e</w:t>
      </w:r>
      <w:r w:rsidRPr="006D03E1">
        <w:rPr>
          <w:sz w:val="24"/>
        </w:rPr>
        <w:t>.</w:t>
      </w:r>
      <w:r w:rsidR="00C168B2">
        <w:rPr>
          <w:sz w:val="24"/>
        </w:rPr>
        <w:t>g</w:t>
      </w:r>
      <w:r w:rsidRPr="006D03E1">
        <w:rPr>
          <w:sz w:val="24"/>
        </w:rPr>
        <w:t>.</w:t>
      </w:r>
      <w:r w:rsidR="00E615B2" w:rsidRPr="006D03E1">
        <w:rPr>
          <w:sz w:val="24"/>
        </w:rPr>
        <w:t>,</w:t>
      </w:r>
      <w:r w:rsidRPr="006D03E1">
        <w:rPr>
          <w:sz w:val="24"/>
        </w:rPr>
        <w:t xml:space="preserve"> a customer with a usage of 209 gpd is assigned 4 EDUs</w:t>
      </w:r>
      <w:r w:rsidR="00C168B2">
        <w:rPr>
          <w:sz w:val="24"/>
        </w:rPr>
        <w:t xml:space="preserve"> while</w:t>
      </w:r>
      <w:r w:rsidRPr="006D03E1">
        <w:rPr>
          <w:sz w:val="24"/>
        </w:rPr>
        <w:t xml:space="preserve"> a customer with a usage of 1,256 gpd is assigned 15 EDUs).  Further, </w:t>
      </w:r>
      <w:r w:rsidR="00097665" w:rsidRPr="006D03E1">
        <w:rPr>
          <w:sz w:val="24"/>
        </w:rPr>
        <w:t>PAWC-WD</w:t>
      </w:r>
      <w:r w:rsidRPr="006D03E1">
        <w:rPr>
          <w:sz w:val="24"/>
        </w:rPr>
        <w:t xml:space="preserve">’s tariff definition of an EDU differs from </w:t>
      </w:r>
      <w:proofErr w:type="spellStart"/>
      <w:r w:rsidRPr="006D03E1">
        <w:rPr>
          <w:sz w:val="24"/>
        </w:rPr>
        <w:t>Sadsbury</w:t>
      </w:r>
      <w:proofErr w:type="spellEnd"/>
      <w:r w:rsidR="001D0F63" w:rsidRPr="006D03E1">
        <w:rPr>
          <w:sz w:val="24"/>
        </w:rPr>
        <w:t xml:space="preserve"> Township</w:t>
      </w:r>
      <w:r w:rsidRPr="006D03E1">
        <w:rPr>
          <w:sz w:val="24"/>
        </w:rPr>
        <w:t xml:space="preserve">’s definition of an EDU.  Please state how the system’s EDU count would be impacted by the sale of the system to </w:t>
      </w:r>
      <w:r w:rsidR="00097665" w:rsidRPr="006D03E1">
        <w:rPr>
          <w:sz w:val="24"/>
        </w:rPr>
        <w:t>PAWC-WD</w:t>
      </w:r>
      <w:r w:rsidRPr="006D03E1">
        <w:rPr>
          <w:sz w:val="24"/>
        </w:rPr>
        <w:t xml:space="preserve"> and quantify this impact </w:t>
      </w:r>
      <w:r w:rsidR="00E615B2" w:rsidRPr="006D03E1">
        <w:rPr>
          <w:sz w:val="24"/>
        </w:rPr>
        <w:t xml:space="preserve">to </w:t>
      </w:r>
      <w:r w:rsidRPr="006D03E1">
        <w:rPr>
          <w:sz w:val="24"/>
        </w:rPr>
        <w:t>system revenues.</w:t>
      </w:r>
    </w:p>
    <w:p w14:paraId="19F44A7F" w14:textId="77777777" w:rsidR="002E35EA" w:rsidRDefault="002E35EA">
      <w:pPr>
        <w:rPr>
          <w:sz w:val="24"/>
        </w:rPr>
      </w:pPr>
      <w:r>
        <w:rPr>
          <w:sz w:val="24"/>
        </w:rPr>
        <w:br w:type="page"/>
      </w:r>
    </w:p>
    <w:p w14:paraId="18A111EE" w14:textId="13BE6677" w:rsidR="005B680B" w:rsidRDefault="005B680B" w:rsidP="005B680B">
      <w:pPr>
        <w:numPr>
          <w:ilvl w:val="0"/>
          <w:numId w:val="21"/>
        </w:numPr>
        <w:spacing w:before="240" w:after="240"/>
        <w:ind w:hanging="720"/>
        <w:rPr>
          <w:sz w:val="24"/>
        </w:rPr>
      </w:pPr>
      <w:r>
        <w:rPr>
          <w:sz w:val="24"/>
        </w:rPr>
        <w:lastRenderedPageBreak/>
        <w:t xml:space="preserve">The tentative journal entries provided in </w:t>
      </w:r>
      <w:r w:rsidR="00E615B2">
        <w:rPr>
          <w:sz w:val="24"/>
        </w:rPr>
        <w:t xml:space="preserve">the Application’s </w:t>
      </w:r>
      <w:r>
        <w:rPr>
          <w:sz w:val="24"/>
        </w:rPr>
        <w:t>Appendix A-15</w:t>
      </w:r>
      <w:r w:rsidR="00E615B2">
        <w:rPr>
          <w:sz w:val="24"/>
        </w:rPr>
        <w:t>-</w:t>
      </w:r>
      <w:r>
        <w:rPr>
          <w:sz w:val="24"/>
        </w:rPr>
        <w:t>f identif</w:t>
      </w:r>
      <w:r w:rsidR="00E615B2">
        <w:rPr>
          <w:sz w:val="24"/>
        </w:rPr>
        <w:t>ied</w:t>
      </w:r>
      <w:r w:rsidRPr="005B680B">
        <w:rPr>
          <w:sz w:val="24"/>
        </w:rPr>
        <w:t xml:space="preserve"> a proposed debit of $9,250,000 to Utility Plant in Service.  However, the Uniform System of Accounts (USOA) for Class A Wastewater Utilities provides that Account 101 – Utility Plant in Service include</w:t>
      </w:r>
      <w:r>
        <w:rPr>
          <w:sz w:val="24"/>
        </w:rPr>
        <w:t>s</w:t>
      </w:r>
      <w:r w:rsidRPr="005B680B">
        <w:rPr>
          <w:sz w:val="24"/>
        </w:rPr>
        <w:t xml:space="preserve"> the original cost of utility plant.  Please explain </w:t>
      </w:r>
      <w:r w:rsidR="00CF4854">
        <w:rPr>
          <w:sz w:val="24"/>
        </w:rPr>
        <w:t xml:space="preserve">how </w:t>
      </w:r>
      <w:r w:rsidR="00097665">
        <w:rPr>
          <w:sz w:val="24"/>
        </w:rPr>
        <w:t>PAWC-WD</w:t>
      </w:r>
      <w:r w:rsidRPr="005B680B">
        <w:rPr>
          <w:sz w:val="24"/>
        </w:rPr>
        <w:t>’s proposed accounting treatment complies with USOA.</w:t>
      </w:r>
    </w:p>
    <w:p w14:paraId="4F1148BD" w14:textId="4E35F866" w:rsidR="005B680B" w:rsidRPr="00E946F3" w:rsidRDefault="00D744A1" w:rsidP="005B680B">
      <w:pPr>
        <w:numPr>
          <w:ilvl w:val="0"/>
          <w:numId w:val="21"/>
        </w:numPr>
        <w:spacing w:before="240" w:after="240"/>
        <w:ind w:hanging="720"/>
        <w:rPr>
          <w:sz w:val="24"/>
        </w:rPr>
      </w:pPr>
      <w:r>
        <w:rPr>
          <w:sz w:val="24"/>
        </w:rPr>
        <w:t xml:space="preserve">The Application’s </w:t>
      </w:r>
      <w:r w:rsidR="005B680B">
        <w:rPr>
          <w:sz w:val="24"/>
        </w:rPr>
        <w:t xml:space="preserve">Appendix A-4 appears to </w:t>
      </w:r>
      <w:r>
        <w:rPr>
          <w:sz w:val="24"/>
        </w:rPr>
        <w:t>indicate</w:t>
      </w:r>
      <w:r w:rsidR="005B680B">
        <w:rPr>
          <w:sz w:val="24"/>
        </w:rPr>
        <w:t xml:space="preserve"> </w:t>
      </w:r>
      <w:r>
        <w:rPr>
          <w:sz w:val="24"/>
        </w:rPr>
        <w:t xml:space="preserve">the </w:t>
      </w:r>
      <w:r w:rsidR="005B680B">
        <w:rPr>
          <w:sz w:val="24"/>
        </w:rPr>
        <w:t xml:space="preserve">residential customer located at 46 Quarry Road, Coatesville 19320 </w:t>
      </w:r>
      <w:r>
        <w:rPr>
          <w:sz w:val="24"/>
        </w:rPr>
        <w:t xml:space="preserve">as </w:t>
      </w:r>
      <w:r w:rsidR="005B680B">
        <w:rPr>
          <w:sz w:val="24"/>
        </w:rPr>
        <w:t>consisting of 4 apartments (i.e.</w:t>
      </w:r>
      <w:r w:rsidR="00E615B2">
        <w:rPr>
          <w:sz w:val="24"/>
        </w:rPr>
        <w:t>,</w:t>
      </w:r>
      <w:r w:rsidR="005B680B">
        <w:rPr>
          <w:sz w:val="24"/>
        </w:rPr>
        <w:t xml:space="preserve"> a multi-tenant apartment dwelling with a shared service line).  Please </w:t>
      </w:r>
      <w:r w:rsidR="00E615B2">
        <w:rPr>
          <w:sz w:val="24"/>
        </w:rPr>
        <w:t>identify the customer</w:t>
      </w:r>
      <w:r w:rsidR="005B680B">
        <w:rPr>
          <w:sz w:val="24"/>
        </w:rPr>
        <w:t xml:space="preserve"> class (</w:t>
      </w:r>
      <w:r w:rsidR="00E615B2">
        <w:rPr>
          <w:sz w:val="24"/>
        </w:rPr>
        <w:t>e.g.,</w:t>
      </w:r>
      <w:r w:rsidR="005B680B">
        <w:rPr>
          <w:sz w:val="24"/>
        </w:rPr>
        <w:t xml:space="preserve"> residential, non-residential</w:t>
      </w:r>
      <w:r w:rsidR="00E615B2">
        <w:rPr>
          <w:sz w:val="24"/>
        </w:rPr>
        <w:t>, etc.</w:t>
      </w:r>
      <w:r w:rsidR="005B680B">
        <w:rPr>
          <w:sz w:val="24"/>
        </w:rPr>
        <w:t xml:space="preserve">) this customer would be considered under </w:t>
      </w:r>
      <w:r w:rsidR="00097665">
        <w:rPr>
          <w:sz w:val="24"/>
        </w:rPr>
        <w:t>PAWC-WD</w:t>
      </w:r>
      <w:r w:rsidR="005B680B">
        <w:rPr>
          <w:sz w:val="24"/>
        </w:rPr>
        <w:t xml:space="preserve">’s </w:t>
      </w:r>
      <w:r w:rsidR="00E615B2">
        <w:rPr>
          <w:sz w:val="24"/>
        </w:rPr>
        <w:t xml:space="preserve">current effective </w:t>
      </w:r>
      <w:r w:rsidR="005B680B">
        <w:rPr>
          <w:sz w:val="24"/>
        </w:rPr>
        <w:t>tariff.</w:t>
      </w:r>
    </w:p>
    <w:sectPr w:rsidR="005B680B" w:rsidRPr="00E946F3" w:rsidSect="00772D4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9226" w14:textId="77777777" w:rsidR="004D66C7" w:rsidRDefault="004D66C7">
      <w:r>
        <w:separator/>
      </w:r>
    </w:p>
  </w:endnote>
  <w:endnote w:type="continuationSeparator" w:id="0">
    <w:p w14:paraId="33D8F120" w14:textId="77777777" w:rsidR="004D66C7" w:rsidRDefault="004D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DF9CB" w14:textId="77777777" w:rsidR="004D66C7" w:rsidRDefault="004D66C7">
      <w:r>
        <w:separator/>
      </w:r>
    </w:p>
  </w:footnote>
  <w:footnote w:type="continuationSeparator" w:id="0">
    <w:p w14:paraId="0B7DDD22" w14:textId="77777777" w:rsidR="004D66C7" w:rsidRDefault="004D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25204D">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77777777" w:rsidR="006824C6" w:rsidRDefault="006824C6" w:rsidP="006824C6">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369DE612" w14:textId="77777777" w:rsidR="003349FE" w:rsidRDefault="003349FE" w:rsidP="003349FE">
    <w:pPr>
      <w:jc w:val="center"/>
      <w:rPr>
        <w:sz w:val="24"/>
        <w:szCs w:val="24"/>
      </w:rPr>
    </w:pPr>
    <w:r>
      <w:rPr>
        <w:sz w:val="24"/>
        <w:szCs w:val="24"/>
      </w:rPr>
      <w:t>Data Request Set 1</w:t>
    </w:r>
  </w:p>
  <w:p w14:paraId="629001BA" w14:textId="77777777" w:rsidR="003349FE" w:rsidRDefault="003349FE" w:rsidP="003349FE">
    <w:pPr>
      <w:jc w:val="center"/>
      <w:rPr>
        <w:sz w:val="24"/>
        <w:szCs w:val="24"/>
      </w:rPr>
    </w:pPr>
  </w:p>
  <w:p w14:paraId="499F1775" w14:textId="10896225" w:rsidR="003349FE" w:rsidRDefault="003349FE" w:rsidP="003349FE">
    <w:pPr>
      <w:pStyle w:val="Header"/>
      <w:jc w:val="center"/>
      <w:rPr>
        <w:sz w:val="24"/>
      </w:rPr>
    </w:pPr>
    <w:r>
      <w:rPr>
        <w:sz w:val="24"/>
      </w:rPr>
      <w:t>Section 1329 Application of Pennsylvania-American Water Company</w:t>
    </w:r>
    <w:bookmarkStart w:id="6" w:name="_Hlk516579423"/>
    <w:r>
      <w:rPr>
        <w:sz w:val="24"/>
      </w:rPr>
      <w:t>–</w:t>
    </w:r>
    <w:bookmarkEnd w:id="6"/>
    <w:r>
      <w:rPr>
        <w:sz w:val="24"/>
      </w:rPr>
      <w:t>Wastewater Division for Acquisition of Sadsbury Township’s Wastewater System Assets at Docket No. A-2018-3002437</w:t>
    </w:r>
  </w:p>
  <w:p w14:paraId="7753CA01" w14:textId="77777777" w:rsidR="005B680B" w:rsidRDefault="005B6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EA4EC2"/>
    <w:multiLevelType w:val="hybridMultilevel"/>
    <w:tmpl w:val="59686576"/>
    <w:lvl w:ilvl="0" w:tplc="C60C6C3E">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6"/>
  </w:num>
  <w:num w:numId="7">
    <w:abstractNumId w:val="21"/>
  </w:num>
  <w:num w:numId="8">
    <w:abstractNumId w:val="20"/>
  </w:num>
  <w:num w:numId="9">
    <w:abstractNumId w:val="1"/>
  </w:num>
  <w:num w:numId="10">
    <w:abstractNumId w:val="0"/>
  </w:num>
  <w:num w:numId="11">
    <w:abstractNumId w:val="3"/>
  </w:num>
  <w:num w:numId="12">
    <w:abstractNumId w:val="19"/>
  </w:num>
  <w:num w:numId="13">
    <w:abstractNumId w:val="14"/>
  </w:num>
  <w:num w:numId="14">
    <w:abstractNumId w:val="6"/>
  </w:num>
  <w:num w:numId="15">
    <w:abstractNumId w:val="15"/>
  </w:num>
  <w:num w:numId="16">
    <w:abstractNumId w:val="9"/>
  </w:num>
  <w:num w:numId="17">
    <w:abstractNumId w:val="10"/>
  </w:num>
  <w:num w:numId="18">
    <w:abstractNumId w:val="2"/>
  </w:num>
  <w:num w:numId="19">
    <w:abstractNumId w:val="11"/>
  </w:num>
  <w:num w:numId="20">
    <w:abstractNumId w:val="18"/>
  </w:num>
  <w:num w:numId="21">
    <w:abstractNumId w:val="17"/>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22DF"/>
    <w:rsid w:val="0000474C"/>
    <w:rsid w:val="00005192"/>
    <w:rsid w:val="000105F8"/>
    <w:rsid w:val="00017070"/>
    <w:rsid w:val="00022F91"/>
    <w:rsid w:val="0002387C"/>
    <w:rsid w:val="00026EBD"/>
    <w:rsid w:val="0002724A"/>
    <w:rsid w:val="000300A4"/>
    <w:rsid w:val="00030E13"/>
    <w:rsid w:val="0003255B"/>
    <w:rsid w:val="00033EFC"/>
    <w:rsid w:val="00034183"/>
    <w:rsid w:val="000366B1"/>
    <w:rsid w:val="00037C8A"/>
    <w:rsid w:val="00040CA1"/>
    <w:rsid w:val="00043EC8"/>
    <w:rsid w:val="00046BBD"/>
    <w:rsid w:val="0004738D"/>
    <w:rsid w:val="000530EA"/>
    <w:rsid w:val="0005369C"/>
    <w:rsid w:val="00053898"/>
    <w:rsid w:val="000571AE"/>
    <w:rsid w:val="000571BE"/>
    <w:rsid w:val="00062AB6"/>
    <w:rsid w:val="000643FB"/>
    <w:rsid w:val="000652E3"/>
    <w:rsid w:val="000659F6"/>
    <w:rsid w:val="00066AE0"/>
    <w:rsid w:val="00067470"/>
    <w:rsid w:val="00070868"/>
    <w:rsid w:val="0007177D"/>
    <w:rsid w:val="00072210"/>
    <w:rsid w:val="00074046"/>
    <w:rsid w:val="00075752"/>
    <w:rsid w:val="000776BD"/>
    <w:rsid w:val="00077D4F"/>
    <w:rsid w:val="00080254"/>
    <w:rsid w:val="0008176C"/>
    <w:rsid w:val="0008272E"/>
    <w:rsid w:val="00082B4D"/>
    <w:rsid w:val="0008332A"/>
    <w:rsid w:val="00087869"/>
    <w:rsid w:val="00093DF4"/>
    <w:rsid w:val="0009460B"/>
    <w:rsid w:val="00096174"/>
    <w:rsid w:val="000963B7"/>
    <w:rsid w:val="00097665"/>
    <w:rsid w:val="000977CA"/>
    <w:rsid w:val="000A4758"/>
    <w:rsid w:val="000A4DC1"/>
    <w:rsid w:val="000B0FF4"/>
    <w:rsid w:val="000B1E11"/>
    <w:rsid w:val="000C013F"/>
    <w:rsid w:val="000C167D"/>
    <w:rsid w:val="000C2A00"/>
    <w:rsid w:val="000C2ECF"/>
    <w:rsid w:val="000C5A0B"/>
    <w:rsid w:val="000C5B72"/>
    <w:rsid w:val="000C6A3A"/>
    <w:rsid w:val="000D04A7"/>
    <w:rsid w:val="000D485B"/>
    <w:rsid w:val="000D4EF7"/>
    <w:rsid w:val="000D7DC1"/>
    <w:rsid w:val="000E1163"/>
    <w:rsid w:val="000E182A"/>
    <w:rsid w:val="000E3303"/>
    <w:rsid w:val="000F02C7"/>
    <w:rsid w:val="000F27F7"/>
    <w:rsid w:val="000F4A92"/>
    <w:rsid w:val="000F647B"/>
    <w:rsid w:val="00100100"/>
    <w:rsid w:val="0010012C"/>
    <w:rsid w:val="001001C3"/>
    <w:rsid w:val="00100533"/>
    <w:rsid w:val="00100C8A"/>
    <w:rsid w:val="00101BEA"/>
    <w:rsid w:val="001033E8"/>
    <w:rsid w:val="00105875"/>
    <w:rsid w:val="00111B35"/>
    <w:rsid w:val="00113BF4"/>
    <w:rsid w:val="00117EE8"/>
    <w:rsid w:val="00123005"/>
    <w:rsid w:val="0012325B"/>
    <w:rsid w:val="00126055"/>
    <w:rsid w:val="00126436"/>
    <w:rsid w:val="00130762"/>
    <w:rsid w:val="00131ECD"/>
    <w:rsid w:val="00134668"/>
    <w:rsid w:val="00135696"/>
    <w:rsid w:val="00136319"/>
    <w:rsid w:val="00136A95"/>
    <w:rsid w:val="001420B2"/>
    <w:rsid w:val="00144B0C"/>
    <w:rsid w:val="00147162"/>
    <w:rsid w:val="00147820"/>
    <w:rsid w:val="001536CE"/>
    <w:rsid w:val="001557B7"/>
    <w:rsid w:val="00160B85"/>
    <w:rsid w:val="001617EF"/>
    <w:rsid w:val="001619A2"/>
    <w:rsid w:val="001619AD"/>
    <w:rsid w:val="0016256E"/>
    <w:rsid w:val="00164179"/>
    <w:rsid w:val="00164CB3"/>
    <w:rsid w:val="001711AA"/>
    <w:rsid w:val="001725A7"/>
    <w:rsid w:val="00173548"/>
    <w:rsid w:val="00173736"/>
    <w:rsid w:val="00173BE3"/>
    <w:rsid w:val="00174D09"/>
    <w:rsid w:val="0017520D"/>
    <w:rsid w:val="00175E6A"/>
    <w:rsid w:val="00180847"/>
    <w:rsid w:val="00180EE3"/>
    <w:rsid w:val="00184DE3"/>
    <w:rsid w:val="00190F2B"/>
    <w:rsid w:val="001933F8"/>
    <w:rsid w:val="00194E63"/>
    <w:rsid w:val="0019518E"/>
    <w:rsid w:val="00195A68"/>
    <w:rsid w:val="00195D41"/>
    <w:rsid w:val="001966FD"/>
    <w:rsid w:val="00197F6C"/>
    <w:rsid w:val="001A0C41"/>
    <w:rsid w:val="001A1FB5"/>
    <w:rsid w:val="001A2379"/>
    <w:rsid w:val="001A6114"/>
    <w:rsid w:val="001A62AD"/>
    <w:rsid w:val="001B1533"/>
    <w:rsid w:val="001B36BE"/>
    <w:rsid w:val="001B41D8"/>
    <w:rsid w:val="001B44BC"/>
    <w:rsid w:val="001B45E2"/>
    <w:rsid w:val="001C09A5"/>
    <w:rsid w:val="001C1C03"/>
    <w:rsid w:val="001C3B36"/>
    <w:rsid w:val="001C439B"/>
    <w:rsid w:val="001C4410"/>
    <w:rsid w:val="001D0F63"/>
    <w:rsid w:val="001D5FA8"/>
    <w:rsid w:val="001D7C17"/>
    <w:rsid w:val="001E02DF"/>
    <w:rsid w:val="001E30D2"/>
    <w:rsid w:val="001F0D55"/>
    <w:rsid w:val="001F15D3"/>
    <w:rsid w:val="001F2E0A"/>
    <w:rsid w:val="001F6E31"/>
    <w:rsid w:val="002034B3"/>
    <w:rsid w:val="00204381"/>
    <w:rsid w:val="00205067"/>
    <w:rsid w:val="00207941"/>
    <w:rsid w:val="00207AC1"/>
    <w:rsid w:val="002101D9"/>
    <w:rsid w:val="00210EE5"/>
    <w:rsid w:val="002121D5"/>
    <w:rsid w:val="002123BF"/>
    <w:rsid w:val="00212AFE"/>
    <w:rsid w:val="0021364B"/>
    <w:rsid w:val="002137CA"/>
    <w:rsid w:val="00216851"/>
    <w:rsid w:val="00216BC1"/>
    <w:rsid w:val="00216C30"/>
    <w:rsid w:val="002206E4"/>
    <w:rsid w:val="002226D6"/>
    <w:rsid w:val="0022594C"/>
    <w:rsid w:val="0022616D"/>
    <w:rsid w:val="00226A49"/>
    <w:rsid w:val="002319A4"/>
    <w:rsid w:val="00232E11"/>
    <w:rsid w:val="0023550F"/>
    <w:rsid w:val="002377C9"/>
    <w:rsid w:val="00241125"/>
    <w:rsid w:val="00243277"/>
    <w:rsid w:val="00245976"/>
    <w:rsid w:val="00245D0B"/>
    <w:rsid w:val="00251EB4"/>
    <w:rsid w:val="00252CB9"/>
    <w:rsid w:val="00254052"/>
    <w:rsid w:val="0025450F"/>
    <w:rsid w:val="002547DD"/>
    <w:rsid w:val="00262B30"/>
    <w:rsid w:val="0026486E"/>
    <w:rsid w:val="00264998"/>
    <w:rsid w:val="0026597F"/>
    <w:rsid w:val="0026630E"/>
    <w:rsid w:val="00266A98"/>
    <w:rsid w:val="002676F8"/>
    <w:rsid w:val="002715E8"/>
    <w:rsid w:val="00271CF7"/>
    <w:rsid w:val="002726D8"/>
    <w:rsid w:val="002726F3"/>
    <w:rsid w:val="00275953"/>
    <w:rsid w:val="00276A8E"/>
    <w:rsid w:val="002775BE"/>
    <w:rsid w:val="002822AC"/>
    <w:rsid w:val="00282317"/>
    <w:rsid w:val="0028485B"/>
    <w:rsid w:val="00284C8C"/>
    <w:rsid w:val="00284D21"/>
    <w:rsid w:val="00285015"/>
    <w:rsid w:val="002864B2"/>
    <w:rsid w:val="002930C6"/>
    <w:rsid w:val="002944B9"/>
    <w:rsid w:val="00296358"/>
    <w:rsid w:val="00296C19"/>
    <w:rsid w:val="00296E69"/>
    <w:rsid w:val="00297488"/>
    <w:rsid w:val="002A00F3"/>
    <w:rsid w:val="002A044B"/>
    <w:rsid w:val="002A196A"/>
    <w:rsid w:val="002A42A6"/>
    <w:rsid w:val="002A49A1"/>
    <w:rsid w:val="002A58C0"/>
    <w:rsid w:val="002A679C"/>
    <w:rsid w:val="002B042D"/>
    <w:rsid w:val="002B5164"/>
    <w:rsid w:val="002B5E3C"/>
    <w:rsid w:val="002B6AF2"/>
    <w:rsid w:val="002C006F"/>
    <w:rsid w:val="002C0F7E"/>
    <w:rsid w:val="002C355B"/>
    <w:rsid w:val="002C3EF2"/>
    <w:rsid w:val="002D18F2"/>
    <w:rsid w:val="002D30FD"/>
    <w:rsid w:val="002D4AA8"/>
    <w:rsid w:val="002D5BCC"/>
    <w:rsid w:val="002D5C6D"/>
    <w:rsid w:val="002D6957"/>
    <w:rsid w:val="002D6B38"/>
    <w:rsid w:val="002E0A23"/>
    <w:rsid w:val="002E1FF7"/>
    <w:rsid w:val="002E2D1C"/>
    <w:rsid w:val="002E35EA"/>
    <w:rsid w:val="002E40AD"/>
    <w:rsid w:val="002E51D8"/>
    <w:rsid w:val="002E54FD"/>
    <w:rsid w:val="002E6E46"/>
    <w:rsid w:val="002E6EA3"/>
    <w:rsid w:val="002E74D6"/>
    <w:rsid w:val="002E7C93"/>
    <w:rsid w:val="002F042B"/>
    <w:rsid w:val="002F0ABA"/>
    <w:rsid w:val="002F1EA9"/>
    <w:rsid w:val="002F2B21"/>
    <w:rsid w:val="002F4A02"/>
    <w:rsid w:val="002F4B18"/>
    <w:rsid w:val="00300470"/>
    <w:rsid w:val="00301D54"/>
    <w:rsid w:val="00302CD9"/>
    <w:rsid w:val="00304291"/>
    <w:rsid w:val="00304724"/>
    <w:rsid w:val="0030599C"/>
    <w:rsid w:val="00306B30"/>
    <w:rsid w:val="00314E38"/>
    <w:rsid w:val="00320EC2"/>
    <w:rsid w:val="00323358"/>
    <w:rsid w:val="003256B7"/>
    <w:rsid w:val="003263D2"/>
    <w:rsid w:val="00330465"/>
    <w:rsid w:val="003307D3"/>
    <w:rsid w:val="00330D6E"/>
    <w:rsid w:val="003346F2"/>
    <w:rsid w:val="003349FE"/>
    <w:rsid w:val="00334F86"/>
    <w:rsid w:val="00335C24"/>
    <w:rsid w:val="00335F78"/>
    <w:rsid w:val="00336581"/>
    <w:rsid w:val="0033730D"/>
    <w:rsid w:val="00341519"/>
    <w:rsid w:val="00342229"/>
    <w:rsid w:val="00342346"/>
    <w:rsid w:val="00343058"/>
    <w:rsid w:val="003446D3"/>
    <w:rsid w:val="00344B1B"/>
    <w:rsid w:val="00345266"/>
    <w:rsid w:val="003454C9"/>
    <w:rsid w:val="003471B3"/>
    <w:rsid w:val="00347889"/>
    <w:rsid w:val="003518C9"/>
    <w:rsid w:val="00351A86"/>
    <w:rsid w:val="00351EF9"/>
    <w:rsid w:val="003523B6"/>
    <w:rsid w:val="00352B43"/>
    <w:rsid w:val="00356997"/>
    <w:rsid w:val="00360AB9"/>
    <w:rsid w:val="003614E5"/>
    <w:rsid w:val="00361FFD"/>
    <w:rsid w:val="00362B96"/>
    <w:rsid w:val="00363D43"/>
    <w:rsid w:val="00366EC9"/>
    <w:rsid w:val="003672DF"/>
    <w:rsid w:val="003679A6"/>
    <w:rsid w:val="00367FDF"/>
    <w:rsid w:val="00371944"/>
    <w:rsid w:val="00371E16"/>
    <w:rsid w:val="00371EEB"/>
    <w:rsid w:val="00374B70"/>
    <w:rsid w:val="003776D6"/>
    <w:rsid w:val="00377FA5"/>
    <w:rsid w:val="00382E38"/>
    <w:rsid w:val="00384D57"/>
    <w:rsid w:val="00386025"/>
    <w:rsid w:val="003861B7"/>
    <w:rsid w:val="003868D7"/>
    <w:rsid w:val="00390D74"/>
    <w:rsid w:val="003935CC"/>
    <w:rsid w:val="00394EBA"/>
    <w:rsid w:val="00395B29"/>
    <w:rsid w:val="003A0485"/>
    <w:rsid w:val="003A3212"/>
    <w:rsid w:val="003A5D74"/>
    <w:rsid w:val="003A684B"/>
    <w:rsid w:val="003A68DC"/>
    <w:rsid w:val="003B2585"/>
    <w:rsid w:val="003B41F1"/>
    <w:rsid w:val="003B689E"/>
    <w:rsid w:val="003B7F07"/>
    <w:rsid w:val="003C2D27"/>
    <w:rsid w:val="003C31EC"/>
    <w:rsid w:val="003C4AC0"/>
    <w:rsid w:val="003C5C73"/>
    <w:rsid w:val="003C7761"/>
    <w:rsid w:val="003D0103"/>
    <w:rsid w:val="003D085D"/>
    <w:rsid w:val="003D2849"/>
    <w:rsid w:val="003D779B"/>
    <w:rsid w:val="003E2152"/>
    <w:rsid w:val="003E299F"/>
    <w:rsid w:val="003E316D"/>
    <w:rsid w:val="003E345B"/>
    <w:rsid w:val="003F79CC"/>
    <w:rsid w:val="004021C7"/>
    <w:rsid w:val="00402E7A"/>
    <w:rsid w:val="00404268"/>
    <w:rsid w:val="00405E10"/>
    <w:rsid w:val="00406B96"/>
    <w:rsid w:val="00412EDB"/>
    <w:rsid w:val="004137EB"/>
    <w:rsid w:val="004149C6"/>
    <w:rsid w:val="00420608"/>
    <w:rsid w:val="0042074D"/>
    <w:rsid w:val="00420E79"/>
    <w:rsid w:val="00425B1B"/>
    <w:rsid w:val="0043041F"/>
    <w:rsid w:val="0043163A"/>
    <w:rsid w:val="00431993"/>
    <w:rsid w:val="004335A2"/>
    <w:rsid w:val="00434796"/>
    <w:rsid w:val="00435CCD"/>
    <w:rsid w:val="00435CD9"/>
    <w:rsid w:val="004363B6"/>
    <w:rsid w:val="0044253D"/>
    <w:rsid w:val="00444947"/>
    <w:rsid w:val="00446991"/>
    <w:rsid w:val="00450975"/>
    <w:rsid w:val="004527A2"/>
    <w:rsid w:val="00453B64"/>
    <w:rsid w:val="004546F9"/>
    <w:rsid w:val="0045667B"/>
    <w:rsid w:val="00457150"/>
    <w:rsid w:val="0046070E"/>
    <w:rsid w:val="00466015"/>
    <w:rsid w:val="00467833"/>
    <w:rsid w:val="00471CEB"/>
    <w:rsid w:val="00472657"/>
    <w:rsid w:val="00472A8C"/>
    <w:rsid w:val="00473312"/>
    <w:rsid w:val="00486192"/>
    <w:rsid w:val="0049034E"/>
    <w:rsid w:val="00492FBC"/>
    <w:rsid w:val="0049319D"/>
    <w:rsid w:val="00493FDA"/>
    <w:rsid w:val="00496138"/>
    <w:rsid w:val="00497ED0"/>
    <w:rsid w:val="004A2B41"/>
    <w:rsid w:val="004A63C8"/>
    <w:rsid w:val="004A7F6B"/>
    <w:rsid w:val="004A7FC1"/>
    <w:rsid w:val="004B33AC"/>
    <w:rsid w:val="004C0C4F"/>
    <w:rsid w:val="004C1680"/>
    <w:rsid w:val="004C2259"/>
    <w:rsid w:val="004C2715"/>
    <w:rsid w:val="004C5B64"/>
    <w:rsid w:val="004C5CFE"/>
    <w:rsid w:val="004C6283"/>
    <w:rsid w:val="004C6A17"/>
    <w:rsid w:val="004C704A"/>
    <w:rsid w:val="004C7115"/>
    <w:rsid w:val="004C741A"/>
    <w:rsid w:val="004C7430"/>
    <w:rsid w:val="004C7868"/>
    <w:rsid w:val="004D2A60"/>
    <w:rsid w:val="004D2BAD"/>
    <w:rsid w:val="004D5BBC"/>
    <w:rsid w:val="004D66C7"/>
    <w:rsid w:val="004D7B0B"/>
    <w:rsid w:val="004D7D2F"/>
    <w:rsid w:val="004E09C2"/>
    <w:rsid w:val="004E2696"/>
    <w:rsid w:val="004E589D"/>
    <w:rsid w:val="004E7D60"/>
    <w:rsid w:val="004F0293"/>
    <w:rsid w:val="004F32F5"/>
    <w:rsid w:val="004F62B7"/>
    <w:rsid w:val="004F6A22"/>
    <w:rsid w:val="00501923"/>
    <w:rsid w:val="00503CE7"/>
    <w:rsid w:val="00506310"/>
    <w:rsid w:val="00510213"/>
    <w:rsid w:val="005104DB"/>
    <w:rsid w:val="00510556"/>
    <w:rsid w:val="00510B63"/>
    <w:rsid w:val="00510E27"/>
    <w:rsid w:val="0051128F"/>
    <w:rsid w:val="00512C10"/>
    <w:rsid w:val="005133B5"/>
    <w:rsid w:val="00513C51"/>
    <w:rsid w:val="00515FD4"/>
    <w:rsid w:val="005177A0"/>
    <w:rsid w:val="00517F35"/>
    <w:rsid w:val="0052225A"/>
    <w:rsid w:val="0052287D"/>
    <w:rsid w:val="00524A10"/>
    <w:rsid w:val="005256AF"/>
    <w:rsid w:val="00525B09"/>
    <w:rsid w:val="00526544"/>
    <w:rsid w:val="00527A64"/>
    <w:rsid w:val="00531FEB"/>
    <w:rsid w:val="00534A16"/>
    <w:rsid w:val="005364C8"/>
    <w:rsid w:val="0053770B"/>
    <w:rsid w:val="00537D15"/>
    <w:rsid w:val="00537F4E"/>
    <w:rsid w:val="005416D0"/>
    <w:rsid w:val="00543F9C"/>
    <w:rsid w:val="00553CF8"/>
    <w:rsid w:val="00555DAD"/>
    <w:rsid w:val="00556634"/>
    <w:rsid w:val="00556A7A"/>
    <w:rsid w:val="00562B03"/>
    <w:rsid w:val="00564E32"/>
    <w:rsid w:val="00565150"/>
    <w:rsid w:val="00565A7A"/>
    <w:rsid w:val="00567DE0"/>
    <w:rsid w:val="00567DF8"/>
    <w:rsid w:val="0057024A"/>
    <w:rsid w:val="00572316"/>
    <w:rsid w:val="005743AE"/>
    <w:rsid w:val="005743FD"/>
    <w:rsid w:val="00576215"/>
    <w:rsid w:val="00576A53"/>
    <w:rsid w:val="00580BB3"/>
    <w:rsid w:val="00581029"/>
    <w:rsid w:val="005820EE"/>
    <w:rsid w:val="005828D7"/>
    <w:rsid w:val="0058631F"/>
    <w:rsid w:val="00590A7D"/>
    <w:rsid w:val="00596FAB"/>
    <w:rsid w:val="00597AEF"/>
    <w:rsid w:val="005A1898"/>
    <w:rsid w:val="005A24C5"/>
    <w:rsid w:val="005A3C6F"/>
    <w:rsid w:val="005A5586"/>
    <w:rsid w:val="005A7419"/>
    <w:rsid w:val="005B127E"/>
    <w:rsid w:val="005B1B93"/>
    <w:rsid w:val="005B278B"/>
    <w:rsid w:val="005B370A"/>
    <w:rsid w:val="005B680B"/>
    <w:rsid w:val="005B6E34"/>
    <w:rsid w:val="005C2308"/>
    <w:rsid w:val="005C2C58"/>
    <w:rsid w:val="005C376A"/>
    <w:rsid w:val="005C4074"/>
    <w:rsid w:val="005C7300"/>
    <w:rsid w:val="005D116E"/>
    <w:rsid w:val="005D2891"/>
    <w:rsid w:val="005D2B8E"/>
    <w:rsid w:val="005D43E0"/>
    <w:rsid w:val="005D6E86"/>
    <w:rsid w:val="005D724D"/>
    <w:rsid w:val="005D7F45"/>
    <w:rsid w:val="005E11B5"/>
    <w:rsid w:val="005E1430"/>
    <w:rsid w:val="005E1D94"/>
    <w:rsid w:val="005E55F6"/>
    <w:rsid w:val="005E6FD1"/>
    <w:rsid w:val="005F1507"/>
    <w:rsid w:val="005F3E5A"/>
    <w:rsid w:val="00615F18"/>
    <w:rsid w:val="006162E6"/>
    <w:rsid w:val="00620142"/>
    <w:rsid w:val="00620233"/>
    <w:rsid w:val="00621118"/>
    <w:rsid w:val="006234CA"/>
    <w:rsid w:val="00623F86"/>
    <w:rsid w:val="0062402B"/>
    <w:rsid w:val="00624437"/>
    <w:rsid w:val="00626584"/>
    <w:rsid w:val="0063030A"/>
    <w:rsid w:val="00630A37"/>
    <w:rsid w:val="00636BEC"/>
    <w:rsid w:val="00637B52"/>
    <w:rsid w:val="00637E50"/>
    <w:rsid w:val="00644F70"/>
    <w:rsid w:val="006477AB"/>
    <w:rsid w:val="006502D0"/>
    <w:rsid w:val="006503D3"/>
    <w:rsid w:val="00650F05"/>
    <w:rsid w:val="00651C69"/>
    <w:rsid w:val="00652E85"/>
    <w:rsid w:val="00653A1A"/>
    <w:rsid w:val="00657D05"/>
    <w:rsid w:val="0066302C"/>
    <w:rsid w:val="006640C3"/>
    <w:rsid w:val="0066450C"/>
    <w:rsid w:val="00664F48"/>
    <w:rsid w:val="00666971"/>
    <w:rsid w:val="00667F4B"/>
    <w:rsid w:val="00673A86"/>
    <w:rsid w:val="006746A6"/>
    <w:rsid w:val="00676F2B"/>
    <w:rsid w:val="006824C6"/>
    <w:rsid w:val="00682B20"/>
    <w:rsid w:val="00683C27"/>
    <w:rsid w:val="00683FC3"/>
    <w:rsid w:val="0068420C"/>
    <w:rsid w:val="00685228"/>
    <w:rsid w:val="00690201"/>
    <w:rsid w:val="00692DA2"/>
    <w:rsid w:val="00694159"/>
    <w:rsid w:val="00695477"/>
    <w:rsid w:val="006957B7"/>
    <w:rsid w:val="0069704D"/>
    <w:rsid w:val="006A074A"/>
    <w:rsid w:val="006A2A36"/>
    <w:rsid w:val="006A4789"/>
    <w:rsid w:val="006A5E21"/>
    <w:rsid w:val="006A69B9"/>
    <w:rsid w:val="006B06E4"/>
    <w:rsid w:val="006B305D"/>
    <w:rsid w:val="006B6C56"/>
    <w:rsid w:val="006C18B1"/>
    <w:rsid w:val="006C5A9F"/>
    <w:rsid w:val="006C5F00"/>
    <w:rsid w:val="006C7C10"/>
    <w:rsid w:val="006D03E1"/>
    <w:rsid w:val="006D24B1"/>
    <w:rsid w:val="006D3428"/>
    <w:rsid w:val="006D42F4"/>
    <w:rsid w:val="006D45DC"/>
    <w:rsid w:val="006D51CE"/>
    <w:rsid w:val="006D5A54"/>
    <w:rsid w:val="006E019D"/>
    <w:rsid w:val="006E2676"/>
    <w:rsid w:val="006E29EA"/>
    <w:rsid w:val="006E421E"/>
    <w:rsid w:val="006E437A"/>
    <w:rsid w:val="006E50F7"/>
    <w:rsid w:val="006E5CDB"/>
    <w:rsid w:val="006F1490"/>
    <w:rsid w:val="006F31A3"/>
    <w:rsid w:val="006F5F75"/>
    <w:rsid w:val="006F63A1"/>
    <w:rsid w:val="006F65F8"/>
    <w:rsid w:val="006F6BD1"/>
    <w:rsid w:val="00702CF9"/>
    <w:rsid w:val="007034BA"/>
    <w:rsid w:val="0070527F"/>
    <w:rsid w:val="007057F6"/>
    <w:rsid w:val="0070627B"/>
    <w:rsid w:val="007122F5"/>
    <w:rsid w:val="00713578"/>
    <w:rsid w:val="007165DB"/>
    <w:rsid w:val="0072081A"/>
    <w:rsid w:val="007219A7"/>
    <w:rsid w:val="007303AE"/>
    <w:rsid w:val="00730CB3"/>
    <w:rsid w:val="0073342A"/>
    <w:rsid w:val="00733580"/>
    <w:rsid w:val="00734481"/>
    <w:rsid w:val="0073584F"/>
    <w:rsid w:val="00741281"/>
    <w:rsid w:val="0074175B"/>
    <w:rsid w:val="00743C83"/>
    <w:rsid w:val="007441F6"/>
    <w:rsid w:val="00750DC6"/>
    <w:rsid w:val="00751EB6"/>
    <w:rsid w:val="0075229A"/>
    <w:rsid w:val="007535CD"/>
    <w:rsid w:val="00753F8D"/>
    <w:rsid w:val="0075516F"/>
    <w:rsid w:val="007568C0"/>
    <w:rsid w:val="00756ABE"/>
    <w:rsid w:val="00756EC4"/>
    <w:rsid w:val="00761092"/>
    <w:rsid w:val="0076191C"/>
    <w:rsid w:val="00761944"/>
    <w:rsid w:val="00763508"/>
    <w:rsid w:val="00764695"/>
    <w:rsid w:val="007656BC"/>
    <w:rsid w:val="00765CAD"/>
    <w:rsid w:val="00772D48"/>
    <w:rsid w:val="0077315F"/>
    <w:rsid w:val="00773A44"/>
    <w:rsid w:val="0077421F"/>
    <w:rsid w:val="00775160"/>
    <w:rsid w:val="00782295"/>
    <w:rsid w:val="00783BCF"/>
    <w:rsid w:val="0078686D"/>
    <w:rsid w:val="00787280"/>
    <w:rsid w:val="00792697"/>
    <w:rsid w:val="00797F54"/>
    <w:rsid w:val="007A0980"/>
    <w:rsid w:val="007A2333"/>
    <w:rsid w:val="007A3AFF"/>
    <w:rsid w:val="007A62E9"/>
    <w:rsid w:val="007A6B31"/>
    <w:rsid w:val="007B0845"/>
    <w:rsid w:val="007B1CEA"/>
    <w:rsid w:val="007B2562"/>
    <w:rsid w:val="007B3F36"/>
    <w:rsid w:val="007B4706"/>
    <w:rsid w:val="007B48AD"/>
    <w:rsid w:val="007B7255"/>
    <w:rsid w:val="007B7977"/>
    <w:rsid w:val="007C135F"/>
    <w:rsid w:val="007C2405"/>
    <w:rsid w:val="007C513C"/>
    <w:rsid w:val="007C5A08"/>
    <w:rsid w:val="007D28E8"/>
    <w:rsid w:val="007D2DEB"/>
    <w:rsid w:val="007D4048"/>
    <w:rsid w:val="007D5999"/>
    <w:rsid w:val="007E02F0"/>
    <w:rsid w:val="007E0EFC"/>
    <w:rsid w:val="007E2066"/>
    <w:rsid w:val="007E432F"/>
    <w:rsid w:val="007E46A5"/>
    <w:rsid w:val="007E4B03"/>
    <w:rsid w:val="007E6928"/>
    <w:rsid w:val="007E7AB1"/>
    <w:rsid w:val="007F114F"/>
    <w:rsid w:val="007F1463"/>
    <w:rsid w:val="007F1DC4"/>
    <w:rsid w:val="007F2BC4"/>
    <w:rsid w:val="007F35EC"/>
    <w:rsid w:val="007F491D"/>
    <w:rsid w:val="007F6758"/>
    <w:rsid w:val="007F6EF4"/>
    <w:rsid w:val="00800167"/>
    <w:rsid w:val="008032A2"/>
    <w:rsid w:val="00803CC7"/>
    <w:rsid w:val="00805455"/>
    <w:rsid w:val="00806D8D"/>
    <w:rsid w:val="00807650"/>
    <w:rsid w:val="00810152"/>
    <w:rsid w:val="0081230C"/>
    <w:rsid w:val="00813FDE"/>
    <w:rsid w:val="008149E2"/>
    <w:rsid w:val="00815A5E"/>
    <w:rsid w:val="00816016"/>
    <w:rsid w:val="00820E25"/>
    <w:rsid w:val="00820E71"/>
    <w:rsid w:val="00821609"/>
    <w:rsid w:val="0082499B"/>
    <w:rsid w:val="00827352"/>
    <w:rsid w:val="00827F2F"/>
    <w:rsid w:val="00830E07"/>
    <w:rsid w:val="00840BEA"/>
    <w:rsid w:val="00843E47"/>
    <w:rsid w:val="008450F2"/>
    <w:rsid w:val="0085384E"/>
    <w:rsid w:val="008549B9"/>
    <w:rsid w:val="00856D75"/>
    <w:rsid w:val="00860819"/>
    <w:rsid w:val="008629F1"/>
    <w:rsid w:val="0086517B"/>
    <w:rsid w:val="0086628F"/>
    <w:rsid w:val="00866E76"/>
    <w:rsid w:val="00867836"/>
    <w:rsid w:val="008678D1"/>
    <w:rsid w:val="00867ACD"/>
    <w:rsid w:val="00872678"/>
    <w:rsid w:val="008813C0"/>
    <w:rsid w:val="00881548"/>
    <w:rsid w:val="008824E8"/>
    <w:rsid w:val="00882B93"/>
    <w:rsid w:val="00884888"/>
    <w:rsid w:val="008848C8"/>
    <w:rsid w:val="008858C2"/>
    <w:rsid w:val="00895D6A"/>
    <w:rsid w:val="008A34F9"/>
    <w:rsid w:val="008A58A0"/>
    <w:rsid w:val="008B55D6"/>
    <w:rsid w:val="008B7251"/>
    <w:rsid w:val="008B72C2"/>
    <w:rsid w:val="008B76D8"/>
    <w:rsid w:val="008C2804"/>
    <w:rsid w:val="008C29B5"/>
    <w:rsid w:val="008C5EED"/>
    <w:rsid w:val="008C6117"/>
    <w:rsid w:val="008C6886"/>
    <w:rsid w:val="008C74E6"/>
    <w:rsid w:val="008D037B"/>
    <w:rsid w:val="008D0E3F"/>
    <w:rsid w:val="008D297C"/>
    <w:rsid w:val="008D37DA"/>
    <w:rsid w:val="008D66A5"/>
    <w:rsid w:val="008D7C3A"/>
    <w:rsid w:val="008E3360"/>
    <w:rsid w:val="008E4081"/>
    <w:rsid w:val="008E5430"/>
    <w:rsid w:val="008E7D03"/>
    <w:rsid w:val="008F0064"/>
    <w:rsid w:val="008F498B"/>
    <w:rsid w:val="008F53DA"/>
    <w:rsid w:val="008F57BF"/>
    <w:rsid w:val="008F7794"/>
    <w:rsid w:val="00902481"/>
    <w:rsid w:val="0090324B"/>
    <w:rsid w:val="00905095"/>
    <w:rsid w:val="009053E9"/>
    <w:rsid w:val="00906577"/>
    <w:rsid w:val="009078A0"/>
    <w:rsid w:val="0091097B"/>
    <w:rsid w:val="009125B4"/>
    <w:rsid w:val="00912835"/>
    <w:rsid w:val="009131E0"/>
    <w:rsid w:val="0091485B"/>
    <w:rsid w:val="00917D43"/>
    <w:rsid w:val="009204A9"/>
    <w:rsid w:val="0092096B"/>
    <w:rsid w:val="009224F5"/>
    <w:rsid w:val="0092370D"/>
    <w:rsid w:val="009257EC"/>
    <w:rsid w:val="00926AB7"/>
    <w:rsid w:val="009276EE"/>
    <w:rsid w:val="00927BF9"/>
    <w:rsid w:val="009320C4"/>
    <w:rsid w:val="00940A01"/>
    <w:rsid w:val="009411C6"/>
    <w:rsid w:val="00943034"/>
    <w:rsid w:val="00946B8C"/>
    <w:rsid w:val="0095347D"/>
    <w:rsid w:val="009538B2"/>
    <w:rsid w:val="009569E0"/>
    <w:rsid w:val="00956C6F"/>
    <w:rsid w:val="00957746"/>
    <w:rsid w:val="00962C09"/>
    <w:rsid w:val="009637AB"/>
    <w:rsid w:val="00963D8E"/>
    <w:rsid w:val="00971173"/>
    <w:rsid w:val="00971E38"/>
    <w:rsid w:val="00973638"/>
    <w:rsid w:val="009745E5"/>
    <w:rsid w:val="00975562"/>
    <w:rsid w:val="00976428"/>
    <w:rsid w:val="00977609"/>
    <w:rsid w:val="009825E1"/>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A690F"/>
    <w:rsid w:val="009B37E2"/>
    <w:rsid w:val="009B44B5"/>
    <w:rsid w:val="009B473D"/>
    <w:rsid w:val="009B672D"/>
    <w:rsid w:val="009B6F98"/>
    <w:rsid w:val="009C317B"/>
    <w:rsid w:val="009C638C"/>
    <w:rsid w:val="009D069E"/>
    <w:rsid w:val="009D0ED3"/>
    <w:rsid w:val="009D334E"/>
    <w:rsid w:val="009D358C"/>
    <w:rsid w:val="009D59D0"/>
    <w:rsid w:val="009D6C33"/>
    <w:rsid w:val="009E058B"/>
    <w:rsid w:val="009E0850"/>
    <w:rsid w:val="009E2CE6"/>
    <w:rsid w:val="009E417D"/>
    <w:rsid w:val="009F18AC"/>
    <w:rsid w:val="009F27C1"/>
    <w:rsid w:val="009F4A8C"/>
    <w:rsid w:val="009F65EE"/>
    <w:rsid w:val="009F74E6"/>
    <w:rsid w:val="00A018DC"/>
    <w:rsid w:val="00A01F1D"/>
    <w:rsid w:val="00A050FA"/>
    <w:rsid w:val="00A062A1"/>
    <w:rsid w:val="00A067BC"/>
    <w:rsid w:val="00A07A6C"/>
    <w:rsid w:val="00A10504"/>
    <w:rsid w:val="00A15031"/>
    <w:rsid w:val="00A15C58"/>
    <w:rsid w:val="00A15CE1"/>
    <w:rsid w:val="00A24786"/>
    <w:rsid w:val="00A26B1C"/>
    <w:rsid w:val="00A322F6"/>
    <w:rsid w:val="00A3389D"/>
    <w:rsid w:val="00A343E5"/>
    <w:rsid w:val="00A41669"/>
    <w:rsid w:val="00A42DF3"/>
    <w:rsid w:val="00A448B3"/>
    <w:rsid w:val="00A45FA4"/>
    <w:rsid w:val="00A46B57"/>
    <w:rsid w:val="00A47189"/>
    <w:rsid w:val="00A47C64"/>
    <w:rsid w:val="00A50072"/>
    <w:rsid w:val="00A502BB"/>
    <w:rsid w:val="00A51C58"/>
    <w:rsid w:val="00A52B1B"/>
    <w:rsid w:val="00A556E4"/>
    <w:rsid w:val="00A55B50"/>
    <w:rsid w:val="00A55ECA"/>
    <w:rsid w:val="00A57C3F"/>
    <w:rsid w:val="00A61693"/>
    <w:rsid w:val="00A63483"/>
    <w:rsid w:val="00A6383F"/>
    <w:rsid w:val="00A639AB"/>
    <w:rsid w:val="00A64250"/>
    <w:rsid w:val="00A67C5B"/>
    <w:rsid w:val="00A70C72"/>
    <w:rsid w:val="00A72542"/>
    <w:rsid w:val="00A74C27"/>
    <w:rsid w:val="00A80EC9"/>
    <w:rsid w:val="00A81844"/>
    <w:rsid w:val="00A81DF5"/>
    <w:rsid w:val="00A86D9C"/>
    <w:rsid w:val="00A87DD4"/>
    <w:rsid w:val="00A91BC9"/>
    <w:rsid w:val="00A92065"/>
    <w:rsid w:val="00A929D2"/>
    <w:rsid w:val="00A97E38"/>
    <w:rsid w:val="00AA1634"/>
    <w:rsid w:val="00AA215A"/>
    <w:rsid w:val="00AA38F0"/>
    <w:rsid w:val="00AA3A01"/>
    <w:rsid w:val="00AA4BA4"/>
    <w:rsid w:val="00AA514B"/>
    <w:rsid w:val="00AA5ECB"/>
    <w:rsid w:val="00AA7901"/>
    <w:rsid w:val="00AB18C9"/>
    <w:rsid w:val="00AB3FFB"/>
    <w:rsid w:val="00AB4096"/>
    <w:rsid w:val="00AB486F"/>
    <w:rsid w:val="00AB4F73"/>
    <w:rsid w:val="00AB7AC1"/>
    <w:rsid w:val="00AC0F91"/>
    <w:rsid w:val="00AC20DD"/>
    <w:rsid w:val="00AC3841"/>
    <w:rsid w:val="00AC3D7A"/>
    <w:rsid w:val="00AD1D14"/>
    <w:rsid w:val="00AD21B2"/>
    <w:rsid w:val="00AD21EE"/>
    <w:rsid w:val="00AD2995"/>
    <w:rsid w:val="00AE0C34"/>
    <w:rsid w:val="00AE0C7B"/>
    <w:rsid w:val="00AE26A6"/>
    <w:rsid w:val="00AE5D94"/>
    <w:rsid w:val="00AE799C"/>
    <w:rsid w:val="00AE7B88"/>
    <w:rsid w:val="00AF0919"/>
    <w:rsid w:val="00AF19E5"/>
    <w:rsid w:val="00AF292A"/>
    <w:rsid w:val="00AF466C"/>
    <w:rsid w:val="00AF74B9"/>
    <w:rsid w:val="00AF7941"/>
    <w:rsid w:val="00B00162"/>
    <w:rsid w:val="00B01186"/>
    <w:rsid w:val="00B01586"/>
    <w:rsid w:val="00B05D63"/>
    <w:rsid w:val="00B068FA"/>
    <w:rsid w:val="00B079B6"/>
    <w:rsid w:val="00B1301F"/>
    <w:rsid w:val="00B15D34"/>
    <w:rsid w:val="00B1757E"/>
    <w:rsid w:val="00B20E2A"/>
    <w:rsid w:val="00B25E16"/>
    <w:rsid w:val="00B27251"/>
    <w:rsid w:val="00B30DF0"/>
    <w:rsid w:val="00B31309"/>
    <w:rsid w:val="00B33396"/>
    <w:rsid w:val="00B34BC7"/>
    <w:rsid w:val="00B3588B"/>
    <w:rsid w:val="00B35EAF"/>
    <w:rsid w:val="00B3762B"/>
    <w:rsid w:val="00B378B0"/>
    <w:rsid w:val="00B37AA3"/>
    <w:rsid w:val="00B422DD"/>
    <w:rsid w:val="00B454BD"/>
    <w:rsid w:val="00B46A73"/>
    <w:rsid w:val="00B478D4"/>
    <w:rsid w:val="00B500D0"/>
    <w:rsid w:val="00B50DB9"/>
    <w:rsid w:val="00B563D4"/>
    <w:rsid w:val="00B5705D"/>
    <w:rsid w:val="00B63D27"/>
    <w:rsid w:val="00B76518"/>
    <w:rsid w:val="00B829CC"/>
    <w:rsid w:val="00B8502F"/>
    <w:rsid w:val="00B869C2"/>
    <w:rsid w:val="00B86A6A"/>
    <w:rsid w:val="00B90286"/>
    <w:rsid w:val="00B915C4"/>
    <w:rsid w:val="00B91E93"/>
    <w:rsid w:val="00BA161C"/>
    <w:rsid w:val="00BA1E52"/>
    <w:rsid w:val="00BA4EDF"/>
    <w:rsid w:val="00BA4F39"/>
    <w:rsid w:val="00BB0231"/>
    <w:rsid w:val="00BB09FC"/>
    <w:rsid w:val="00BB0C69"/>
    <w:rsid w:val="00BB5013"/>
    <w:rsid w:val="00BB5249"/>
    <w:rsid w:val="00BC10BB"/>
    <w:rsid w:val="00BC339F"/>
    <w:rsid w:val="00BC72CD"/>
    <w:rsid w:val="00BC7F0C"/>
    <w:rsid w:val="00BD06C9"/>
    <w:rsid w:val="00BD271D"/>
    <w:rsid w:val="00BD2D86"/>
    <w:rsid w:val="00BD3760"/>
    <w:rsid w:val="00BD3D36"/>
    <w:rsid w:val="00BD3FD7"/>
    <w:rsid w:val="00BD6092"/>
    <w:rsid w:val="00BD6811"/>
    <w:rsid w:val="00BD6DA2"/>
    <w:rsid w:val="00BD7751"/>
    <w:rsid w:val="00BE11EB"/>
    <w:rsid w:val="00BE1952"/>
    <w:rsid w:val="00BE35D1"/>
    <w:rsid w:val="00BE3EEF"/>
    <w:rsid w:val="00BE53C1"/>
    <w:rsid w:val="00BE5B93"/>
    <w:rsid w:val="00BE66E8"/>
    <w:rsid w:val="00BF1396"/>
    <w:rsid w:val="00BF423E"/>
    <w:rsid w:val="00BF6B5B"/>
    <w:rsid w:val="00BF7584"/>
    <w:rsid w:val="00BF77E9"/>
    <w:rsid w:val="00BF7CAB"/>
    <w:rsid w:val="00C01897"/>
    <w:rsid w:val="00C01F49"/>
    <w:rsid w:val="00C03458"/>
    <w:rsid w:val="00C04304"/>
    <w:rsid w:val="00C05A86"/>
    <w:rsid w:val="00C05B46"/>
    <w:rsid w:val="00C07ED1"/>
    <w:rsid w:val="00C116B3"/>
    <w:rsid w:val="00C12AE5"/>
    <w:rsid w:val="00C12EC3"/>
    <w:rsid w:val="00C137AD"/>
    <w:rsid w:val="00C1516A"/>
    <w:rsid w:val="00C1620F"/>
    <w:rsid w:val="00C168B2"/>
    <w:rsid w:val="00C176E9"/>
    <w:rsid w:val="00C17FC1"/>
    <w:rsid w:val="00C213BD"/>
    <w:rsid w:val="00C258CB"/>
    <w:rsid w:val="00C2651E"/>
    <w:rsid w:val="00C3314D"/>
    <w:rsid w:val="00C3327B"/>
    <w:rsid w:val="00C40CA2"/>
    <w:rsid w:val="00C40F49"/>
    <w:rsid w:val="00C43C1E"/>
    <w:rsid w:val="00C44645"/>
    <w:rsid w:val="00C44C6D"/>
    <w:rsid w:val="00C50D82"/>
    <w:rsid w:val="00C51A43"/>
    <w:rsid w:val="00C53327"/>
    <w:rsid w:val="00C57AA8"/>
    <w:rsid w:val="00C651D2"/>
    <w:rsid w:val="00C656E1"/>
    <w:rsid w:val="00C65B02"/>
    <w:rsid w:val="00C66C4A"/>
    <w:rsid w:val="00C66ED4"/>
    <w:rsid w:val="00C6721B"/>
    <w:rsid w:val="00C67323"/>
    <w:rsid w:val="00C71429"/>
    <w:rsid w:val="00C73073"/>
    <w:rsid w:val="00C736F2"/>
    <w:rsid w:val="00C740BC"/>
    <w:rsid w:val="00C75FD2"/>
    <w:rsid w:val="00C75FE8"/>
    <w:rsid w:val="00C7711E"/>
    <w:rsid w:val="00C81971"/>
    <w:rsid w:val="00C82626"/>
    <w:rsid w:val="00C84424"/>
    <w:rsid w:val="00C84E04"/>
    <w:rsid w:val="00C87615"/>
    <w:rsid w:val="00C90CDC"/>
    <w:rsid w:val="00C91975"/>
    <w:rsid w:val="00C91CB6"/>
    <w:rsid w:val="00C94486"/>
    <w:rsid w:val="00C95415"/>
    <w:rsid w:val="00C967FD"/>
    <w:rsid w:val="00C97B56"/>
    <w:rsid w:val="00CA39A1"/>
    <w:rsid w:val="00CA3A09"/>
    <w:rsid w:val="00CB0D80"/>
    <w:rsid w:val="00CC1FAE"/>
    <w:rsid w:val="00CC26B7"/>
    <w:rsid w:val="00CC36C6"/>
    <w:rsid w:val="00CC3F28"/>
    <w:rsid w:val="00CC5283"/>
    <w:rsid w:val="00CC6E67"/>
    <w:rsid w:val="00CD6F27"/>
    <w:rsid w:val="00CE25C8"/>
    <w:rsid w:val="00CE2CCC"/>
    <w:rsid w:val="00CE2D9A"/>
    <w:rsid w:val="00CE3B6A"/>
    <w:rsid w:val="00CE5EBF"/>
    <w:rsid w:val="00CE6A06"/>
    <w:rsid w:val="00CE7706"/>
    <w:rsid w:val="00CF07E5"/>
    <w:rsid w:val="00CF097E"/>
    <w:rsid w:val="00CF2B91"/>
    <w:rsid w:val="00CF4854"/>
    <w:rsid w:val="00CF60E5"/>
    <w:rsid w:val="00D0036B"/>
    <w:rsid w:val="00D02319"/>
    <w:rsid w:val="00D03609"/>
    <w:rsid w:val="00D070F3"/>
    <w:rsid w:val="00D078F2"/>
    <w:rsid w:val="00D12E40"/>
    <w:rsid w:val="00D13507"/>
    <w:rsid w:val="00D21A22"/>
    <w:rsid w:val="00D242D3"/>
    <w:rsid w:val="00D24767"/>
    <w:rsid w:val="00D261B6"/>
    <w:rsid w:val="00D2648F"/>
    <w:rsid w:val="00D26EF3"/>
    <w:rsid w:val="00D27A18"/>
    <w:rsid w:val="00D347E8"/>
    <w:rsid w:val="00D36670"/>
    <w:rsid w:val="00D430FD"/>
    <w:rsid w:val="00D43537"/>
    <w:rsid w:val="00D436FB"/>
    <w:rsid w:val="00D456B7"/>
    <w:rsid w:val="00D45E8D"/>
    <w:rsid w:val="00D46C74"/>
    <w:rsid w:val="00D474C6"/>
    <w:rsid w:val="00D4779F"/>
    <w:rsid w:val="00D5255A"/>
    <w:rsid w:val="00D57957"/>
    <w:rsid w:val="00D61835"/>
    <w:rsid w:val="00D620DC"/>
    <w:rsid w:val="00D653DA"/>
    <w:rsid w:val="00D65454"/>
    <w:rsid w:val="00D663A5"/>
    <w:rsid w:val="00D6795D"/>
    <w:rsid w:val="00D725DC"/>
    <w:rsid w:val="00D727A4"/>
    <w:rsid w:val="00D74192"/>
    <w:rsid w:val="00D744A1"/>
    <w:rsid w:val="00D775D9"/>
    <w:rsid w:val="00D77AB5"/>
    <w:rsid w:val="00D80298"/>
    <w:rsid w:val="00D827E6"/>
    <w:rsid w:val="00D91FA5"/>
    <w:rsid w:val="00D95938"/>
    <w:rsid w:val="00D97D62"/>
    <w:rsid w:val="00DA2A49"/>
    <w:rsid w:val="00DA461E"/>
    <w:rsid w:val="00DA5AF3"/>
    <w:rsid w:val="00DA7001"/>
    <w:rsid w:val="00DB0DE0"/>
    <w:rsid w:val="00DB49B7"/>
    <w:rsid w:val="00DB5B87"/>
    <w:rsid w:val="00DB7CAD"/>
    <w:rsid w:val="00DC0874"/>
    <w:rsid w:val="00DC2959"/>
    <w:rsid w:val="00DC49E4"/>
    <w:rsid w:val="00DC4C5C"/>
    <w:rsid w:val="00DC6186"/>
    <w:rsid w:val="00DD158F"/>
    <w:rsid w:val="00DD1727"/>
    <w:rsid w:val="00DD3956"/>
    <w:rsid w:val="00DD3C00"/>
    <w:rsid w:val="00DD4A65"/>
    <w:rsid w:val="00DD6751"/>
    <w:rsid w:val="00DD7C70"/>
    <w:rsid w:val="00DE018A"/>
    <w:rsid w:val="00DE2999"/>
    <w:rsid w:val="00DE5642"/>
    <w:rsid w:val="00DE606F"/>
    <w:rsid w:val="00DF09CA"/>
    <w:rsid w:val="00DF1387"/>
    <w:rsid w:val="00DF69E8"/>
    <w:rsid w:val="00E036AF"/>
    <w:rsid w:val="00E065E9"/>
    <w:rsid w:val="00E0799D"/>
    <w:rsid w:val="00E12399"/>
    <w:rsid w:val="00E17B32"/>
    <w:rsid w:val="00E20C2C"/>
    <w:rsid w:val="00E214B5"/>
    <w:rsid w:val="00E2310F"/>
    <w:rsid w:val="00E23616"/>
    <w:rsid w:val="00E24163"/>
    <w:rsid w:val="00E25181"/>
    <w:rsid w:val="00E3138C"/>
    <w:rsid w:val="00E33755"/>
    <w:rsid w:val="00E376EB"/>
    <w:rsid w:val="00E4066C"/>
    <w:rsid w:val="00E42AA3"/>
    <w:rsid w:val="00E430FD"/>
    <w:rsid w:val="00E441C5"/>
    <w:rsid w:val="00E5328F"/>
    <w:rsid w:val="00E55054"/>
    <w:rsid w:val="00E5655E"/>
    <w:rsid w:val="00E566E2"/>
    <w:rsid w:val="00E5708E"/>
    <w:rsid w:val="00E57340"/>
    <w:rsid w:val="00E6002E"/>
    <w:rsid w:val="00E6065E"/>
    <w:rsid w:val="00E615B2"/>
    <w:rsid w:val="00E651EC"/>
    <w:rsid w:val="00E70A59"/>
    <w:rsid w:val="00E7358B"/>
    <w:rsid w:val="00E7583D"/>
    <w:rsid w:val="00E8035A"/>
    <w:rsid w:val="00E80E53"/>
    <w:rsid w:val="00E91D20"/>
    <w:rsid w:val="00E92E1D"/>
    <w:rsid w:val="00E93323"/>
    <w:rsid w:val="00E94502"/>
    <w:rsid w:val="00E946F3"/>
    <w:rsid w:val="00E96EAE"/>
    <w:rsid w:val="00E97AC6"/>
    <w:rsid w:val="00EA3314"/>
    <w:rsid w:val="00EA37D7"/>
    <w:rsid w:val="00EA5B39"/>
    <w:rsid w:val="00EA63B0"/>
    <w:rsid w:val="00EB2A80"/>
    <w:rsid w:val="00EB396C"/>
    <w:rsid w:val="00EB58FD"/>
    <w:rsid w:val="00EB64D5"/>
    <w:rsid w:val="00EC4700"/>
    <w:rsid w:val="00ED213D"/>
    <w:rsid w:val="00ED3B43"/>
    <w:rsid w:val="00ED7604"/>
    <w:rsid w:val="00EE01D0"/>
    <w:rsid w:val="00EE0D7A"/>
    <w:rsid w:val="00EE11FB"/>
    <w:rsid w:val="00EE1CEE"/>
    <w:rsid w:val="00EE2ABA"/>
    <w:rsid w:val="00EE37CF"/>
    <w:rsid w:val="00EE7555"/>
    <w:rsid w:val="00EE7718"/>
    <w:rsid w:val="00EF2A57"/>
    <w:rsid w:val="00EF3B78"/>
    <w:rsid w:val="00EF4292"/>
    <w:rsid w:val="00EF56F2"/>
    <w:rsid w:val="00F0490C"/>
    <w:rsid w:val="00F05D78"/>
    <w:rsid w:val="00F105F5"/>
    <w:rsid w:val="00F11362"/>
    <w:rsid w:val="00F11D62"/>
    <w:rsid w:val="00F12D1B"/>
    <w:rsid w:val="00F12EEB"/>
    <w:rsid w:val="00F14C6F"/>
    <w:rsid w:val="00F1521E"/>
    <w:rsid w:val="00F17155"/>
    <w:rsid w:val="00F17AF8"/>
    <w:rsid w:val="00F235B0"/>
    <w:rsid w:val="00F251A3"/>
    <w:rsid w:val="00F2530A"/>
    <w:rsid w:val="00F30101"/>
    <w:rsid w:val="00F3119D"/>
    <w:rsid w:val="00F31CF9"/>
    <w:rsid w:val="00F32B8F"/>
    <w:rsid w:val="00F32E5D"/>
    <w:rsid w:val="00F34A15"/>
    <w:rsid w:val="00F350F7"/>
    <w:rsid w:val="00F353C4"/>
    <w:rsid w:val="00F36D5C"/>
    <w:rsid w:val="00F42176"/>
    <w:rsid w:val="00F428BC"/>
    <w:rsid w:val="00F45BA5"/>
    <w:rsid w:val="00F47375"/>
    <w:rsid w:val="00F47BE0"/>
    <w:rsid w:val="00F524AC"/>
    <w:rsid w:val="00F52F18"/>
    <w:rsid w:val="00F534E8"/>
    <w:rsid w:val="00F5699D"/>
    <w:rsid w:val="00F56ACF"/>
    <w:rsid w:val="00F625B3"/>
    <w:rsid w:val="00F63B55"/>
    <w:rsid w:val="00F64E45"/>
    <w:rsid w:val="00F726E3"/>
    <w:rsid w:val="00F75158"/>
    <w:rsid w:val="00F7537B"/>
    <w:rsid w:val="00F75F52"/>
    <w:rsid w:val="00F763B3"/>
    <w:rsid w:val="00F77108"/>
    <w:rsid w:val="00F77DA5"/>
    <w:rsid w:val="00F805F2"/>
    <w:rsid w:val="00F829BE"/>
    <w:rsid w:val="00F83561"/>
    <w:rsid w:val="00F85DAB"/>
    <w:rsid w:val="00F85F49"/>
    <w:rsid w:val="00F8628B"/>
    <w:rsid w:val="00F869C2"/>
    <w:rsid w:val="00F870DA"/>
    <w:rsid w:val="00F8733D"/>
    <w:rsid w:val="00F87444"/>
    <w:rsid w:val="00F87DA1"/>
    <w:rsid w:val="00F903AD"/>
    <w:rsid w:val="00F91D91"/>
    <w:rsid w:val="00F92405"/>
    <w:rsid w:val="00F9542E"/>
    <w:rsid w:val="00FA2277"/>
    <w:rsid w:val="00FA4C1F"/>
    <w:rsid w:val="00FA5DD9"/>
    <w:rsid w:val="00FB140C"/>
    <w:rsid w:val="00FC1026"/>
    <w:rsid w:val="00FC335B"/>
    <w:rsid w:val="00FC35CF"/>
    <w:rsid w:val="00FC64D0"/>
    <w:rsid w:val="00FD02B1"/>
    <w:rsid w:val="00FD0632"/>
    <w:rsid w:val="00FD1C0C"/>
    <w:rsid w:val="00FD3475"/>
    <w:rsid w:val="00FD65CD"/>
    <w:rsid w:val="00FD7C5A"/>
    <w:rsid w:val="00FE031D"/>
    <w:rsid w:val="00FE18B3"/>
    <w:rsid w:val="00FE1F6B"/>
    <w:rsid w:val="00FE6900"/>
    <w:rsid w:val="00FE7563"/>
    <w:rsid w:val="00FE7722"/>
    <w:rsid w:val="00FE7B9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A96E-AC3C-411C-8913-7ED04047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8039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cmckinley@pa.gov</dc:creator>
  <cp:lastModifiedBy>Wagner, Nathan R</cp:lastModifiedBy>
  <cp:revision>15</cp:revision>
  <cp:lastPrinted>2018-06-19T15:14:00Z</cp:lastPrinted>
  <dcterms:created xsi:type="dcterms:W3CDTF">2018-06-19T13:02:00Z</dcterms:created>
  <dcterms:modified xsi:type="dcterms:W3CDTF">2018-06-19T15:56:00Z</dcterms:modified>
</cp:coreProperties>
</file>