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CDD6" w14:textId="555BC9CF" w:rsidR="0021714D" w:rsidRDefault="00A34F0A" w:rsidP="00A34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F0A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D59F1AD" w14:textId="370B78B9" w:rsidR="00A34F0A" w:rsidRDefault="00A34F0A" w:rsidP="00A34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4E232A12" w14:textId="3611DEB7" w:rsidR="00A34F0A" w:rsidRDefault="00A34F0A" w:rsidP="00A34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99D4B7" w14:textId="36826033" w:rsidR="00A34F0A" w:rsidRDefault="00A34F0A" w:rsidP="00A34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157B3" w14:textId="287E3955" w:rsidR="00A34F0A" w:rsidRDefault="00A34F0A" w:rsidP="00A34F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A3A6A" w14:textId="0CB3EBCB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F0A">
        <w:rPr>
          <w:rFonts w:ascii="Times New Roman" w:hAnsi="Times New Roman" w:cs="Times New Roman"/>
          <w:sz w:val="24"/>
          <w:szCs w:val="24"/>
        </w:rPr>
        <w:t xml:space="preserve">Section 529 Investigation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6C0BA69" w14:textId="06973A4B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Heidelberg Sewer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I-2018-3001161</w:t>
      </w:r>
    </w:p>
    <w:p w14:paraId="72A3F6BB" w14:textId="173D5993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216C6" w14:textId="10507084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92F79" w14:textId="0A9F25A7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7736D" w14:textId="7EDBECD2" w:rsidR="00A34F0A" w:rsidRDefault="00A34F0A" w:rsidP="00A34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 JOINING INDISPENSIBLE PARTIES</w:t>
      </w:r>
    </w:p>
    <w:p w14:paraId="56193517" w14:textId="2016967D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7F8CD" w14:textId="6A309D92" w:rsidR="00A34F0A" w:rsidRDefault="00A34F0A" w:rsidP="00A3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F92D3" w14:textId="687BE9EE" w:rsidR="00456406" w:rsidRDefault="00C567F3" w:rsidP="004564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Order entered February 9, 2018</w:t>
      </w:r>
      <w:r w:rsidR="00FF1DD0">
        <w:rPr>
          <w:rFonts w:ascii="Times New Roman" w:hAnsi="Times New Roman" w:cs="Times New Roman"/>
          <w:sz w:val="24"/>
          <w:szCs w:val="24"/>
        </w:rPr>
        <w:t xml:space="preserve"> at Docket No. M-2018-264</w:t>
      </w:r>
      <w:r w:rsidR="00E72912">
        <w:rPr>
          <w:rFonts w:ascii="Times New Roman" w:hAnsi="Times New Roman" w:cs="Times New Roman"/>
          <w:sz w:val="24"/>
          <w:szCs w:val="24"/>
        </w:rPr>
        <w:t>5983,</w:t>
      </w:r>
      <w:r w:rsidR="00FF1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Pennsylvania Public Utility Commission (Commission) appointed Aqua Pennsylvania Wastewater</w:t>
      </w:r>
      <w:r w:rsidR="00D16155">
        <w:rPr>
          <w:rFonts w:ascii="Times New Roman" w:hAnsi="Times New Roman" w:cs="Times New Roman"/>
          <w:sz w:val="24"/>
          <w:szCs w:val="24"/>
        </w:rPr>
        <w:t xml:space="preserve">, Inc. </w:t>
      </w:r>
      <w:r>
        <w:rPr>
          <w:rFonts w:ascii="Times New Roman" w:hAnsi="Times New Roman" w:cs="Times New Roman"/>
          <w:sz w:val="24"/>
          <w:szCs w:val="24"/>
        </w:rPr>
        <w:t xml:space="preserve">(Aqua) as receiver for the North Heidelberg Sewer Company (NHSC) and instituted an investigation under 66 Pa. C.S. </w:t>
      </w:r>
      <w:r w:rsidR="00D16155">
        <w:rPr>
          <w:rFonts w:ascii="Times New Roman" w:hAnsi="Times New Roman" w:cs="Times New Roman"/>
          <w:sz w:val="24"/>
          <w:szCs w:val="24"/>
        </w:rPr>
        <w:t xml:space="preserve">§ 529 for a determination as to whether a capable public utility should be ordered to </w:t>
      </w:r>
      <w:r w:rsidR="00E72912">
        <w:rPr>
          <w:rFonts w:ascii="Times New Roman" w:hAnsi="Times New Roman" w:cs="Times New Roman"/>
          <w:sz w:val="24"/>
          <w:szCs w:val="24"/>
        </w:rPr>
        <w:t>acquire</w:t>
      </w:r>
      <w:r w:rsidR="00D16155">
        <w:rPr>
          <w:rFonts w:ascii="Times New Roman" w:hAnsi="Times New Roman" w:cs="Times New Roman"/>
          <w:sz w:val="24"/>
          <w:szCs w:val="24"/>
        </w:rPr>
        <w:t xml:space="preserve"> the NHSC system.  Section 529 authorizes the Commission to order a </w:t>
      </w:r>
      <w:r w:rsidR="00E72912">
        <w:rPr>
          <w:rFonts w:ascii="Times New Roman" w:hAnsi="Times New Roman" w:cs="Times New Roman"/>
          <w:sz w:val="24"/>
          <w:szCs w:val="24"/>
        </w:rPr>
        <w:t>“</w:t>
      </w:r>
      <w:r w:rsidR="00D16155">
        <w:rPr>
          <w:rFonts w:ascii="Times New Roman" w:hAnsi="Times New Roman" w:cs="Times New Roman"/>
          <w:sz w:val="24"/>
          <w:szCs w:val="24"/>
        </w:rPr>
        <w:t>capable public utility</w:t>
      </w:r>
      <w:r w:rsidR="00E72912">
        <w:rPr>
          <w:rFonts w:ascii="Times New Roman" w:hAnsi="Times New Roman" w:cs="Times New Roman"/>
          <w:sz w:val="24"/>
          <w:szCs w:val="24"/>
        </w:rPr>
        <w:t>”</w:t>
      </w:r>
      <w:r w:rsidR="00D16155">
        <w:rPr>
          <w:rFonts w:ascii="Times New Roman" w:hAnsi="Times New Roman" w:cs="Times New Roman"/>
          <w:sz w:val="24"/>
          <w:szCs w:val="24"/>
        </w:rPr>
        <w:t xml:space="preserve"> to acquire a small </w:t>
      </w:r>
      <w:r w:rsidR="00E72912">
        <w:rPr>
          <w:rFonts w:ascii="Times New Roman" w:hAnsi="Times New Roman" w:cs="Times New Roman"/>
          <w:sz w:val="24"/>
          <w:szCs w:val="24"/>
        </w:rPr>
        <w:t xml:space="preserve">troubled water or </w:t>
      </w:r>
      <w:r w:rsidR="00D16155">
        <w:rPr>
          <w:rFonts w:ascii="Times New Roman" w:hAnsi="Times New Roman" w:cs="Times New Roman"/>
          <w:sz w:val="24"/>
          <w:szCs w:val="24"/>
        </w:rPr>
        <w:t xml:space="preserve">sewer system if it determines that certain requirements enumerated therein are demonstrated.  </w:t>
      </w:r>
      <w:r w:rsidR="00456406">
        <w:rPr>
          <w:rFonts w:ascii="Times New Roman" w:hAnsi="Times New Roman" w:cs="Times New Roman"/>
          <w:sz w:val="24"/>
          <w:szCs w:val="24"/>
        </w:rPr>
        <w:t>A c</w:t>
      </w:r>
      <w:r w:rsidR="00D16155">
        <w:rPr>
          <w:rFonts w:ascii="Times New Roman" w:hAnsi="Times New Roman" w:cs="Times New Roman"/>
          <w:sz w:val="24"/>
          <w:szCs w:val="24"/>
        </w:rPr>
        <w:t>apable public utilit</w:t>
      </w:r>
      <w:r w:rsidR="00456406">
        <w:rPr>
          <w:rFonts w:ascii="Times New Roman" w:hAnsi="Times New Roman" w:cs="Times New Roman"/>
          <w:sz w:val="24"/>
          <w:szCs w:val="24"/>
        </w:rPr>
        <w:t>y</w:t>
      </w:r>
      <w:r w:rsidR="00D16155">
        <w:rPr>
          <w:rFonts w:ascii="Times New Roman" w:hAnsi="Times New Roman" w:cs="Times New Roman"/>
          <w:sz w:val="24"/>
          <w:szCs w:val="24"/>
        </w:rPr>
        <w:t xml:space="preserve"> </w:t>
      </w:r>
      <w:r w:rsidR="00456406">
        <w:rPr>
          <w:rFonts w:ascii="Times New Roman" w:hAnsi="Times New Roman" w:cs="Times New Roman"/>
          <w:sz w:val="24"/>
          <w:szCs w:val="24"/>
        </w:rPr>
        <w:t xml:space="preserve">is </w:t>
      </w:r>
      <w:r w:rsidR="00D16155">
        <w:rPr>
          <w:rFonts w:ascii="Times New Roman" w:hAnsi="Times New Roman" w:cs="Times New Roman"/>
          <w:sz w:val="24"/>
          <w:szCs w:val="24"/>
        </w:rPr>
        <w:t>defined in the statute as</w:t>
      </w:r>
      <w:r w:rsidR="00456406">
        <w:rPr>
          <w:rFonts w:ascii="Times New Roman" w:hAnsi="Times New Roman" w:cs="Times New Roman"/>
          <w:sz w:val="24"/>
          <w:szCs w:val="24"/>
        </w:rPr>
        <w:t xml:space="preserve"> “A</w:t>
      </w:r>
      <w:r w:rsidR="00D16155">
        <w:rPr>
          <w:rFonts w:ascii="Times New Roman" w:hAnsi="Times New Roman" w:cs="Times New Roman"/>
          <w:sz w:val="24"/>
          <w:szCs w:val="24"/>
        </w:rPr>
        <w:t xml:space="preserve"> </w:t>
      </w:r>
      <w:r w:rsidR="00456406">
        <w:rPr>
          <w:rFonts w:ascii="Times New Roman" w:hAnsi="Times New Roman" w:cs="Times New Roman"/>
          <w:sz w:val="24"/>
          <w:szCs w:val="24"/>
        </w:rPr>
        <w:t xml:space="preserve">public utility which regularly provides the same type of service as the small water utility or the small sewer utility to 4,000 or more customer connections . . . .”  66 Pa. C.S. § 529(m).  </w:t>
      </w:r>
    </w:p>
    <w:p w14:paraId="4FE87F8D" w14:textId="1C068884" w:rsidR="00456406" w:rsidRDefault="00456406" w:rsidP="004564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AFF065" w14:textId="29C76D45" w:rsidR="00456406" w:rsidRDefault="00456406" w:rsidP="004564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1486">
        <w:rPr>
          <w:rFonts w:ascii="Times New Roman" w:hAnsi="Times New Roman" w:cs="Times New Roman"/>
          <w:sz w:val="24"/>
          <w:szCs w:val="24"/>
        </w:rPr>
        <w:t xml:space="preserve">In Pennsylvania, indispensable parties are those whose rights are so directly connected with and affected by the litigation that they must be parties of record to protect such rights.  See </w:t>
      </w:r>
      <w:r w:rsidR="00AD1486">
        <w:rPr>
          <w:rFonts w:ascii="Times New Roman" w:hAnsi="Times New Roman" w:cs="Times New Roman"/>
          <w:i/>
          <w:sz w:val="24"/>
          <w:szCs w:val="24"/>
        </w:rPr>
        <w:t>Pocono Pines Corp. v. Pa. Game Comm’n., Cmwlth</w:t>
      </w:r>
      <w:r w:rsidR="00140E00">
        <w:rPr>
          <w:rFonts w:ascii="Times New Roman" w:hAnsi="Times New Roman" w:cs="Times New Roman"/>
          <w:i/>
          <w:sz w:val="24"/>
          <w:szCs w:val="24"/>
        </w:rPr>
        <w:t>.</w:t>
      </w:r>
      <w:r w:rsidR="00AD1486">
        <w:rPr>
          <w:rFonts w:ascii="Times New Roman" w:hAnsi="Times New Roman" w:cs="Times New Roman"/>
          <w:i/>
          <w:sz w:val="24"/>
          <w:szCs w:val="24"/>
        </w:rPr>
        <w:t xml:space="preserve"> of Pa., </w:t>
      </w:r>
      <w:r w:rsidR="00AD1486">
        <w:rPr>
          <w:rFonts w:ascii="Times New Roman" w:hAnsi="Times New Roman" w:cs="Times New Roman"/>
          <w:sz w:val="24"/>
          <w:szCs w:val="24"/>
        </w:rPr>
        <w:t xml:space="preserve">464 Pa. 17, 345 A.2d 709 (1975).  </w:t>
      </w:r>
      <w:r>
        <w:rPr>
          <w:rFonts w:ascii="Times New Roman" w:hAnsi="Times New Roman" w:cs="Times New Roman"/>
          <w:sz w:val="24"/>
          <w:szCs w:val="24"/>
        </w:rPr>
        <w:t>As noted, Aqua was ordered to serve as receiver of the NHSC system and</w:t>
      </w:r>
      <w:r w:rsidR="00E72912">
        <w:rPr>
          <w:rFonts w:ascii="Times New Roman" w:hAnsi="Times New Roman" w:cs="Times New Roman"/>
          <w:sz w:val="24"/>
          <w:szCs w:val="24"/>
        </w:rPr>
        <w:t xml:space="preserve">, in fact, </w:t>
      </w:r>
      <w:r>
        <w:rPr>
          <w:rFonts w:ascii="Times New Roman" w:hAnsi="Times New Roman" w:cs="Times New Roman"/>
          <w:sz w:val="24"/>
          <w:szCs w:val="24"/>
        </w:rPr>
        <w:t xml:space="preserve">has been operating the system for several months.  Under Section 529, however, </w:t>
      </w:r>
      <w:r w:rsidR="00155D50">
        <w:rPr>
          <w:rFonts w:ascii="Times New Roman" w:hAnsi="Times New Roman" w:cs="Times New Roman"/>
          <w:sz w:val="24"/>
          <w:szCs w:val="24"/>
        </w:rPr>
        <w:t>Pennsylvania American Water Company (PAWC) and Suez Water Pennsylvania</w:t>
      </w:r>
      <w:r w:rsidR="00F44AB9">
        <w:rPr>
          <w:rFonts w:ascii="Times New Roman" w:hAnsi="Times New Roman" w:cs="Times New Roman"/>
          <w:sz w:val="24"/>
          <w:szCs w:val="24"/>
        </w:rPr>
        <w:t>, Inc.</w:t>
      </w:r>
      <w:r w:rsidR="00155D50">
        <w:rPr>
          <w:rFonts w:ascii="Times New Roman" w:hAnsi="Times New Roman" w:cs="Times New Roman"/>
          <w:sz w:val="24"/>
          <w:szCs w:val="24"/>
        </w:rPr>
        <w:t xml:space="preserve"> (Suez), as </w:t>
      </w:r>
      <w:r>
        <w:rPr>
          <w:rFonts w:ascii="Times New Roman" w:hAnsi="Times New Roman" w:cs="Times New Roman"/>
          <w:sz w:val="24"/>
          <w:szCs w:val="24"/>
        </w:rPr>
        <w:t>capable public utilities</w:t>
      </w:r>
      <w:r w:rsidR="00155D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155D50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eligible to be </w:t>
      </w:r>
      <w:r w:rsidR="00155D5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155D50">
        <w:rPr>
          <w:rFonts w:ascii="Times New Roman" w:hAnsi="Times New Roman" w:cs="Times New Roman"/>
          <w:sz w:val="24"/>
          <w:szCs w:val="24"/>
        </w:rPr>
        <w:t xml:space="preserve"> by the Commission</w:t>
      </w:r>
      <w:r>
        <w:rPr>
          <w:rFonts w:ascii="Times New Roman" w:hAnsi="Times New Roman" w:cs="Times New Roman"/>
          <w:sz w:val="24"/>
          <w:szCs w:val="24"/>
        </w:rPr>
        <w:t xml:space="preserve"> to acquire the NHSC system as part of the </w:t>
      </w:r>
      <w:r w:rsidR="00155D50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529 investigation proceeding.</w:t>
      </w:r>
      <w:r w:rsidR="00155D50">
        <w:rPr>
          <w:rFonts w:ascii="Times New Roman" w:hAnsi="Times New Roman" w:cs="Times New Roman"/>
          <w:sz w:val="24"/>
          <w:szCs w:val="24"/>
        </w:rPr>
        <w:t xml:space="preserve">  Accordingly, </w:t>
      </w:r>
      <w:r w:rsidR="00E72912">
        <w:rPr>
          <w:rFonts w:ascii="Times New Roman" w:hAnsi="Times New Roman" w:cs="Times New Roman"/>
          <w:sz w:val="24"/>
          <w:szCs w:val="24"/>
        </w:rPr>
        <w:t>since PAWC and Suez may ultimately be ordered to acquire the NHSC system, it is necessary that they be joined as indispensable parties to this proceeding</w:t>
      </w:r>
      <w:r w:rsidR="007562F7">
        <w:rPr>
          <w:rFonts w:ascii="Times New Roman" w:hAnsi="Times New Roman" w:cs="Times New Roman"/>
          <w:sz w:val="24"/>
          <w:szCs w:val="24"/>
        </w:rPr>
        <w:t xml:space="preserve"> so that they may participate and protect their interests in this matter.  </w:t>
      </w:r>
      <w:r w:rsidR="00E72912">
        <w:rPr>
          <w:rFonts w:ascii="Times New Roman" w:hAnsi="Times New Roman" w:cs="Times New Roman"/>
          <w:sz w:val="24"/>
          <w:szCs w:val="24"/>
        </w:rPr>
        <w:t xml:space="preserve">  </w:t>
      </w:r>
      <w:r w:rsidR="00155D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6FCCD3" w14:textId="29BC7C65" w:rsidR="008751A5" w:rsidRDefault="008751A5" w:rsidP="00AD57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prehearing conference has been scheduled in this proceeding for Tuesday, July 17, 2018, </w:t>
      </w:r>
      <w:r w:rsidR="00B000B1">
        <w:rPr>
          <w:rFonts w:ascii="Times New Roman" w:hAnsi="Times New Roman" w:cs="Times New Roman"/>
          <w:sz w:val="24"/>
          <w:szCs w:val="24"/>
        </w:rPr>
        <w:t xml:space="preserve">in Harrisburg, PA.  a Prehearing Conference Notice and a Prehearing Conference Order will be served on PAWC and Suez.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DC50B" w14:textId="77777777" w:rsidR="008751A5" w:rsidRDefault="008751A5" w:rsidP="00C567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B8D45C" w14:textId="67116788" w:rsidR="008751A5" w:rsidRDefault="008751A5" w:rsidP="00C567F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THEREFORE, IT IS ORDERED:</w:t>
      </w:r>
    </w:p>
    <w:p w14:paraId="5840EEE3" w14:textId="77777777" w:rsidR="008751A5" w:rsidRDefault="008751A5" w:rsidP="00C567F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038C859" w14:textId="192D7850" w:rsidR="008751A5" w:rsidRDefault="008751A5" w:rsidP="008751A5">
      <w:pPr>
        <w:pStyle w:val="ListParagraph"/>
        <w:numPr>
          <w:ilvl w:val="0"/>
          <w:numId w:val="1"/>
        </w:numPr>
        <w:spacing w:after="0" w:line="48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Pennsylvania American Water Company be joined as a party in the above-captioned proceeding.</w:t>
      </w:r>
    </w:p>
    <w:p w14:paraId="0C7F381B" w14:textId="0FE21017" w:rsidR="00B000B1" w:rsidRDefault="008751A5" w:rsidP="00EF05E8">
      <w:pPr>
        <w:pStyle w:val="ListParagraph"/>
        <w:numPr>
          <w:ilvl w:val="0"/>
          <w:numId w:val="1"/>
        </w:numPr>
        <w:spacing w:after="0" w:line="48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Suez </w:t>
      </w:r>
      <w:r w:rsidR="00DB3ED0">
        <w:rPr>
          <w:rFonts w:ascii="Times New Roman" w:hAnsi="Times New Roman" w:cs="Times New Roman"/>
          <w:sz w:val="24"/>
          <w:szCs w:val="24"/>
        </w:rPr>
        <w:t xml:space="preserve">Water Pennsylvania, Inc. </w:t>
      </w:r>
      <w:r>
        <w:rPr>
          <w:rFonts w:ascii="Times New Roman" w:hAnsi="Times New Roman" w:cs="Times New Roman"/>
          <w:sz w:val="24"/>
          <w:szCs w:val="24"/>
        </w:rPr>
        <w:t xml:space="preserve">be joined as a party in the above-captioned proceeding. </w:t>
      </w:r>
    </w:p>
    <w:p w14:paraId="489609A2" w14:textId="4ECFE035" w:rsidR="00B000B1" w:rsidRDefault="00B000B1" w:rsidP="00B000B1">
      <w:pPr>
        <w:pStyle w:val="ListParagraph"/>
        <w:numPr>
          <w:ilvl w:val="0"/>
          <w:numId w:val="1"/>
        </w:numPr>
        <w:spacing w:after="0" w:line="48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Prehearing Conference Notice and the Prehearing Conference Order be served on Pennsylvania American Water Company and Suez </w:t>
      </w:r>
      <w:r w:rsidR="00EF05E8">
        <w:rPr>
          <w:rFonts w:ascii="Times New Roman" w:hAnsi="Times New Roman" w:cs="Times New Roman"/>
          <w:sz w:val="24"/>
          <w:szCs w:val="24"/>
        </w:rPr>
        <w:t>Water Pennsylvania, Inc.</w:t>
      </w:r>
    </w:p>
    <w:p w14:paraId="23D7FD3A" w14:textId="77777777" w:rsidR="00B000B1" w:rsidRDefault="00B000B1" w:rsidP="00B00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286B78" w14:textId="77777777" w:rsidR="00B000B1" w:rsidRDefault="00B000B1" w:rsidP="00B00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82CA61" w14:textId="77777777" w:rsidR="00B000B1" w:rsidRDefault="00B000B1" w:rsidP="00B000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0BC6C53" w14:textId="34FD9697" w:rsidR="00B000B1" w:rsidRDefault="00B000B1" w:rsidP="00B00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</w:t>
      </w:r>
      <w:r>
        <w:rPr>
          <w:rFonts w:ascii="Times New Roman" w:hAnsi="Times New Roman" w:cs="Times New Roman"/>
          <w:sz w:val="24"/>
          <w:szCs w:val="24"/>
        </w:rPr>
        <w:tab/>
      </w:r>
      <w:r w:rsidRPr="00B000B1">
        <w:rPr>
          <w:rFonts w:ascii="Times New Roman" w:hAnsi="Times New Roman" w:cs="Times New Roman"/>
          <w:sz w:val="24"/>
          <w:szCs w:val="24"/>
          <w:u w:val="single"/>
        </w:rPr>
        <w:t xml:space="preserve">June </w:t>
      </w:r>
      <w:r w:rsidR="004D4AB2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B000B1">
        <w:rPr>
          <w:rFonts w:ascii="Times New Roman" w:hAnsi="Times New Roman" w:cs="Times New Roman"/>
          <w:sz w:val="24"/>
          <w:szCs w:val="24"/>
          <w:u w:val="single"/>
        </w:rPr>
        <w:t>, 2018</w:t>
      </w:r>
      <w:r w:rsidRPr="00B000B1">
        <w:rPr>
          <w:rFonts w:ascii="Times New Roman" w:hAnsi="Times New Roman" w:cs="Times New Roman"/>
          <w:sz w:val="24"/>
          <w:szCs w:val="24"/>
        </w:rPr>
        <w:t xml:space="preserve">   </w:t>
      </w:r>
      <w:r w:rsidR="00456406" w:rsidRPr="00B000B1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288F64C" w14:textId="77777777" w:rsidR="00B000B1" w:rsidRDefault="00B000B1" w:rsidP="00B00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Steven K. Haas</w:t>
      </w:r>
    </w:p>
    <w:p w14:paraId="6619E6B8" w14:textId="4706035D" w:rsidR="001A69DC" w:rsidRDefault="00B000B1" w:rsidP="00B00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Administrative Law Judge</w:t>
      </w:r>
      <w:r w:rsidR="00456406" w:rsidRPr="00B000B1">
        <w:rPr>
          <w:rFonts w:ascii="Times New Roman" w:hAnsi="Times New Roman" w:cs="Times New Roman"/>
          <w:sz w:val="24"/>
          <w:szCs w:val="24"/>
        </w:rPr>
        <w:t xml:space="preserve"> </w:t>
      </w:r>
      <w:r w:rsidR="00D16155" w:rsidRPr="00B000B1">
        <w:rPr>
          <w:rFonts w:ascii="Times New Roman" w:hAnsi="Times New Roman" w:cs="Times New Roman"/>
          <w:sz w:val="24"/>
          <w:szCs w:val="24"/>
        </w:rPr>
        <w:t xml:space="preserve">    </w:t>
      </w:r>
      <w:r w:rsidR="00C567F3" w:rsidRPr="00B000B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CBBDB74" w14:textId="5DDED4B8" w:rsidR="001A69DC" w:rsidRDefault="001A69DC" w:rsidP="001A69DC">
      <w:pPr>
        <w:rPr>
          <w:rFonts w:ascii="Times New Roman" w:hAnsi="Times New Roman" w:cs="Times New Roman"/>
          <w:sz w:val="24"/>
          <w:szCs w:val="24"/>
        </w:rPr>
      </w:pPr>
    </w:p>
    <w:p w14:paraId="77BD04DC" w14:textId="77777777" w:rsidR="001A69DC" w:rsidRDefault="001A69DC" w:rsidP="001A69DC">
      <w:pPr>
        <w:jc w:val="right"/>
        <w:rPr>
          <w:rFonts w:ascii="Times New Roman" w:hAnsi="Times New Roman" w:cs="Times New Roman"/>
          <w:sz w:val="24"/>
          <w:szCs w:val="24"/>
        </w:rPr>
        <w:sectPr w:rsidR="001A6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706096" w14:textId="77777777" w:rsidR="001A69DC" w:rsidRDefault="001A69DC" w:rsidP="001A69D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I-2018-3001161 – INVESTIGATION OF NORTH HEIDELBERG SEWER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  <w:t>Revised 6/26/2018</w:t>
      </w:r>
    </w:p>
    <w:p w14:paraId="57362D49" w14:textId="77777777" w:rsidR="001A69DC" w:rsidRDefault="001A69DC" w:rsidP="001A69D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4743EB5" w14:textId="77777777" w:rsidR="001A69DC" w:rsidRDefault="001A69DC" w:rsidP="001A69DC">
      <w:pPr>
        <w:rPr>
          <w:rFonts w:ascii="Microsoft Sans Serif" w:eastAsia="Microsoft Sans Serif" w:hAnsi="Microsoft Sans Serif" w:cs="Microsoft Sans Serif"/>
          <w:sz w:val="24"/>
        </w:rPr>
        <w:sectPr w:rsidR="001A69DC" w:rsidSect="000F5780">
          <w:pgSz w:w="12240" w:h="15840"/>
          <w:pgMar w:top="1170" w:right="1440" w:bottom="900" w:left="1440" w:header="720" w:footer="720" w:gutter="0"/>
          <w:cols w:space="720"/>
          <w:docGrid w:linePitch="360"/>
        </w:sectPr>
      </w:pPr>
    </w:p>
    <w:p w14:paraId="0A9682E5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SEAN M COOPER ESQUIRE</w:t>
      </w:r>
      <w:r>
        <w:rPr>
          <w:rFonts w:ascii="Microsoft Sans Serif" w:eastAsia="Microsoft Sans Serif" w:hAnsi="Microsoft Sans Serif" w:cs="Microsoft Sans Serif"/>
          <w:sz w:val="24"/>
        </w:rPr>
        <w:cr/>
        <w:t>620 SOUTH 13</w:t>
      </w:r>
      <w:r w:rsidRPr="004B0AE5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717.559.5291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</w:rPr>
        <w:t>Representing North Heidelberg Sewer Company</w:t>
      </w:r>
      <w:r>
        <w:rPr>
          <w:rFonts w:ascii="Microsoft Sans Serif" w:eastAsia="Microsoft Sans Serif" w:hAnsi="Microsoft Sans Serif" w:cs="Microsoft Sans Serif"/>
          <w:i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 T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i/>
        </w:rPr>
        <w:br/>
        <w:t>Representing Aqua Pennsylvania, Inc.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ALEXANDER R STAHL ESQUIRE</w:t>
      </w:r>
      <w:r>
        <w:rPr>
          <w:rFonts w:ascii="Microsoft Sans Serif" w:eastAsia="Microsoft Sans Serif" w:hAnsi="Microsoft Sans Serif" w:cs="Microsoft Sans Serif"/>
          <w:sz w:val="24"/>
        </w:rPr>
        <w:cr/>
        <w:t>AQUA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762 WEST LANCASTER AVENUE</w:t>
      </w:r>
      <w:r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610.645.1130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Aqua Pennsylvania, Inc.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CARRIE B WRIGHT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 2</w:t>
      </w:r>
      <w:r w:rsidRPr="004B0AE5">
        <w:rPr>
          <w:rFonts w:ascii="Microsoft Sans Serif" w:eastAsia="Microsoft Sans Serif" w:hAnsi="Microsoft Sans Serif" w:cs="Microsoft Sans Serif"/>
          <w:sz w:val="24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  <w:sz w:val="24"/>
        </w:rPr>
        <w:t xml:space="preserve"> FL WEST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717.783.6156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ELIZABETH R TRISCARI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300 NORTH SECOND STREET </w:t>
      </w:r>
    </w:p>
    <w:p w14:paraId="4B283633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202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0B42668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A32427D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SIMMS MARSH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800 HERSHEYPARK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F5780">
        <w:rPr>
          <w:rFonts w:ascii="Microsoft Sans Serif" w:eastAsia="Microsoft Sans Serif" w:hAnsi="Microsoft Sans Serif" w:cs="Microsoft Sans Serif"/>
          <w:b/>
          <w:sz w:val="24"/>
        </w:rPr>
        <w:t>717.531.3208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752DA606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</w:rPr>
      </w:pPr>
      <w:r w:rsidRPr="000F5780">
        <w:rPr>
          <w:rFonts w:ascii="Microsoft Sans Serif" w:eastAsia="Microsoft Sans Serif" w:hAnsi="Microsoft Sans Serif" w:cs="Microsoft Sans Serif"/>
          <w:i/>
        </w:rPr>
        <w:t>Representing</w:t>
      </w:r>
      <w:r>
        <w:rPr>
          <w:rFonts w:ascii="Microsoft Sans Serif" w:eastAsia="Microsoft Sans Serif" w:hAnsi="Microsoft Sans Serif" w:cs="Microsoft Sans Serif"/>
          <w:i/>
          <w:sz w:val="24"/>
        </w:rPr>
        <w:t xml:space="preserve"> Pennsylvania American Water Company</w:t>
      </w:r>
    </w:p>
    <w:p w14:paraId="734734AE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</w:rPr>
      </w:pPr>
    </w:p>
    <w:p w14:paraId="0DBCE4D6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JOHN D HOLLENBACH </w:t>
      </w:r>
    </w:p>
    <w:p w14:paraId="22A38F54" w14:textId="77777777" w:rsidR="001A69DC" w:rsidRDefault="001A69DC" w:rsidP="001A69D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VP AND GENERAL MANAGER</w:t>
      </w:r>
      <w:r>
        <w:rPr>
          <w:rFonts w:ascii="Microsoft Sans Serif" w:eastAsia="Microsoft Sans Serif" w:hAnsi="Microsoft Sans Serif" w:cs="Microsoft Sans Serif"/>
          <w:sz w:val="24"/>
        </w:rPr>
        <w:cr/>
        <w:t>SUEZ WATER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4211 EAST PARK CIRCLE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F5780">
        <w:rPr>
          <w:rFonts w:ascii="Microsoft Sans Serif" w:eastAsia="Microsoft Sans Serif" w:hAnsi="Microsoft Sans Serif" w:cs="Microsoft Sans Serif"/>
          <w:b/>
          <w:sz w:val="24"/>
        </w:rPr>
        <w:t>717.901.6321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B0AE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77BE5C15" w14:textId="77777777" w:rsidR="001A69DC" w:rsidRPr="000F5780" w:rsidRDefault="001A69DC" w:rsidP="001A69DC">
      <w:pPr>
        <w:spacing w:after="0" w:line="240" w:lineRule="auto"/>
        <w:ind w:right="-45"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SUEZ Water Pennsylvania Inc.</w:t>
      </w:r>
    </w:p>
    <w:p w14:paraId="4893800B" w14:textId="5DA400BC" w:rsidR="00A34F0A" w:rsidRPr="001A69DC" w:rsidRDefault="00A34F0A" w:rsidP="001A69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4F0A" w:rsidRPr="001A69DC" w:rsidSect="009A6D4C">
      <w:type w:val="continuous"/>
      <w:pgSz w:w="12240" w:h="15840"/>
      <w:pgMar w:top="990" w:right="135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831B2"/>
    <w:multiLevelType w:val="hybridMultilevel"/>
    <w:tmpl w:val="AC20D0C2"/>
    <w:lvl w:ilvl="0" w:tplc="819CD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0A"/>
    <w:rsid w:val="00096BD7"/>
    <w:rsid w:val="000C7D57"/>
    <w:rsid w:val="000E7E34"/>
    <w:rsid w:val="00121146"/>
    <w:rsid w:val="00140E00"/>
    <w:rsid w:val="00155D50"/>
    <w:rsid w:val="001A69DC"/>
    <w:rsid w:val="00405FEB"/>
    <w:rsid w:val="00456406"/>
    <w:rsid w:val="004D4AB2"/>
    <w:rsid w:val="00520447"/>
    <w:rsid w:val="007562F7"/>
    <w:rsid w:val="008751A5"/>
    <w:rsid w:val="0096311E"/>
    <w:rsid w:val="00A234C5"/>
    <w:rsid w:val="00A34F0A"/>
    <w:rsid w:val="00AD1486"/>
    <w:rsid w:val="00AD57EA"/>
    <w:rsid w:val="00B000B1"/>
    <w:rsid w:val="00C567F3"/>
    <w:rsid w:val="00C97493"/>
    <w:rsid w:val="00D16155"/>
    <w:rsid w:val="00DB3ED0"/>
    <w:rsid w:val="00DD6341"/>
    <w:rsid w:val="00E72912"/>
    <w:rsid w:val="00EF05E8"/>
    <w:rsid w:val="00F44AB9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7542"/>
  <w15:chartTrackingRefBased/>
  <w15:docId w15:val="{071EB988-F9A7-43F3-8DB3-1287EB21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Steve</dc:creator>
  <cp:keywords/>
  <dc:description/>
  <cp:lastModifiedBy>Williams, Bobbie Jo</cp:lastModifiedBy>
  <cp:revision>2</cp:revision>
  <dcterms:created xsi:type="dcterms:W3CDTF">2018-06-26T13:15:00Z</dcterms:created>
  <dcterms:modified xsi:type="dcterms:W3CDTF">2018-06-26T13:15:00Z</dcterms:modified>
</cp:coreProperties>
</file>