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907"/>
        <w:gridCol w:w="1620"/>
      </w:tblGrid>
      <w:tr w:rsidR="00C74A51" w14:paraId="7BB6E5FB" w14:textId="77777777" w:rsidTr="000627D3">
        <w:trPr>
          <w:trHeight w:val="990"/>
        </w:trPr>
        <w:tc>
          <w:tcPr>
            <w:tcW w:w="1363" w:type="dxa"/>
          </w:tcPr>
          <w:p w14:paraId="351826AB" w14:textId="77777777" w:rsidR="00C74A51" w:rsidRDefault="000270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0D49CDF" wp14:editId="4792D547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</w:tcPr>
          <w:p w14:paraId="7A903ED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AC6C9D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739345D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89A9AAB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620" w:type="dxa"/>
          </w:tcPr>
          <w:p w14:paraId="1E2C658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83F592A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14C5C6D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98295F8" w14:textId="77777777" w:rsidR="000627D3" w:rsidRPr="000627D3" w:rsidRDefault="000627D3" w:rsidP="000627D3">
            <w:pPr>
              <w:pStyle w:val="Heading1"/>
              <w:rPr>
                <w:rFonts w:ascii="Arial" w:hAnsi="Arial" w:cs="Arial"/>
                <w:b/>
                <w:sz w:val="18"/>
                <w:szCs w:val="18"/>
              </w:rPr>
            </w:pPr>
            <w:r w:rsidRPr="000627D3">
              <w:rPr>
                <w:rFonts w:ascii="Arial" w:hAnsi="Arial" w:cs="Arial"/>
                <w:b/>
                <w:sz w:val="18"/>
                <w:szCs w:val="18"/>
              </w:rPr>
              <w:t>C-2017-2608949</w:t>
            </w:r>
          </w:p>
          <w:p w14:paraId="71C012CC" w14:textId="77777777" w:rsidR="003E4E23" w:rsidRPr="000627D3" w:rsidRDefault="000627D3" w:rsidP="000627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27D3">
              <w:rPr>
                <w:rFonts w:ascii="Arial" w:hAnsi="Arial" w:cs="Arial"/>
                <w:b/>
                <w:color w:val="000000"/>
                <w:sz w:val="18"/>
                <w:szCs w:val="18"/>
              </w:rPr>
              <w:t>A-00108359</w:t>
            </w:r>
          </w:p>
          <w:p w14:paraId="709E15CA" w14:textId="77777777" w:rsidR="00FF6845" w:rsidRPr="0002706C" w:rsidRDefault="00FF684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2A1DB46" w14:textId="77777777"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665E779" w14:textId="50B53BC9" w:rsidR="000627D3" w:rsidRPr="006D3697" w:rsidRDefault="002D2756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t>August 10, 2018</w:t>
      </w:r>
    </w:p>
    <w:p w14:paraId="0E6DB4AC" w14:textId="77777777" w:rsidR="001E1BF3" w:rsidRPr="009E40EC" w:rsidRDefault="001E1BF3" w:rsidP="00FA0E37">
      <w:pPr>
        <w:jc w:val="center"/>
        <w:rPr>
          <w:b/>
          <w:sz w:val="26"/>
          <w:szCs w:val="26"/>
        </w:rPr>
      </w:pPr>
    </w:p>
    <w:p w14:paraId="21B8E84D" w14:textId="77777777" w:rsidR="000F1ED1" w:rsidRDefault="000F1ED1" w:rsidP="00BE4A72">
      <w:pPr>
        <w:rPr>
          <w:sz w:val="24"/>
          <w:szCs w:val="24"/>
        </w:rPr>
      </w:pPr>
    </w:p>
    <w:p w14:paraId="4DB4A631" w14:textId="77777777" w:rsidR="000627D3" w:rsidRDefault="000627D3" w:rsidP="00BE4A72">
      <w:pPr>
        <w:rPr>
          <w:sz w:val="24"/>
          <w:szCs w:val="24"/>
        </w:rPr>
      </w:pPr>
    </w:p>
    <w:p w14:paraId="265885F0" w14:textId="77777777" w:rsidR="000627D3" w:rsidRDefault="000627D3" w:rsidP="00BE4A72">
      <w:pPr>
        <w:rPr>
          <w:sz w:val="24"/>
          <w:szCs w:val="24"/>
        </w:rPr>
      </w:pPr>
    </w:p>
    <w:p w14:paraId="2D16FD63" w14:textId="77777777" w:rsidR="000627D3" w:rsidRDefault="000627D3" w:rsidP="00BE4A72">
      <w:pPr>
        <w:rPr>
          <w:sz w:val="24"/>
          <w:szCs w:val="24"/>
        </w:rPr>
      </w:pPr>
    </w:p>
    <w:p w14:paraId="66039774" w14:textId="77777777" w:rsidR="000627D3" w:rsidRDefault="000627D3" w:rsidP="00BE4A72">
      <w:pPr>
        <w:rPr>
          <w:b/>
          <w:bCs/>
          <w:sz w:val="24"/>
          <w:szCs w:val="24"/>
        </w:rPr>
      </w:pPr>
      <w:bookmarkStart w:id="0" w:name="_GoBack"/>
      <w:r w:rsidRPr="000627D3">
        <w:rPr>
          <w:b/>
          <w:bCs/>
          <w:sz w:val="24"/>
          <w:szCs w:val="24"/>
        </w:rPr>
        <w:t>MEARS SMITH HOUSER &amp; BOYLE PC</w:t>
      </w:r>
    </w:p>
    <w:p w14:paraId="32D62AD6" w14:textId="77777777" w:rsidR="000627D3" w:rsidRPr="000627D3" w:rsidRDefault="000627D3" w:rsidP="00BE4A72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ATTN KIM ROSS HOUSER ESQ</w:t>
      </w:r>
    </w:p>
    <w:p w14:paraId="5D362A95" w14:textId="77777777" w:rsidR="000627D3" w:rsidRPr="000627D3" w:rsidRDefault="000627D3" w:rsidP="000627D3">
      <w:pPr>
        <w:autoSpaceDE w:val="0"/>
        <w:autoSpaceDN w:val="0"/>
        <w:adjustRightInd w:val="0"/>
        <w:rPr>
          <w:b/>
          <w:sz w:val="24"/>
          <w:szCs w:val="24"/>
        </w:rPr>
      </w:pPr>
      <w:r w:rsidRPr="000627D3">
        <w:rPr>
          <w:b/>
          <w:sz w:val="24"/>
          <w:szCs w:val="24"/>
        </w:rPr>
        <w:t>127 NORTH MAIN STREET</w:t>
      </w:r>
    </w:p>
    <w:p w14:paraId="020C83FA" w14:textId="77777777" w:rsidR="000627D3" w:rsidRPr="000627D3" w:rsidRDefault="000627D3" w:rsidP="000627D3">
      <w:pPr>
        <w:rPr>
          <w:b/>
          <w:sz w:val="24"/>
          <w:szCs w:val="24"/>
        </w:rPr>
      </w:pPr>
      <w:r w:rsidRPr="000627D3">
        <w:rPr>
          <w:b/>
          <w:sz w:val="24"/>
          <w:szCs w:val="24"/>
        </w:rPr>
        <w:t>GREENSBURG, PA 15601-2403</w:t>
      </w:r>
    </w:p>
    <w:bookmarkEnd w:id="0"/>
    <w:p w14:paraId="352FCC3D" w14:textId="77777777" w:rsidR="000F1ED1" w:rsidRDefault="000F1ED1" w:rsidP="00BE4A72">
      <w:pPr>
        <w:rPr>
          <w:sz w:val="24"/>
          <w:szCs w:val="24"/>
        </w:rPr>
      </w:pPr>
    </w:p>
    <w:p w14:paraId="05BAFF68" w14:textId="77777777" w:rsidR="000627D3" w:rsidRDefault="000627D3" w:rsidP="000627D3">
      <w:pPr>
        <w:suppressAutoHyphens/>
        <w:ind w:left="1800" w:hanging="360"/>
        <w:rPr>
          <w:sz w:val="24"/>
          <w:szCs w:val="24"/>
        </w:rPr>
      </w:pPr>
    </w:p>
    <w:p w14:paraId="71E4E895" w14:textId="77777777" w:rsidR="000016FA" w:rsidRDefault="000016FA" w:rsidP="000627D3">
      <w:pPr>
        <w:suppressAutoHyphens/>
        <w:ind w:left="1800" w:hanging="360"/>
        <w:rPr>
          <w:sz w:val="24"/>
          <w:szCs w:val="24"/>
        </w:rPr>
      </w:pPr>
    </w:p>
    <w:p w14:paraId="75BB97FC" w14:textId="77777777" w:rsidR="00E26D1C" w:rsidRPr="00E26D1C" w:rsidRDefault="000627D3" w:rsidP="000016FA">
      <w:pPr>
        <w:suppressAutoHyphens/>
        <w:ind w:left="1170" w:right="1440" w:hanging="450"/>
        <w:rPr>
          <w:b/>
          <w:sz w:val="24"/>
          <w:szCs w:val="24"/>
        </w:rPr>
      </w:pPr>
      <w:r w:rsidRPr="00500DF2">
        <w:rPr>
          <w:b/>
          <w:sz w:val="24"/>
          <w:szCs w:val="24"/>
        </w:rPr>
        <w:t xml:space="preserve">Re:  Pennsylvania Public Utility Commission, Bureau of Investigation &amp; Enforcement </w:t>
      </w:r>
      <w:r w:rsidRPr="00500DF2">
        <w:rPr>
          <w:b/>
          <w:i/>
          <w:sz w:val="24"/>
          <w:szCs w:val="24"/>
          <w:u w:val="single"/>
        </w:rPr>
        <w:t>vs.</w:t>
      </w:r>
      <w:r w:rsidRPr="00500DF2">
        <w:rPr>
          <w:b/>
          <w:sz w:val="24"/>
          <w:szCs w:val="24"/>
        </w:rPr>
        <w:t xml:space="preserve"> Fantasy Limousine Service, Inc.</w:t>
      </w:r>
    </w:p>
    <w:p w14:paraId="38C28221" w14:textId="77777777" w:rsidR="004354AD" w:rsidRPr="0031561B" w:rsidRDefault="004354AD" w:rsidP="008B52A3">
      <w:pPr>
        <w:ind w:left="1440" w:right="720" w:hanging="1440"/>
        <w:rPr>
          <w:sz w:val="24"/>
          <w:szCs w:val="24"/>
        </w:rPr>
      </w:pPr>
    </w:p>
    <w:p w14:paraId="1906EEE7" w14:textId="77777777" w:rsidR="000A47A5" w:rsidRDefault="000A47A5" w:rsidP="000A47A5">
      <w:pPr>
        <w:rPr>
          <w:sz w:val="24"/>
          <w:szCs w:val="24"/>
        </w:rPr>
      </w:pPr>
    </w:p>
    <w:p w14:paraId="3A07CF43" w14:textId="77777777" w:rsidR="000A47A5" w:rsidRPr="00707F3E" w:rsidRDefault="000016FA" w:rsidP="000A47A5">
      <w:pPr>
        <w:rPr>
          <w:sz w:val="24"/>
          <w:szCs w:val="24"/>
        </w:rPr>
      </w:pPr>
      <w:r>
        <w:rPr>
          <w:sz w:val="24"/>
          <w:szCs w:val="24"/>
        </w:rPr>
        <w:t>Attorney Houser</w:t>
      </w:r>
      <w:r w:rsidR="000A47A5" w:rsidRPr="00707F3E">
        <w:rPr>
          <w:sz w:val="24"/>
          <w:szCs w:val="24"/>
        </w:rPr>
        <w:t>:</w:t>
      </w:r>
    </w:p>
    <w:p w14:paraId="58A711C8" w14:textId="77777777" w:rsidR="00C90506" w:rsidRPr="0031561B" w:rsidRDefault="00C90506" w:rsidP="009E40EC">
      <w:pPr>
        <w:rPr>
          <w:sz w:val="24"/>
          <w:szCs w:val="24"/>
        </w:rPr>
      </w:pPr>
    </w:p>
    <w:p w14:paraId="1C621AB2" w14:textId="77777777" w:rsidR="009B5395" w:rsidRDefault="00B477BB" w:rsidP="00B477BB">
      <w:pPr>
        <w:rPr>
          <w:sz w:val="24"/>
          <w:szCs w:val="24"/>
        </w:rPr>
      </w:pPr>
      <w:r w:rsidRPr="0031561B">
        <w:rPr>
          <w:sz w:val="24"/>
          <w:szCs w:val="24"/>
        </w:rPr>
        <w:tab/>
      </w:r>
      <w:r w:rsidRPr="0031561B">
        <w:rPr>
          <w:sz w:val="24"/>
          <w:szCs w:val="24"/>
        </w:rPr>
        <w:tab/>
      </w:r>
      <w:r w:rsidR="007F1037">
        <w:rPr>
          <w:sz w:val="24"/>
          <w:szCs w:val="24"/>
        </w:rPr>
        <w:t xml:space="preserve">On </w:t>
      </w:r>
      <w:r w:rsidR="000016FA">
        <w:rPr>
          <w:sz w:val="24"/>
          <w:szCs w:val="24"/>
        </w:rPr>
        <w:t>October 2, 2017</w:t>
      </w:r>
      <w:r w:rsidR="00263218">
        <w:rPr>
          <w:sz w:val="24"/>
          <w:szCs w:val="24"/>
        </w:rPr>
        <w:t xml:space="preserve">, </w:t>
      </w:r>
      <w:r w:rsidR="000016FA">
        <w:rPr>
          <w:sz w:val="24"/>
          <w:szCs w:val="24"/>
        </w:rPr>
        <w:t>Fantasy</w:t>
      </w:r>
      <w:r w:rsidR="007F1037">
        <w:rPr>
          <w:sz w:val="24"/>
          <w:szCs w:val="24"/>
        </w:rPr>
        <w:t xml:space="preserve"> Limousine Service</w:t>
      </w:r>
      <w:r w:rsidR="00613E3C">
        <w:rPr>
          <w:sz w:val="24"/>
          <w:szCs w:val="24"/>
        </w:rPr>
        <w:t>, Inc.</w:t>
      </w:r>
      <w:r w:rsidR="00BF326C">
        <w:rPr>
          <w:sz w:val="24"/>
          <w:szCs w:val="24"/>
        </w:rPr>
        <w:t xml:space="preserve"> (</w:t>
      </w:r>
      <w:r w:rsidR="00613E3C">
        <w:rPr>
          <w:sz w:val="24"/>
          <w:szCs w:val="24"/>
        </w:rPr>
        <w:t>Petitioner</w:t>
      </w:r>
      <w:r w:rsidR="00BF326C">
        <w:rPr>
          <w:sz w:val="24"/>
          <w:szCs w:val="24"/>
        </w:rPr>
        <w:t xml:space="preserve">) </w:t>
      </w:r>
      <w:r w:rsidR="00613E3C">
        <w:rPr>
          <w:sz w:val="24"/>
          <w:szCs w:val="24"/>
        </w:rPr>
        <w:t xml:space="preserve">filed a Petition for Reinstatement </w:t>
      </w:r>
      <w:r w:rsidR="00263218">
        <w:rPr>
          <w:sz w:val="24"/>
          <w:szCs w:val="24"/>
        </w:rPr>
        <w:t xml:space="preserve">with the Commission.  In </w:t>
      </w:r>
      <w:r w:rsidR="009E12E2">
        <w:rPr>
          <w:sz w:val="24"/>
          <w:szCs w:val="24"/>
        </w:rPr>
        <w:t>its Petition,</w:t>
      </w:r>
      <w:r w:rsidR="00835A06">
        <w:rPr>
          <w:sz w:val="24"/>
          <w:szCs w:val="24"/>
        </w:rPr>
        <w:t xml:space="preserve"> the Petitioner alleges tha</w:t>
      </w:r>
      <w:r w:rsidR="009E12E2">
        <w:rPr>
          <w:sz w:val="24"/>
          <w:szCs w:val="24"/>
        </w:rPr>
        <w:t xml:space="preserve">t it </w:t>
      </w:r>
      <w:r w:rsidR="000016FA">
        <w:rPr>
          <w:sz w:val="24"/>
          <w:szCs w:val="24"/>
        </w:rPr>
        <w:t xml:space="preserve">had no business due to poor economic conditions. </w:t>
      </w:r>
      <w:r w:rsidR="00C0226C">
        <w:rPr>
          <w:sz w:val="24"/>
          <w:szCs w:val="24"/>
        </w:rPr>
        <w:t>The Petitioner</w:t>
      </w:r>
      <w:r w:rsidR="000016FA">
        <w:rPr>
          <w:sz w:val="24"/>
          <w:szCs w:val="24"/>
        </w:rPr>
        <w:t xml:space="preserve"> also</w:t>
      </w:r>
      <w:r w:rsidR="00C0226C">
        <w:rPr>
          <w:sz w:val="24"/>
          <w:szCs w:val="24"/>
        </w:rPr>
        <w:t xml:space="preserve"> alleges that it was unaware of the </w:t>
      </w:r>
      <w:r w:rsidR="000016FA">
        <w:rPr>
          <w:sz w:val="24"/>
          <w:szCs w:val="24"/>
        </w:rPr>
        <w:t>cancellation of its insurance policy.</w:t>
      </w:r>
      <w:r w:rsidR="00263218">
        <w:rPr>
          <w:sz w:val="24"/>
          <w:szCs w:val="24"/>
        </w:rPr>
        <w:t xml:space="preserve"> </w:t>
      </w:r>
    </w:p>
    <w:p w14:paraId="7AA6EDDC" w14:textId="77777777" w:rsidR="00835A06" w:rsidRDefault="00835A06" w:rsidP="00B477BB">
      <w:pPr>
        <w:rPr>
          <w:sz w:val="24"/>
          <w:szCs w:val="24"/>
        </w:rPr>
      </w:pPr>
    </w:p>
    <w:p w14:paraId="710010E6" w14:textId="77777777" w:rsidR="00914A4A" w:rsidRDefault="0003460A" w:rsidP="009B5395">
      <w:pPr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Commission’s policy is that all assessments and fines must be paid before a Petition for Reinstatement will be entertained.  </w:t>
      </w:r>
      <w:r w:rsidR="009E3544">
        <w:rPr>
          <w:sz w:val="24"/>
          <w:szCs w:val="24"/>
        </w:rPr>
        <w:t>A</w:t>
      </w:r>
      <w:r w:rsidR="00835A06">
        <w:rPr>
          <w:sz w:val="24"/>
          <w:szCs w:val="24"/>
        </w:rPr>
        <w:t xml:space="preserve"> review of our records reveals that </w:t>
      </w:r>
      <w:r w:rsidR="002A6339">
        <w:rPr>
          <w:sz w:val="24"/>
          <w:szCs w:val="24"/>
        </w:rPr>
        <w:t xml:space="preserve">the </w:t>
      </w:r>
      <w:r w:rsidR="00AA1B7A">
        <w:rPr>
          <w:sz w:val="24"/>
          <w:szCs w:val="24"/>
        </w:rPr>
        <w:t>Petitioner</w:t>
      </w:r>
      <w:r w:rsidR="007B244F">
        <w:rPr>
          <w:sz w:val="24"/>
          <w:szCs w:val="24"/>
        </w:rPr>
        <w:t xml:space="preserve"> </w:t>
      </w:r>
      <w:r w:rsidR="00516651">
        <w:rPr>
          <w:sz w:val="24"/>
          <w:szCs w:val="24"/>
        </w:rPr>
        <w:t xml:space="preserve">is current on its assessment payments but that it </w:t>
      </w:r>
      <w:r w:rsidR="007B244F">
        <w:rPr>
          <w:sz w:val="24"/>
          <w:szCs w:val="24"/>
        </w:rPr>
        <w:t xml:space="preserve">owes </w:t>
      </w:r>
      <w:r w:rsidR="00516651">
        <w:rPr>
          <w:sz w:val="24"/>
          <w:szCs w:val="24"/>
        </w:rPr>
        <w:t xml:space="preserve">the Commission </w:t>
      </w:r>
      <w:r w:rsidR="007B244F">
        <w:rPr>
          <w:sz w:val="24"/>
          <w:szCs w:val="24"/>
        </w:rPr>
        <w:t>a ci</w:t>
      </w:r>
      <w:r w:rsidR="00F14264">
        <w:rPr>
          <w:sz w:val="24"/>
          <w:szCs w:val="24"/>
        </w:rPr>
        <w:t>vil penalty</w:t>
      </w:r>
      <w:r w:rsidR="009A438B">
        <w:rPr>
          <w:sz w:val="24"/>
          <w:szCs w:val="24"/>
        </w:rPr>
        <w:t xml:space="preserve"> </w:t>
      </w:r>
      <w:r w:rsidR="00516651">
        <w:rPr>
          <w:sz w:val="24"/>
          <w:szCs w:val="24"/>
        </w:rPr>
        <w:t>of $</w:t>
      </w:r>
      <w:r w:rsidR="007B244F">
        <w:rPr>
          <w:sz w:val="24"/>
          <w:szCs w:val="24"/>
        </w:rPr>
        <w:t>50</w:t>
      </w:r>
      <w:r w:rsidR="00516651">
        <w:rPr>
          <w:sz w:val="24"/>
          <w:szCs w:val="24"/>
        </w:rPr>
        <w:t>0</w:t>
      </w:r>
      <w:r w:rsidR="00BB3863">
        <w:rPr>
          <w:sz w:val="24"/>
          <w:szCs w:val="24"/>
        </w:rPr>
        <w:t>,</w:t>
      </w:r>
      <w:r w:rsidR="00516651">
        <w:rPr>
          <w:sz w:val="24"/>
          <w:szCs w:val="24"/>
        </w:rPr>
        <w:t xml:space="preserve"> assessed at Docket No. C</w:t>
      </w:r>
      <w:r w:rsidR="00516651">
        <w:rPr>
          <w:sz w:val="24"/>
          <w:szCs w:val="24"/>
        </w:rPr>
        <w:noBreakHyphen/>
        <w:t>201</w:t>
      </w:r>
      <w:r w:rsidR="000016FA">
        <w:rPr>
          <w:sz w:val="24"/>
          <w:szCs w:val="24"/>
        </w:rPr>
        <w:t>7</w:t>
      </w:r>
      <w:r w:rsidR="00516651">
        <w:rPr>
          <w:sz w:val="24"/>
          <w:szCs w:val="24"/>
        </w:rPr>
        <w:t>-26</w:t>
      </w:r>
      <w:r w:rsidR="000016FA">
        <w:rPr>
          <w:sz w:val="24"/>
          <w:szCs w:val="24"/>
        </w:rPr>
        <w:t>08949</w:t>
      </w:r>
      <w:r w:rsidR="009A438B">
        <w:rPr>
          <w:sz w:val="24"/>
          <w:szCs w:val="24"/>
        </w:rPr>
        <w:t xml:space="preserve">.  </w:t>
      </w:r>
    </w:p>
    <w:p w14:paraId="2A952AB0" w14:textId="77777777" w:rsidR="00835A06" w:rsidRDefault="00835A06" w:rsidP="009B5395">
      <w:pPr>
        <w:ind w:firstLine="1440"/>
        <w:rPr>
          <w:sz w:val="24"/>
          <w:szCs w:val="24"/>
        </w:rPr>
      </w:pPr>
    </w:p>
    <w:p w14:paraId="37936167" w14:textId="77777777" w:rsidR="00D12826" w:rsidRDefault="00BB3863" w:rsidP="00F47C4B">
      <w:pPr>
        <w:ind w:firstLine="720"/>
        <w:rPr>
          <w:sz w:val="24"/>
          <w:szCs w:val="24"/>
        </w:rPr>
      </w:pPr>
      <w:r>
        <w:rPr>
          <w:sz w:val="26"/>
        </w:rPr>
        <w:t xml:space="preserve">          </w:t>
      </w:r>
      <w:r w:rsidRPr="00BB3863">
        <w:rPr>
          <w:sz w:val="24"/>
          <w:szCs w:val="24"/>
        </w:rPr>
        <w:t xml:space="preserve">As such, </w:t>
      </w:r>
      <w:r>
        <w:rPr>
          <w:sz w:val="24"/>
          <w:szCs w:val="24"/>
        </w:rPr>
        <w:t>the</w:t>
      </w:r>
      <w:r w:rsidRPr="00BB3863">
        <w:rPr>
          <w:sz w:val="24"/>
          <w:szCs w:val="24"/>
        </w:rPr>
        <w:t xml:space="preserve"> Petition cannot be entertained by the Commission at this point.</w:t>
      </w:r>
      <w:r>
        <w:rPr>
          <w:sz w:val="24"/>
          <w:szCs w:val="24"/>
        </w:rPr>
        <w:t xml:space="preserve">  The Petitioner </w:t>
      </w:r>
      <w:r w:rsidRPr="00BB3863">
        <w:rPr>
          <w:sz w:val="24"/>
          <w:szCs w:val="24"/>
        </w:rPr>
        <w:t>is advised to re-file its Petitio</w:t>
      </w:r>
      <w:r w:rsidR="00516651">
        <w:rPr>
          <w:sz w:val="24"/>
          <w:szCs w:val="24"/>
        </w:rPr>
        <w:t>n when it</w:t>
      </w:r>
      <w:r w:rsidR="00A541E5">
        <w:rPr>
          <w:sz w:val="24"/>
          <w:szCs w:val="24"/>
        </w:rPr>
        <w:t>s</w:t>
      </w:r>
      <w:r w:rsidR="00516651">
        <w:rPr>
          <w:sz w:val="24"/>
          <w:szCs w:val="24"/>
        </w:rPr>
        <w:t xml:space="preserve"> outstanding fine has</w:t>
      </w:r>
      <w:r w:rsidRPr="00BB3863">
        <w:rPr>
          <w:sz w:val="24"/>
          <w:szCs w:val="24"/>
        </w:rPr>
        <w:t xml:space="preserve"> been fully paid to the Commission.  </w:t>
      </w:r>
    </w:p>
    <w:p w14:paraId="2C0C807D" w14:textId="338E212B" w:rsidR="00D12826" w:rsidRDefault="00D12826" w:rsidP="00F47C4B">
      <w:pPr>
        <w:ind w:firstLine="720"/>
        <w:rPr>
          <w:sz w:val="24"/>
          <w:szCs w:val="24"/>
        </w:rPr>
      </w:pPr>
    </w:p>
    <w:p w14:paraId="76AA0D9A" w14:textId="62F26949" w:rsidR="004D2698" w:rsidRDefault="00C81022" w:rsidP="00BE4A72">
      <w:pPr>
        <w:rPr>
          <w:sz w:val="24"/>
          <w:szCs w:val="24"/>
        </w:rPr>
      </w:pPr>
      <w:r w:rsidRPr="00707F3E">
        <w:rPr>
          <w:sz w:val="24"/>
          <w:szCs w:val="24"/>
        </w:rPr>
        <w:t xml:space="preserve">  </w:t>
      </w:r>
      <w:r w:rsidR="00C77F29" w:rsidRPr="00707F3E">
        <w:rPr>
          <w:sz w:val="24"/>
          <w:szCs w:val="24"/>
        </w:rPr>
        <w:t xml:space="preserve">  </w:t>
      </w:r>
    </w:p>
    <w:p w14:paraId="74D8D71C" w14:textId="6E9B4503" w:rsidR="00BE4A72" w:rsidRPr="00707F3E" w:rsidRDefault="002D2756" w:rsidP="00BE4A72">
      <w:pPr>
        <w:ind w:left="360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7735B4" wp14:editId="1C43B57E">
            <wp:simplePos x="0" y="0"/>
            <wp:positionH relativeFrom="column">
              <wp:posOffset>3209925</wp:posOffset>
            </wp:positionH>
            <wp:positionV relativeFrom="paragraph">
              <wp:posOffset>163830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42C">
        <w:rPr>
          <w:sz w:val="24"/>
          <w:szCs w:val="24"/>
        </w:rPr>
        <w:tab/>
      </w:r>
      <w:r w:rsidR="00BE4A72" w:rsidRPr="00707F3E">
        <w:rPr>
          <w:sz w:val="24"/>
          <w:szCs w:val="24"/>
        </w:rPr>
        <w:tab/>
        <w:t>Sincerely,</w:t>
      </w:r>
    </w:p>
    <w:p w14:paraId="3DC14B47" w14:textId="77777777" w:rsidR="00BE4A72" w:rsidRPr="00707F3E" w:rsidRDefault="00BE4A72" w:rsidP="00BE4A72">
      <w:pPr>
        <w:ind w:left="3600"/>
        <w:rPr>
          <w:sz w:val="24"/>
          <w:szCs w:val="24"/>
        </w:rPr>
      </w:pPr>
    </w:p>
    <w:p w14:paraId="3B71B13E" w14:textId="77777777" w:rsidR="005A1F77" w:rsidRDefault="00C77F29" w:rsidP="00707F3E">
      <w:pPr>
        <w:ind w:left="3600"/>
        <w:jc w:val="both"/>
        <w:rPr>
          <w:sz w:val="24"/>
          <w:szCs w:val="24"/>
        </w:rPr>
      </w:pPr>
      <w:r w:rsidRPr="00707F3E">
        <w:rPr>
          <w:sz w:val="24"/>
          <w:szCs w:val="24"/>
        </w:rPr>
        <w:tab/>
      </w:r>
    </w:p>
    <w:p w14:paraId="13A9782F" w14:textId="77777777" w:rsidR="000016FA" w:rsidRDefault="000016FA" w:rsidP="00707F3E">
      <w:pPr>
        <w:ind w:left="3600"/>
        <w:jc w:val="both"/>
        <w:rPr>
          <w:sz w:val="24"/>
          <w:szCs w:val="24"/>
        </w:rPr>
      </w:pPr>
    </w:p>
    <w:p w14:paraId="677462B0" w14:textId="77777777" w:rsidR="005A1F77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6FADBF1" w14:textId="77777777" w:rsidR="005C6561" w:rsidRPr="00707F3E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142C">
        <w:rPr>
          <w:sz w:val="24"/>
          <w:szCs w:val="24"/>
        </w:rPr>
        <w:tab/>
      </w:r>
      <w:r w:rsidR="005C6561" w:rsidRPr="00707F3E">
        <w:rPr>
          <w:color w:val="000000"/>
          <w:sz w:val="24"/>
          <w:szCs w:val="24"/>
        </w:rPr>
        <w:t xml:space="preserve">Rosemary Chiavetta 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B2209E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>Secretary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</w:p>
    <w:sectPr w:rsidR="005C6561" w:rsidRPr="00707F3E" w:rsidSect="00B92745">
      <w:footerReference w:type="even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39175" w14:textId="77777777" w:rsidR="001D502E" w:rsidRDefault="001D502E">
      <w:r>
        <w:separator/>
      </w:r>
    </w:p>
  </w:endnote>
  <w:endnote w:type="continuationSeparator" w:id="0">
    <w:p w14:paraId="7F010089" w14:textId="77777777" w:rsidR="001D502E" w:rsidRDefault="001D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7702C" w14:textId="77777777" w:rsidR="008834E0" w:rsidRDefault="0015196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2726FC" w14:textId="77777777" w:rsidR="008834E0" w:rsidRDefault="00883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48BD0" w14:textId="77777777" w:rsidR="008834E0" w:rsidRDefault="00151966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1468FB" w14:textId="77777777" w:rsidR="008834E0" w:rsidRDefault="00883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28C2" w14:textId="77777777" w:rsidR="008834E0" w:rsidRDefault="001519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34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4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CE9F66" w14:textId="77777777" w:rsidR="008834E0" w:rsidRDefault="008834E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3796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C6A4459" w14:textId="77777777" w:rsidR="0094729E" w:rsidRPr="0094729E" w:rsidRDefault="00151966">
        <w:pPr>
          <w:pStyle w:val="Footer"/>
          <w:jc w:val="center"/>
          <w:rPr>
            <w:sz w:val="24"/>
            <w:szCs w:val="24"/>
          </w:rPr>
        </w:pPr>
        <w:r w:rsidRPr="0094729E">
          <w:rPr>
            <w:sz w:val="24"/>
            <w:szCs w:val="24"/>
          </w:rPr>
          <w:fldChar w:fldCharType="begin"/>
        </w:r>
        <w:r w:rsidR="0094729E" w:rsidRPr="0094729E">
          <w:rPr>
            <w:sz w:val="24"/>
            <w:szCs w:val="24"/>
          </w:rPr>
          <w:instrText xml:space="preserve"> PAGE   \* MERGEFORMAT </w:instrText>
        </w:r>
        <w:r w:rsidRPr="0094729E">
          <w:rPr>
            <w:sz w:val="24"/>
            <w:szCs w:val="24"/>
          </w:rPr>
          <w:fldChar w:fldCharType="separate"/>
        </w:r>
        <w:r w:rsidR="00146F0A">
          <w:rPr>
            <w:noProof/>
            <w:sz w:val="24"/>
            <w:szCs w:val="24"/>
          </w:rPr>
          <w:t>2</w:t>
        </w:r>
        <w:r w:rsidRPr="0094729E">
          <w:rPr>
            <w:sz w:val="24"/>
            <w:szCs w:val="24"/>
          </w:rPr>
          <w:fldChar w:fldCharType="end"/>
        </w:r>
      </w:p>
    </w:sdtContent>
  </w:sdt>
  <w:p w14:paraId="63CCC18D" w14:textId="77777777" w:rsidR="008834E0" w:rsidRDefault="00883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79995" w14:textId="77777777" w:rsidR="001D502E" w:rsidRDefault="001D502E">
      <w:r>
        <w:separator/>
      </w:r>
    </w:p>
  </w:footnote>
  <w:footnote w:type="continuationSeparator" w:id="0">
    <w:p w14:paraId="401FA34A" w14:textId="77777777" w:rsidR="001D502E" w:rsidRDefault="001D5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016FA"/>
    <w:rsid w:val="00014432"/>
    <w:rsid w:val="00015234"/>
    <w:rsid w:val="00020CD1"/>
    <w:rsid w:val="0002279E"/>
    <w:rsid w:val="000260DD"/>
    <w:rsid w:val="0002706C"/>
    <w:rsid w:val="0003460A"/>
    <w:rsid w:val="0004142C"/>
    <w:rsid w:val="000473F2"/>
    <w:rsid w:val="00053409"/>
    <w:rsid w:val="000627D3"/>
    <w:rsid w:val="0007052C"/>
    <w:rsid w:val="00070873"/>
    <w:rsid w:val="00077416"/>
    <w:rsid w:val="000A47A5"/>
    <w:rsid w:val="000B1A33"/>
    <w:rsid w:val="000C0C7F"/>
    <w:rsid w:val="000C467D"/>
    <w:rsid w:val="000C52A8"/>
    <w:rsid w:val="000C7D6F"/>
    <w:rsid w:val="000C7F7A"/>
    <w:rsid w:val="000E3B78"/>
    <w:rsid w:val="000F1ED1"/>
    <w:rsid w:val="001055DD"/>
    <w:rsid w:val="00107F5F"/>
    <w:rsid w:val="001176C2"/>
    <w:rsid w:val="001209F1"/>
    <w:rsid w:val="0012495C"/>
    <w:rsid w:val="00125A3F"/>
    <w:rsid w:val="00131C40"/>
    <w:rsid w:val="00133C0F"/>
    <w:rsid w:val="00142AF6"/>
    <w:rsid w:val="00146F0A"/>
    <w:rsid w:val="00151966"/>
    <w:rsid w:val="00152265"/>
    <w:rsid w:val="0015371B"/>
    <w:rsid w:val="001540BA"/>
    <w:rsid w:val="00155962"/>
    <w:rsid w:val="00166AC1"/>
    <w:rsid w:val="0017109D"/>
    <w:rsid w:val="00171E64"/>
    <w:rsid w:val="001775B1"/>
    <w:rsid w:val="00190837"/>
    <w:rsid w:val="001A0CA5"/>
    <w:rsid w:val="001B11DB"/>
    <w:rsid w:val="001B758F"/>
    <w:rsid w:val="001C4A1C"/>
    <w:rsid w:val="001C7DFE"/>
    <w:rsid w:val="001D502E"/>
    <w:rsid w:val="001D5EC8"/>
    <w:rsid w:val="001E1BF3"/>
    <w:rsid w:val="001E75F6"/>
    <w:rsid w:val="001F22DF"/>
    <w:rsid w:val="00211521"/>
    <w:rsid w:val="0021508C"/>
    <w:rsid w:val="002229C3"/>
    <w:rsid w:val="002345AE"/>
    <w:rsid w:val="0023689D"/>
    <w:rsid w:val="0025139E"/>
    <w:rsid w:val="00263218"/>
    <w:rsid w:val="002755CB"/>
    <w:rsid w:val="00276BB3"/>
    <w:rsid w:val="00282731"/>
    <w:rsid w:val="0029471C"/>
    <w:rsid w:val="002A39CE"/>
    <w:rsid w:val="002A6339"/>
    <w:rsid w:val="002A6387"/>
    <w:rsid w:val="002C0E26"/>
    <w:rsid w:val="002C1B83"/>
    <w:rsid w:val="002D2756"/>
    <w:rsid w:val="002D59A8"/>
    <w:rsid w:val="002F0138"/>
    <w:rsid w:val="002F443E"/>
    <w:rsid w:val="00304305"/>
    <w:rsid w:val="0030651D"/>
    <w:rsid w:val="0031561B"/>
    <w:rsid w:val="00331E7F"/>
    <w:rsid w:val="00340AB0"/>
    <w:rsid w:val="0034289A"/>
    <w:rsid w:val="00343D06"/>
    <w:rsid w:val="003461F1"/>
    <w:rsid w:val="00346452"/>
    <w:rsid w:val="003558C3"/>
    <w:rsid w:val="003569E8"/>
    <w:rsid w:val="003626F3"/>
    <w:rsid w:val="00363CC5"/>
    <w:rsid w:val="0036425C"/>
    <w:rsid w:val="00373640"/>
    <w:rsid w:val="003872E4"/>
    <w:rsid w:val="003B05F4"/>
    <w:rsid w:val="003D01E6"/>
    <w:rsid w:val="003D1D38"/>
    <w:rsid w:val="003E24AC"/>
    <w:rsid w:val="003E3258"/>
    <w:rsid w:val="003E4E23"/>
    <w:rsid w:val="0040171A"/>
    <w:rsid w:val="004354AD"/>
    <w:rsid w:val="00436BF6"/>
    <w:rsid w:val="004422E0"/>
    <w:rsid w:val="00446584"/>
    <w:rsid w:val="0044773F"/>
    <w:rsid w:val="00447BB7"/>
    <w:rsid w:val="00451C0E"/>
    <w:rsid w:val="0045381E"/>
    <w:rsid w:val="00464B25"/>
    <w:rsid w:val="00482676"/>
    <w:rsid w:val="004903FF"/>
    <w:rsid w:val="0049706D"/>
    <w:rsid w:val="004A1E99"/>
    <w:rsid w:val="004A609C"/>
    <w:rsid w:val="004D2698"/>
    <w:rsid w:val="004D792C"/>
    <w:rsid w:val="004E0E80"/>
    <w:rsid w:val="004E0EDD"/>
    <w:rsid w:val="004E11A4"/>
    <w:rsid w:val="00504873"/>
    <w:rsid w:val="0051639C"/>
    <w:rsid w:val="00516651"/>
    <w:rsid w:val="0052276C"/>
    <w:rsid w:val="00525681"/>
    <w:rsid w:val="00527A2A"/>
    <w:rsid w:val="005372E4"/>
    <w:rsid w:val="00546C29"/>
    <w:rsid w:val="00570DC0"/>
    <w:rsid w:val="005748D5"/>
    <w:rsid w:val="00574A9E"/>
    <w:rsid w:val="00586303"/>
    <w:rsid w:val="00595468"/>
    <w:rsid w:val="005A1F77"/>
    <w:rsid w:val="005B4696"/>
    <w:rsid w:val="005C10E4"/>
    <w:rsid w:val="005C5E1F"/>
    <w:rsid w:val="005C6561"/>
    <w:rsid w:val="005C718E"/>
    <w:rsid w:val="005E25C5"/>
    <w:rsid w:val="005F4D49"/>
    <w:rsid w:val="00612687"/>
    <w:rsid w:val="00613E3C"/>
    <w:rsid w:val="006169B3"/>
    <w:rsid w:val="00636A5C"/>
    <w:rsid w:val="00643C76"/>
    <w:rsid w:val="006503C3"/>
    <w:rsid w:val="00661701"/>
    <w:rsid w:val="00663866"/>
    <w:rsid w:val="0067110D"/>
    <w:rsid w:val="006755C0"/>
    <w:rsid w:val="00685C0C"/>
    <w:rsid w:val="006B4577"/>
    <w:rsid w:val="006D3697"/>
    <w:rsid w:val="006D7501"/>
    <w:rsid w:val="006D7C97"/>
    <w:rsid w:val="006F61B2"/>
    <w:rsid w:val="00704308"/>
    <w:rsid w:val="00707022"/>
    <w:rsid w:val="00707F3E"/>
    <w:rsid w:val="00712678"/>
    <w:rsid w:val="00722C8C"/>
    <w:rsid w:val="00737B60"/>
    <w:rsid w:val="00747D9F"/>
    <w:rsid w:val="007617B1"/>
    <w:rsid w:val="0076208B"/>
    <w:rsid w:val="00782052"/>
    <w:rsid w:val="00782615"/>
    <w:rsid w:val="007925D3"/>
    <w:rsid w:val="00796478"/>
    <w:rsid w:val="007B244F"/>
    <w:rsid w:val="007B3DD2"/>
    <w:rsid w:val="007B4564"/>
    <w:rsid w:val="007C3A75"/>
    <w:rsid w:val="007C497E"/>
    <w:rsid w:val="007D4E28"/>
    <w:rsid w:val="007E0DAD"/>
    <w:rsid w:val="007E248C"/>
    <w:rsid w:val="007E6D1C"/>
    <w:rsid w:val="007F1037"/>
    <w:rsid w:val="00805B99"/>
    <w:rsid w:val="00827F4A"/>
    <w:rsid w:val="00835A06"/>
    <w:rsid w:val="00843AB6"/>
    <w:rsid w:val="00855D3E"/>
    <w:rsid w:val="00871824"/>
    <w:rsid w:val="00880A1A"/>
    <w:rsid w:val="008834E0"/>
    <w:rsid w:val="00887C80"/>
    <w:rsid w:val="00894FF9"/>
    <w:rsid w:val="00897E1C"/>
    <w:rsid w:val="008A08B4"/>
    <w:rsid w:val="008B50D3"/>
    <w:rsid w:val="008B52A3"/>
    <w:rsid w:val="008E7CC1"/>
    <w:rsid w:val="009147F8"/>
    <w:rsid w:val="00914A4A"/>
    <w:rsid w:val="00922C6A"/>
    <w:rsid w:val="00927CC5"/>
    <w:rsid w:val="009304BF"/>
    <w:rsid w:val="009434DC"/>
    <w:rsid w:val="0094729E"/>
    <w:rsid w:val="00961BCA"/>
    <w:rsid w:val="0099608C"/>
    <w:rsid w:val="009A438B"/>
    <w:rsid w:val="009B0ED6"/>
    <w:rsid w:val="009B23D8"/>
    <w:rsid w:val="009B46EE"/>
    <w:rsid w:val="009B51EB"/>
    <w:rsid w:val="009B5395"/>
    <w:rsid w:val="009D0334"/>
    <w:rsid w:val="009E12E2"/>
    <w:rsid w:val="009E3544"/>
    <w:rsid w:val="009E40EC"/>
    <w:rsid w:val="009E5D90"/>
    <w:rsid w:val="009E7520"/>
    <w:rsid w:val="009F2CCD"/>
    <w:rsid w:val="009F5F66"/>
    <w:rsid w:val="00A0371C"/>
    <w:rsid w:val="00A15122"/>
    <w:rsid w:val="00A205AF"/>
    <w:rsid w:val="00A22292"/>
    <w:rsid w:val="00A25085"/>
    <w:rsid w:val="00A30830"/>
    <w:rsid w:val="00A31B01"/>
    <w:rsid w:val="00A408BE"/>
    <w:rsid w:val="00A4539D"/>
    <w:rsid w:val="00A50D88"/>
    <w:rsid w:val="00A5188F"/>
    <w:rsid w:val="00A541E5"/>
    <w:rsid w:val="00A6201F"/>
    <w:rsid w:val="00A6336C"/>
    <w:rsid w:val="00A7510E"/>
    <w:rsid w:val="00A82215"/>
    <w:rsid w:val="00A86595"/>
    <w:rsid w:val="00A93035"/>
    <w:rsid w:val="00A950F4"/>
    <w:rsid w:val="00A95CEA"/>
    <w:rsid w:val="00AA1B7A"/>
    <w:rsid w:val="00AA24D8"/>
    <w:rsid w:val="00AA4157"/>
    <w:rsid w:val="00AA71E3"/>
    <w:rsid w:val="00B02D02"/>
    <w:rsid w:val="00B066BD"/>
    <w:rsid w:val="00B2209E"/>
    <w:rsid w:val="00B222C4"/>
    <w:rsid w:val="00B477BB"/>
    <w:rsid w:val="00B51F43"/>
    <w:rsid w:val="00B644AB"/>
    <w:rsid w:val="00B665D1"/>
    <w:rsid w:val="00B92745"/>
    <w:rsid w:val="00B96623"/>
    <w:rsid w:val="00BA3CDC"/>
    <w:rsid w:val="00BA444D"/>
    <w:rsid w:val="00BB3863"/>
    <w:rsid w:val="00BD1E35"/>
    <w:rsid w:val="00BE13FF"/>
    <w:rsid w:val="00BE4A72"/>
    <w:rsid w:val="00BE5119"/>
    <w:rsid w:val="00BF1356"/>
    <w:rsid w:val="00BF326C"/>
    <w:rsid w:val="00BF4868"/>
    <w:rsid w:val="00BF52B0"/>
    <w:rsid w:val="00C0226C"/>
    <w:rsid w:val="00C11607"/>
    <w:rsid w:val="00C13E95"/>
    <w:rsid w:val="00C275EB"/>
    <w:rsid w:val="00C30B4E"/>
    <w:rsid w:val="00C37DB9"/>
    <w:rsid w:val="00C7384C"/>
    <w:rsid w:val="00C74382"/>
    <w:rsid w:val="00C74A51"/>
    <w:rsid w:val="00C759FB"/>
    <w:rsid w:val="00C77DCA"/>
    <w:rsid w:val="00C77F29"/>
    <w:rsid w:val="00C81022"/>
    <w:rsid w:val="00C81ED3"/>
    <w:rsid w:val="00C8742A"/>
    <w:rsid w:val="00C90506"/>
    <w:rsid w:val="00CA0E9A"/>
    <w:rsid w:val="00CA496C"/>
    <w:rsid w:val="00CB476A"/>
    <w:rsid w:val="00CB5738"/>
    <w:rsid w:val="00CC0F8E"/>
    <w:rsid w:val="00CC1A5A"/>
    <w:rsid w:val="00CC7A87"/>
    <w:rsid w:val="00CF047C"/>
    <w:rsid w:val="00D12826"/>
    <w:rsid w:val="00D27879"/>
    <w:rsid w:val="00D433AC"/>
    <w:rsid w:val="00D561A2"/>
    <w:rsid w:val="00D65C94"/>
    <w:rsid w:val="00D76315"/>
    <w:rsid w:val="00D76E93"/>
    <w:rsid w:val="00D878A9"/>
    <w:rsid w:val="00D90A75"/>
    <w:rsid w:val="00D92A36"/>
    <w:rsid w:val="00D97295"/>
    <w:rsid w:val="00DC0B4F"/>
    <w:rsid w:val="00DE7F43"/>
    <w:rsid w:val="00DF1A6C"/>
    <w:rsid w:val="00DF4F07"/>
    <w:rsid w:val="00E07C84"/>
    <w:rsid w:val="00E26D1C"/>
    <w:rsid w:val="00E349DA"/>
    <w:rsid w:val="00E36B42"/>
    <w:rsid w:val="00E424D6"/>
    <w:rsid w:val="00E51A2C"/>
    <w:rsid w:val="00E5339E"/>
    <w:rsid w:val="00E5366B"/>
    <w:rsid w:val="00E53C96"/>
    <w:rsid w:val="00E613AF"/>
    <w:rsid w:val="00E61613"/>
    <w:rsid w:val="00E82EB2"/>
    <w:rsid w:val="00EA1721"/>
    <w:rsid w:val="00EA6E61"/>
    <w:rsid w:val="00EB3556"/>
    <w:rsid w:val="00EF623C"/>
    <w:rsid w:val="00EF6272"/>
    <w:rsid w:val="00F032F0"/>
    <w:rsid w:val="00F119E7"/>
    <w:rsid w:val="00F14264"/>
    <w:rsid w:val="00F3213C"/>
    <w:rsid w:val="00F47C4B"/>
    <w:rsid w:val="00F531C5"/>
    <w:rsid w:val="00F6767A"/>
    <w:rsid w:val="00F7094C"/>
    <w:rsid w:val="00F71606"/>
    <w:rsid w:val="00F82A91"/>
    <w:rsid w:val="00FA0E37"/>
    <w:rsid w:val="00FA78CB"/>
    <w:rsid w:val="00FB5B27"/>
    <w:rsid w:val="00FC0647"/>
    <w:rsid w:val="00FC50BC"/>
    <w:rsid w:val="00FD02B6"/>
    <w:rsid w:val="00FD1F5A"/>
    <w:rsid w:val="00FE4824"/>
    <w:rsid w:val="00FE4EBB"/>
    <w:rsid w:val="00FE6ADD"/>
    <w:rsid w:val="00FE78D0"/>
    <w:rsid w:val="00FF01AF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FA39E25"/>
  <w15:docId w15:val="{5BC41172-6B7E-4909-B35C-02792695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4729E"/>
  </w:style>
  <w:style w:type="character" w:styleId="CommentReference">
    <w:name w:val="annotation reference"/>
    <w:basedOn w:val="DefaultParagraphFont"/>
    <w:rsid w:val="00077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416"/>
  </w:style>
  <w:style w:type="character" w:customStyle="1" w:styleId="CommentTextChar">
    <w:name w:val="Comment Text Char"/>
    <w:basedOn w:val="DefaultParagraphFont"/>
    <w:link w:val="CommentText"/>
    <w:rsid w:val="00077416"/>
  </w:style>
  <w:style w:type="paragraph" w:styleId="CommentSubject">
    <w:name w:val="annotation subject"/>
    <w:basedOn w:val="CommentText"/>
    <w:next w:val="CommentText"/>
    <w:link w:val="CommentSubjectChar"/>
    <w:rsid w:val="0007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6293-521D-44DA-8753-6C184766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3</cp:revision>
  <cp:lastPrinted>2018-08-10T13:40:00Z</cp:lastPrinted>
  <dcterms:created xsi:type="dcterms:W3CDTF">2018-08-10T13:30:00Z</dcterms:created>
  <dcterms:modified xsi:type="dcterms:W3CDTF">2018-08-10T13:40:00Z</dcterms:modified>
</cp:coreProperties>
</file>