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72D5" w14:textId="77777777" w:rsidR="00141506" w:rsidRPr="0021692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692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6929">
        <w:rPr>
          <w:rFonts w:ascii="Times New Roman" w:hAnsi="Times New Roman"/>
          <w:b/>
          <w:spacing w:val="-3"/>
          <w:szCs w:val="24"/>
        </w:rPr>
        <w:fldChar w:fldCharType="begin"/>
      </w:r>
      <w:r w:rsidRPr="0021692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6929">
        <w:rPr>
          <w:rFonts w:ascii="Times New Roman" w:hAnsi="Times New Roman"/>
          <w:b/>
          <w:spacing w:val="-3"/>
          <w:szCs w:val="24"/>
        </w:rPr>
        <w:fldChar w:fldCharType="end"/>
      </w:r>
    </w:p>
    <w:p w14:paraId="6EC43E47" w14:textId="77777777" w:rsidR="00141506" w:rsidRPr="0021692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692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9960F05" w14:textId="1D2ABFC1" w:rsidR="00216929" w:rsidRPr="00216929" w:rsidRDefault="00141506" w:rsidP="002169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692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C0B207D" w14:textId="21EA18EE" w:rsidR="00216929" w:rsidRDefault="00216929" w:rsidP="002169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CB1ACF" w14:textId="06D04175" w:rsidR="00216929" w:rsidRDefault="00216929" w:rsidP="002169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6BD933" w14:textId="0A788679" w:rsidR="00216929" w:rsidRDefault="00216929" w:rsidP="002169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CA5424D" w14:textId="77777777" w:rsidR="00216929" w:rsidRPr="00216929" w:rsidRDefault="00216929" w:rsidP="0021692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16929">
        <w:rPr>
          <w:rFonts w:ascii="Times New Roman" w:eastAsiaTheme="minorHAnsi" w:hAnsi="Times New Roman"/>
          <w:spacing w:val="-3"/>
          <w:szCs w:val="24"/>
        </w:rPr>
        <w:t>Nathaniel Walker</w:t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21692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21692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216929">
        <w:rPr>
          <w:rFonts w:ascii="Times New Roman" w:eastAsiaTheme="minorHAnsi" w:hAnsi="Times New Roman"/>
          <w:spacing w:val="-3"/>
          <w:szCs w:val="24"/>
        </w:rPr>
        <w:t>:</w:t>
      </w:r>
    </w:p>
    <w:p w14:paraId="5AED4097" w14:textId="77777777" w:rsidR="00216929" w:rsidRPr="00216929" w:rsidRDefault="00216929" w:rsidP="0021692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5AD3B8AC" w14:textId="23547CA0" w:rsidR="00216929" w:rsidRPr="00216929" w:rsidRDefault="00216929" w:rsidP="0021692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1692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>F-2018-3001412</w:t>
      </w:r>
    </w:p>
    <w:p w14:paraId="076073D5" w14:textId="77777777" w:rsidR="00216929" w:rsidRPr="00216929" w:rsidRDefault="00216929" w:rsidP="0021692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A486196" w14:textId="77777777" w:rsidR="00216929" w:rsidRPr="00216929" w:rsidRDefault="00216929" w:rsidP="0021692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16929">
        <w:rPr>
          <w:rFonts w:ascii="Times New Roman" w:eastAsiaTheme="minorHAnsi" w:hAnsi="Times New Roman"/>
          <w:spacing w:val="-3"/>
          <w:szCs w:val="24"/>
        </w:rPr>
        <w:t>Duquesne Light Company</w:t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</w:r>
      <w:r w:rsidRPr="0021692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CCB76B2" w14:textId="65D47B9A" w:rsidR="00216929" w:rsidRDefault="00216929" w:rsidP="002169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96A10F" w14:textId="64AD7551" w:rsidR="00216929" w:rsidRDefault="00216929" w:rsidP="002169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7A9F75" w14:textId="77777777" w:rsidR="00216929" w:rsidRPr="000C1A59" w:rsidRDefault="00216929" w:rsidP="0021692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129BA8" w14:textId="68DB518E" w:rsidR="00141506" w:rsidRPr="000C1A59" w:rsidRDefault="00141506" w:rsidP="002169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FEA45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8319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75AD78" w14:textId="6B100D8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16929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216929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6929">
        <w:rPr>
          <w:rFonts w:ascii="Times New Roman" w:hAnsi="Times New Roman"/>
          <w:spacing w:val="-3"/>
          <w:szCs w:val="24"/>
        </w:rPr>
        <w:t>June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E8CC55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7C426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F0D07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1E839D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4FECF3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6EFB99" w14:textId="77777777" w:rsidR="00216929" w:rsidRPr="00216929" w:rsidRDefault="00216929" w:rsidP="002169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6929">
        <w:rPr>
          <w:rFonts w:ascii="Times New Roman" w:hAnsi="Times New Roman"/>
        </w:rPr>
        <w:t>1.</w:t>
      </w:r>
      <w:r w:rsidRPr="00216929">
        <w:rPr>
          <w:rFonts w:ascii="Times New Roman" w:hAnsi="Times New Roman"/>
        </w:rPr>
        <w:tab/>
        <w:t>That the preliminary objections filed by Duquesne Light Company against Nathaniel Walker at docket number F-2018-3001412 and dated May 15, 2018 are hereby granted.</w:t>
      </w:r>
    </w:p>
    <w:p w14:paraId="24B6D24F" w14:textId="77777777" w:rsidR="00216929" w:rsidRPr="00216929" w:rsidRDefault="00216929" w:rsidP="002169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AEDD3F" w14:textId="77777777" w:rsidR="00216929" w:rsidRPr="00216929" w:rsidRDefault="00216929" w:rsidP="002169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6929">
        <w:rPr>
          <w:rFonts w:ascii="Times New Roman" w:hAnsi="Times New Roman"/>
        </w:rPr>
        <w:t>2.</w:t>
      </w:r>
      <w:r w:rsidRPr="00216929">
        <w:rPr>
          <w:rFonts w:ascii="Times New Roman" w:hAnsi="Times New Roman"/>
        </w:rPr>
        <w:tab/>
        <w:t>That the formal complaint filed by Nathaniel Walker against Duquesne Light Company at docket number F-2018-3001412 and dated April 17, 2018 is hereby dismissed.</w:t>
      </w:r>
    </w:p>
    <w:p w14:paraId="136A6460" w14:textId="77777777" w:rsidR="00216929" w:rsidRPr="00216929" w:rsidRDefault="00216929" w:rsidP="002169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E60EF23" w14:textId="739969F9" w:rsidR="00817AAD" w:rsidRPr="00817AAD" w:rsidRDefault="00216929" w:rsidP="002169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6929">
        <w:rPr>
          <w:rFonts w:ascii="Times New Roman" w:hAnsi="Times New Roman"/>
        </w:rPr>
        <w:t>3.</w:t>
      </w:r>
      <w:r w:rsidRPr="00216929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27C2F05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C8B6FFA" w14:textId="346B0F3B" w:rsidR="0031293C" w:rsidRDefault="00AB66E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701324D" wp14:editId="410C2C02">
            <wp:simplePos x="0" y="0"/>
            <wp:positionH relativeFrom="column">
              <wp:posOffset>2847373</wp:posOffset>
            </wp:positionH>
            <wp:positionV relativeFrom="paragraph">
              <wp:posOffset>95877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C53CE5F" w14:textId="388CAE3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620D26E" w14:textId="7CA3D68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3577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27735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81C3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32A64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C5E85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6AF13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9B516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2999E8" w14:textId="2535217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66E1">
        <w:rPr>
          <w:rFonts w:ascii="Times New Roman" w:hAnsi="Times New Roman"/>
          <w:spacing w:val="-3"/>
          <w:szCs w:val="24"/>
        </w:rPr>
        <w:t xml:space="preserve"> 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CF0E" w14:textId="77777777" w:rsidR="003D2189" w:rsidRDefault="003D2189">
      <w:pPr>
        <w:spacing w:line="20" w:lineRule="exact"/>
      </w:pPr>
    </w:p>
  </w:endnote>
  <w:endnote w:type="continuationSeparator" w:id="0">
    <w:p w14:paraId="6BC96D82" w14:textId="77777777" w:rsidR="003D2189" w:rsidRDefault="003D2189">
      <w:r>
        <w:t xml:space="preserve"> </w:t>
      </w:r>
    </w:p>
  </w:endnote>
  <w:endnote w:type="continuationNotice" w:id="1">
    <w:p w14:paraId="7058C277" w14:textId="77777777" w:rsidR="003D2189" w:rsidRDefault="003D21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90403" w14:textId="77777777" w:rsidR="003D2189" w:rsidRDefault="003D2189">
      <w:r>
        <w:separator/>
      </w:r>
    </w:p>
  </w:footnote>
  <w:footnote w:type="continuationSeparator" w:id="0">
    <w:p w14:paraId="68B712B1" w14:textId="77777777" w:rsidR="003D2189" w:rsidRDefault="003D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6929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218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66E1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3432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344D766"/>
  <w15:docId w15:val="{06842144-E18F-4BF5-9492-B5CEAF33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6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6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2018-08-14T15:20:00Z</cp:lastPrinted>
  <dcterms:created xsi:type="dcterms:W3CDTF">2010-09-08T19:30:00Z</dcterms:created>
  <dcterms:modified xsi:type="dcterms:W3CDTF">2018-08-14T15:20:00Z</dcterms:modified>
</cp:coreProperties>
</file>