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7232D"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Danielle Holloway</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7232D">
        <w:rPr>
          <w:rFonts w:ascii="Times New Roman" w:hAnsi="Times New Roman" w:cs="Times New Roman"/>
          <w:spacing w:val="-3"/>
        </w:rPr>
        <w:t>F-2018-3003083</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FA1B8E">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17232D">
        <w:rPr>
          <w:b/>
        </w:rPr>
        <w:t>Monday, October 1</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930E2A">
      <w:pPr>
        <w:pStyle w:val="ParaTab1"/>
        <w:tabs>
          <w:tab w:val="left" w:pos="2070"/>
        </w:tabs>
        <w:spacing w:line="360" w:lineRule="auto"/>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930E2A"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DE3A74">
      <w:pPr>
        <w:pStyle w:val="ListParagraph"/>
        <w:rPr>
          <w:rFonts w:ascii="Times New Roman" w:hAnsi="Times New Roman" w:cs="Times New Roman"/>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DE3A74">
      <w:pPr>
        <w:pStyle w:val="ListParagraph"/>
        <w:rPr>
          <w:rFonts w:ascii="Times New Roman" w:hAnsi="Times New Roman" w:cs="Times New Roman"/>
          <w:spacing w:val="-3"/>
        </w:rPr>
      </w:pPr>
    </w:p>
    <w:p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DE3A74">
      <w:pPr>
        <w:pStyle w:val="ListParagraph"/>
        <w:rPr>
          <w:rFonts w:ascii="Times New Roman" w:hAnsi="Times New Roman" w:cs="Times New Roman"/>
        </w:rPr>
      </w:pPr>
    </w:p>
    <w:p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DE3A74">
      <w:pPr>
        <w:pStyle w:val="ListParagraph"/>
        <w:rPr>
          <w:rFonts w:ascii="Times New Roman" w:hAnsi="Times New Roman" w:cs="Times New Roman"/>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DE3A74">
      <w:pPr>
        <w:pStyle w:val="ListParagraph"/>
        <w:rPr>
          <w:rFonts w:ascii="Times New Roman" w:hAnsi="Times New Roman" w:cs="Times New Roman"/>
          <w:b/>
          <w:spacing w:val="-3"/>
        </w:rPr>
      </w:pPr>
    </w:p>
    <w:p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DE3A74">
      <w:pPr>
        <w:pStyle w:val="ListParagraph"/>
        <w:rPr>
          <w:rFonts w:ascii="Times New Roman" w:hAnsi="Times New Roman" w:cs="Times New Roman"/>
          <w:spacing w:val="-3"/>
        </w:rPr>
      </w:pPr>
    </w:p>
    <w:p w:rsidR="00872098"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17232D">
        <w:rPr>
          <w:rFonts w:ascii="Times New Roman" w:hAnsi="Times New Roman" w:cs="Times New Roman"/>
          <w:spacing w:val="-3"/>
          <w:u w:val="single"/>
        </w:rPr>
        <w:t>August 2</w:t>
      </w:r>
      <w:r w:rsidR="00930E2A">
        <w:rPr>
          <w:rFonts w:ascii="Times New Roman" w:hAnsi="Times New Roman" w:cs="Times New Roman"/>
          <w:spacing w:val="-3"/>
          <w:u w:val="single"/>
        </w:rPr>
        <w:t>3</w:t>
      </w:r>
      <w:r w:rsidR="0017232D">
        <w:rPr>
          <w:rFonts w:ascii="Times New Roman" w:hAnsi="Times New Roman" w:cs="Times New Roman"/>
          <w:spacing w:val="-3"/>
          <w:u w:val="single"/>
        </w:rPr>
        <w:t>,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C7295" w:rsidRDefault="0017232D" w:rsidP="00872098">
      <w:pPr>
        <w:pStyle w:val="ParaTab1"/>
        <w:tabs>
          <w:tab w:val="clear" w:pos="-720"/>
          <w:tab w:val="left" w:pos="720"/>
          <w:tab w:val="left" w:pos="5040"/>
        </w:tabs>
        <w:ind w:firstLine="0"/>
        <w:rPr>
          <w:rFonts w:ascii="Times New Roman" w:hAnsi="Times New Roman" w:cs="Times New Roman"/>
          <w:b/>
        </w:rPr>
      </w:pPr>
      <w:r>
        <w:rPr>
          <w:rFonts w:ascii="Times New Roman" w:hAnsi="Times New Roman" w:cs="Times New Roman"/>
          <w:b/>
        </w:rPr>
        <w:lastRenderedPageBreak/>
        <w:t>Danielle Holloway</w:t>
      </w:r>
      <w:r w:rsidR="005C7295" w:rsidRPr="005C7295">
        <w:rPr>
          <w:rFonts w:ascii="Times New Roman" w:hAnsi="Times New Roman" w:cs="Times New Roman"/>
          <w:b/>
        </w:rPr>
        <w:t xml:space="preserve"> </w:t>
      </w:r>
      <w:r w:rsidR="00B0181E" w:rsidRPr="005C7295">
        <w:rPr>
          <w:rFonts w:ascii="Times New Roman" w:hAnsi="Times New Roman" w:cs="Times New Roman"/>
          <w:b/>
        </w:rPr>
        <w:t>v. PGW</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r w:rsidRPr="005C7295">
        <w:rPr>
          <w:rFonts w:ascii="Times New Roman" w:hAnsi="Times New Roman" w:cs="Times New Roman"/>
          <w:b/>
        </w:rPr>
        <w:t>Docket Number</w:t>
      </w:r>
      <w:r w:rsidR="00D947A8" w:rsidRPr="005C7295">
        <w:rPr>
          <w:rFonts w:ascii="Times New Roman" w:hAnsi="Times New Roman" w:cs="Times New Roman"/>
          <w:b/>
        </w:rPr>
        <w:t>:</w:t>
      </w:r>
      <w:r w:rsidRPr="005C7295">
        <w:rPr>
          <w:rFonts w:ascii="Times New Roman" w:hAnsi="Times New Roman" w:cs="Times New Roman"/>
          <w:b/>
        </w:rPr>
        <w:t xml:space="preserve"> </w:t>
      </w:r>
      <w:r w:rsidR="0017232D">
        <w:rPr>
          <w:rFonts w:ascii="Times New Roman" w:hAnsi="Times New Roman" w:cs="Times New Roman"/>
          <w:b/>
        </w:rPr>
        <w:t>F-2018-3003083</w:t>
      </w: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5C7295" w:rsidRDefault="00872098" w:rsidP="00872098">
      <w:pPr>
        <w:pStyle w:val="ParaTab1"/>
        <w:tabs>
          <w:tab w:val="clear" w:pos="-720"/>
          <w:tab w:val="left" w:pos="720"/>
          <w:tab w:val="left" w:pos="5040"/>
        </w:tabs>
        <w:ind w:firstLine="0"/>
        <w:jc w:val="center"/>
        <w:rPr>
          <w:rFonts w:ascii="Times New Roman" w:hAnsi="Times New Roman" w:cs="Times New Roman"/>
          <w:b/>
        </w:rPr>
      </w:pPr>
      <w:r w:rsidRPr="005C7295">
        <w:rPr>
          <w:rFonts w:ascii="Times New Roman" w:hAnsi="Times New Roman" w:cs="Times New Roman"/>
          <w:b/>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17232D" w:rsidRPr="00930E2A" w:rsidRDefault="0017232D" w:rsidP="0017232D">
      <w:pPr>
        <w:autoSpaceDE/>
        <w:autoSpaceDN/>
        <w:spacing w:after="160" w:line="259" w:lineRule="auto"/>
        <w:rPr>
          <w:rFonts w:ascii="Times New Roman" w:eastAsia="Microsoft Sans Serif" w:hAnsi="Times New Roman" w:cs="Times New Roman"/>
          <w:szCs w:val="22"/>
        </w:rPr>
      </w:pPr>
      <w:bookmarkStart w:id="0" w:name="_Hlk522783001"/>
      <w:bookmarkStart w:id="1" w:name="_GoBack"/>
      <w:r w:rsidRPr="00930E2A">
        <w:rPr>
          <w:rFonts w:ascii="Times New Roman" w:eastAsia="Microsoft Sans Serif" w:hAnsi="Times New Roman" w:cs="Times New Roman"/>
          <w:szCs w:val="22"/>
        </w:rPr>
        <w:t>DANIELLE HOLLOWAY</w:t>
      </w:r>
      <w:r w:rsidRPr="00930E2A">
        <w:rPr>
          <w:rFonts w:ascii="Times New Roman" w:eastAsia="Microsoft Sans Serif" w:hAnsi="Times New Roman" w:cs="Times New Roman"/>
          <w:szCs w:val="22"/>
        </w:rPr>
        <w:cr/>
        <w:t>7167 N UBER ST</w:t>
      </w:r>
      <w:r w:rsidRPr="00930E2A">
        <w:rPr>
          <w:rFonts w:ascii="Times New Roman" w:eastAsia="Microsoft Sans Serif" w:hAnsi="Times New Roman" w:cs="Times New Roman"/>
          <w:szCs w:val="22"/>
        </w:rPr>
        <w:cr/>
        <w:t>PHILADELPHIA PA  19138</w:t>
      </w:r>
      <w:bookmarkEnd w:id="0"/>
      <w:r w:rsidRPr="00930E2A">
        <w:rPr>
          <w:rFonts w:ascii="Times New Roman" w:eastAsia="Microsoft Sans Serif" w:hAnsi="Times New Roman" w:cs="Times New Roman"/>
          <w:szCs w:val="22"/>
        </w:rPr>
        <w:cr/>
      </w:r>
      <w:bookmarkEnd w:id="1"/>
      <w:r w:rsidRPr="00930E2A">
        <w:rPr>
          <w:rFonts w:ascii="Times New Roman" w:eastAsia="Microsoft Sans Serif" w:hAnsi="Times New Roman" w:cs="Times New Roman"/>
          <w:b/>
          <w:szCs w:val="22"/>
        </w:rPr>
        <w:t>215.485.7728</w:t>
      </w:r>
      <w:r w:rsidRPr="00930E2A">
        <w:rPr>
          <w:rFonts w:ascii="Times New Roman" w:eastAsia="Microsoft Sans Serif" w:hAnsi="Times New Roman" w:cs="Times New Roman"/>
          <w:szCs w:val="22"/>
        </w:rPr>
        <w:cr/>
      </w:r>
    </w:p>
    <w:p w:rsidR="0017232D" w:rsidRPr="00930E2A" w:rsidRDefault="0017232D" w:rsidP="0017232D">
      <w:pPr>
        <w:autoSpaceDE/>
        <w:autoSpaceDN/>
        <w:spacing w:after="160" w:line="259" w:lineRule="auto"/>
        <w:rPr>
          <w:rFonts w:ascii="Times New Roman" w:eastAsia="Microsoft Sans Serif" w:hAnsi="Times New Roman" w:cs="Times New Roman"/>
          <w:b/>
          <w:i/>
          <w:szCs w:val="22"/>
          <w:u w:val="single"/>
        </w:rPr>
      </w:pPr>
      <w:r w:rsidRPr="00930E2A">
        <w:rPr>
          <w:rFonts w:ascii="Times New Roman" w:eastAsia="Microsoft Sans Serif" w:hAnsi="Times New Roman" w:cs="Times New Roman"/>
          <w:szCs w:val="22"/>
        </w:rPr>
        <w:t>GRACIELA CHRISTLIEB ESQUIRE</w:t>
      </w:r>
      <w:r w:rsidRPr="00930E2A">
        <w:rPr>
          <w:rFonts w:ascii="Times New Roman" w:eastAsia="Microsoft Sans Serif" w:hAnsi="Times New Roman" w:cs="Times New Roman"/>
          <w:szCs w:val="22"/>
        </w:rPr>
        <w:cr/>
        <w:t>PHILADELPHIA GAS WORKS</w:t>
      </w:r>
      <w:r w:rsidRPr="00930E2A">
        <w:rPr>
          <w:rFonts w:ascii="Times New Roman" w:eastAsia="Microsoft Sans Serif" w:hAnsi="Times New Roman" w:cs="Times New Roman"/>
          <w:szCs w:val="22"/>
        </w:rPr>
        <w:cr/>
        <w:t xml:space="preserve">800 WEST MONTGOMERY AVENUE </w:t>
      </w:r>
      <w:r w:rsidRPr="00930E2A">
        <w:rPr>
          <w:rFonts w:ascii="Times New Roman" w:eastAsia="Microsoft Sans Serif" w:hAnsi="Times New Roman" w:cs="Times New Roman"/>
          <w:szCs w:val="22"/>
        </w:rPr>
        <w:cr/>
        <w:t>PHILADELPHIA PA  19122</w:t>
      </w:r>
      <w:r w:rsidRPr="00930E2A">
        <w:rPr>
          <w:rFonts w:ascii="Times New Roman" w:eastAsia="Microsoft Sans Serif" w:hAnsi="Times New Roman" w:cs="Times New Roman"/>
          <w:szCs w:val="22"/>
        </w:rPr>
        <w:cr/>
      </w:r>
      <w:r w:rsidRPr="00930E2A">
        <w:rPr>
          <w:rFonts w:ascii="Times New Roman" w:eastAsia="Microsoft Sans Serif" w:hAnsi="Times New Roman" w:cs="Times New Roman"/>
          <w:b/>
          <w:szCs w:val="22"/>
        </w:rPr>
        <w:t>215.684.6164</w:t>
      </w:r>
      <w:r w:rsidRPr="00930E2A">
        <w:rPr>
          <w:rFonts w:ascii="Times New Roman" w:eastAsia="Microsoft Sans Serif" w:hAnsi="Times New Roman" w:cs="Times New Roman"/>
          <w:szCs w:val="22"/>
        </w:rPr>
        <w:cr/>
      </w:r>
      <w:r w:rsidRPr="00930E2A">
        <w:rPr>
          <w:rFonts w:ascii="Times New Roman" w:eastAsia="Microsoft Sans Serif" w:hAnsi="Times New Roman" w:cs="Times New Roman"/>
          <w:b/>
          <w:i/>
          <w:szCs w:val="22"/>
          <w:u w:val="single"/>
        </w:rPr>
        <w:t xml:space="preserve">Accepts E-Service </w:t>
      </w:r>
    </w:p>
    <w:p w:rsidR="00D1061B" w:rsidRPr="00930E2A" w:rsidRDefault="00D1061B" w:rsidP="005232D9">
      <w:pPr>
        <w:pStyle w:val="ParaTab1"/>
        <w:tabs>
          <w:tab w:val="left" w:pos="720"/>
          <w:tab w:val="left" w:pos="5040"/>
        </w:tabs>
        <w:ind w:firstLine="0"/>
        <w:rPr>
          <w:rFonts w:ascii="Times New Roman" w:eastAsia="Calibri" w:hAnsi="Times New Roman" w:cs="Times New Roman"/>
        </w:rPr>
      </w:pPr>
    </w:p>
    <w:sectPr w:rsidR="00D1061B" w:rsidRPr="00930E2A"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66E" w:rsidRDefault="0052766E" w:rsidP="00872098">
      <w:r>
        <w:separator/>
      </w:r>
    </w:p>
  </w:endnote>
  <w:endnote w:type="continuationSeparator" w:id="0">
    <w:p w:rsidR="0052766E" w:rsidRDefault="0052766E"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66E" w:rsidRDefault="0052766E" w:rsidP="00872098">
      <w:r>
        <w:separator/>
      </w:r>
    </w:p>
  </w:footnote>
  <w:footnote w:type="continuationSeparator" w:id="0">
    <w:p w:rsidR="0052766E" w:rsidRDefault="0052766E"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7232D"/>
    <w:rsid w:val="00180300"/>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37C0"/>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2766E"/>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B74E2"/>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30E2A"/>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1B8E"/>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436D"/>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2018-08-23T14:22:00Z</cp:lastPrinted>
  <dcterms:created xsi:type="dcterms:W3CDTF">2018-08-23T14:17:00Z</dcterms:created>
  <dcterms:modified xsi:type="dcterms:W3CDTF">2018-08-23T14:26:00Z</dcterms:modified>
</cp:coreProperties>
</file>