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095A3D" w:rsidRDefault="00095A3D" w:rsidP="00095A3D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 August 28, 2018 (</w:t>
      </w:r>
      <w:proofErr w:type="gramStart"/>
      <w:r>
        <w:rPr>
          <w:b/>
          <w:i/>
          <w:spacing w:val="-1"/>
          <w:sz w:val="24"/>
        </w:rPr>
        <w:t xml:space="preserve">Correction)   </w:t>
      </w:r>
      <w:proofErr w:type="gramEnd"/>
      <w:r>
        <w:rPr>
          <w:b/>
          <w:i/>
          <w:spacing w:val="-1"/>
          <w:sz w:val="24"/>
        </w:rPr>
        <w:t xml:space="preserve">                           C-2018-3004201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KNOX ENERGY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5900 MAYFAIR ROAD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NORTH CANTON OH 44720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 August 22, 2018 a Formal Complaint Notice was sent to you regarding </w:t>
      </w:r>
      <w:bookmarkStart w:id="0" w:name="_GoBack"/>
      <w:bookmarkEnd w:id="0"/>
      <w:r>
        <w:rPr>
          <w:sz w:val="24"/>
        </w:rPr>
        <w:t>a complaint filed by Cherie Roddy vs Knox Energy at C-2018-3004201.  This is to inform you that notice was sent to you in error. Please disregard that notice.  We are sorry for this inconvenience.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5167EA">
        <w:rPr>
          <w:noProof/>
        </w:rPr>
        <w:drawing>
          <wp:inline distT="0" distB="0" distL="0" distR="0">
            <wp:extent cx="22002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095A3D" w:rsidRDefault="00095A3D" w:rsidP="00095A3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095A3D" w:rsidRDefault="00095A3D" w:rsidP="00095A3D">
      <w:pPr>
        <w:rPr>
          <w:sz w:val="24"/>
        </w:rPr>
      </w:pPr>
      <w:r>
        <w:rPr>
          <w:sz w:val="24"/>
        </w:rPr>
        <w:t xml:space="preserve">       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A3D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E5B512D-5B97-4F93-8DC5-0564B07A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dcterms:created xsi:type="dcterms:W3CDTF">2018-08-28T14:05:00Z</dcterms:created>
  <dcterms:modified xsi:type="dcterms:W3CDTF">2018-08-28T14:05:00Z</dcterms:modified>
</cp:coreProperties>
</file>