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07"/>
        <w:gridCol w:w="1620"/>
      </w:tblGrid>
      <w:tr w:rsidR="00C74A51" w14:paraId="1C5F41C8" w14:textId="77777777" w:rsidTr="000627D3">
        <w:trPr>
          <w:trHeight w:val="990"/>
        </w:trPr>
        <w:tc>
          <w:tcPr>
            <w:tcW w:w="1363" w:type="dxa"/>
          </w:tcPr>
          <w:p w14:paraId="30EEAA8D" w14:textId="77777777"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ED3630E" wp14:editId="6E8BEC3F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4F11C1B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41187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5473A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E5D990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620" w:type="dxa"/>
          </w:tcPr>
          <w:p w14:paraId="15D8218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F8A5AE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9CE5897" w14:textId="0F2B1A72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3A2392C" w14:textId="77777777" w:rsidR="00FD6C99" w:rsidRDefault="00FD6C99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8096B1D" w14:textId="2F0D270C" w:rsidR="00FF6845" w:rsidRPr="00EC5553" w:rsidRDefault="00EC5553" w:rsidP="00FD6C99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EC5553">
              <w:rPr>
                <w:b/>
                <w:sz w:val="18"/>
                <w:szCs w:val="18"/>
              </w:rPr>
              <w:t>C-2015-2479794</w:t>
            </w:r>
          </w:p>
        </w:tc>
      </w:tr>
    </w:tbl>
    <w:p w14:paraId="0D6B4E15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89F267C" w14:textId="4D4A9524" w:rsidR="000627D3" w:rsidRPr="006D3697" w:rsidRDefault="00D86219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14, 2018</w:t>
      </w:r>
    </w:p>
    <w:p w14:paraId="3C945F5A" w14:textId="77777777" w:rsidR="001E1BF3" w:rsidRPr="009E40EC" w:rsidRDefault="001E1BF3" w:rsidP="00FA0E37">
      <w:pPr>
        <w:jc w:val="center"/>
        <w:rPr>
          <w:b/>
          <w:sz w:val="26"/>
          <w:szCs w:val="26"/>
        </w:rPr>
      </w:pPr>
    </w:p>
    <w:p w14:paraId="231AE6A6" w14:textId="77777777" w:rsidR="000F1ED1" w:rsidRDefault="000F1ED1" w:rsidP="00BE4A72">
      <w:pPr>
        <w:rPr>
          <w:sz w:val="24"/>
          <w:szCs w:val="24"/>
        </w:rPr>
      </w:pPr>
    </w:p>
    <w:p w14:paraId="5A0F37CF" w14:textId="77777777" w:rsidR="000627D3" w:rsidRDefault="000627D3" w:rsidP="00BE4A72">
      <w:pPr>
        <w:rPr>
          <w:sz w:val="24"/>
          <w:szCs w:val="24"/>
        </w:rPr>
      </w:pPr>
    </w:p>
    <w:p w14:paraId="14DCE14F" w14:textId="77777777" w:rsidR="000627D3" w:rsidRDefault="000627D3" w:rsidP="00BE4A72">
      <w:pPr>
        <w:rPr>
          <w:sz w:val="24"/>
          <w:szCs w:val="24"/>
        </w:rPr>
      </w:pPr>
    </w:p>
    <w:p w14:paraId="78BC56C2" w14:textId="77777777" w:rsidR="000627D3" w:rsidRDefault="000627D3" w:rsidP="00BE4A72">
      <w:pPr>
        <w:rPr>
          <w:sz w:val="24"/>
          <w:szCs w:val="24"/>
        </w:rPr>
      </w:pPr>
    </w:p>
    <w:p w14:paraId="6549FBC8" w14:textId="77777777" w:rsidR="000F3C90" w:rsidRPr="007A6503" w:rsidRDefault="000F3C90" w:rsidP="000F3C90">
      <w:pPr>
        <w:rPr>
          <w:b/>
          <w:sz w:val="22"/>
          <w:szCs w:val="22"/>
        </w:rPr>
      </w:pPr>
      <w:r w:rsidRPr="007A6503">
        <w:rPr>
          <w:b/>
          <w:sz w:val="22"/>
          <w:szCs w:val="22"/>
        </w:rPr>
        <w:t>BRUCE W HOSTETTER</w:t>
      </w:r>
    </w:p>
    <w:p w14:paraId="624D1DE4" w14:textId="77777777" w:rsidR="000F3C90" w:rsidRPr="007A6503" w:rsidRDefault="000F3C90" w:rsidP="000F3C90">
      <w:pPr>
        <w:rPr>
          <w:b/>
          <w:sz w:val="22"/>
          <w:szCs w:val="22"/>
        </w:rPr>
      </w:pPr>
      <w:r w:rsidRPr="007A6503">
        <w:rPr>
          <w:b/>
          <w:sz w:val="22"/>
          <w:szCs w:val="22"/>
        </w:rPr>
        <w:t>T/A HOSTETTER MOBILE HOME SERVICE</w:t>
      </w:r>
    </w:p>
    <w:p w14:paraId="4380A5CB" w14:textId="2E7DEF39" w:rsidR="000F3C90" w:rsidRPr="007A6503" w:rsidRDefault="00EC5553" w:rsidP="000F3C90">
      <w:pPr>
        <w:rPr>
          <w:b/>
          <w:sz w:val="22"/>
          <w:szCs w:val="22"/>
        </w:rPr>
      </w:pPr>
      <w:r w:rsidRPr="007A6503">
        <w:rPr>
          <w:b/>
          <w:sz w:val="22"/>
          <w:szCs w:val="22"/>
        </w:rPr>
        <w:t>1117 MAY POST OFFICE ROAD</w:t>
      </w:r>
    </w:p>
    <w:p w14:paraId="660C35D6" w14:textId="38A90A7E" w:rsidR="000627D3" w:rsidRPr="007A6503" w:rsidRDefault="00EC5553" w:rsidP="000F3C90">
      <w:pPr>
        <w:rPr>
          <w:b/>
          <w:sz w:val="22"/>
          <w:szCs w:val="22"/>
        </w:rPr>
      </w:pPr>
      <w:r w:rsidRPr="007A6503">
        <w:rPr>
          <w:b/>
          <w:sz w:val="22"/>
          <w:szCs w:val="22"/>
        </w:rPr>
        <w:t>QUARRYVILLE</w:t>
      </w:r>
      <w:r w:rsidR="000F3C90" w:rsidRPr="007A6503">
        <w:rPr>
          <w:b/>
          <w:sz w:val="22"/>
          <w:szCs w:val="22"/>
        </w:rPr>
        <w:t xml:space="preserve"> PA   1756</w:t>
      </w:r>
      <w:r w:rsidRPr="007A6503">
        <w:rPr>
          <w:b/>
          <w:sz w:val="22"/>
          <w:szCs w:val="22"/>
        </w:rPr>
        <w:t>6</w:t>
      </w:r>
    </w:p>
    <w:p w14:paraId="7D7A4C7F" w14:textId="77777777" w:rsidR="000F1ED1" w:rsidRPr="007A6503" w:rsidRDefault="000F1ED1" w:rsidP="00BE4A72">
      <w:pPr>
        <w:rPr>
          <w:sz w:val="22"/>
          <w:szCs w:val="22"/>
        </w:rPr>
      </w:pPr>
    </w:p>
    <w:p w14:paraId="57D5AAB5" w14:textId="77777777" w:rsidR="000627D3" w:rsidRPr="007A6503" w:rsidRDefault="000627D3" w:rsidP="000627D3">
      <w:pPr>
        <w:suppressAutoHyphens/>
        <w:ind w:left="1800" w:hanging="360"/>
        <w:rPr>
          <w:sz w:val="22"/>
          <w:szCs w:val="22"/>
        </w:rPr>
      </w:pPr>
    </w:p>
    <w:p w14:paraId="3B02C449" w14:textId="77777777" w:rsidR="000016FA" w:rsidRPr="007A6503" w:rsidRDefault="000016FA" w:rsidP="000627D3">
      <w:pPr>
        <w:suppressAutoHyphens/>
        <w:ind w:left="1800" w:hanging="360"/>
        <w:rPr>
          <w:sz w:val="22"/>
          <w:szCs w:val="22"/>
        </w:rPr>
      </w:pPr>
    </w:p>
    <w:p w14:paraId="7430F8E3" w14:textId="7259DB73" w:rsidR="00E26D1C" w:rsidRPr="007A6503" w:rsidRDefault="000627D3" w:rsidP="00EC5553">
      <w:pPr>
        <w:suppressAutoHyphens/>
        <w:ind w:left="1170" w:right="720" w:hanging="450"/>
        <w:rPr>
          <w:b/>
          <w:sz w:val="22"/>
          <w:szCs w:val="22"/>
        </w:rPr>
      </w:pPr>
      <w:r w:rsidRPr="007A6503">
        <w:rPr>
          <w:b/>
          <w:sz w:val="22"/>
          <w:szCs w:val="22"/>
        </w:rPr>
        <w:t xml:space="preserve">Re:  Pennsylvania Public Utility Commission, Bureau of Investigation &amp; Enforcement </w:t>
      </w:r>
      <w:r w:rsidRPr="007A6503">
        <w:rPr>
          <w:b/>
          <w:i/>
          <w:sz w:val="22"/>
          <w:szCs w:val="22"/>
          <w:u w:val="single"/>
        </w:rPr>
        <w:t>vs.</w:t>
      </w:r>
      <w:r w:rsidRPr="007A6503">
        <w:rPr>
          <w:b/>
          <w:sz w:val="22"/>
          <w:szCs w:val="22"/>
        </w:rPr>
        <w:t xml:space="preserve"> </w:t>
      </w:r>
      <w:r w:rsidR="00EC5553" w:rsidRPr="007A6503">
        <w:rPr>
          <w:b/>
          <w:sz w:val="22"/>
          <w:szCs w:val="22"/>
        </w:rPr>
        <w:t>Bruce W. Hostetter, t/a Hostetter Mobile Home Service</w:t>
      </w:r>
    </w:p>
    <w:p w14:paraId="15C90A8A" w14:textId="77777777" w:rsidR="004354AD" w:rsidRPr="007A6503" w:rsidRDefault="004354AD" w:rsidP="008B52A3">
      <w:pPr>
        <w:ind w:left="1440" w:right="720" w:hanging="1440"/>
        <w:rPr>
          <w:sz w:val="22"/>
          <w:szCs w:val="22"/>
        </w:rPr>
      </w:pPr>
    </w:p>
    <w:p w14:paraId="5CA5FD2A" w14:textId="77777777" w:rsidR="000A47A5" w:rsidRPr="007A6503" w:rsidRDefault="000A47A5" w:rsidP="000A47A5">
      <w:pPr>
        <w:rPr>
          <w:sz w:val="22"/>
          <w:szCs w:val="22"/>
        </w:rPr>
      </w:pPr>
    </w:p>
    <w:p w14:paraId="66EE1477" w14:textId="3FBD3817" w:rsidR="000A47A5" w:rsidRPr="007A6503" w:rsidRDefault="004747B0" w:rsidP="000A47A5">
      <w:pPr>
        <w:rPr>
          <w:sz w:val="22"/>
          <w:szCs w:val="22"/>
        </w:rPr>
      </w:pPr>
      <w:r w:rsidRPr="007A6503">
        <w:rPr>
          <w:sz w:val="22"/>
          <w:szCs w:val="22"/>
        </w:rPr>
        <w:t>Mr. Hostetter</w:t>
      </w:r>
      <w:r w:rsidR="000A47A5" w:rsidRPr="007A6503">
        <w:rPr>
          <w:sz w:val="22"/>
          <w:szCs w:val="22"/>
        </w:rPr>
        <w:t>:</w:t>
      </w:r>
    </w:p>
    <w:p w14:paraId="5693FBC3" w14:textId="77777777" w:rsidR="00C90506" w:rsidRPr="007A6503" w:rsidRDefault="00C90506" w:rsidP="009E40EC">
      <w:pPr>
        <w:rPr>
          <w:sz w:val="22"/>
          <w:szCs w:val="22"/>
        </w:rPr>
      </w:pPr>
    </w:p>
    <w:p w14:paraId="062E3C37" w14:textId="2B7B37BD" w:rsidR="009B5395" w:rsidRPr="007A6503" w:rsidRDefault="00B477BB" w:rsidP="00B477BB">
      <w:pPr>
        <w:rPr>
          <w:sz w:val="22"/>
          <w:szCs w:val="22"/>
        </w:rPr>
      </w:pPr>
      <w:r w:rsidRPr="007A6503">
        <w:rPr>
          <w:sz w:val="22"/>
          <w:szCs w:val="22"/>
        </w:rPr>
        <w:tab/>
      </w:r>
      <w:r w:rsidRPr="007A6503">
        <w:rPr>
          <w:sz w:val="22"/>
          <w:szCs w:val="22"/>
        </w:rPr>
        <w:tab/>
      </w:r>
      <w:r w:rsidR="007F1037" w:rsidRPr="007A6503">
        <w:rPr>
          <w:sz w:val="22"/>
          <w:szCs w:val="22"/>
        </w:rPr>
        <w:t xml:space="preserve">On </w:t>
      </w:r>
      <w:r w:rsidR="00EC5553" w:rsidRPr="007A6503">
        <w:rPr>
          <w:sz w:val="22"/>
          <w:szCs w:val="22"/>
        </w:rPr>
        <w:t>August 28, 2017</w:t>
      </w:r>
      <w:r w:rsidR="00263218" w:rsidRPr="007A6503">
        <w:rPr>
          <w:sz w:val="22"/>
          <w:szCs w:val="22"/>
        </w:rPr>
        <w:t xml:space="preserve">, </w:t>
      </w:r>
      <w:r w:rsidR="004747B0" w:rsidRPr="007A6503">
        <w:rPr>
          <w:sz w:val="22"/>
          <w:szCs w:val="22"/>
        </w:rPr>
        <w:t>Bruce W. Hostetter, t/a Hostetter Mobile Home Service</w:t>
      </w:r>
      <w:r w:rsidR="00FD6C99" w:rsidRPr="007A6503">
        <w:rPr>
          <w:sz w:val="22"/>
          <w:szCs w:val="22"/>
        </w:rPr>
        <w:t xml:space="preserve"> </w:t>
      </w:r>
      <w:r w:rsidR="00BF326C" w:rsidRPr="007A6503">
        <w:rPr>
          <w:sz w:val="22"/>
          <w:szCs w:val="22"/>
        </w:rPr>
        <w:t>(</w:t>
      </w:r>
      <w:r w:rsidR="00613E3C" w:rsidRPr="007A6503">
        <w:rPr>
          <w:sz w:val="22"/>
          <w:szCs w:val="22"/>
        </w:rPr>
        <w:t>Petitioner</w:t>
      </w:r>
      <w:r w:rsidR="00BF326C" w:rsidRPr="007A6503">
        <w:rPr>
          <w:sz w:val="22"/>
          <w:szCs w:val="22"/>
        </w:rPr>
        <w:t xml:space="preserve">) </w:t>
      </w:r>
      <w:r w:rsidR="00613E3C" w:rsidRPr="007A6503">
        <w:rPr>
          <w:sz w:val="22"/>
          <w:szCs w:val="22"/>
        </w:rPr>
        <w:t xml:space="preserve">filed a Petition for </w:t>
      </w:r>
      <w:r w:rsidR="00FD6C99" w:rsidRPr="007A6503">
        <w:rPr>
          <w:sz w:val="22"/>
          <w:szCs w:val="22"/>
        </w:rPr>
        <w:t>Reconsideration</w:t>
      </w:r>
      <w:r w:rsidR="00613E3C" w:rsidRPr="007A6503">
        <w:rPr>
          <w:sz w:val="22"/>
          <w:szCs w:val="22"/>
        </w:rPr>
        <w:t xml:space="preserve"> </w:t>
      </w:r>
      <w:r w:rsidR="00263218" w:rsidRPr="007A6503">
        <w:rPr>
          <w:sz w:val="22"/>
          <w:szCs w:val="22"/>
        </w:rPr>
        <w:t xml:space="preserve">with the Commission.  In </w:t>
      </w:r>
      <w:r w:rsidR="004747B0" w:rsidRPr="007A6503">
        <w:rPr>
          <w:sz w:val="22"/>
          <w:szCs w:val="22"/>
        </w:rPr>
        <w:t>your</w:t>
      </w:r>
      <w:r w:rsidR="009E12E2" w:rsidRPr="007A6503">
        <w:rPr>
          <w:sz w:val="22"/>
          <w:szCs w:val="22"/>
        </w:rPr>
        <w:t xml:space="preserve"> Petition,</w:t>
      </w:r>
      <w:r w:rsidR="00835A06" w:rsidRPr="007A6503">
        <w:rPr>
          <w:sz w:val="22"/>
          <w:szCs w:val="22"/>
        </w:rPr>
        <w:t xml:space="preserve"> </w:t>
      </w:r>
      <w:r w:rsidR="004747B0" w:rsidRPr="007A6503">
        <w:rPr>
          <w:sz w:val="22"/>
          <w:szCs w:val="22"/>
        </w:rPr>
        <w:t xml:space="preserve">you, </w:t>
      </w:r>
      <w:r w:rsidR="00835A06" w:rsidRPr="007A6503">
        <w:rPr>
          <w:sz w:val="22"/>
          <w:szCs w:val="22"/>
        </w:rPr>
        <w:t>the Petitioner allege</w:t>
      </w:r>
      <w:r w:rsidR="004747B0" w:rsidRPr="007A6503">
        <w:rPr>
          <w:sz w:val="22"/>
          <w:szCs w:val="22"/>
        </w:rPr>
        <w:t>d</w:t>
      </w:r>
      <w:r w:rsidR="00835A06" w:rsidRPr="007A6503">
        <w:rPr>
          <w:sz w:val="22"/>
          <w:szCs w:val="22"/>
        </w:rPr>
        <w:t xml:space="preserve"> tha</w:t>
      </w:r>
      <w:r w:rsidR="009E12E2" w:rsidRPr="007A6503">
        <w:rPr>
          <w:sz w:val="22"/>
          <w:szCs w:val="22"/>
        </w:rPr>
        <w:t xml:space="preserve">t </w:t>
      </w:r>
      <w:r w:rsidR="004747B0" w:rsidRPr="007A6503">
        <w:rPr>
          <w:sz w:val="22"/>
          <w:szCs w:val="22"/>
        </w:rPr>
        <w:t>you</w:t>
      </w:r>
      <w:r w:rsidR="009E12E2" w:rsidRPr="007A6503">
        <w:rPr>
          <w:sz w:val="22"/>
          <w:szCs w:val="22"/>
        </w:rPr>
        <w:t xml:space="preserve"> </w:t>
      </w:r>
      <w:r w:rsidR="000016FA" w:rsidRPr="007A6503">
        <w:rPr>
          <w:sz w:val="22"/>
          <w:szCs w:val="22"/>
        </w:rPr>
        <w:t>had n</w:t>
      </w:r>
      <w:r w:rsidR="00FD6C99" w:rsidRPr="007A6503">
        <w:rPr>
          <w:sz w:val="22"/>
          <w:szCs w:val="22"/>
        </w:rPr>
        <w:t xml:space="preserve">ot received </w:t>
      </w:r>
      <w:r w:rsidR="004747B0" w:rsidRPr="007A6503">
        <w:rPr>
          <w:sz w:val="22"/>
          <w:szCs w:val="22"/>
        </w:rPr>
        <w:t xml:space="preserve">the Secretarial Letter dated May 23, 2017, which gave you the opportunity for reinstatement </w:t>
      </w:r>
      <w:r w:rsidR="00FD6C99" w:rsidRPr="007A6503">
        <w:rPr>
          <w:sz w:val="22"/>
          <w:szCs w:val="22"/>
        </w:rPr>
        <w:t xml:space="preserve">of </w:t>
      </w:r>
      <w:r w:rsidR="004747B0" w:rsidRPr="007A6503">
        <w:rPr>
          <w:sz w:val="22"/>
          <w:szCs w:val="22"/>
        </w:rPr>
        <w:t>your cancelled authority</w:t>
      </w:r>
      <w:r w:rsidR="000016FA" w:rsidRPr="007A6503">
        <w:rPr>
          <w:sz w:val="22"/>
          <w:szCs w:val="22"/>
        </w:rPr>
        <w:t xml:space="preserve">. </w:t>
      </w:r>
      <w:r w:rsidR="004747B0" w:rsidRPr="007A6503">
        <w:rPr>
          <w:sz w:val="22"/>
          <w:szCs w:val="22"/>
        </w:rPr>
        <w:t xml:space="preserve"> You have stated that your address had changed.</w:t>
      </w:r>
    </w:p>
    <w:p w14:paraId="36C8AB53" w14:textId="31162075" w:rsidR="00835A06" w:rsidRPr="007A6503" w:rsidRDefault="00835A06" w:rsidP="00B477BB">
      <w:pPr>
        <w:rPr>
          <w:sz w:val="22"/>
          <w:szCs w:val="22"/>
        </w:rPr>
      </w:pPr>
    </w:p>
    <w:p w14:paraId="38E7F754" w14:textId="37715481" w:rsidR="004747B0" w:rsidRPr="007A6503" w:rsidRDefault="004747B0" w:rsidP="00B477BB">
      <w:pPr>
        <w:rPr>
          <w:sz w:val="22"/>
          <w:szCs w:val="22"/>
        </w:rPr>
      </w:pPr>
      <w:r w:rsidRPr="007A6503">
        <w:rPr>
          <w:sz w:val="22"/>
          <w:szCs w:val="22"/>
        </w:rPr>
        <w:tab/>
      </w:r>
      <w:r w:rsidRPr="007A6503">
        <w:rPr>
          <w:sz w:val="22"/>
          <w:szCs w:val="22"/>
        </w:rPr>
        <w:tab/>
        <w:t>It is your responsibility to notify the Commission of any changes in your address when you have a matter pending with the Commission.  There is no evidence that the cancellation of your authority, as well as dismissal of the reinstatement request is the fault of this Commission.</w:t>
      </w:r>
    </w:p>
    <w:p w14:paraId="72F28E0A" w14:textId="77777777" w:rsidR="004747B0" w:rsidRPr="007A6503" w:rsidRDefault="004747B0" w:rsidP="00B477BB">
      <w:pPr>
        <w:rPr>
          <w:sz w:val="22"/>
          <w:szCs w:val="22"/>
        </w:rPr>
      </w:pPr>
    </w:p>
    <w:p w14:paraId="4B616279" w14:textId="25FE0F66" w:rsidR="00914A4A" w:rsidRPr="007A6503" w:rsidRDefault="004747B0" w:rsidP="009B5395">
      <w:pPr>
        <w:ind w:firstLine="1440"/>
        <w:rPr>
          <w:sz w:val="22"/>
          <w:szCs w:val="22"/>
        </w:rPr>
      </w:pPr>
      <w:r w:rsidRPr="007A6503">
        <w:rPr>
          <w:sz w:val="22"/>
          <w:szCs w:val="22"/>
        </w:rPr>
        <w:t>Additionally, t</w:t>
      </w:r>
      <w:r w:rsidR="0003460A" w:rsidRPr="007A6503">
        <w:rPr>
          <w:sz w:val="22"/>
          <w:szCs w:val="22"/>
        </w:rPr>
        <w:t>he Commission’s policy is that all assessments and fines must be paid before a Petition for Re</w:t>
      </w:r>
      <w:r w:rsidR="00FD6C99" w:rsidRPr="007A6503">
        <w:rPr>
          <w:sz w:val="22"/>
          <w:szCs w:val="22"/>
        </w:rPr>
        <w:t>consideration</w:t>
      </w:r>
      <w:r w:rsidR="0003460A" w:rsidRPr="007A6503">
        <w:rPr>
          <w:sz w:val="22"/>
          <w:szCs w:val="22"/>
        </w:rPr>
        <w:t xml:space="preserve"> will be entertained.  </w:t>
      </w:r>
      <w:r w:rsidR="009E3544" w:rsidRPr="007A6503">
        <w:rPr>
          <w:sz w:val="22"/>
          <w:szCs w:val="22"/>
        </w:rPr>
        <w:t>A</w:t>
      </w:r>
      <w:r w:rsidR="00835A06" w:rsidRPr="007A6503">
        <w:rPr>
          <w:sz w:val="22"/>
          <w:szCs w:val="22"/>
        </w:rPr>
        <w:t xml:space="preserve"> review of our records reveals that </w:t>
      </w:r>
      <w:r w:rsidRPr="007A6503">
        <w:rPr>
          <w:sz w:val="22"/>
          <w:szCs w:val="22"/>
        </w:rPr>
        <w:t xml:space="preserve">you were billed for assessments of $18 in </w:t>
      </w:r>
      <w:r w:rsidR="007A6503" w:rsidRPr="007A6503">
        <w:rPr>
          <w:sz w:val="22"/>
          <w:szCs w:val="22"/>
        </w:rPr>
        <w:t>2014 and that the assessment remains unpaid.</w:t>
      </w:r>
      <w:r w:rsidR="009A438B" w:rsidRPr="007A6503">
        <w:rPr>
          <w:sz w:val="22"/>
          <w:szCs w:val="22"/>
        </w:rPr>
        <w:t xml:space="preserve">  </w:t>
      </w:r>
    </w:p>
    <w:p w14:paraId="720B9532" w14:textId="77777777" w:rsidR="00835A06" w:rsidRPr="007A6503" w:rsidRDefault="00835A06" w:rsidP="009B5395">
      <w:pPr>
        <w:ind w:firstLine="1440"/>
        <w:rPr>
          <w:sz w:val="22"/>
          <w:szCs w:val="22"/>
        </w:rPr>
      </w:pPr>
    </w:p>
    <w:p w14:paraId="416785D1" w14:textId="4745080F" w:rsidR="00D12826" w:rsidRPr="007A6503" w:rsidRDefault="00BB3863" w:rsidP="00F47C4B">
      <w:pPr>
        <w:ind w:firstLine="720"/>
        <w:rPr>
          <w:sz w:val="22"/>
          <w:szCs w:val="22"/>
        </w:rPr>
      </w:pPr>
      <w:r w:rsidRPr="007A6503">
        <w:rPr>
          <w:sz w:val="22"/>
          <w:szCs w:val="22"/>
        </w:rPr>
        <w:t xml:space="preserve">          As such, the Petition cannot be entertained by the Commission.  </w:t>
      </w:r>
      <w:r w:rsidR="007A6503" w:rsidRPr="007A6503">
        <w:rPr>
          <w:sz w:val="22"/>
          <w:szCs w:val="22"/>
        </w:rPr>
        <w:t>You are</w:t>
      </w:r>
      <w:r w:rsidRPr="007A6503">
        <w:rPr>
          <w:sz w:val="22"/>
          <w:szCs w:val="22"/>
        </w:rPr>
        <w:t xml:space="preserve"> advised to file </w:t>
      </w:r>
      <w:r w:rsidR="007A6503" w:rsidRPr="007A6503">
        <w:rPr>
          <w:sz w:val="22"/>
          <w:szCs w:val="22"/>
        </w:rPr>
        <w:t>a new application</w:t>
      </w:r>
      <w:r w:rsidR="00516651" w:rsidRPr="007A6503">
        <w:rPr>
          <w:sz w:val="22"/>
          <w:szCs w:val="22"/>
        </w:rPr>
        <w:t xml:space="preserve"> when </w:t>
      </w:r>
      <w:r w:rsidR="007A6503" w:rsidRPr="007A6503">
        <w:rPr>
          <w:sz w:val="22"/>
          <w:szCs w:val="22"/>
        </w:rPr>
        <w:t>your</w:t>
      </w:r>
      <w:r w:rsidR="00516651" w:rsidRPr="007A6503">
        <w:rPr>
          <w:sz w:val="22"/>
          <w:szCs w:val="22"/>
        </w:rPr>
        <w:t xml:space="preserve"> outstanding </w:t>
      </w:r>
      <w:r w:rsidR="007A6503" w:rsidRPr="007A6503">
        <w:rPr>
          <w:sz w:val="22"/>
          <w:szCs w:val="22"/>
        </w:rPr>
        <w:t>assessment of $18</w:t>
      </w:r>
      <w:r w:rsidR="00516651" w:rsidRPr="007A6503">
        <w:rPr>
          <w:sz w:val="22"/>
          <w:szCs w:val="22"/>
        </w:rPr>
        <w:t xml:space="preserve"> has</w:t>
      </w:r>
      <w:r w:rsidRPr="007A6503">
        <w:rPr>
          <w:sz w:val="22"/>
          <w:szCs w:val="22"/>
        </w:rPr>
        <w:t xml:space="preserve"> been fully paid to the Commission.  </w:t>
      </w:r>
    </w:p>
    <w:p w14:paraId="3B857712" w14:textId="77777777" w:rsidR="00D12826" w:rsidRPr="007A6503" w:rsidRDefault="00D12826" w:rsidP="00F47C4B">
      <w:pPr>
        <w:ind w:firstLine="720"/>
        <w:rPr>
          <w:sz w:val="22"/>
          <w:szCs w:val="22"/>
        </w:rPr>
      </w:pPr>
    </w:p>
    <w:p w14:paraId="0A35C6B5" w14:textId="4B4D15C4" w:rsidR="004D2698" w:rsidRPr="007A6503" w:rsidRDefault="00C81022" w:rsidP="00BE4A72">
      <w:pPr>
        <w:rPr>
          <w:sz w:val="22"/>
          <w:szCs w:val="22"/>
        </w:rPr>
      </w:pPr>
      <w:r w:rsidRPr="007A6503">
        <w:rPr>
          <w:sz w:val="22"/>
          <w:szCs w:val="22"/>
        </w:rPr>
        <w:t xml:space="preserve">  </w:t>
      </w:r>
      <w:r w:rsidR="00C77F29" w:rsidRPr="007A6503">
        <w:rPr>
          <w:sz w:val="22"/>
          <w:szCs w:val="22"/>
        </w:rPr>
        <w:t xml:space="preserve">  </w:t>
      </w:r>
    </w:p>
    <w:p w14:paraId="4C14C713" w14:textId="6748EFEB" w:rsidR="00BE4A72" w:rsidRPr="007A6503" w:rsidRDefault="00D86219" w:rsidP="00BE4A72">
      <w:pPr>
        <w:ind w:left="36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3E3FF4" wp14:editId="0C01884C">
            <wp:simplePos x="0" y="0"/>
            <wp:positionH relativeFrom="column">
              <wp:posOffset>3095625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2C" w:rsidRPr="007A6503">
        <w:rPr>
          <w:sz w:val="22"/>
          <w:szCs w:val="22"/>
        </w:rPr>
        <w:tab/>
      </w:r>
      <w:r w:rsidR="00BE4A72" w:rsidRPr="007A6503">
        <w:rPr>
          <w:sz w:val="22"/>
          <w:szCs w:val="22"/>
        </w:rPr>
        <w:tab/>
        <w:t>Sincerely,</w:t>
      </w:r>
    </w:p>
    <w:p w14:paraId="5425FC04" w14:textId="77777777" w:rsidR="00BE4A72" w:rsidRPr="007A6503" w:rsidRDefault="00BE4A72" w:rsidP="00BE4A72">
      <w:pPr>
        <w:ind w:left="3600"/>
        <w:rPr>
          <w:sz w:val="22"/>
          <w:szCs w:val="22"/>
        </w:rPr>
      </w:pPr>
    </w:p>
    <w:p w14:paraId="504216AB" w14:textId="77777777" w:rsidR="005A1F77" w:rsidRPr="007A6503" w:rsidRDefault="00C77F29" w:rsidP="00707F3E">
      <w:pPr>
        <w:ind w:left="3600"/>
        <w:jc w:val="both"/>
        <w:rPr>
          <w:sz w:val="22"/>
          <w:szCs w:val="22"/>
        </w:rPr>
      </w:pPr>
      <w:r w:rsidRPr="007A6503">
        <w:rPr>
          <w:sz w:val="22"/>
          <w:szCs w:val="22"/>
        </w:rPr>
        <w:tab/>
      </w:r>
    </w:p>
    <w:p w14:paraId="126C8992" w14:textId="77777777" w:rsidR="000016FA" w:rsidRPr="007A6503" w:rsidRDefault="000016FA" w:rsidP="00707F3E">
      <w:pPr>
        <w:ind w:left="3600"/>
        <w:jc w:val="both"/>
        <w:rPr>
          <w:sz w:val="22"/>
          <w:szCs w:val="22"/>
        </w:rPr>
      </w:pPr>
    </w:p>
    <w:p w14:paraId="68E66BA5" w14:textId="77777777" w:rsidR="005A1F77" w:rsidRPr="007A6503" w:rsidRDefault="005A1F77" w:rsidP="00707F3E">
      <w:pPr>
        <w:ind w:left="3600"/>
        <w:jc w:val="both"/>
        <w:rPr>
          <w:sz w:val="22"/>
          <w:szCs w:val="22"/>
        </w:rPr>
      </w:pPr>
      <w:bookmarkStart w:id="0" w:name="_GoBack"/>
      <w:bookmarkEnd w:id="0"/>
      <w:r w:rsidRPr="007A6503">
        <w:rPr>
          <w:sz w:val="22"/>
          <w:szCs w:val="22"/>
        </w:rPr>
        <w:tab/>
      </w:r>
    </w:p>
    <w:p w14:paraId="6ABC8F53" w14:textId="77777777" w:rsidR="005C6561" w:rsidRPr="007A6503" w:rsidRDefault="005A1F77" w:rsidP="00707F3E">
      <w:pPr>
        <w:ind w:left="3600"/>
        <w:jc w:val="both"/>
        <w:rPr>
          <w:sz w:val="22"/>
          <w:szCs w:val="22"/>
        </w:rPr>
      </w:pPr>
      <w:r w:rsidRPr="007A6503">
        <w:rPr>
          <w:sz w:val="22"/>
          <w:szCs w:val="22"/>
        </w:rPr>
        <w:tab/>
      </w:r>
      <w:r w:rsidR="0004142C" w:rsidRPr="007A6503">
        <w:rPr>
          <w:sz w:val="22"/>
          <w:szCs w:val="22"/>
        </w:rPr>
        <w:tab/>
      </w:r>
      <w:r w:rsidR="005C6561" w:rsidRPr="007A6503">
        <w:rPr>
          <w:color w:val="000000"/>
          <w:sz w:val="22"/>
          <w:szCs w:val="22"/>
        </w:rPr>
        <w:t xml:space="preserve">Rosemary Chiavetta </w:t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B2209E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>Secretary</w:t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  <w:r w:rsidR="005C6561" w:rsidRPr="007A6503">
        <w:rPr>
          <w:sz w:val="22"/>
          <w:szCs w:val="22"/>
        </w:rPr>
        <w:tab/>
      </w:r>
    </w:p>
    <w:sectPr w:rsidR="005C6561" w:rsidRPr="007A6503" w:rsidSect="00B92745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CD1E" w14:textId="77777777" w:rsidR="005165C6" w:rsidRDefault="005165C6">
      <w:r>
        <w:separator/>
      </w:r>
    </w:p>
  </w:endnote>
  <w:endnote w:type="continuationSeparator" w:id="0">
    <w:p w14:paraId="253A1799" w14:textId="77777777" w:rsidR="005165C6" w:rsidRDefault="0051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B510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EE12F" w14:textId="77777777" w:rsidR="008834E0" w:rsidRDefault="0088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A0EB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C21B3" w14:textId="77777777" w:rsidR="008834E0" w:rsidRDefault="00883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66EE7" w14:textId="77777777" w:rsidR="008834E0" w:rsidRDefault="00151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987AE" w14:textId="77777777" w:rsidR="008834E0" w:rsidRDefault="008834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796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6FFF24F" w14:textId="77777777" w:rsidR="0094729E" w:rsidRPr="0094729E" w:rsidRDefault="00151966">
        <w:pPr>
          <w:pStyle w:val="Footer"/>
          <w:jc w:val="center"/>
          <w:rPr>
            <w:sz w:val="24"/>
            <w:szCs w:val="24"/>
          </w:rPr>
        </w:pPr>
        <w:r w:rsidRPr="0094729E">
          <w:rPr>
            <w:sz w:val="24"/>
            <w:szCs w:val="24"/>
          </w:rPr>
          <w:fldChar w:fldCharType="begin"/>
        </w:r>
        <w:r w:rsidR="0094729E" w:rsidRPr="0094729E">
          <w:rPr>
            <w:sz w:val="24"/>
            <w:szCs w:val="24"/>
          </w:rPr>
          <w:instrText xml:space="preserve"> PAGE   \* MERGEFORMAT </w:instrText>
        </w:r>
        <w:r w:rsidRPr="0094729E">
          <w:rPr>
            <w:sz w:val="24"/>
            <w:szCs w:val="24"/>
          </w:rPr>
          <w:fldChar w:fldCharType="separate"/>
        </w:r>
        <w:r w:rsidR="00146F0A">
          <w:rPr>
            <w:noProof/>
            <w:sz w:val="24"/>
            <w:szCs w:val="24"/>
          </w:rPr>
          <w:t>2</w:t>
        </w:r>
        <w:r w:rsidRPr="0094729E">
          <w:rPr>
            <w:sz w:val="24"/>
            <w:szCs w:val="24"/>
          </w:rPr>
          <w:fldChar w:fldCharType="end"/>
        </w:r>
      </w:p>
    </w:sdtContent>
  </w:sdt>
  <w:p w14:paraId="13FFA050" w14:textId="77777777" w:rsidR="008834E0" w:rsidRDefault="0088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8A60" w14:textId="77777777" w:rsidR="005165C6" w:rsidRDefault="005165C6">
      <w:r>
        <w:separator/>
      </w:r>
    </w:p>
  </w:footnote>
  <w:footnote w:type="continuationSeparator" w:id="0">
    <w:p w14:paraId="763722CD" w14:textId="77777777" w:rsidR="005165C6" w:rsidRDefault="0051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16FA"/>
    <w:rsid w:val="00014432"/>
    <w:rsid w:val="00015234"/>
    <w:rsid w:val="00020CD1"/>
    <w:rsid w:val="0002279E"/>
    <w:rsid w:val="000260DD"/>
    <w:rsid w:val="0002706C"/>
    <w:rsid w:val="0003460A"/>
    <w:rsid w:val="0004142C"/>
    <w:rsid w:val="000473F2"/>
    <w:rsid w:val="00053409"/>
    <w:rsid w:val="000627D3"/>
    <w:rsid w:val="0007052C"/>
    <w:rsid w:val="00070873"/>
    <w:rsid w:val="00077416"/>
    <w:rsid w:val="000A47A5"/>
    <w:rsid w:val="000B1A33"/>
    <w:rsid w:val="000C0C7F"/>
    <w:rsid w:val="000C467D"/>
    <w:rsid w:val="000C52A8"/>
    <w:rsid w:val="000C7D6F"/>
    <w:rsid w:val="000C7F7A"/>
    <w:rsid w:val="000E3B78"/>
    <w:rsid w:val="000F1ED1"/>
    <w:rsid w:val="000F3C90"/>
    <w:rsid w:val="001055DD"/>
    <w:rsid w:val="00107F5F"/>
    <w:rsid w:val="001176C2"/>
    <w:rsid w:val="001209F1"/>
    <w:rsid w:val="0012495C"/>
    <w:rsid w:val="00125A3F"/>
    <w:rsid w:val="00131C40"/>
    <w:rsid w:val="00133C0F"/>
    <w:rsid w:val="00142AF6"/>
    <w:rsid w:val="00146F0A"/>
    <w:rsid w:val="00151966"/>
    <w:rsid w:val="00152265"/>
    <w:rsid w:val="0015371B"/>
    <w:rsid w:val="001540BA"/>
    <w:rsid w:val="00155962"/>
    <w:rsid w:val="00166AC1"/>
    <w:rsid w:val="0017109D"/>
    <w:rsid w:val="00171E64"/>
    <w:rsid w:val="001775B1"/>
    <w:rsid w:val="00190837"/>
    <w:rsid w:val="001A0CA5"/>
    <w:rsid w:val="001B11DB"/>
    <w:rsid w:val="001B758F"/>
    <w:rsid w:val="001C4A1C"/>
    <w:rsid w:val="001C7DFE"/>
    <w:rsid w:val="001D5EC8"/>
    <w:rsid w:val="001E1BF3"/>
    <w:rsid w:val="001E75F6"/>
    <w:rsid w:val="001F22DF"/>
    <w:rsid w:val="00211521"/>
    <w:rsid w:val="0021508C"/>
    <w:rsid w:val="002229C3"/>
    <w:rsid w:val="002345AE"/>
    <w:rsid w:val="0023689D"/>
    <w:rsid w:val="0025139E"/>
    <w:rsid w:val="00263218"/>
    <w:rsid w:val="002755CB"/>
    <w:rsid w:val="00276BB3"/>
    <w:rsid w:val="00282731"/>
    <w:rsid w:val="0029471C"/>
    <w:rsid w:val="002A39CE"/>
    <w:rsid w:val="002A6339"/>
    <w:rsid w:val="002A6387"/>
    <w:rsid w:val="002C0E26"/>
    <w:rsid w:val="002C1B83"/>
    <w:rsid w:val="002D59A8"/>
    <w:rsid w:val="002F0138"/>
    <w:rsid w:val="002F443E"/>
    <w:rsid w:val="00304305"/>
    <w:rsid w:val="0030651D"/>
    <w:rsid w:val="0031561B"/>
    <w:rsid w:val="00331E7F"/>
    <w:rsid w:val="00340AB0"/>
    <w:rsid w:val="0034289A"/>
    <w:rsid w:val="00343D06"/>
    <w:rsid w:val="003461F1"/>
    <w:rsid w:val="00346452"/>
    <w:rsid w:val="003558C3"/>
    <w:rsid w:val="003569E8"/>
    <w:rsid w:val="003626F3"/>
    <w:rsid w:val="00363CC5"/>
    <w:rsid w:val="0036425C"/>
    <w:rsid w:val="00373640"/>
    <w:rsid w:val="003872E4"/>
    <w:rsid w:val="003B05F4"/>
    <w:rsid w:val="003D01E6"/>
    <w:rsid w:val="003D1D38"/>
    <w:rsid w:val="003E24AC"/>
    <w:rsid w:val="003E3258"/>
    <w:rsid w:val="003E4E23"/>
    <w:rsid w:val="0040171A"/>
    <w:rsid w:val="004354AD"/>
    <w:rsid w:val="00436BF6"/>
    <w:rsid w:val="004422E0"/>
    <w:rsid w:val="00446584"/>
    <w:rsid w:val="0044773F"/>
    <w:rsid w:val="00447BB7"/>
    <w:rsid w:val="00451C0E"/>
    <w:rsid w:val="0045381E"/>
    <w:rsid w:val="00464B25"/>
    <w:rsid w:val="004747B0"/>
    <w:rsid w:val="00482676"/>
    <w:rsid w:val="004903FF"/>
    <w:rsid w:val="0049706D"/>
    <w:rsid w:val="004A1E99"/>
    <w:rsid w:val="004A609C"/>
    <w:rsid w:val="004D2698"/>
    <w:rsid w:val="004D792C"/>
    <w:rsid w:val="004E0E80"/>
    <w:rsid w:val="004E0EDD"/>
    <w:rsid w:val="004E11A4"/>
    <w:rsid w:val="00504873"/>
    <w:rsid w:val="0051639C"/>
    <w:rsid w:val="005165C6"/>
    <w:rsid w:val="00516651"/>
    <w:rsid w:val="0052276C"/>
    <w:rsid w:val="00525681"/>
    <w:rsid w:val="00527A2A"/>
    <w:rsid w:val="005372E4"/>
    <w:rsid w:val="00546C29"/>
    <w:rsid w:val="00570DC0"/>
    <w:rsid w:val="005748D5"/>
    <w:rsid w:val="00574A9E"/>
    <w:rsid w:val="00586303"/>
    <w:rsid w:val="00595468"/>
    <w:rsid w:val="005A1F77"/>
    <w:rsid w:val="005B4696"/>
    <w:rsid w:val="005C10E4"/>
    <w:rsid w:val="005C5E1F"/>
    <w:rsid w:val="005C6561"/>
    <w:rsid w:val="005C718E"/>
    <w:rsid w:val="005E25C5"/>
    <w:rsid w:val="005F4D49"/>
    <w:rsid w:val="00612687"/>
    <w:rsid w:val="00613E3C"/>
    <w:rsid w:val="006169B3"/>
    <w:rsid w:val="00636A5C"/>
    <w:rsid w:val="00643C76"/>
    <w:rsid w:val="006503C3"/>
    <w:rsid w:val="00661701"/>
    <w:rsid w:val="00663866"/>
    <w:rsid w:val="0067110D"/>
    <w:rsid w:val="006755C0"/>
    <w:rsid w:val="00685C0C"/>
    <w:rsid w:val="006B4577"/>
    <w:rsid w:val="006D3697"/>
    <w:rsid w:val="006D7501"/>
    <w:rsid w:val="006D7C97"/>
    <w:rsid w:val="006F61B2"/>
    <w:rsid w:val="00704308"/>
    <w:rsid w:val="00707022"/>
    <w:rsid w:val="00707F3E"/>
    <w:rsid w:val="00712678"/>
    <w:rsid w:val="007205DE"/>
    <w:rsid w:val="00722C8C"/>
    <w:rsid w:val="00737B60"/>
    <w:rsid w:val="00747D9F"/>
    <w:rsid w:val="007617B1"/>
    <w:rsid w:val="0076208B"/>
    <w:rsid w:val="00782052"/>
    <w:rsid w:val="00782615"/>
    <w:rsid w:val="007925D3"/>
    <w:rsid w:val="00796478"/>
    <w:rsid w:val="007A6503"/>
    <w:rsid w:val="007B244F"/>
    <w:rsid w:val="007B3DD2"/>
    <w:rsid w:val="007B4564"/>
    <w:rsid w:val="007C3A75"/>
    <w:rsid w:val="007C497E"/>
    <w:rsid w:val="007D4E28"/>
    <w:rsid w:val="007E0DAD"/>
    <w:rsid w:val="007E248C"/>
    <w:rsid w:val="007E6D1C"/>
    <w:rsid w:val="007F1037"/>
    <w:rsid w:val="00805B99"/>
    <w:rsid w:val="00827F4A"/>
    <w:rsid w:val="00835A06"/>
    <w:rsid w:val="00843AB6"/>
    <w:rsid w:val="00855D3E"/>
    <w:rsid w:val="00871824"/>
    <w:rsid w:val="00880A1A"/>
    <w:rsid w:val="008834E0"/>
    <w:rsid w:val="00887C80"/>
    <w:rsid w:val="00894FF9"/>
    <w:rsid w:val="00897E1C"/>
    <w:rsid w:val="008A08B4"/>
    <w:rsid w:val="008B50D3"/>
    <w:rsid w:val="008B52A3"/>
    <w:rsid w:val="008E7CC1"/>
    <w:rsid w:val="009147F8"/>
    <w:rsid w:val="00914A4A"/>
    <w:rsid w:val="00922C6A"/>
    <w:rsid w:val="00927CC5"/>
    <w:rsid w:val="009304BF"/>
    <w:rsid w:val="009434DC"/>
    <w:rsid w:val="0094729E"/>
    <w:rsid w:val="00961BCA"/>
    <w:rsid w:val="0099608C"/>
    <w:rsid w:val="009A438B"/>
    <w:rsid w:val="009B0ED6"/>
    <w:rsid w:val="009B23D8"/>
    <w:rsid w:val="009B46EE"/>
    <w:rsid w:val="009B51EB"/>
    <w:rsid w:val="009B5395"/>
    <w:rsid w:val="009D0334"/>
    <w:rsid w:val="009E12E2"/>
    <w:rsid w:val="009E3443"/>
    <w:rsid w:val="009E3544"/>
    <w:rsid w:val="009E40EC"/>
    <w:rsid w:val="009E5D90"/>
    <w:rsid w:val="009E7520"/>
    <w:rsid w:val="009F2CCD"/>
    <w:rsid w:val="009F5F66"/>
    <w:rsid w:val="00A0371C"/>
    <w:rsid w:val="00A15122"/>
    <w:rsid w:val="00A205AF"/>
    <w:rsid w:val="00A22292"/>
    <w:rsid w:val="00A25085"/>
    <w:rsid w:val="00A30830"/>
    <w:rsid w:val="00A31B01"/>
    <w:rsid w:val="00A408BE"/>
    <w:rsid w:val="00A4539D"/>
    <w:rsid w:val="00A50D88"/>
    <w:rsid w:val="00A5188F"/>
    <w:rsid w:val="00A541E5"/>
    <w:rsid w:val="00A6201F"/>
    <w:rsid w:val="00A6336C"/>
    <w:rsid w:val="00A7510E"/>
    <w:rsid w:val="00A82215"/>
    <w:rsid w:val="00A86595"/>
    <w:rsid w:val="00A93035"/>
    <w:rsid w:val="00A950F4"/>
    <w:rsid w:val="00A95CEA"/>
    <w:rsid w:val="00AA1B7A"/>
    <w:rsid w:val="00AA24D8"/>
    <w:rsid w:val="00AA4157"/>
    <w:rsid w:val="00AA71E3"/>
    <w:rsid w:val="00B02D02"/>
    <w:rsid w:val="00B066BD"/>
    <w:rsid w:val="00B2209E"/>
    <w:rsid w:val="00B222C4"/>
    <w:rsid w:val="00B477BB"/>
    <w:rsid w:val="00B51F43"/>
    <w:rsid w:val="00B644AB"/>
    <w:rsid w:val="00B665D1"/>
    <w:rsid w:val="00B92745"/>
    <w:rsid w:val="00B96623"/>
    <w:rsid w:val="00BA3CDC"/>
    <w:rsid w:val="00BA444D"/>
    <w:rsid w:val="00BB3863"/>
    <w:rsid w:val="00BD1E35"/>
    <w:rsid w:val="00BE13FF"/>
    <w:rsid w:val="00BE4A72"/>
    <w:rsid w:val="00BE5119"/>
    <w:rsid w:val="00BF1356"/>
    <w:rsid w:val="00BF326C"/>
    <w:rsid w:val="00BF4868"/>
    <w:rsid w:val="00BF52B0"/>
    <w:rsid w:val="00C0226C"/>
    <w:rsid w:val="00C11607"/>
    <w:rsid w:val="00C13E95"/>
    <w:rsid w:val="00C275EB"/>
    <w:rsid w:val="00C30B4E"/>
    <w:rsid w:val="00C37DB9"/>
    <w:rsid w:val="00C7384C"/>
    <w:rsid w:val="00C74382"/>
    <w:rsid w:val="00C74A51"/>
    <w:rsid w:val="00C759FB"/>
    <w:rsid w:val="00C77DCA"/>
    <w:rsid w:val="00C77F29"/>
    <w:rsid w:val="00C81022"/>
    <w:rsid w:val="00C81ED3"/>
    <w:rsid w:val="00C8742A"/>
    <w:rsid w:val="00C90506"/>
    <w:rsid w:val="00CA0E9A"/>
    <w:rsid w:val="00CA496C"/>
    <w:rsid w:val="00CB476A"/>
    <w:rsid w:val="00CB5738"/>
    <w:rsid w:val="00CC0F8E"/>
    <w:rsid w:val="00CC1A5A"/>
    <w:rsid w:val="00CC7A87"/>
    <w:rsid w:val="00CF047C"/>
    <w:rsid w:val="00D12826"/>
    <w:rsid w:val="00D27879"/>
    <w:rsid w:val="00D433AC"/>
    <w:rsid w:val="00D561A2"/>
    <w:rsid w:val="00D65C94"/>
    <w:rsid w:val="00D76315"/>
    <w:rsid w:val="00D76E93"/>
    <w:rsid w:val="00D86219"/>
    <w:rsid w:val="00D878A9"/>
    <w:rsid w:val="00D90A75"/>
    <w:rsid w:val="00D92A36"/>
    <w:rsid w:val="00D97295"/>
    <w:rsid w:val="00DC0B4F"/>
    <w:rsid w:val="00DE7F43"/>
    <w:rsid w:val="00DF1A6C"/>
    <w:rsid w:val="00DF4F07"/>
    <w:rsid w:val="00E07C84"/>
    <w:rsid w:val="00E26D1C"/>
    <w:rsid w:val="00E349DA"/>
    <w:rsid w:val="00E36B42"/>
    <w:rsid w:val="00E424D6"/>
    <w:rsid w:val="00E51A2C"/>
    <w:rsid w:val="00E5339E"/>
    <w:rsid w:val="00E5366B"/>
    <w:rsid w:val="00E53C96"/>
    <w:rsid w:val="00E613AF"/>
    <w:rsid w:val="00E61613"/>
    <w:rsid w:val="00E82EB2"/>
    <w:rsid w:val="00EA1721"/>
    <w:rsid w:val="00EA6E61"/>
    <w:rsid w:val="00EB3556"/>
    <w:rsid w:val="00EC5553"/>
    <w:rsid w:val="00EF623C"/>
    <w:rsid w:val="00EF6272"/>
    <w:rsid w:val="00F032F0"/>
    <w:rsid w:val="00F119E7"/>
    <w:rsid w:val="00F14264"/>
    <w:rsid w:val="00F3213C"/>
    <w:rsid w:val="00F47C4B"/>
    <w:rsid w:val="00F531C5"/>
    <w:rsid w:val="00F6767A"/>
    <w:rsid w:val="00F7094C"/>
    <w:rsid w:val="00F71606"/>
    <w:rsid w:val="00F82A91"/>
    <w:rsid w:val="00FA0E37"/>
    <w:rsid w:val="00FA78CB"/>
    <w:rsid w:val="00FB5B27"/>
    <w:rsid w:val="00FC0647"/>
    <w:rsid w:val="00FC50BC"/>
    <w:rsid w:val="00FD02B6"/>
    <w:rsid w:val="00FD1F5A"/>
    <w:rsid w:val="00FD6C99"/>
    <w:rsid w:val="00FE4824"/>
    <w:rsid w:val="00FE4EBB"/>
    <w:rsid w:val="00FE6ADD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CFC6C6"/>
  <w15:docId w15:val="{5BC41172-6B7E-4909-B35C-0279269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4729E"/>
  </w:style>
  <w:style w:type="character" w:styleId="CommentReference">
    <w:name w:val="annotation reference"/>
    <w:basedOn w:val="DefaultParagraphFont"/>
    <w:rsid w:val="00077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416"/>
  </w:style>
  <w:style w:type="character" w:customStyle="1" w:styleId="CommentTextChar">
    <w:name w:val="Comment Text Char"/>
    <w:basedOn w:val="DefaultParagraphFont"/>
    <w:link w:val="CommentText"/>
    <w:rsid w:val="00077416"/>
  </w:style>
  <w:style w:type="paragraph" w:styleId="CommentSubject">
    <w:name w:val="annotation subject"/>
    <w:basedOn w:val="CommentText"/>
    <w:next w:val="CommentText"/>
    <w:link w:val="CommentSubjectChar"/>
    <w:rsid w:val="0007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965B-3AB3-4993-85D9-0B2E94DB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3</cp:revision>
  <cp:lastPrinted>2014-06-10T17:07:00Z</cp:lastPrinted>
  <dcterms:created xsi:type="dcterms:W3CDTF">2018-09-14T14:15:00Z</dcterms:created>
  <dcterms:modified xsi:type="dcterms:W3CDTF">2018-09-14T14:40:00Z</dcterms:modified>
</cp:coreProperties>
</file>