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F60" w:rsidRDefault="00304F60" w:rsidP="00304F6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:rsidR="00304F60" w:rsidRDefault="00304F60" w:rsidP="00304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04F60" w:rsidRDefault="00304F60" w:rsidP="00304F6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304F60" w:rsidRDefault="00205A2B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Barbara McDonald</w:t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v.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C-2018-3003</w:t>
      </w:r>
      <w:r w:rsidR="00205A2B">
        <w:rPr>
          <w:rFonts w:ascii="Times New Roman" w:eastAsia="Calibri" w:hAnsi="Times New Roman" w:cs="Times New Roman"/>
          <w:sz w:val="24"/>
          <w:szCs w:val="24"/>
        </w:rPr>
        <w:t>758</w:t>
      </w:r>
    </w:p>
    <w:p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304F60" w:rsidRDefault="00205A2B" w:rsidP="00304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Metropolitan Edison</w:t>
      </w:r>
      <w:r w:rsidR="00304F60">
        <w:rPr>
          <w:rFonts w:ascii="Times New Roman" w:eastAsia="Calibri" w:hAnsi="Times New Roman" w:cs="Times New Roman"/>
          <w:sz w:val="24"/>
          <w:szCs w:val="24"/>
        </w:rPr>
        <w:t xml:space="preserve"> Company     </w:t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</w:r>
      <w:r w:rsidR="00304F60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:rsidR="00304F60" w:rsidRDefault="00304F60" w:rsidP="00304F6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304F60" w:rsidRDefault="00304F60" w:rsidP="00304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4F60" w:rsidRDefault="00304F60" w:rsidP="00304F6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304F60" w:rsidRDefault="00304F60" w:rsidP="00304F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INTERIM ORDER</w:t>
      </w:r>
    </w:p>
    <w:p w:rsidR="00304F60" w:rsidRPr="00E1032A" w:rsidRDefault="00304F60" w:rsidP="00304F6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GRANTING COMPLAINANT’S</w:t>
      </w:r>
      <w:r w:rsidR="006E36EE">
        <w:rPr>
          <w:rFonts w:ascii="Times New Roman" w:eastAsia="Times New Roman" w:hAnsi="Times New Roman" w:cs="Times New Roman"/>
          <w:b/>
          <w:sz w:val="24"/>
          <w:szCs w:val="24"/>
        </w:rPr>
        <w:t xml:space="preserve"> SECOND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PETITION FOR EXTENSION OF TIME TO REPLY </w:t>
      </w:r>
      <w:r w:rsidRPr="00E1032A">
        <w:rPr>
          <w:rFonts w:ascii="Times New Roman" w:eastAsia="Times New Roman" w:hAnsi="Times New Roman" w:cs="Times New Roman"/>
          <w:b/>
          <w:sz w:val="24"/>
          <w:szCs w:val="24"/>
        </w:rPr>
        <w:t xml:space="preserve">TO RESPONDENT’S PRELIMINARY OBJECTIONS, ANSWER AND NEW </w:t>
      </w:r>
      <w:r w:rsidRPr="00E103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MATTER </w:t>
      </w:r>
    </w:p>
    <w:p w:rsidR="00304F60" w:rsidRDefault="00304F60" w:rsidP="00304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04F60" w:rsidRDefault="00304F60" w:rsidP="00304F6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July </w:t>
      </w:r>
      <w:r w:rsidR="00205A2B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</w:t>
      </w:r>
      <w:r w:rsidR="00205A2B">
        <w:rPr>
          <w:rFonts w:ascii="Times New Roman" w:eastAsia="Calibri" w:hAnsi="Times New Roman" w:cs="Times New Roman"/>
          <w:sz w:val="24"/>
          <w:szCs w:val="24"/>
        </w:rPr>
        <w:t>Barbara McDonald</w:t>
      </w:r>
      <w:r>
        <w:rPr>
          <w:rFonts w:ascii="Times New Roman" w:eastAsia="Calibri" w:hAnsi="Times New Roman" w:cs="Times New Roman"/>
          <w:sz w:val="24"/>
          <w:szCs w:val="24"/>
        </w:rPr>
        <w:t xml:space="preserve"> (Complainant) filed a Formal Complaint (Complaint) with the Pennsylvania Public Utility Commission (Commission) against </w:t>
      </w:r>
      <w:r w:rsidR="00205A2B">
        <w:rPr>
          <w:rFonts w:ascii="Times New Roman" w:eastAsia="Calibri" w:hAnsi="Times New Roman" w:cs="Times New Roman"/>
          <w:sz w:val="24"/>
          <w:szCs w:val="24"/>
        </w:rPr>
        <w:t>Metropolitan Edison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Company (Respondent or Company).   </w:t>
      </w:r>
    </w:p>
    <w:p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:rsidR="00304F60" w:rsidRDefault="00304F60" w:rsidP="00304F60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On August </w:t>
      </w:r>
      <w:r w:rsidR="00205A2B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>, 2018, Respondent filed an Answer and New Matter to the Complaint, essentially denying the material allegations set forth in the Complaint.  On August</w:t>
      </w:r>
      <w:r w:rsidR="00667663">
        <w:rPr>
          <w:rFonts w:ascii="Times New Roman" w:eastAsia="Calibri" w:hAnsi="Times New Roman" w:cs="Times New Roman"/>
          <w:sz w:val="24"/>
          <w:szCs w:val="24"/>
        </w:rPr>
        <w:t> </w:t>
      </w:r>
      <w:r w:rsidR="00205A2B">
        <w:rPr>
          <w:rFonts w:ascii="Times New Roman" w:eastAsia="Calibri" w:hAnsi="Times New Roman" w:cs="Times New Roman"/>
          <w:sz w:val="24"/>
          <w:szCs w:val="24"/>
        </w:rPr>
        <w:t>21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Respondent also filed preliminary objections to the Complaint.    </w:t>
      </w:r>
    </w:p>
    <w:p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August </w:t>
      </w:r>
      <w:r w:rsidR="00205A2B">
        <w:rPr>
          <w:rFonts w:ascii="Times New Roman" w:eastAsia="Calibri" w:hAnsi="Times New Roman" w:cs="Times New Roman"/>
          <w:sz w:val="24"/>
          <w:szCs w:val="24"/>
        </w:rPr>
        <w:t>31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Complainant filed a letter with the Commission dated August </w:t>
      </w:r>
      <w:r w:rsidR="00205A2B">
        <w:rPr>
          <w:rFonts w:ascii="Times New Roman" w:eastAsia="Calibri" w:hAnsi="Times New Roman" w:cs="Times New Roman"/>
          <w:sz w:val="24"/>
          <w:szCs w:val="24"/>
        </w:rPr>
        <w:t>30</w:t>
      </w:r>
      <w:r>
        <w:rPr>
          <w:rFonts w:ascii="Times New Roman" w:eastAsia="Calibri" w:hAnsi="Times New Roman" w:cs="Times New Roman"/>
          <w:sz w:val="24"/>
          <w:szCs w:val="24"/>
        </w:rPr>
        <w:t xml:space="preserve">, 2018, requesting an extension of time to file a response to the preliminary objections, answer and new matter filed by Respondent.  </w:t>
      </w:r>
    </w:p>
    <w:p w:rsidR="006E36EE" w:rsidRDefault="006E36EE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36EE" w:rsidRPr="00304F60" w:rsidRDefault="006E36EE" w:rsidP="006E36EE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6E36EE">
        <w:rPr>
          <w:rFonts w:ascii="Times New Roman" w:eastAsia="Calibri" w:hAnsi="Times New Roman" w:cs="Times New Roman"/>
          <w:sz w:val="24"/>
          <w:szCs w:val="24"/>
        </w:rPr>
        <w:t>On September 10, 2018, an interim order was entered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granting </w:t>
      </w:r>
      <w:r w:rsidRPr="006E36EE">
        <w:rPr>
          <w:rFonts w:ascii="Times New Roman" w:eastAsia="Times New Roman" w:hAnsi="Times New Roman" w:cs="Times New Roman"/>
          <w:sz w:val="24"/>
          <w:szCs w:val="24"/>
        </w:rPr>
        <w:t xml:space="preserve">Complainant’s request for an extension of time to file a response to </w:t>
      </w:r>
      <w:r w:rsidRPr="006E36EE">
        <w:rPr>
          <w:rFonts w:ascii="Times New Roman" w:eastAsia="Calibri" w:hAnsi="Times New Roman" w:cs="Times New Roman"/>
          <w:sz w:val="24"/>
          <w:szCs w:val="24"/>
        </w:rPr>
        <w:t xml:space="preserve">the preliminary objections, answer and new matter filed by Respondent </w:t>
      </w:r>
      <w:r>
        <w:rPr>
          <w:rFonts w:ascii="Times New Roman" w:eastAsia="Calibri" w:hAnsi="Times New Roman" w:cs="Times New Roman"/>
          <w:sz w:val="24"/>
          <w:szCs w:val="24"/>
        </w:rPr>
        <w:t>until September 17, 2018.</w:t>
      </w:r>
    </w:p>
    <w:p w:rsidR="006E36EE" w:rsidRDefault="006E36EE" w:rsidP="006E36EE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04F60" w:rsidRDefault="006E36EE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On or about September 13, 2018, the undersigned received a second request from Complainant requesting an extension of time to file a response to the preliminary objections, answer and new matter filed by Respondent.  </w:t>
      </w:r>
    </w:p>
    <w:p w:rsidR="006E36EE" w:rsidRDefault="006E36EE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4F60" w:rsidRDefault="00304F60" w:rsidP="00304F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 the circumstances, the following order will be entered. </w:t>
      </w:r>
      <w:r w:rsidR="00E00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E36EE">
        <w:rPr>
          <w:rFonts w:ascii="Times New Roman" w:eastAsia="Times New Roman" w:hAnsi="Times New Roman" w:cs="Times New Roman"/>
          <w:sz w:val="24"/>
          <w:szCs w:val="24"/>
        </w:rPr>
        <w:t xml:space="preserve">Complainant is advised that no further extension of time will be granted to </w:t>
      </w:r>
      <w:r w:rsidR="006E36EE">
        <w:rPr>
          <w:rFonts w:ascii="Times New Roman" w:eastAsia="Calibri" w:hAnsi="Times New Roman" w:cs="Times New Roman"/>
          <w:sz w:val="24"/>
          <w:szCs w:val="24"/>
        </w:rPr>
        <w:t xml:space="preserve">file a response to the preliminary objections, answer and new matter in this proceeding.  </w:t>
      </w:r>
    </w:p>
    <w:p w:rsidR="00304F60" w:rsidRDefault="00304F60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4F60" w:rsidRDefault="00304F60" w:rsidP="00304F60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THEREFORE,</w:t>
      </w:r>
    </w:p>
    <w:p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:rsidR="00304F60" w:rsidRDefault="00304F60" w:rsidP="00304F60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:rsidR="00304F60" w:rsidRPr="00E82C36" w:rsidRDefault="00304F60" w:rsidP="00304F60">
      <w:pPr>
        <w:pStyle w:val="ListParagraph"/>
        <w:numPr>
          <w:ilvl w:val="0"/>
          <w:numId w:val="1"/>
        </w:numPr>
        <w:spacing w:after="0" w:line="360" w:lineRule="auto"/>
        <w:ind w:left="0" w:firstLine="1440"/>
        <w:rPr>
          <w:rFonts w:ascii="Times New Roman" w:eastAsia="Calibri" w:hAnsi="Times New Roman" w:cs="Times New Roman"/>
          <w:sz w:val="24"/>
          <w:szCs w:val="24"/>
        </w:rPr>
      </w:pPr>
      <w:r w:rsidRPr="00E82C36">
        <w:rPr>
          <w:rFonts w:ascii="Times New Roman" w:eastAsia="Times New Roman" w:hAnsi="Times New Roman" w:cs="Times New Roman"/>
          <w:sz w:val="24"/>
          <w:szCs w:val="24"/>
        </w:rPr>
        <w:t>That Complainant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E36EE">
        <w:rPr>
          <w:rFonts w:ascii="Times New Roman" w:eastAsia="Times New Roman" w:hAnsi="Times New Roman" w:cs="Times New Roman"/>
          <w:sz w:val="24"/>
          <w:szCs w:val="24"/>
        </w:rPr>
        <w:t xml:space="preserve">second 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request for an extension of time to file a response 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2C36">
        <w:rPr>
          <w:rFonts w:ascii="Times New Roman" w:eastAsia="Calibri" w:hAnsi="Times New Roman" w:cs="Times New Roman"/>
          <w:sz w:val="24"/>
          <w:szCs w:val="24"/>
        </w:rPr>
        <w:t>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 is granted as provided below.</w:t>
      </w:r>
    </w:p>
    <w:p w:rsidR="00304F60" w:rsidRDefault="00304F60" w:rsidP="00304F6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04F60" w:rsidRPr="00304F60" w:rsidRDefault="00304F60" w:rsidP="00304F60">
      <w:pPr>
        <w:pStyle w:val="ListParagraph"/>
        <w:numPr>
          <w:ilvl w:val="0"/>
          <w:numId w:val="1"/>
        </w:numPr>
        <w:tabs>
          <w:tab w:val="left" w:pos="720"/>
          <w:tab w:val="right" w:pos="1440"/>
        </w:tabs>
        <w:spacing w:after="0" w:line="360" w:lineRule="auto"/>
        <w:ind w:left="0"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Complainant shall be permitted to file a responsive pleading </w:t>
      </w:r>
      <w:r w:rsidRPr="00E82C36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E82C36">
        <w:rPr>
          <w:rFonts w:ascii="Times New Roman" w:eastAsia="Calibri" w:hAnsi="Times New Roman" w:cs="Times New Roman"/>
          <w:sz w:val="24"/>
          <w:szCs w:val="24"/>
        </w:rPr>
        <w:t>the preliminary objections</w:t>
      </w:r>
      <w:r>
        <w:rPr>
          <w:rFonts w:ascii="Times New Roman" w:eastAsia="Calibri" w:hAnsi="Times New Roman" w:cs="Times New Roman"/>
          <w:sz w:val="24"/>
          <w:szCs w:val="24"/>
        </w:rPr>
        <w:t>, answer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and new matter </w:t>
      </w:r>
      <w:r w:rsidRPr="00E82C36">
        <w:rPr>
          <w:rFonts w:ascii="Times New Roman" w:eastAsia="Calibri" w:hAnsi="Times New Roman" w:cs="Times New Roman"/>
          <w:sz w:val="24"/>
          <w:szCs w:val="24"/>
        </w:rPr>
        <w:t xml:space="preserve">filed by 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Pr="00E82C36">
        <w:rPr>
          <w:rFonts w:ascii="Times New Roman" w:eastAsia="Calibri" w:hAnsi="Times New Roman" w:cs="Times New Roman"/>
          <w:sz w:val="24"/>
          <w:szCs w:val="24"/>
        </w:rPr>
        <w:t>espondent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and serve copies of the response to counsel for Respondent and the undersigned presiding officer, not later than </w:t>
      </w:r>
      <w:r w:rsidR="006E36EE">
        <w:rPr>
          <w:rFonts w:ascii="Times New Roman" w:eastAsia="Calibri" w:hAnsi="Times New Roman" w:cs="Times New Roman"/>
          <w:sz w:val="24"/>
          <w:szCs w:val="24"/>
        </w:rPr>
        <w:t>October</w:t>
      </w:r>
      <w:r w:rsidR="00F575DE">
        <w:rPr>
          <w:rFonts w:ascii="Times New Roman" w:eastAsia="Calibri" w:hAnsi="Times New Roman" w:cs="Times New Roman"/>
          <w:sz w:val="24"/>
          <w:szCs w:val="24"/>
        </w:rPr>
        <w:t> </w:t>
      </w:r>
      <w:r w:rsidR="006E36EE">
        <w:rPr>
          <w:rFonts w:ascii="Times New Roman" w:eastAsia="Calibri" w:hAnsi="Times New Roman" w:cs="Times New Roman"/>
          <w:sz w:val="24"/>
          <w:szCs w:val="24"/>
        </w:rPr>
        <w:t>1, 2018.</w:t>
      </w:r>
    </w:p>
    <w:p w:rsidR="00304F60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04F60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04F60" w:rsidRPr="00C0384C" w:rsidRDefault="00304F60" w:rsidP="00304F60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04F60" w:rsidRPr="00C0384C" w:rsidRDefault="00304F60" w:rsidP="00304F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84C">
        <w:rPr>
          <w:rFonts w:ascii="Times New Roman" w:hAnsi="Times New Roman" w:cs="Times New Roman"/>
          <w:sz w:val="24"/>
          <w:szCs w:val="24"/>
        </w:rPr>
        <w:t xml:space="preserve">Date:  </w:t>
      </w:r>
      <w:r w:rsidRPr="009864E7">
        <w:rPr>
          <w:rFonts w:ascii="Times New Roman" w:hAnsi="Times New Roman" w:cs="Times New Roman"/>
          <w:sz w:val="24"/>
          <w:szCs w:val="24"/>
          <w:u w:val="single"/>
        </w:rPr>
        <w:t xml:space="preserve">September </w:t>
      </w:r>
      <w:r w:rsidR="00B1665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E36EE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9864E7">
        <w:rPr>
          <w:rFonts w:ascii="Times New Roman" w:hAnsi="Times New Roman" w:cs="Times New Roman"/>
          <w:sz w:val="24"/>
          <w:szCs w:val="24"/>
          <w:u w:val="single"/>
        </w:rPr>
        <w:t>, 2018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noProof/>
          <w:sz w:val="24"/>
          <w:szCs w:val="24"/>
        </w:rPr>
        <w:t>____________________________________</w:t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Jeffrey A. Watson</w:t>
      </w:r>
    </w:p>
    <w:p w:rsidR="00304F60" w:rsidRDefault="00304F60" w:rsidP="00304F60">
      <w:pPr>
        <w:tabs>
          <w:tab w:val="left" w:pos="0"/>
        </w:tabs>
        <w:spacing w:after="0" w:line="240" w:lineRule="auto"/>
        <w:jc w:val="both"/>
      </w:pP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</w:r>
      <w:r w:rsidRPr="00C0384C">
        <w:rPr>
          <w:rFonts w:ascii="Times New Roman" w:hAnsi="Times New Roman" w:cs="Times New Roman"/>
          <w:sz w:val="24"/>
          <w:szCs w:val="24"/>
        </w:rPr>
        <w:tab/>
        <w:t>Administrative Law Judge</w:t>
      </w:r>
    </w:p>
    <w:p w:rsidR="00304F60" w:rsidRDefault="00304F60" w:rsidP="00304F60"/>
    <w:p w:rsidR="00504965" w:rsidRDefault="00504965">
      <w:r>
        <w:br w:type="page"/>
      </w:r>
    </w:p>
    <w:p w:rsidR="00504965" w:rsidRDefault="00504965" w:rsidP="00504965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  <w:sectPr w:rsidR="00504965" w:rsidSect="00667663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E69D0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C-2018-3003758 – BARBARA MCDONALD v. METROPOLITAN EDISON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:rsidR="003E69D0" w:rsidRDefault="003E69D0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BARBARA MCDONALD</w:t>
      </w:r>
    </w:p>
    <w:p w:rsidR="002C7DA0" w:rsidRDefault="002C7DA0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242 EAST BROAD STREET</w:t>
      </w:r>
    </w:p>
    <w:p w:rsidR="002C7DA0" w:rsidRDefault="002C7DA0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EAST STROUDSBURG PA  18301</w:t>
      </w:r>
    </w:p>
    <w:p w:rsidR="00BF05E8" w:rsidRPr="00BF05E8" w:rsidRDefault="00BF05E8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BF05E8">
        <w:rPr>
          <w:rFonts w:ascii="Microsoft Sans Serif" w:eastAsia="Microsoft Sans Serif" w:hAnsi="Microsoft Sans Serif" w:cs="Microsoft Sans Serif"/>
          <w:b/>
          <w:sz w:val="24"/>
        </w:rPr>
        <w:t>718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BF05E8">
        <w:rPr>
          <w:rFonts w:ascii="Microsoft Sans Serif" w:eastAsia="Microsoft Sans Serif" w:hAnsi="Microsoft Sans Serif" w:cs="Microsoft Sans Serif"/>
          <w:b/>
          <w:sz w:val="24"/>
        </w:rPr>
        <w:t>820</w:t>
      </w:r>
      <w:r>
        <w:rPr>
          <w:rFonts w:ascii="Microsoft Sans Serif" w:eastAsia="Microsoft Sans Serif" w:hAnsi="Microsoft Sans Serif" w:cs="Microsoft Sans Serif"/>
          <w:b/>
          <w:sz w:val="24"/>
        </w:rPr>
        <w:t>.</w:t>
      </w:r>
      <w:r w:rsidRPr="00BF05E8">
        <w:rPr>
          <w:rFonts w:ascii="Microsoft Sans Serif" w:eastAsia="Microsoft Sans Serif" w:hAnsi="Microsoft Sans Serif" w:cs="Microsoft Sans Serif"/>
          <w:b/>
          <w:sz w:val="24"/>
        </w:rPr>
        <w:t>3004</w:t>
      </w:r>
    </w:p>
    <w:p w:rsidR="000404BF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LAUREN MARISSA LEPKOSKI ESQUIRE</w:t>
      </w:r>
    </w:p>
    <w:p w:rsidR="000404BF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TORI L GIESLER ESQUIRE </w:t>
      </w:r>
    </w:p>
    <w:p w:rsidR="000404BF" w:rsidRPr="001B0E66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FIRSTENERGY SERVICE CO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0E66">
        <w:rPr>
          <w:rFonts w:ascii="Microsoft Sans Serif" w:eastAsia="Microsoft Sans Serif" w:hAnsi="Microsoft Sans Serif" w:cs="Microsoft Sans Serif"/>
          <w:b/>
          <w:sz w:val="24"/>
        </w:rPr>
        <w:t>610.921.6203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B0E66">
        <w:rPr>
          <w:rFonts w:ascii="Microsoft Sans Serif" w:eastAsia="Microsoft Sans Serif" w:hAnsi="Microsoft Sans Serif" w:cs="Microsoft Sans Serif"/>
          <w:b/>
          <w:sz w:val="24"/>
        </w:rPr>
        <w:t>610.921.6658</w:t>
      </w:r>
    </w:p>
    <w:p w:rsidR="000404BF" w:rsidRPr="001B0E66" w:rsidRDefault="000404BF" w:rsidP="000404BF">
      <w:pPr>
        <w:spacing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:rsidR="000404BF" w:rsidRDefault="000404BF" w:rsidP="000404BF">
      <w:r>
        <w:rPr>
          <w:rFonts w:ascii="Microsoft Sans Serif" w:eastAsia="Microsoft Sans Serif" w:hAnsi="Microsoft Sans Serif" w:cs="Microsoft Sans Serif"/>
          <w:sz w:val="24"/>
        </w:rPr>
        <w:cr/>
      </w:r>
    </w:p>
    <w:p w:rsidR="000404BF" w:rsidRDefault="000404BF" w:rsidP="000404BF"/>
    <w:p w:rsidR="00DC28A6" w:rsidRDefault="00E00A45"/>
    <w:sectPr w:rsidR="00DC28A6" w:rsidSect="0066766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E2F" w:rsidRDefault="00D92E2F">
      <w:pPr>
        <w:spacing w:after="0" w:line="240" w:lineRule="auto"/>
      </w:pPr>
      <w:r>
        <w:separator/>
      </w:r>
    </w:p>
  </w:endnote>
  <w:endnote w:type="continuationSeparator" w:id="0">
    <w:p w:rsidR="00D92E2F" w:rsidRDefault="00D92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1453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3A458E" w:rsidRPr="00035F08" w:rsidRDefault="00304F6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5F0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5F0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5F0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35F0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3A458E" w:rsidRDefault="00E00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E2F" w:rsidRDefault="00D92E2F">
      <w:pPr>
        <w:spacing w:after="0" w:line="240" w:lineRule="auto"/>
      </w:pPr>
      <w:r>
        <w:separator/>
      </w:r>
    </w:p>
  </w:footnote>
  <w:footnote w:type="continuationSeparator" w:id="0">
    <w:p w:rsidR="00D92E2F" w:rsidRDefault="00D92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71E00"/>
    <w:multiLevelType w:val="hybridMultilevel"/>
    <w:tmpl w:val="6DEA0A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60"/>
    <w:rsid w:val="000404BF"/>
    <w:rsid w:val="00205A2B"/>
    <w:rsid w:val="0025741B"/>
    <w:rsid w:val="002C7DA0"/>
    <w:rsid w:val="00304F60"/>
    <w:rsid w:val="003C2DD5"/>
    <w:rsid w:val="003E69D0"/>
    <w:rsid w:val="00504965"/>
    <w:rsid w:val="00630363"/>
    <w:rsid w:val="00642E3F"/>
    <w:rsid w:val="00667663"/>
    <w:rsid w:val="006E36EE"/>
    <w:rsid w:val="007338E6"/>
    <w:rsid w:val="007B5C79"/>
    <w:rsid w:val="007E47D7"/>
    <w:rsid w:val="008740C4"/>
    <w:rsid w:val="008B1BB5"/>
    <w:rsid w:val="008E29D2"/>
    <w:rsid w:val="009864E7"/>
    <w:rsid w:val="009B01C3"/>
    <w:rsid w:val="00A25BE6"/>
    <w:rsid w:val="00A45900"/>
    <w:rsid w:val="00B16654"/>
    <w:rsid w:val="00B76B35"/>
    <w:rsid w:val="00BC4FBE"/>
    <w:rsid w:val="00BF05E8"/>
    <w:rsid w:val="00C27366"/>
    <w:rsid w:val="00D92E2F"/>
    <w:rsid w:val="00E00A45"/>
    <w:rsid w:val="00E1032A"/>
    <w:rsid w:val="00EC3E1C"/>
    <w:rsid w:val="00F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198EA"/>
  <w15:chartTrackingRefBased/>
  <w15:docId w15:val="{7B464667-6140-4B43-9F03-D9E7B9C02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F6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04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F60"/>
  </w:style>
  <w:style w:type="paragraph" w:styleId="Header">
    <w:name w:val="header"/>
    <w:basedOn w:val="Normal"/>
    <w:link w:val="HeaderChar"/>
    <w:uiPriority w:val="99"/>
    <w:unhideWhenUsed/>
    <w:rsid w:val="00667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5</cp:revision>
  <cp:lastPrinted>2018-09-17T17:36:00Z</cp:lastPrinted>
  <dcterms:created xsi:type="dcterms:W3CDTF">2018-09-17T17:35:00Z</dcterms:created>
  <dcterms:modified xsi:type="dcterms:W3CDTF">2018-09-17T17:39:00Z</dcterms:modified>
</cp:coreProperties>
</file>