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7"/>
        <w:gridCol w:w="4363"/>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C82D7E">
            <w:pPr>
              <w:widowControl/>
              <w:ind w:left="-288" w:firstLine="187"/>
              <w:jc w:val="both"/>
              <w:rPr>
                <w:sz w:val="26"/>
                <w:szCs w:val="26"/>
              </w:rPr>
            </w:pPr>
            <w:r w:rsidRPr="00472F90">
              <w:rPr>
                <w:sz w:val="26"/>
                <w:szCs w:val="26"/>
              </w:rPr>
              <w:t>Public Meeting held</w:t>
            </w:r>
            <w:r w:rsidR="003E45AF">
              <w:rPr>
                <w:sz w:val="26"/>
                <w:szCs w:val="26"/>
              </w:rPr>
              <w:t xml:space="preserve"> </w:t>
            </w:r>
            <w:r w:rsidR="00C82D7E">
              <w:rPr>
                <w:sz w:val="26"/>
                <w:szCs w:val="26"/>
              </w:rPr>
              <w:t>September 20</w:t>
            </w:r>
            <w:r w:rsidR="009210A5">
              <w:rPr>
                <w:sz w:val="26"/>
                <w:szCs w:val="26"/>
              </w:rPr>
              <w:t xml:space="preserve">, </w:t>
            </w:r>
            <w:r w:rsidR="00E90A93">
              <w:rPr>
                <w:sz w:val="26"/>
                <w:szCs w:val="26"/>
              </w:rPr>
              <w:t>201</w:t>
            </w:r>
            <w:r w:rsidR="005F57A2">
              <w:rPr>
                <w:sz w:val="26"/>
                <w:szCs w:val="26"/>
              </w:rPr>
              <w:t>8</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FB72F3" w:rsidRDefault="00FB72F3" w:rsidP="003677F4">
            <w:pPr>
              <w:widowControl/>
              <w:tabs>
                <w:tab w:val="left" w:pos="705"/>
              </w:tabs>
              <w:ind w:firstLine="720"/>
              <w:rPr>
                <w:sz w:val="26"/>
                <w:szCs w:val="26"/>
              </w:rPr>
            </w:pPr>
            <w:r>
              <w:rPr>
                <w:sz w:val="26"/>
                <w:szCs w:val="26"/>
              </w:rPr>
              <w:t>Norman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422DB5" w:rsidP="00762F72">
            <w:pPr>
              <w:widowControl/>
              <w:tabs>
                <w:tab w:val="left" w:pos="1640"/>
              </w:tabs>
              <w:rPr>
                <w:sz w:val="26"/>
                <w:szCs w:val="26"/>
              </w:rPr>
            </w:pPr>
            <w:r>
              <w:rPr>
                <w:sz w:val="26"/>
                <w:szCs w:val="26"/>
              </w:rPr>
              <w:t>T &amp; S Limousines,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422DB5">
              <w:rPr>
                <w:sz w:val="26"/>
                <w:szCs w:val="26"/>
              </w:rPr>
              <w:t>7</w:t>
            </w:r>
            <w:r w:rsidR="00C533F3">
              <w:rPr>
                <w:sz w:val="26"/>
                <w:szCs w:val="26"/>
              </w:rPr>
              <w:t>-2</w:t>
            </w:r>
            <w:r w:rsidR="00C82D7E">
              <w:rPr>
                <w:sz w:val="26"/>
                <w:szCs w:val="26"/>
              </w:rPr>
              <w:t>6</w:t>
            </w:r>
            <w:r w:rsidR="00422DB5">
              <w:rPr>
                <w:sz w:val="26"/>
                <w:szCs w:val="26"/>
              </w:rPr>
              <w:t>38362</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Default="00587173" w:rsidP="00762F72">
            <w:pPr>
              <w:widowControl/>
              <w:ind w:firstLine="1440"/>
              <w:rPr>
                <w:sz w:val="26"/>
                <w:szCs w:val="26"/>
              </w:rPr>
            </w:pPr>
          </w:p>
          <w:p w:rsidR="00F767D0" w:rsidRPr="00472F90" w:rsidRDefault="00F767D0"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B23077">
        <w:rPr>
          <w:sz w:val="26"/>
        </w:rPr>
        <w:t>April 2</w:t>
      </w:r>
      <w:r w:rsidR="00422DB5">
        <w:rPr>
          <w:sz w:val="26"/>
        </w:rPr>
        <w:t>6</w:t>
      </w:r>
      <w:r w:rsidR="00AA548E">
        <w:rPr>
          <w:sz w:val="26"/>
        </w:rPr>
        <w:t>,</w:t>
      </w:r>
      <w:r w:rsidR="00D3112B">
        <w:rPr>
          <w:sz w:val="26"/>
        </w:rPr>
        <w:t xml:space="preserve"> 201</w:t>
      </w:r>
      <w:r w:rsidR="00B23077">
        <w:rPr>
          <w:sz w:val="26"/>
        </w:rPr>
        <w:t>8</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812BA0">
        <w:rPr>
          <w:sz w:val="26"/>
        </w:rPr>
        <w:t>, consistent with th</w:t>
      </w:r>
      <w:r w:rsidR="00165ECD">
        <w:rPr>
          <w:sz w:val="26"/>
        </w:rPr>
        <w:t>is</w:t>
      </w:r>
      <w:r w:rsidR="00812BA0">
        <w:rPr>
          <w:sz w:val="26"/>
        </w:rPr>
        <w:t xml:space="preserve"> Opinion and Order</w:t>
      </w:r>
      <w:r w:rsidR="006D754B">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422DB5">
        <w:rPr>
          <w:sz w:val="26"/>
          <w:szCs w:val="26"/>
        </w:rPr>
        <w:t>T &amp; S Limousines, Inc.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w:t>
      </w:r>
      <w:r w:rsidR="00BC5D42">
        <w:rPr>
          <w:sz w:val="26"/>
          <w:szCs w:val="26"/>
        </w:rPr>
        <w:t xml:space="preserve">on </w:t>
      </w:r>
      <w:r w:rsidR="00422DB5">
        <w:rPr>
          <w:sz w:val="26"/>
          <w:szCs w:val="26"/>
        </w:rPr>
        <w:t>October 6</w:t>
      </w:r>
      <w:r w:rsidR="006D754B">
        <w:rPr>
          <w:sz w:val="26"/>
          <w:szCs w:val="26"/>
        </w:rPr>
        <w:t>,</w:t>
      </w:r>
      <w:r w:rsidR="004950CB">
        <w:rPr>
          <w:sz w:val="26"/>
          <w:szCs w:val="26"/>
        </w:rPr>
        <w:t xml:space="preserve"> </w:t>
      </w:r>
      <w:r w:rsidR="00422DB5">
        <w:rPr>
          <w:sz w:val="26"/>
          <w:szCs w:val="26"/>
        </w:rPr>
        <w:t>2005</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BC5D42">
        <w:rPr>
          <w:sz w:val="26"/>
          <w:szCs w:val="26"/>
        </w:rPr>
        <w:t>00</w:t>
      </w:r>
      <w:r w:rsidR="00422DB5">
        <w:rPr>
          <w:sz w:val="26"/>
          <w:szCs w:val="26"/>
        </w:rPr>
        <w:t>121625</w:t>
      </w:r>
      <w:r w:rsidR="00D5547C">
        <w:rPr>
          <w:sz w:val="26"/>
          <w:szCs w:val="26"/>
        </w:rPr>
        <w:t xml:space="preserve">, </w:t>
      </w:r>
      <w:r w:rsidR="004E52A7">
        <w:rPr>
          <w:sz w:val="26"/>
          <w:szCs w:val="26"/>
        </w:rPr>
        <w:t xml:space="preserve">for </w:t>
      </w:r>
      <w:r w:rsidR="00422DB5">
        <w:rPr>
          <w:sz w:val="26"/>
          <w:szCs w:val="26"/>
        </w:rPr>
        <w:t>limousine</w:t>
      </w:r>
      <w:r w:rsidR="000B1910">
        <w:rPr>
          <w:sz w:val="26"/>
          <w:szCs w:val="26"/>
        </w:rPr>
        <w:t xml:space="preserve"> </w:t>
      </w:r>
      <w:r w:rsidR="00661846">
        <w:rPr>
          <w:sz w:val="26"/>
          <w:szCs w:val="26"/>
        </w:rPr>
        <w:t>authority</w:t>
      </w:r>
      <w:r w:rsidR="00D5547C">
        <w:rPr>
          <w:sz w:val="26"/>
          <w:szCs w:val="26"/>
        </w:rPr>
        <w:t>.</w:t>
      </w:r>
    </w:p>
    <w:p w:rsidR="008F6D15" w:rsidRDefault="008F6D15" w:rsidP="00762F72">
      <w:pPr>
        <w:widowControl/>
        <w:spacing w:line="360" w:lineRule="auto"/>
        <w:rPr>
          <w:b/>
          <w:sz w:val="26"/>
          <w:szCs w:val="26"/>
        </w:rPr>
      </w:pPr>
    </w:p>
    <w:p w:rsidR="004E41EF" w:rsidRDefault="005A1997" w:rsidP="004E41EF">
      <w:pPr>
        <w:widowControl/>
        <w:spacing w:line="360" w:lineRule="auto"/>
        <w:ind w:firstLine="1440"/>
        <w:rPr>
          <w:sz w:val="26"/>
          <w:szCs w:val="26"/>
        </w:rPr>
      </w:pPr>
      <w:r>
        <w:rPr>
          <w:sz w:val="26"/>
          <w:szCs w:val="26"/>
        </w:rPr>
        <w:t>On</w:t>
      </w:r>
      <w:r w:rsidR="000B1910">
        <w:rPr>
          <w:sz w:val="26"/>
          <w:szCs w:val="26"/>
        </w:rPr>
        <w:t xml:space="preserve"> </w:t>
      </w:r>
      <w:r w:rsidR="00977D56">
        <w:rPr>
          <w:sz w:val="26"/>
          <w:szCs w:val="26"/>
        </w:rPr>
        <w:t>December 14</w:t>
      </w:r>
      <w:r>
        <w:rPr>
          <w:sz w:val="26"/>
          <w:szCs w:val="26"/>
        </w:rPr>
        <w:t xml:space="preserve">, </w:t>
      </w:r>
      <w:r w:rsidR="009207AD">
        <w:rPr>
          <w:sz w:val="26"/>
          <w:szCs w:val="26"/>
        </w:rPr>
        <w:t>201</w:t>
      </w:r>
      <w:r w:rsidR="00977D56">
        <w:rPr>
          <w:sz w:val="26"/>
          <w:szCs w:val="26"/>
        </w:rPr>
        <w:t>7</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251BC6">
        <w:rPr>
          <w:sz w:val="26"/>
          <w:szCs w:val="26"/>
        </w:rPr>
        <w:t xml:space="preserve">The Complaint was sent by certified mail on December 15, 2017, however it was lost in transit.  </w:t>
      </w:r>
      <w:r w:rsidR="004E41EF">
        <w:rPr>
          <w:sz w:val="26"/>
          <w:szCs w:val="26"/>
        </w:rPr>
        <w:t xml:space="preserve">The Complaint </w:t>
      </w:r>
      <w:r w:rsidR="00251BC6">
        <w:rPr>
          <w:sz w:val="26"/>
          <w:szCs w:val="26"/>
        </w:rPr>
        <w:t xml:space="preserve">was </w:t>
      </w:r>
      <w:r w:rsidR="009A32A8">
        <w:rPr>
          <w:sz w:val="26"/>
          <w:szCs w:val="26"/>
        </w:rPr>
        <w:t>resent</w:t>
      </w:r>
      <w:r w:rsidR="00251BC6">
        <w:rPr>
          <w:sz w:val="26"/>
          <w:szCs w:val="26"/>
        </w:rPr>
        <w:t xml:space="preserve"> and </w:t>
      </w:r>
      <w:r w:rsidR="004E41EF">
        <w:rPr>
          <w:sz w:val="26"/>
          <w:szCs w:val="26"/>
        </w:rPr>
        <w:t xml:space="preserve">was served on the Respondent by certified mail on </w:t>
      </w:r>
      <w:r w:rsidR="00251BC6">
        <w:rPr>
          <w:sz w:val="26"/>
          <w:szCs w:val="26"/>
        </w:rPr>
        <w:t>March 26</w:t>
      </w:r>
      <w:r w:rsidR="004E41EF">
        <w:rPr>
          <w:sz w:val="26"/>
          <w:szCs w:val="26"/>
        </w:rPr>
        <w:t>, 201</w:t>
      </w:r>
      <w:r w:rsidR="00BC5D42">
        <w:rPr>
          <w:sz w:val="26"/>
          <w:szCs w:val="26"/>
        </w:rPr>
        <w:t>8</w:t>
      </w:r>
      <w:r w:rsidR="004E41EF">
        <w:rPr>
          <w:sz w:val="26"/>
          <w:szCs w:val="26"/>
        </w:rPr>
        <w:t>.  A copy of proof of delivery of the Complaint is attached to the Motion.</w:t>
      </w:r>
    </w:p>
    <w:p w:rsidR="00081C40" w:rsidRDefault="00081C40" w:rsidP="00762F72">
      <w:pPr>
        <w:widowControl/>
        <w:spacing w:line="360" w:lineRule="auto"/>
        <w:ind w:firstLine="1440"/>
        <w:rPr>
          <w:sz w:val="26"/>
          <w:szCs w:val="26"/>
        </w:rPr>
      </w:pPr>
    </w:p>
    <w:p w:rsidR="0091487A" w:rsidRDefault="007F02E3" w:rsidP="000B1910">
      <w:pPr>
        <w:widowControl/>
        <w:spacing w:line="360" w:lineRule="auto"/>
        <w:rPr>
          <w:sz w:val="26"/>
          <w:szCs w:val="26"/>
        </w:rPr>
      </w:pPr>
      <w:r>
        <w:rPr>
          <w:sz w:val="26"/>
          <w:szCs w:val="26"/>
        </w:rPr>
        <w:tab/>
      </w:r>
      <w:r>
        <w:rPr>
          <w:sz w:val="26"/>
          <w:szCs w:val="26"/>
        </w:rPr>
        <w:tab/>
      </w:r>
      <w:r w:rsidR="00452F66">
        <w:rPr>
          <w:sz w:val="26"/>
          <w:szCs w:val="26"/>
        </w:rPr>
        <w:t xml:space="preserve">In the Complaint, I&amp;E alleged </w:t>
      </w:r>
      <w:r w:rsidR="000F2935">
        <w:rPr>
          <w:sz w:val="26"/>
          <w:szCs w:val="26"/>
        </w:rPr>
        <w:t xml:space="preserve">that the Respondent violated </w:t>
      </w:r>
      <w:r w:rsidR="00BC5D42">
        <w:rPr>
          <w:sz w:val="26"/>
          <w:szCs w:val="26"/>
        </w:rPr>
        <w:t>Section 510(b) of the Public Utility Code (Code), 66 Pa. C.S. § 510(b), by failing to file an assessment report demonstrating its gross intrastate operating revenue for the 2015 calendar year.  I&amp;E recommended a civil penalty of $5</w:t>
      </w:r>
      <w:r w:rsidR="00251BC6">
        <w:rPr>
          <w:sz w:val="26"/>
          <w:szCs w:val="26"/>
        </w:rPr>
        <w:t>0</w:t>
      </w:r>
      <w:r w:rsidR="00BC5D42">
        <w:rPr>
          <w:sz w:val="26"/>
          <w:szCs w:val="26"/>
        </w:rPr>
        <w:t xml:space="preserve">0 for this violation.  In addition, I&amp;E alleged that the Respondent violated </w:t>
      </w:r>
      <w:r w:rsidR="0091487A">
        <w:rPr>
          <w:sz w:val="26"/>
          <w:szCs w:val="26"/>
        </w:rPr>
        <w:t>Section 510(c) of the Code, 66 Pa. C.S. § 510(c), by failing to pay the Commission’s assessment for fiscal year July 1, 201</w:t>
      </w:r>
      <w:r w:rsidR="00BC5D42">
        <w:rPr>
          <w:sz w:val="26"/>
          <w:szCs w:val="26"/>
        </w:rPr>
        <w:t>6</w:t>
      </w:r>
      <w:r w:rsidR="0091487A">
        <w:rPr>
          <w:sz w:val="26"/>
          <w:szCs w:val="26"/>
        </w:rPr>
        <w:t xml:space="preserve"> to June 30, 201</w:t>
      </w:r>
      <w:r w:rsidR="00BC5D42">
        <w:rPr>
          <w:sz w:val="26"/>
          <w:szCs w:val="26"/>
        </w:rPr>
        <w:t>7</w:t>
      </w:r>
      <w:r w:rsidR="0091487A">
        <w:rPr>
          <w:sz w:val="26"/>
          <w:szCs w:val="26"/>
        </w:rPr>
        <w:t>.  The total outs</w:t>
      </w:r>
      <w:r w:rsidR="002A38C3">
        <w:rPr>
          <w:sz w:val="26"/>
          <w:szCs w:val="26"/>
        </w:rPr>
        <w:t>tanding assessm</w:t>
      </w:r>
      <w:r w:rsidR="00081C40">
        <w:rPr>
          <w:sz w:val="26"/>
          <w:szCs w:val="26"/>
        </w:rPr>
        <w:t>ent balance is $</w:t>
      </w:r>
      <w:r w:rsidR="00251BC6">
        <w:rPr>
          <w:sz w:val="26"/>
          <w:szCs w:val="26"/>
        </w:rPr>
        <w:t>5</w:t>
      </w:r>
      <w:r w:rsidR="00BC5D42">
        <w:rPr>
          <w:sz w:val="26"/>
          <w:szCs w:val="26"/>
        </w:rPr>
        <w:t>3</w:t>
      </w:r>
      <w:r w:rsidR="00251BC6">
        <w:rPr>
          <w:sz w:val="26"/>
          <w:szCs w:val="26"/>
        </w:rPr>
        <w:t>0</w:t>
      </w:r>
      <w:r w:rsidR="0091487A">
        <w:rPr>
          <w:sz w:val="26"/>
          <w:szCs w:val="26"/>
        </w:rPr>
        <w:t>.  I&amp;E r</w:t>
      </w:r>
      <w:r w:rsidR="002A38C3">
        <w:rPr>
          <w:sz w:val="26"/>
          <w:szCs w:val="26"/>
        </w:rPr>
        <w:t>ecommended a civil penalty of $</w:t>
      </w:r>
      <w:r w:rsidR="00251BC6">
        <w:rPr>
          <w:sz w:val="26"/>
          <w:szCs w:val="26"/>
        </w:rPr>
        <w:t>8</w:t>
      </w:r>
      <w:r w:rsidR="00BC5D42">
        <w:rPr>
          <w:sz w:val="26"/>
          <w:szCs w:val="26"/>
        </w:rPr>
        <w:t>0</w:t>
      </w:r>
      <w:r w:rsidR="0091487A">
        <w:rPr>
          <w:sz w:val="26"/>
          <w:szCs w:val="26"/>
        </w:rPr>
        <w:t xml:space="preserve"> for this violation.</w:t>
      </w:r>
      <w:r w:rsidR="00747802" w:rsidRPr="00747802">
        <w:rPr>
          <w:rStyle w:val="FootnoteReference"/>
          <w:sz w:val="26"/>
          <w:szCs w:val="26"/>
        </w:rPr>
        <w:t xml:space="preserve"> </w:t>
      </w:r>
      <w:r w:rsidR="00747802">
        <w:rPr>
          <w:rStyle w:val="FootnoteReference"/>
          <w:sz w:val="26"/>
          <w:szCs w:val="26"/>
        </w:rPr>
        <w:footnoteReference w:id="1"/>
      </w:r>
      <w:r w:rsidR="004E41EF">
        <w:rPr>
          <w:sz w:val="26"/>
          <w:szCs w:val="26"/>
        </w:rPr>
        <w:t xml:space="preserve">  </w:t>
      </w:r>
      <w:r w:rsidR="0091487A">
        <w:rPr>
          <w:sz w:val="26"/>
          <w:szCs w:val="26"/>
        </w:rPr>
        <w:t xml:space="preserve">Complaint at </w:t>
      </w:r>
      <w:r w:rsidR="00DA4B23">
        <w:rPr>
          <w:sz w:val="26"/>
          <w:szCs w:val="26"/>
        </w:rPr>
        <w:t>5-</w:t>
      </w:r>
      <w:r w:rsidR="00BC5D42">
        <w:rPr>
          <w:sz w:val="26"/>
          <w:szCs w:val="26"/>
        </w:rPr>
        <w:t>6</w:t>
      </w:r>
      <w:r w:rsidR="0091487A">
        <w:rPr>
          <w:sz w:val="26"/>
          <w:szCs w:val="26"/>
        </w:rPr>
        <w:t>.</w:t>
      </w:r>
    </w:p>
    <w:p w:rsidR="002C5E4C" w:rsidRDefault="002C5E4C" w:rsidP="00762F72">
      <w:pPr>
        <w:widowControl/>
        <w:spacing w:line="360" w:lineRule="auto"/>
        <w:ind w:firstLine="1440"/>
        <w:rPr>
          <w:sz w:val="26"/>
          <w:szCs w:val="26"/>
        </w:rPr>
      </w:pPr>
    </w:p>
    <w:p w:rsidR="00D253C6"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016A94">
        <w:rPr>
          <w:sz w:val="26"/>
          <w:szCs w:val="26"/>
        </w:rPr>
        <w:t>1,</w:t>
      </w:r>
      <w:r w:rsidR="00EB3198">
        <w:rPr>
          <w:sz w:val="26"/>
          <w:szCs w:val="26"/>
        </w:rPr>
        <w:t>110</w:t>
      </w:r>
      <w:r>
        <w:rPr>
          <w:sz w:val="26"/>
          <w:szCs w:val="26"/>
        </w:rPr>
        <w:t xml:space="preserve">, </w:t>
      </w:r>
      <w:r w:rsidR="00D253C6">
        <w:rPr>
          <w:sz w:val="26"/>
          <w:szCs w:val="26"/>
        </w:rPr>
        <w:t>consisting of the outs</w:t>
      </w:r>
      <w:r w:rsidR="002A38C3">
        <w:rPr>
          <w:sz w:val="26"/>
          <w:szCs w:val="26"/>
        </w:rPr>
        <w:t>tanding assessment balance of $</w:t>
      </w:r>
      <w:r w:rsidR="00EB3198">
        <w:rPr>
          <w:sz w:val="26"/>
          <w:szCs w:val="26"/>
        </w:rPr>
        <w:t>5</w:t>
      </w:r>
      <w:r w:rsidR="00DA4B23">
        <w:rPr>
          <w:sz w:val="26"/>
          <w:szCs w:val="26"/>
        </w:rPr>
        <w:t>3</w:t>
      </w:r>
      <w:r w:rsidR="00EB3198">
        <w:rPr>
          <w:sz w:val="26"/>
          <w:szCs w:val="26"/>
        </w:rPr>
        <w:t>0</w:t>
      </w:r>
      <w:r w:rsidR="00D253C6">
        <w:rPr>
          <w:sz w:val="26"/>
          <w:szCs w:val="26"/>
        </w:rPr>
        <w:t xml:space="preserve"> and a civil penalty of $</w:t>
      </w:r>
      <w:r w:rsidR="00EB3198">
        <w:rPr>
          <w:sz w:val="26"/>
          <w:szCs w:val="26"/>
        </w:rPr>
        <w:t>58</w:t>
      </w:r>
      <w:r w:rsidR="00DA4B23">
        <w:rPr>
          <w:sz w:val="26"/>
          <w:szCs w:val="26"/>
        </w:rPr>
        <w:t>0</w:t>
      </w:r>
      <w:r w:rsidR="00D253C6">
        <w:rPr>
          <w:sz w:val="26"/>
          <w:szCs w:val="26"/>
        </w:rPr>
        <w:t xml:space="preserve"> for the alleged violation.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EB3198">
        <w:rPr>
          <w:sz w:val="26"/>
          <w:szCs w:val="26"/>
        </w:rPr>
        <w:t>6-</w:t>
      </w:r>
      <w:r w:rsidR="00DA4B23">
        <w:rPr>
          <w:sz w:val="26"/>
          <w:szCs w:val="26"/>
        </w:rPr>
        <w:t>7</w:t>
      </w:r>
      <w:r w:rsidR="00D253C6">
        <w:rPr>
          <w:sz w:val="26"/>
          <w:szCs w:val="26"/>
        </w:rPr>
        <w:t>.</w:t>
      </w:r>
    </w:p>
    <w:p w:rsidR="00121126" w:rsidRDefault="00121126" w:rsidP="00762F72">
      <w:pPr>
        <w:widowControl/>
        <w:spacing w:line="360" w:lineRule="auto"/>
        <w:rPr>
          <w:sz w:val="26"/>
          <w:szCs w:val="26"/>
        </w:rPr>
      </w:pPr>
    </w:p>
    <w:p w:rsidR="00EB4B2C"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EB3198" w:rsidRDefault="00EB3198" w:rsidP="00EB3198">
      <w:pPr>
        <w:widowControl/>
        <w:spacing w:line="360" w:lineRule="auto"/>
        <w:ind w:firstLine="1440"/>
        <w:rPr>
          <w:sz w:val="26"/>
          <w:szCs w:val="26"/>
        </w:rPr>
      </w:pPr>
    </w:p>
    <w:p w:rsidR="000579BA" w:rsidRDefault="00EB3198" w:rsidP="00165ECD">
      <w:pPr>
        <w:widowControl/>
        <w:spacing w:line="360" w:lineRule="auto"/>
        <w:ind w:firstLine="1440"/>
        <w:rPr>
          <w:sz w:val="26"/>
          <w:szCs w:val="26"/>
        </w:rPr>
      </w:pPr>
      <w:r>
        <w:rPr>
          <w:sz w:val="26"/>
          <w:szCs w:val="26"/>
        </w:rPr>
        <w:t xml:space="preserve">By Secretarial Letter issued April 18, 2018, </w:t>
      </w:r>
      <w:r w:rsidR="00165ECD">
        <w:rPr>
          <w:sz w:val="26"/>
          <w:szCs w:val="26"/>
        </w:rPr>
        <w:t xml:space="preserve">at Docket No. C-2018-2643390, </w:t>
      </w:r>
      <w:r>
        <w:rPr>
          <w:sz w:val="26"/>
          <w:szCs w:val="26"/>
        </w:rPr>
        <w:t>the Commission cancelled the Respondent’s Certificate for failure to maintain evidence of liability insurance</w:t>
      </w:r>
      <w:r w:rsidR="00165ECD">
        <w:rPr>
          <w:sz w:val="26"/>
          <w:szCs w:val="26"/>
        </w:rPr>
        <w:t xml:space="preserve"> on file</w:t>
      </w:r>
      <w:r>
        <w:rPr>
          <w:sz w:val="26"/>
          <w:szCs w:val="26"/>
        </w:rPr>
        <w:t xml:space="preserve"> with the Commission</w:t>
      </w:r>
      <w:r w:rsidR="00165ECD">
        <w:rPr>
          <w:sz w:val="26"/>
          <w:szCs w:val="26"/>
        </w:rPr>
        <w:t xml:space="preserve">. </w:t>
      </w:r>
    </w:p>
    <w:p w:rsidR="00165ECD" w:rsidRDefault="00165ECD" w:rsidP="00165ECD">
      <w:pPr>
        <w:widowControl/>
        <w:spacing w:line="360" w:lineRule="auto"/>
        <w:ind w:firstLine="1440"/>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DA4B23">
        <w:rPr>
          <w:sz w:val="26"/>
          <w:szCs w:val="26"/>
        </w:rPr>
        <w:t>April</w:t>
      </w:r>
      <w:r w:rsidR="00683003">
        <w:rPr>
          <w:sz w:val="26"/>
          <w:szCs w:val="26"/>
        </w:rPr>
        <w:t xml:space="preserve"> 2</w:t>
      </w:r>
      <w:r w:rsidR="00EB3198">
        <w:rPr>
          <w:sz w:val="26"/>
          <w:szCs w:val="26"/>
        </w:rPr>
        <w:t>6</w:t>
      </w:r>
      <w:r w:rsidR="008D6613">
        <w:rPr>
          <w:sz w:val="26"/>
          <w:szCs w:val="26"/>
        </w:rPr>
        <w:t>, 201</w:t>
      </w:r>
      <w:r w:rsidR="00DA4B23">
        <w:rPr>
          <w:sz w:val="26"/>
          <w:szCs w:val="26"/>
        </w:rPr>
        <w:t>8</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rsidR="00DF1E12" w:rsidRDefault="00DF1E12" w:rsidP="00762F72">
      <w:pPr>
        <w:widowControl/>
        <w:spacing w:line="360" w:lineRule="auto"/>
        <w:rPr>
          <w:sz w:val="26"/>
          <w:szCs w:val="26"/>
        </w:rPr>
      </w:pPr>
    </w:p>
    <w:p w:rsidR="00CA3A19" w:rsidRDefault="00CA3A19" w:rsidP="00762F72">
      <w:pPr>
        <w:widowControl/>
        <w:spacing w:line="360" w:lineRule="auto"/>
        <w:rPr>
          <w:sz w:val="26"/>
          <w:szCs w:val="26"/>
        </w:rPr>
      </w:pPr>
    </w:p>
    <w:p w:rsidR="00882750" w:rsidRPr="00882750" w:rsidRDefault="00882750" w:rsidP="00B86EF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w:t>
      </w:r>
      <w:r w:rsidR="00294552">
        <w:rPr>
          <w:sz w:val="26"/>
          <w:szCs w:val="26"/>
        </w:rPr>
        <w:t xml:space="preserve">total </w:t>
      </w:r>
      <w:r w:rsidR="00010E45">
        <w:rPr>
          <w:sz w:val="26"/>
          <w:szCs w:val="26"/>
        </w:rPr>
        <w:t>outstanding assessment balance of $</w:t>
      </w:r>
      <w:r w:rsidR="002E042D">
        <w:rPr>
          <w:sz w:val="26"/>
          <w:szCs w:val="26"/>
        </w:rPr>
        <w:t>5</w:t>
      </w:r>
      <w:r w:rsidR="00C45507">
        <w:rPr>
          <w:sz w:val="26"/>
          <w:szCs w:val="26"/>
        </w:rPr>
        <w:t>3</w:t>
      </w:r>
      <w:r w:rsidR="002E042D">
        <w:rPr>
          <w:sz w:val="26"/>
          <w:szCs w:val="26"/>
        </w:rPr>
        <w:t>0</w:t>
      </w:r>
      <w:r w:rsidR="00010E45">
        <w:rPr>
          <w:sz w:val="26"/>
          <w:szCs w:val="26"/>
        </w:rPr>
        <w:t>, and the civil penalty of $</w:t>
      </w:r>
      <w:r w:rsidR="002E042D">
        <w:rPr>
          <w:sz w:val="26"/>
          <w:szCs w:val="26"/>
        </w:rPr>
        <w:t>58</w:t>
      </w:r>
      <w:r w:rsidR="00C45507">
        <w:rPr>
          <w:sz w:val="26"/>
          <w:szCs w:val="26"/>
        </w:rPr>
        <w:t>0</w:t>
      </w:r>
      <w:r w:rsidR="00010E45">
        <w:rPr>
          <w:sz w:val="26"/>
          <w:szCs w:val="26"/>
        </w:rPr>
        <w:t xml:space="preserve">, that was requested in the Complaint.  Motion at </w:t>
      </w:r>
      <w:r w:rsidR="002E042D">
        <w:rPr>
          <w:sz w:val="26"/>
          <w:szCs w:val="26"/>
        </w:rPr>
        <w:t>3</w:t>
      </w:r>
      <w:r w:rsidR="00010E45">
        <w:rPr>
          <w:sz w:val="26"/>
          <w:szCs w:val="26"/>
        </w:rPr>
        <w:t xml:space="preserve">.  Accordingly, I&amp;E requests that the Commission enter a Default Order against the </w:t>
      </w:r>
      <w:r w:rsidR="00010E45">
        <w:rPr>
          <w:sz w:val="26"/>
          <w:szCs w:val="26"/>
        </w:rPr>
        <w:lastRenderedPageBreak/>
        <w:t>Respondent that directs the Respondent to pay its outstanding assessment and civil penalty within thirty days of the entry date of this Opinion and Order</w:t>
      </w:r>
      <w:r w:rsidR="00C45507">
        <w:rPr>
          <w:sz w:val="26"/>
          <w:szCs w:val="26"/>
        </w:rPr>
        <w:t xml:space="preserve">.  </w:t>
      </w:r>
      <w:r w:rsidR="00010E45" w:rsidRPr="00823319">
        <w:rPr>
          <w:i/>
          <w:sz w:val="26"/>
          <w:szCs w:val="26"/>
        </w:rPr>
        <w:t>Id</w:t>
      </w:r>
      <w:r w:rsidR="0037735D">
        <w:rPr>
          <w:sz w:val="26"/>
          <w:szCs w:val="26"/>
        </w:rPr>
        <w:t>.</w:t>
      </w:r>
    </w:p>
    <w:p w:rsidR="00E660E8" w:rsidRDefault="00E660E8" w:rsidP="00010E45">
      <w:pPr>
        <w:widowControl/>
        <w:spacing w:line="360" w:lineRule="auto"/>
        <w:ind w:firstLine="1440"/>
        <w:rPr>
          <w:sz w:val="26"/>
          <w:szCs w:val="26"/>
        </w:rPr>
      </w:pPr>
    </w:p>
    <w:p w:rsidR="00E660E8" w:rsidRDefault="00E660E8" w:rsidP="00E660E8">
      <w:pPr>
        <w:widowControl/>
        <w:spacing w:line="360" w:lineRule="auto"/>
        <w:ind w:firstLine="1440"/>
        <w:rPr>
          <w:sz w:val="26"/>
          <w:szCs w:val="26"/>
        </w:rPr>
      </w:pPr>
      <w:r>
        <w:rPr>
          <w:sz w:val="26"/>
          <w:szCs w:val="26"/>
        </w:rPr>
        <w:t xml:space="preserve">On </w:t>
      </w:r>
      <w:r w:rsidR="002E042D">
        <w:rPr>
          <w:sz w:val="26"/>
          <w:szCs w:val="26"/>
        </w:rPr>
        <w:t>April 18</w:t>
      </w:r>
      <w:r>
        <w:rPr>
          <w:sz w:val="26"/>
          <w:szCs w:val="26"/>
        </w:rPr>
        <w:t>, 2018, the Respondent’s Certificate was cancelled</w:t>
      </w:r>
      <w:r w:rsidRPr="00562709">
        <w:rPr>
          <w:sz w:val="26"/>
          <w:szCs w:val="26"/>
        </w:rPr>
        <w:t xml:space="preserve"> </w:t>
      </w:r>
      <w:r>
        <w:rPr>
          <w:sz w:val="26"/>
          <w:szCs w:val="26"/>
        </w:rPr>
        <w:t>for failure to maintain evidence of liability insurance with the Commission.  Considering this, I&amp;E’s request in its Complaint that the Commission cancel the Respondent’s Certificate if the civil penalty is not paid, is moot.  The remainder of I&amp;E’s requests in its Complaint and Motion, including the request that the Respondent be directed to pay the $</w:t>
      </w:r>
      <w:r w:rsidR="002E042D">
        <w:rPr>
          <w:sz w:val="26"/>
          <w:szCs w:val="26"/>
        </w:rPr>
        <w:t>58</w:t>
      </w:r>
      <w:r w:rsidR="00C45507">
        <w:rPr>
          <w:sz w:val="26"/>
          <w:szCs w:val="26"/>
        </w:rPr>
        <w:t>0</w:t>
      </w:r>
      <w:r>
        <w:rPr>
          <w:sz w:val="26"/>
          <w:szCs w:val="26"/>
        </w:rPr>
        <w:t xml:space="preserve"> civil penalty, remain ripe for our consideration and disposition.</w:t>
      </w:r>
    </w:p>
    <w:p w:rsidR="00E660E8" w:rsidRDefault="00E660E8" w:rsidP="00E660E8">
      <w:pPr>
        <w:widowControl/>
        <w:spacing w:line="360" w:lineRule="auto"/>
        <w:ind w:firstLine="1440"/>
        <w:rPr>
          <w:sz w:val="26"/>
          <w:szCs w:val="26"/>
        </w:rPr>
      </w:pPr>
    </w:p>
    <w:p w:rsidR="00E660E8" w:rsidRDefault="00E660E8" w:rsidP="00E660E8">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we will consider its request for reinstatement. </w:t>
      </w:r>
    </w:p>
    <w:p w:rsidR="00E660E8" w:rsidRDefault="00E660E8" w:rsidP="00E660E8">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9D1700">
        <w:rPr>
          <w:sz w:val="26"/>
          <w:szCs w:val="26"/>
        </w:rPr>
        <w:t> </w:t>
      </w:r>
      <w:r>
        <w:rPr>
          <w:sz w:val="26"/>
          <w:szCs w:val="26"/>
        </w:rPr>
        <w:t>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0D4FB3" w:rsidRDefault="00CA3A19" w:rsidP="000D4FB3">
      <w:pPr>
        <w:widowControl/>
        <w:spacing w:line="360" w:lineRule="auto"/>
        <w:ind w:firstLine="1440"/>
        <w:rPr>
          <w:sz w:val="26"/>
          <w:szCs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0D4FB3" w:rsidRDefault="000D4FB3" w:rsidP="000D4FB3">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lastRenderedPageBreak/>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DA3A4E">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F767D0" w:rsidRPr="00E12BFC" w:rsidRDefault="00F767D0" w:rsidP="00CA3A19">
      <w:pPr>
        <w:widowControl/>
        <w:spacing w:line="360" w:lineRule="auto"/>
        <w:ind w:firstLine="1440"/>
        <w:rPr>
          <w:sz w:val="26"/>
          <w:szCs w:val="26"/>
        </w:rPr>
      </w:pPr>
    </w:p>
    <w:p w:rsidR="0037735D" w:rsidRDefault="0037735D" w:rsidP="0037735D">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acceptable history of compliance with </w:t>
      </w:r>
      <w:r>
        <w:rPr>
          <w:sz w:val="26"/>
          <w:szCs w:val="26"/>
        </w:rPr>
        <w:t>Commission statutes and regulations.  Considering this, we acknowledge that the $</w:t>
      </w:r>
      <w:r w:rsidR="006307F6">
        <w:rPr>
          <w:sz w:val="26"/>
          <w:szCs w:val="26"/>
        </w:rPr>
        <w:t>5</w:t>
      </w:r>
      <w:r w:rsidR="004032DC">
        <w:rPr>
          <w:sz w:val="26"/>
          <w:szCs w:val="26"/>
        </w:rPr>
        <w:t>0</w:t>
      </w:r>
      <w:r w:rsidR="006307F6">
        <w:rPr>
          <w:sz w:val="26"/>
          <w:szCs w:val="26"/>
        </w:rPr>
        <w:t>0 civil penalty imposed for the Respondent’s assessment report filing violation, and the $</w:t>
      </w:r>
      <w:r w:rsidR="004032DC">
        <w:rPr>
          <w:sz w:val="26"/>
          <w:szCs w:val="26"/>
        </w:rPr>
        <w:t>8</w:t>
      </w:r>
      <w:r w:rsidR="006307F6">
        <w:rPr>
          <w:sz w:val="26"/>
          <w:szCs w:val="26"/>
        </w:rPr>
        <w:t>0</w:t>
      </w:r>
      <w:r>
        <w:rPr>
          <w:sz w:val="26"/>
          <w:szCs w:val="26"/>
        </w:rPr>
        <w:t xml:space="preserve"> civil penalty imposed for the Respondent’s failure to pay its outstanding assessment amount </w:t>
      </w:r>
      <w:r w:rsidR="006307F6">
        <w:rPr>
          <w:sz w:val="26"/>
          <w:szCs w:val="26"/>
        </w:rPr>
        <w:t>are</w:t>
      </w:r>
      <w:r>
        <w:rPr>
          <w:sz w:val="26"/>
          <w:szCs w:val="26"/>
        </w:rPr>
        <w:t xml:space="preserve"> reasonable,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D4FB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E660E8">
        <w:rPr>
          <w:sz w:val="26"/>
          <w:szCs w:val="26"/>
        </w:rPr>
        <w:t>, consistent with th</w:t>
      </w:r>
      <w:r w:rsidR="00165ECD">
        <w:rPr>
          <w:sz w:val="26"/>
          <w:szCs w:val="26"/>
        </w:rPr>
        <w:t>is</w:t>
      </w:r>
      <w:r w:rsidR="00E660E8">
        <w:rPr>
          <w:sz w:val="26"/>
          <w:szCs w:val="26"/>
        </w:rPr>
        <w:t xml:space="preserve"> Opinion and Order</w:t>
      </w:r>
      <w:r w:rsidR="00E955E5">
        <w:rPr>
          <w:sz w:val="26"/>
          <w:szCs w:val="26"/>
        </w:rPr>
        <w:t>.</w:t>
      </w:r>
      <w:r w:rsidR="0073497A">
        <w:rPr>
          <w:sz w:val="26"/>
          <w:szCs w:val="26"/>
        </w:rPr>
        <w:t xml:space="preserve">  Pursuant to Section 5.61(c) of our Regulations, 52</w:t>
      </w:r>
      <w:r w:rsidR="001D0FD0">
        <w:rPr>
          <w:sz w:val="26"/>
          <w:szCs w:val="26"/>
        </w:rPr>
        <w:t xml:space="preserve">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w:t>
      </w:r>
    </w:p>
    <w:p w:rsidR="00065E03" w:rsidRDefault="0073497A" w:rsidP="000D4FB3">
      <w:pPr>
        <w:keepNext/>
        <w:keepLines/>
        <w:widowControl/>
        <w:spacing w:line="360" w:lineRule="auto"/>
        <w:rPr>
          <w:sz w:val="26"/>
          <w:szCs w:val="26"/>
        </w:rPr>
      </w:pPr>
      <w:r>
        <w:rPr>
          <w:sz w:val="26"/>
          <w:szCs w:val="26"/>
        </w:rPr>
        <w:lastRenderedPageBreak/>
        <w:t xml:space="preserve">days.  </w:t>
      </w:r>
      <w:r>
        <w:rPr>
          <w:i/>
          <w:sz w:val="26"/>
          <w:szCs w:val="26"/>
        </w:rPr>
        <w:t>See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812BA0">
        <w:rPr>
          <w:sz w:val="26"/>
          <w:szCs w:val="26"/>
        </w:rPr>
        <w:t>, consistent with the Opinion and Order</w:t>
      </w:r>
      <w:r w:rsidR="00E30ED8">
        <w:rPr>
          <w:sz w:val="26"/>
          <w:szCs w:val="26"/>
        </w:rPr>
        <w:t>.</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t>Conclusion</w:t>
      </w:r>
    </w:p>
    <w:p w:rsidR="00882750" w:rsidRDefault="00882750" w:rsidP="00E30ED8">
      <w:pPr>
        <w:keepNext/>
        <w:widowControl/>
        <w:spacing w:line="360" w:lineRule="auto"/>
        <w:ind w:firstLine="1440"/>
        <w:rPr>
          <w:sz w:val="26"/>
          <w:szCs w:val="26"/>
        </w:rPr>
      </w:pPr>
    </w:p>
    <w:p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812BA0">
        <w:rPr>
          <w:sz w:val="26"/>
          <w:szCs w:val="26"/>
        </w:rPr>
        <w:t>, consistent with the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02749B">
        <w:rPr>
          <w:sz w:val="26"/>
        </w:rPr>
        <w:t>April</w:t>
      </w:r>
      <w:r w:rsidR="00C248A1">
        <w:rPr>
          <w:sz w:val="26"/>
        </w:rPr>
        <w:t xml:space="preserve"> 2</w:t>
      </w:r>
      <w:r w:rsidR="004032DC">
        <w:rPr>
          <w:sz w:val="26"/>
        </w:rPr>
        <w:t>6</w:t>
      </w:r>
      <w:r w:rsidR="00675393">
        <w:rPr>
          <w:sz w:val="26"/>
        </w:rPr>
        <w:t>, 201</w:t>
      </w:r>
      <w:r w:rsidR="0002749B">
        <w:rPr>
          <w:sz w:val="26"/>
        </w:rPr>
        <w:t>8</w:t>
      </w:r>
      <w:r w:rsidR="00E118A2">
        <w:rPr>
          <w:sz w:val="26"/>
        </w:rPr>
        <w:t>,</w:t>
      </w:r>
      <w:r w:rsidR="00E118A2" w:rsidRPr="00027664">
        <w:rPr>
          <w:sz w:val="26"/>
        </w:rPr>
        <w:t xml:space="preserve"> </w:t>
      </w:r>
      <w:r>
        <w:rPr>
          <w:sz w:val="26"/>
          <w:szCs w:val="26"/>
        </w:rPr>
        <w:t xml:space="preserve">is </w:t>
      </w:r>
      <w:r w:rsidR="00F767D0">
        <w:rPr>
          <w:sz w:val="26"/>
          <w:szCs w:val="26"/>
        </w:rPr>
        <w:t>granted</w:t>
      </w:r>
      <w:r w:rsidR="00812BA0">
        <w:rPr>
          <w:sz w:val="26"/>
          <w:szCs w:val="26"/>
        </w:rPr>
        <w:t>, consistent with the Opinion and Order</w:t>
      </w:r>
      <w:r w:rsidR="00F767D0">
        <w:rPr>
          <w:sz w:val="26"/>
          <w:szCs w:val="26"/>
        </w:rPr>
        <w:t>.</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132EDE">
        <w:rPr>
          <w:sz w:val="26"/>
          <w:szCs w:val="26"/>
        </w:rPr>
        <w:t>, consistent with the Opinion and Order</w:t>
      </w:r>
      <w:r w:rsidR="001B7AD2">
        <w:rPr>
          <w:sz w:val="26"/>
          <w:szCs w:val="26"/>
        </w:rPr>
        <w:t>.</w:t>
      </w:r>
    </w:p>
    <w:p w:rsidR="00121126" w:rsidRDefault="00121126" w:rsidP="00762F72">
      <w:pPr>
        <w:widowControl/>
        <w:spacing w:line="360" w:lineRule="auto"/>
        <w:ind w:firstLine="1440"/>
        <w:rPr>
          <w:sz w:val="26"/>
          <w:szCs w:val="26"/>
        </w:rPr>
      </w:pPr>
    </w:p>
    <w:p w:rsidR="00AF570B" w:rsidRDefault="00557A09" w:rsidP="00121126">
      <w:pPr>
        <w:keepNext/>
        <w:keepLines/>
        <w:widowControl/>
        <w:spacing w:line="360" w:lineRule="auto"/>
        <w:ind w:firstLine="1440"/>
        <w:rPr>
          <w:sz w:val="26"/>
          <w:szCs w:val="24"/>
        </w:rPr>
      </w:pPr>
      <w:r>
        <w:rPr>
          <w:sz w:val="26"/>
          <w:szCs w:val="26"/>
        </w:rPr>
        <w:lastRenderedPageBreak/>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bookmarkStart w:id="0" w:name="_Hlk502829434"/>
      <w:r w:rsidR="00C248A1">
        <w:rPr>
          <w:sz w:val="26"/>
          <w:szCs w:val="26"/>
        </w:rPr>
        <w:t xml:space="preserve"> </w:t>
      </w:r>
      <w:r w:rsidR="004032DC">
        <w:rPr>
          <w:sz w:val="26"/>
          <w:szCs w:val="26"/>
        </w:rPr>
        <w:t>T &amp; S Limousines, Inc.</w:t>
      </w:r>
      <w:r w:rsidR="0037735D">
        <w:rPr>
          <w:sz w:val="26"/>
          <w:szCs w:val="26"/>
        </w:rPr>
        <w:t xml:space="preserve"> </w:t>
      </w:r>
      <w:bookmarkEnd w:id="0"/>
      <w:r w:rsidR="00AF570B" w:rsidRPr="004C2E32">
        <w:rPr>
          <w:sz w:val="26"/>
          <w:szCs w:val="24"/>
        </w:rPr>
        <w:t xml:space="preserve">shall remit </w:t>
      </w:r>
      <w:r w:rsidR="005135AB">
        <w:rPr>
          <w:sz w:val="26"/>
          <w:szCs w:val="24"/>
        </w:rPr>
        <w:t>$</w:t>
      </w:r>
      <w:r w:rsidR="0002749B">
        <w:rPr>
          <w:sz w:val="26"/>
          <w:szCs w:val="24"/>
        </w:rPr>
        <w:t>1</w:t>
      </w:r>
      <w:r w:rsidR="004032DC">
        <w:rPr>
          <w:sz w:val="26"/>
          <w:szCs w:val="24"/>
        </w:rPr>
        <w:t>,110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w:t>
      </w:r>
      <w:r w:rsidR="0002749B">
        <w:rPr>
          <w:sz w:val="26"/>
          <w:szCs w:val="24"/>
        </w:rPr>
        <w:t xml:space="preserve">with the docket number of this proceeding listed, </w:t>
      </w:r>
      <w:r w:rsidR="00AF570B">
        <w:rPr>
          <w:sz w:val="26"/>
          <w:szCs w:val="24"/>
        </w:rPr>
        <w:t>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rsidP="00121126">
      <w:pPr>
        <w:keepNext/>
        <w:keepLines/>
        <w:widowControl/>
        <w:rPr>
          <w:sz w:val="26"/>
          <w:szCs w:val="24"/>
        </w:rPr>
      </w:pPr>
    </w:p>
    <w:p w:rsidR="00557A09" w:rsidRPr="004C2E32" w:rsidRDefault="003D571B" w:rsidP="00121126">
      <w:pPr>
        <w:keepNext/>
        <w:keepLines/>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121126">
      <w:pPr>
        <w:keepNext/>
        <w:keepLines/>
        <w:widowControl/>
        <w:ind w:firstLine="2160"/>
        <w:rPr>
          <w:sz w:val="26"/>
          <w:szCs w:val="24"/>
        </w:rPr>
      </w:pPr>
      <w:r w:rsidRPr="004C2E32">
        <w:rPr>
          <w:sz w:val="26"/>
          <w:szCs w:val="24"/>
        </w:rPr>
        <w:t>Pennsylvania Public Utility Commission</w:t>
      </w:r>
    </w:p>
    <w:p w:rsidR="00557A09" w:rsidRDefault="003D571B" w:rsidP="00121126">
      <w:pPr>
        <w:keepNext/>
        <w:keepLines/>
        <w:widowControl/>
        <w:ind w:firstLine="2160"/>
        <w:rPr>
          <w:sz w:val="26"/>
          <w:szCs w:val="24"/>
        </w:rPr>
      </w:pPr>
      <w:r>
        <w:rPr>
          <w:sz w:val="26"/>
          <w:szCs w:val="24"/>
        </w:rPr>
        <w:t>Commonwealth Keystone Building</w:t>
      </w:r>
    </w:p>
    <w:p w:rsidR="003D571B" w:rsidRPr="004C2E32" w:rsidRDefault="003D571B" w:rsidP="00121126">
      <w:pPr>
        <w:keepNext/>
        <w:keepLines/>
        <w:widowControl/>
        <w:ind w:firstLine="2160"/>
        <w:rPr>
          <w:sz w:val="26"/>
          <w:szCs w:val="24"/>
        </w:rPr>
      </w:pPr>
      <w:r>
        <w:rPr>
          <w:sz w:val="26"/>
          <w:szCs w:val="24"/>
        </w:rPr>
        <w:t>400 North Street</w:t>
      </w:r>
    </w:p>
    <w:p w:rsidR="00557A09" w:rsidRDefault="00557A09" w:rsidP="00121126">
      <w:pPr>
        <w:keepNext/>
        <w:keepLines/>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C248A1" w:rsidRPr="00C248A1">
        <w:rPr>
          <w:sz w:val="26"/>
          <w:szCs w:val="26"/>
        </w:rPr>
        <w:t xml:space="preserve"> </w:t>
      </w:r>
      <w:r w:rsidR="004032DC">
        <w:rPr>
          <w:sz w:val="26"/>
          <w:szCs w:val="26"/>
        </w:rPr>
        <w:t>T &amp; S Limousines, Inc.</w:t>
      </w:r>
      <w:r w:rsidR="0002749B">
        <w:rPr>
          <w:sz w:val="26"/>
          <w:szCs w:val="26"/>
        </w:rPr>
        <w:t xml:space="preserve"> </w:t>
      </w:r>
      <w:r w:rsidR="001B5664">
        <w:rPr>
          <w:sz w:val="26"/>
          <w:szCs w:val="26"/>
        </w:rPr>
        <w:t>fails to make the payment required by Ordering Paragraph No. 3, above, within thirty (30) days of the entry date of this Opinion and Order</w:t>
      </w:r>
      <w:r w:rsidR="000A198B">
        <w:rPr>
          <w:sz w:val="26"/>
          <w:szCs w:val="26"/>
        </w:rPr>
        <w:t xml:space="preserve">, </w:t>
      </w:r>
      <w:r w:rsidR="002A5BDA">
        <w:rPr>
          <w:sz w:val="26"/>
          <w:szCs w:val="26"/>
        </w:rPr>
        <w:t>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812BA0">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2A5BDA">
        <w:rPr>
          <w:sz w:val="26"/>
          <w:szCs w:val="26"/>
        </w:rPr>
        <w:t>at th</w:t>
      </w:r>
      <w:r>
        <w:rPr>
          <w:sz w:val="26"/>
          <w:szCs w:val="26"/>
        </w:rPr>
        <w:t>e Bureau of Administrative Services, Assessment Section, shall refer this matter to the Pennsylvania Office of Attorney General for appropriate action;</w:t>
      </w:r>
    </w:p>
    <w:p w:rsidR="001B5664" w:rsidRDefault="001B5664" w:rsidP="001B5664">
      <w:pPr>
        <w:widowControl/>
        <w:spacing w:line="360" w:lineRule="auto"/>
        <w:ind w:left="2880" w:hanging="720"/>
        <w:rPr>
          <w:sz w:val="26"/>
          <w:szCs w:val="26"/>
        </w:rPr>
      </w:pPr>
    </w:p>
    <w:p w:rsidR="00C248A1" w:rsidRDefault="00812BA0" w:rsidP="00121126">
      <w:pPr>
        <w:widowControl/>
        <w:spacing w:line="360" w:lineRule="auto"/>
        <w:ind w:left="2880" w:hanging="720"/>
        <w:rPr>
          <w:sz w:val="26"/>
        </w:rPr>
      </w:pPr>
      <w:r>
        <w:rPr>
          <w:sz w:val="26"/>
          <w:szCs w:val="26"/>
        </w:rPr>
        <w:t>b</w:t>
      </w:r>
      <w:r w:rsidR="001B5664">
        <w:rPr>
          <w:sz w:val="26"/>
          <w:szCs w:val="26"/>
        </w:rPr>
        <w:t>.</w:t>
      </w:r>
      <w:r w:rsidR="001B5664">
        <w:rPr>
          <w:sz w:val="26"/>
          <w:szCs w:val="26"/>
        </w:rPr>
        <w:tab/>
      </w:r>
      <w:r w:rsidR="0037735D">
        <w:rPr>
          <w:sz w:val="26"/>
        </w:rPr>
        <w:t xml:space="preserve">That </w:t>
      </w:r>
      <w:r w:rsidR="003D571B" w:rsidRPr="00EC2744">
        <w:rPr>
          <w:sz w:val="26"/>
          <w:szCs w:val="26"/>
        </w:rPr>
        <w:t>all parties are hereby placed on notice of the Commission’s intent to consider pursuing all remedies, provided by law, including criminal prosecution as well as the initiation of an enforcement proceeding in the Commonwealth Court, pursuant to Pa. R.A.P. Rule 3761.</w:t>
      </w:r>
    </w:p>
    <w:p w:rsidR="00854C98" w:rsidRDefault="00B93C12" w:rsidP="00121126">
      <w:pPr>
        <w:keepNext/>
        <w:keepLines/>
        <w:widowControl/>
        <w:spacing w:line="360" w:lineRule="auto"/>
        <w:ind w:firstLine="1440"/>
        <w:rPr>
          <w:sz w:val="26"/>
          <w:szCs w:val="26"/>
        </w:rPr>
      </w:pPr>
      <w:r>
        <w:rPr>
          <w:sz w:val="26"/>
        </w:rPr>
        <w:lastRenderedPageBreak/>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02749B">
        <w:rPr>
          <w:sz w:val="26"/>
        </w:rPr>
        <w:t>1</w:t>
      </w:r>
      <w:r w:rsidR="004032DC">
        <w:rPr>
          <w:sz w:val="26"/>
        </w:rPr>
        <w:t>,110</w:t>
      </w:r>
      <w:r w:rsidR="003D571B">
        <w:rPr>
          <w:sz w:val="26"/>
        </w:rPr>
        <w:t xml:space="preserve"> by</w:t>
      </w:r>
      <w:r w:rsidR="004C3611">
        <w:rPr>
          <w:sz w:val="26"/>
          <w:szCs w:val="26"/>
        </w:rPr>
        <w:t>,</w:t>
      </w:r>
      <w:r w:rsidR="00C734C0">
        <w:rPr>
          <w:sz w:val="26"/>
          <w:szCs w:val="26"/>
        </w:rPr>
        <w:t xml:space="preserve"> </w:t>
      </w:r>
      <w:r w:rsidR="00B204F4">
        <w:rPr>
          <w:sz w:val="26"/>
          <w:szCs w:val="26"/>
        </w:rPr>
        <w:t>T &amp; S Limousines, Inc.</w:t>
      </w:r>
      <w:r w:rsidR="0002749B">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AD4DBC" w:rsidRDefault="00AD4DBC" w:rsidP="00121126">
      <w:pPr>
        <w:keepNext/>
        <w:keepLines/>
        <w:widowControl/>
        <w:spacing w:line="360" w:lineRule="auto"/>
        <w:ind w:firstLine="5760"/>
        <w:rPr>
          <w:b/>
          <w:sz w:val="26"/>
          <w:szCs w:val="26"/>
        </w:rPr>
      </w:pPr>
    </w:p>
    <w:p w:rsidR="000F1318" w:rsidRPr="00027664" w:rsidRDefault="00196546" w:rsidP="008E2913">
      <w:pPr>
        <w:keepNext/>
        <w:keepLines/>
        <w:widowControl/>
        <w:ind w:left="5040"/>
        <w:rPr>
          <w:sz w:val="26"/>
          <w:szCs w:val="26"/>
        </w:rPr>
      </w:pPr>
      <w:r>
        <w:rPr>
          <w:noProof/>
        </w:rPr>
        <w:drawing>
          <wp:anchor distT="0" distB="0" distL="114300" distR="114300" simplePos="0" relativeHeight="251659264" behindDoc="1" locked="0" layoutInCell="1" allowOverlap="1" wp14:anchorId="318528B8" wp14:editId="5C77E5B2">
            <wp:simplePos x="0" y="0"/>
            <wp:positionH relativeFrom="column">
              <wp:posOffset>3219450</wp:posOffset>
            </wp:positionH>
            <wp:positionV relativeFrom="paragraph">
              <wp:posOffset>142875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29461B" w:rsidRDefault="000F1318" w:rsidP="0029461B">
      <w:pPr>
        <w:keepNext/>
        <w:keepLines/>
        <w:widowControl/>
        <w:ind w:left="5040"/>
        <w:rPr>
          <w:sz w:val="26"/>
          <w:szCs w:val="26"/>
        </w:rPr>
      </w:pPr>
    </w:p>
    <w:p w:rsidR="000F1318" w:rsidRPr="0029461B" w:rsidRDefault="000F1318" w:rsidP="0029461B">
      <w:pPr>
        <w:keepNext/>
        <w:keepLines/>
        <w:widowControl/>
        <w:ind w:left="5040"/>
        <w:rPr>
          <w:sz w:val="26"/>
          <w:szCs w:val="26"/>
        </w:rPr>
      </w:pPr>
    </w:p>
    <w:p w:rsidR="000D4FB3" w:rsidRPr="0029461B" w:rsidRDefault="000D4FB3" w:rsidP="0029461B">
      <w:pPr>
        <w:keepNext/>
        <w:keepLines/>
        <w:widowControl/>
        <w:ind w:left="5040"/>
        <w:rPr>
          <w:sz w:val="26"/>
          <w:szCs w:val="26"/>
        </w:rPr>
      </w:pPr>
    </w:p>
    <w:p w:rsidR="000D4FB3" w:rsidRPr="0029461B" w:rsidRDefault="000D4FB3" w:rsidP="0029461B">
      <w:pPr>
        <w:keepNext/>
        <w:keepLines/>
        <w:widowControl/>
        <w:ind w:left="5040"/>
        <w:rPr>
          <w:sz w:val="26"/>
          <w:szCs w:val="26"/>
        </w:rPr>
      </w:pPr>
    </w:p>
    <w:p w:rsidR="00600F6F" w:rsidRPr="0029461B" w:rsidRDefault="00600F6F" w:rsidP="0029461B">
      <w:pPr>
        <w:keepNext/>
        <w:keepLines/>
        <w:widowControl/>
        <w:ind w:left="5040"/>
        <w:rPr>
          <w:sz w:val="26"/>
          <w:szCs w:val="26"/>
        </w:rPr>
      </w:pPr>
      <w:r w:rsidRPr="0029461B">
        <w:rPr>
          <w:sz w:val="26"/>
          <w:szCs w:val="26"/>
        </w:rPr>
        <w:t>Rosemary Chiavetta</w:t>
      </w:r>
    </w:p>
    <w:p w:rsidR="000F1318" w:rsidRPr="0029461B" w:rsidRDefault="000F1318" w:rsidP="0029461B">
      <w:pPr>
        <w:keepNext/>
        <w:keepLines/>
        <w:widowControl/>
        <w:ind w:left="5040"/>
        <w:rPr>
          <w:sz w:val="26"/>
          <w:szCs w:val="26"/>
        </w:rPr>
      </w:pPr>
      <w:r w:rsidRPr="0029461B">
        <w:rPr>
          <w:sz w:val="26"/>
          <w:szCs w:val="26"/>
        </w:rPr>
        <w:t>Secretary</w:t>
      </w:r>
    </w:p>
    <w:p w:rsidR="00B12270" w:rsidRDefault="00B12270" w:rsidP="00121126">
      <w:pPr>
        <w:keepNext/>
        <w:keepLines/>
        <w:widowControl/>
        <w:ind w:firstLine="5760"/>
        <w:rPr>
          <w:sz w:val="26"/>
          <w:szCs w:val="26"/>
        </w:rPr>
      </w:pPr>
    </w:p>
    <w:p w:rsidR="000F1318" w:rsidRDefault="000F1318" w:rsidP="00121126">
      <w:pPr>
        <w:keepNext/>
        <w:keepLines/>
        <w:widowControl/>
        <w:rPr>
          <w:sz w:val="26"/>
          <w:szCs w:val="26"/>
        </w:rPr>
      </w:pPr>
      <w:r w:rsidRPr="00027664">
        <w:rPr>
          <w:sz w:val="26"/>
          <w:szCs w:val="26"/>
        </w:rPr>
        <w:t>(SEAL)</w:t>
      </w:r>
    </w:p>
    <w:p w:rsidR="008E2913" w:rsidRDefault="008E2913" w:rsidP="00121126">
      <w:pPr>
        <w:keepNext/>
        <w:keepLines/>
        <w:widowControl/>
        <w:rPr>
          <w:sz w:val="26"/>
          <w:szCs w:val="26"/>
        </w:rPr>
      </w:pPr>
    </w:p>
    <w:p w:rsidR="00077F4E" w:rsidRDefault="00077F4E" w:rsidP="00121126">
      <w:pPr>
        <w:keepNext/>
        <w:keepLines/>
        <w:widowControl/>
        <w:rPr>
          <w:sz w:val="26"/>
          <w:szCs w:val="26"/>
        </w:rPr>
      </w:pPr>
    </w:p>
    <w:p w:rsidR="00077F4E" w:rsidRDefault="00077F4E" w:rsidP="00121126">
      <w:pPr>
        <w:keepNext/>
        <w:keepLines/>
        <w:widowControl/>
        <w:rPr>
          <w:sz w:val="26"/>
          <w:szCs w:val="26"/>
        </w:rPr>
      </w:pPr>
    </w:p>
    <w:p w:rsidR="00077F4E" w:rsidRDefault="00077F4E" w:rsidP="00121126">
      <w:pPr>
        <w:keepNext/>
        <w:keepLines/>
        <w:widowControl/>
        <w:rPr>
          <w:sz w:val="26"/>
          <w:szCs w:val="26"/>
        </w:rPr>
      </w:pPr>
    </w:p>
    <w:p w:rsidR="00077F4E" w:rsidRPr="00027664" w:rsidRDefault="00077F4E" w:rsidP="00121126">
      <w:pPr>
        <w:keepNext/>
        <w:keepLines/>
        <w:widowControl/>
        <w:rPr>
          <w:sz w:val="26"/>
          <w:szCs w:val="26"/>
        </w:rPr>
      </w:pPr>
    </w:p>
    <w:p w:rsidR="000F1318" w:rsidRPr="00027664" w:rsidRDefault="000F1318" w:rsidP="00121126">
      <w:pPr>
        <w:keepNext/>
        <w:keepLines/>
        <w:widowControl/>
        <w:rPr>
          <w:sz w:val="26"/>
          <w:szCs w:val="26"/>
        </w:rPr>
      </w:pPr>
    </w:p>
    <w:p w:rsidR="000F1318" w:rsidRDefault="00F248A4" w:rsidP="00121126">
      <w:pPr>
        <w:keepNext/>
        <w:keepLines/>
        <w:widowControl/>
        <w:rPr>
          <w:sz w:val="26"/>
          <w:szCs w:val="26"/>
        </w:rPr>
      </w:pPr>
      <w:r>
        <w:rPr>
          <w:sz w:val="26"/>
          <w:szCs w:val="26"/>
        </w:rPr>
        <w:t>ORDER ADOPTED:</w:t>
      </w:r>
      <w:r w:rsidR="00E04E57">
        <w:rPr>
          <w:sz w:val="26"/>
          <w:szCs w:val="26"/>
        </w:rPr>
        <w:t xml:space="preserve">  </w:t>
      </w:r>
      <w:r w:rsidR="0002749B">
        <w:rPr>
          <w:sz w:val="26"/>
          <w:szCs w:val="26"/>
        </w:rPr>
        <w:t>September 20</w:t>
      </w:r>
      <w:r w:rsidR="0037735D">
        <w:rPr>
          <w:sz w:val="26"/>
          <w:szCs w:val="26"/>
        </w:rPr>
        <w:t>, 2018</w:t>
      </w:r>
    </w:p>
    <w:p w:rsidR="000D4FB3" w:rsidRDefault="000D4FB3" w:rsidP="00121126">
      <w:pPr>
        <w:keepNext/>
        <w:keepLines/>
        <w:widowControl/>
        <w:rPr>
          <w:sz w:val="26"/>
          <w:szCs w:val="26"/>
        </w:rPr>
      </w:pPr>
    </w:p>
    <w:p w:rsidR="00F272E7" w:rsidRDefault="000F1318" w:rsidP="00121126">
      <w:pPr>
        <w:keepNext/>
        <w:keepLines/>
        <w:widowControl/>
        <w:rPr>
          <w:b/>
          <w:sz w:val="26"/>
        </w:rPr>
      </w:pPr>
      <w:r w:rsidRPr="00027664">
        <w:rPr>
          <w:sz w:val="26"/>
          <w:szCs w:val="26"/>
        </w:rPr>
        <w:t>ORDER ENTERED:</w:t>
      </w:r>
      <w:r w:rsidR="002A6384">
        <w:rPr>
          <w:sz w:val="26"/>
          <w:szCs w:val="26"/>
        </w:rPr>
        <w:t xml:space="preserve">  </w:t>
      </w:r>
      <w:r w:rsidR="00196546">
        <w:rPr>
          <w:sz w:val="26"/>
          <w:szCs w:val="26"/>
        </w:rPr>
        <w:t>September 21, 2018</w:t>
      </w:r>
      <w:bookmarkStart w:id="1" w:name="_GoBack"/>
      <w:bookmarkEnd w:id="1"/>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D98" w:rsidRDefault="002A4D98">
      <w:r>
        <w:separator/>
      </w:r>
    </w:p>
  </w:endnote>
  <w:endnote w:type="continuationSeparator" w:id="0">
    <w:p w:rsidR="002A4D98" w:rsidRDefault="002A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33" w:rsidRDefault="00763C3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F4E">
      <w:rPr>
        <w:rStyle w:val="PageNumber"/>
        <w:noProof/>
      </w:rPr>
      <w:t>8</w:t>
    </w:r>
    <w:r>
      <w:rPr>
        <w:rStyle w:val="PageNumber"/>
      </w:rPr>
      <w:fldChar w:fldCharType="end"/>
    </w:r>
  </w:p>
  <w:p w:rsidR="00763C33" w:rsidRDefault="00763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33" w:rsidRPr="00C7667D" w:rsidRDefault="00763C3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36587">
      <w:rPr>
        <w:rStyle w:val="PageNumber"/>
        <w:noProof/>
        <w:sz w:val="26"/>
      </w:rPr>
      <w:t>7</w:t>
    </w:r>
    <w:r w:rsidRPr="00C7667D">
      <w:rPr>
        <w:rStyle w:val="PageNumber"/>
        <w:sz w:val="26"/>
      </w:rPr>
      <w:fldChar w:fldCharType="end"/>
    </w:r>
  </w:p>
  <w:p w:rsidR="00763C33" w:rsidRDefault="00763C3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D98" w:rsidRDefault="002A4D98">
      <w:r>
        <w:separator/>
      </w:r>
    </w:p>
  </w:footnote>
  <w:footnote w:type="continuationSeparator" w:id="0">
    <w:p w:rsidR="002A4D98" w:rsidRDefault="002A4D98">
      <w:r>
        <w:continuationSeparator/>
      </w:r>
    </w:p>
  </w:footnote>
  <w:footnote w:id="1">
    <w:p w:rsidR="00747802" w:rsidRPr="00243EF0" w:rsidRDefault="00747802" w:rsidP="00747802">
      <w:pPr>
        <w:pStyle w:val="FootnoteText"/>
        <w:keepNext/>
        <w:keepLines/>
        <w:rPr>
          <w:sz w:val="26"/>
        </w:rPr>
      </w:pPr>
      <w:r>
        <w:rPr>
          <w:sz w:val="26"/>
        </w:rPr>
        <w:tab/>
      </w:r>
      <w:r w:rsidRPr="00243EF0">
        <w:rPr>
          <w:rStyle w:val="FootnoteReference"/>
          <w:sz w:val="26"/>
        </w:rPr>
        <w:footnoteRef/>
      </w:r>
      <w:r>
        <w:rPr>
          <w:sz w:val="26"/>
        </w:rPr>
        <w:tab/>
        <w:t xml:space="preserve">I&amp;E’s recommended $80 civil penalty is approximately 15% of the $530 outstanding assessment amount due for the 2016-2017 fiscal year.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16A94"/>
    <w:rsid w:val="00020552"/>
    <w:rsid w:val="00020E43"/>
    <w:rsid w:val="00021A75"/>
    <w:rsid w:val="00022D45"/>
    <w:rsid w:val="00023536"/>
    <w:rsid w:val="0002355F"/>
    <w:rsid w:val="0002749B"/>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76920"/>
    <w:rsid w:val="00077F4E"/>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98B"/>
    <w:rsid w:val="000A1B73"/>
    <w:rsid w:val="000A1EF2"/>
    <w:rsid w:val="000A35F4"/>
    <w:rsid w:val="000A4770"/>
    <w:rsid w:val="000A59F2"/>
    <w:rsid w:val="000A7169"/>
    <w:rsid w:val="000A748C"/>
    <w:rsid w:val="000A7D89"/>
    <w:rsid w:val="000A7DDC"/>
    <w:rsid w:val="000A7F18"/>
    <w:rsid w:val="000A7F91"/>
    <w:rsid w:val="000A7F96"/>
    <w:rsid w:val="000B1910"/>
    <w:rsid w:val="000B2B80"/>
    <w:rsid w:val="000B465F"/>
    <w:rsid w:val="000B4ED0"/>
    <w:rsid w:val="000B6C00"/>
    <w:rsid w:val="000B729D"/>
    <w:rsid w:val="000C0702"/>
    <w:rsid w:val="000C22A2"/>
    <w:rsid w:val="000C474C"/>
    <w:rsid w:val="000C70B2"/>
    <w:rsid w:val="000C742F"/>
    <w:rsid w:val="000D03DD"/>
    <w:rsid w:val="000D2456"/>
    <w:rsid w:val="000D4FB3"/>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E42"/>
    <w:rsid w:val="00120FCD"/>
    <w:rsid w:val="00121111"/>
    <w:rsid w:val="00121126"/>
    <w:rsid w:val="00122941"/>
    <w:rsid w:val="00123375"/>
    <w:rsid w:val="00123802"/>
    <w:rsid w:val="0012456C"/>
    <w:rsid w:val="00125890"/>
    <w:rsid w:val="001260A0"/>
    <w:rsid w:val="0012697D"/>
    <w:rsid w:val="001270FD"/>
    <w:rsid w:val="00131517"/>
    <w:rsid w:val="00131A77"/>
    <w:rsid w:val="00131B43"/>
    <w:rsid w:val="00132C3A"/>
    <w:rsid w:val="00132EDE"/>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5ECD"/>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546"/>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0578"/>
    <w:rsid w:val="001C167C"/>
    <w:rsid w:val="001C2324"/>
    <w:rsid w:val="001C2384"/>
    <w:rsid w:val="001C3135"/>
    <w:rsid w:val="001C4D2E"/>
    <w:rsid w:val="001C53B1"/>
    <w:rsid w:val="001C730F"/>
    <w:rsid w:val="001C7922"/>
    <w:rsid w:val="001C7C12"/>
    <w:rsid w:val="001D0FD0"/>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1BC6"/>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4AB5"/>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4552"/>
    <w:rsid w:val="0029461B"/>
    <w:rsid w:val="002958B5"/>
    <w:rsid w:val="00296612"/>
    <w:rsid w:val="00297C2E"/>
    <w:rsid w:val="002A0136"/>
    <w:rsid w:val="002A1C25"/>
    <w:rsid w:val="002A1E1B"/>
    <w:rsid w:val="002A2303"/>
    <w:rsid w:val="002A2A68"/>
    <w:rsid w:val="002A38C3"/>
    <w:rsid w:val="002A3A6E"/>
    <w:rsid w:val="002A3AC8"/>
    <w:rsid w:val="002A4B76"/>
    <w:rsid w:val="002A4D98"/>
    <w:rsid w:val="002A53EA"/>
    <w:rsid w:val="002A5B9B"/>
    <w:rsid w:val="002A5BDA"/>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42D"/>
    <w:rsid w:val="002E0503"/>
    <w:rsid w:val="002E09D3"/>
    <w:rsid w:val="002E1177"/>
    <w:rsid w:val="002E16FC"/>
    <w:rsid w:val="002E5790"/>
    <w:rsid w:val="002E6E40"/>
    <w:rsid w:val="002E6EE9"/>
    <w:rsid w:val="002F0636"/>
    <w:rsid w:val="002F0ADE"/>
    <w:rsid w:val="002F0CED"/>
    <w:rsid w:val="002F1870"/>
    <w:rsid w:val="002F246D"/>
    <w:rsid w:val="002F2CEF"/>
    <w:rsid w:val="002F42C4"/>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D02"/>
    <w:rsid w:val="00324FDF"/>
    <w:rsid w:val="003255BF"/>
    <w:rsid w:val="00325606"/>
    <w:rsid w:val="00326A17"/>
    <w:rsid w:val="00330239"/>
    <w:rsid w:val="00330365"/>
    <w:rsid w:val="003336F9"/>
    <w:rsid w:val="00337DFD"/>
    <w:rsid w:val="00340C45"/>
    <w:rsid w:val="003432AF"/>
    <w:rsid w:val="00343BD1"/>
    <w:rsid w:val="00345135"/>
    <w:rsid w:val="003470A4"/>
    <w:rsid w:val="00350145"/>
    <w:rsid w:val="0035106A"/>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7735D"/>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5EF8"/>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6C7F"/>
    <w:rsid w:val="003F7000"/>
    <w:rsid w:val="00400A85"/>
    <w:rsid w:val="004023F4"/>
    <w:rsid w:val="00402479"/>
    <w:rsid w:val="0040255A"/>
    <w:rsid w:val="004032DC"/>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2DB5"/>
    <w:rsid w:val="0042446A"/>
    <w:rsid w:val="00426B65"/>
    <w:rsid w:val="00427326"/>
    <w:rsid w:val="00431521"/>
    <w:rsid w:val="004327CF"/>
    <w:rsid w:val="004327EA"/>
    <w:rsid w:val="00433069"/>
    <w:rsid w:val="004337A1"/>
    <w:rsid w:val="00434436"/>
    <w:rsid w:val="00436587"/>
    <w:rsid w:val="00437F57"/>
    <w:rsid w:val="004420AA"/>
    <w:rsid w:val="00442A6D"/>
    <w:rsid w:val="00442CCD"/>
    <w:rsid w:val="00446BF2"/>
    <w:rsid w:val="0044738E"/>
    <w:rsid w:val="00450B3B"/>
    <w:rsid w:val="0045283E"/>
    <w:rsid w:val="00452F66"/>
    <w:rsid w:val="0045374A"/>
    <w:rsid w:val="00455C15"/>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02FB"/>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1EF"/>
    <w:rsid w:val="004E4DA0"/>
    <w:rsid w:val="004E52A7"/>
    <w:rsid w:val="004E5323"/>
    <w:rsid w:val="004E58C3"/>
    <w:rsid w:val="004F0DBE"/>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41D"/>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1B1"/>
    <w:rsid w:val="00552997"/>
    <w:rsid w:val="00553D8C"/>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02"/>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31F"/>
    <w:rsid w:val="005F4E1B"/>
    <w:rsid w:val="005F5031"/>
    <w:rsid w:val="005F5398"/>
    <w:rsid w:val="005F57A2"/>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07F6"/>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1846"/>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03"/>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3DA0"/>
    <w:rsid w:val="006C48BC"/>
    <w:rsid w:val="006C4B3A"/>
    <w:rsid w:val="006C5BFF"/>
    <w:rsid w:val="006C5DAF"/>
    <w:rsid w:val="006D16EE"/>
    <w:rsid w:val="006D1F59"/>
    <w:rsid w:val="006D3169"/>
    <w:rsid w:val="006D3F69"/>
    <w:rsid w:val="006D44CC"/>
    <w:rsid w:val="006D50F7"/>
    <w:rsid w:val="006D5883"/>
    <w:rsid w:val="006D754B"/>
    <w:rsid w:val="006E05E8"/>
    <w:rsid w:val="006E0927"/>
    <w:rsid w:val="006E26F2"/>
    <w:rsid w:val="006E37C1"/>
    <w:rsid w:val="006E40D4"/>
    <w:rsid w:val="006E4730"/>
    <w:rsid w:val="006E4F8A"/>
    <w:rsid w:val="006E6140"/>
    <w:rsid w:val="006E6188"/>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47802"/>
    <w:rsid w:val="00750358"/>
    <w:rsid w:val="00752F02"/>
    <w:rsid w:val="007538C7"/>
    <w:rsid w:val="007547BB"/>
    <w:rsid w:val="00755688"/>
    <w:rsid w:val="00756187"/>
    <w:rsid w:val="0075784D"/>
    <w:rsid w:val="00757B89"/>
    <w:rsid w:val="00757C4B"/>
    <w:rsid w:val="00760C68"/>
    <w:rsid w:val="00761767"/>
    <w:rsid w:val="0076195E"/>
    <w:rsid w:val="00762F72"/>
    <w:rsid w:val="007631E0"/>
    <w:rsid w:val="00763C33"/>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B7F2F"/>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D72AA"/>
    <w:rsid w:val="007E000F"/>
    <w:rsid w:val="007E1135"/>
    <w:rsid w:val="007E1D38"/>
    <w:rsid w:val="007E2056"/>
    <w:rsid w:val="007E29CF"/>
    <w:rsid w:val="007E35D8"/>
    <w:rsid w:val="007E496A"/>
    <w:rsid w:val="007E4CD7"/>
    <w:rsid w:val="007E6661"/>
    <w:rsid w:val="007E6721"/>
    <w:rsid w:val="007F02E3"/>
    <w:rsid w:val="007F0784"/>
    <w:rsid w:val="007F2E32"/>
    <w:rsid w:val="007F3880"/>
    <w:rsid w:val="007F3B8C"/>
    <w:rsid w:val="007F421B"/>
    <w:rsid w:val="00804D26"/>
    <w:rsid w:val="00807623"/>
    <w:rsid w:val="00807B53"/>
    <w:rsid w:val="00810D34"/>
    <w:rsid w:val="00811503"/>
    <w:rsid w:val="00812BA0"/>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7BEA"/>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57309"/>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35"/>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2913"/>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77D56"/>
    <w:rsid w:val="00980E11"/>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335"/>
    <w:rsid w:val="009A2E41"/>
    <w:rsid w:val="009A32A8"/>
    <w:rsid w:val="009A52C1"/>
    <w:rsid w:val="009A5EA7"/>
    <w:rsid w:val="009B455D"/>
    <w:rsid w:val="009B4E8F"/>
    <w:rsid w:val="009B5EBC"/>
    <w:rsid w:val="009B7769"/>
    <w:rsid w:val="009C2436"/>
    <w:rsid w:val="009C2A3B"/>
    <w:rsid w:val="009C441C"/>
    <w:rsid w:val="009C6DC7"/>
    <w:rsid w:val="009D0462"/>
    <w:rsid w:val="009D12AD"/>
    <w:rsid w:val="009D1700"/>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5883"/>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3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776A1"/>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1FE"/>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04F4"/>
    <w:rsid w:val="00B210A2"/>
    <w:rsid w:val="00B216E3"/>
    <w:rsid w:val="00B217E8"/>
    <w:rsid w:val="00B21E03"/>
    <w:rsid w:val="00B22FC7"/>
    <w:rsid w:val="00B2307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222E"/>
    <w:rsid w:val="00B74EE2"/>
    <w:rsid w:val="00B75272"/>
    <w:rsid w:val="00B75BB3"/>
    <w:rsid w:val="00B76878"/>
    <w:rsid w:val="00B7691A"/>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3C12"/>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2F15"/>
    <w:rsid w:val="00BB348E"/>
    <w:rsid w:val="00BB354F"/>
    <w:rsid w:val="00BB36A8"/>
    <w:rsid w:val="00BB4777"/>
    <w:rsid w:val="00BB4EEB"/>
    <w:rsid w:val="00BB5B0A"/>
    <w:rsid w:val="00BB5B74"/>
    <w:rsid w:val="00BB6E7C"/>
    <w:rsid w:val="00BB7A47"/>
    <w:rsid w:val="00BC06C3"/>
    <w:rsid w:val="00BC4B1E"/>
    <w:rsid w:val="00BC55DE"/>
    <w:rsid w:val="00BC5C7E"/>
    <w:rsid w:val="00BC5D42"/>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48A1"/>
    <w:rsid w:val="00C26422"/>
    <w:rsid w:val="00C26C7C"/>
    <w:rsid w:val="00C3269F"/>
    <w:rsid w:val="00C3288D"/>
    <w:rsid w:val="00C342DB"/>
    <w:rsid w:val="00C34F0D"/>
    <w:rsid w:val="00C40EF8"/>
    <w:rsid w:val="00C417FE"/>
    <w:rsid w:val="00C42785"/>
    <w:rsid w:val="00C43321"/>
    <w:rsid w:val="00C44280"/>
    <w:rsid w:val="00C44A63"/>
    <w:rsid w:val="00C45243"/>
    <w:rsid w:val="00C45507"/>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1C7"/>
    <w:rsid w:val="00C734C0"/>
    <w:rsid w:val="00C7375E"/>
    <w:rsid w:val="00C7463A"/>
    <w:rsid w:val="00C74CA2"/>
    <w:rsid w:val="00C756E0"/>
    <w:rsid w:val="00C75F58"/>
    <w:rsid w:val="00C7667D"/>
    <w:rsid w:val="00C7765F"/>
    <w:rsid w:val="00C77E8A"/>
    <w:rsid w:val="00C81238"/>
    <w:rsid w:val="00C81F24"/>
    <w:rsid w:val="00C82D7E"/>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0EB"/>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004"/>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4B23"/>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1E12"/>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6DC6"/>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948"/>
    <w:rsid w:val="00E60082"/>
    <w:rsid w:val="00E6065B"/>
    <w:rsid w:val="00E606C0"/>
    <w:rsid w:val="00E626BD"/>
    <w:rsid w:val="00E626D5"/>
    <w:rsid w:val="00E627A0"/>
    <w:rsid w:val="00E64BA9"/>
    <w:rsid w:val="00E64E09"/>
    <w:rsid w:val="00E660E8"/>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95D"/>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097B"/>
    <w:rsid w:val="00EB24BD"/>
    <w:rsid w:val="00EB2F11"/>
    <w:rsid w:val="00EB3198"/>
    <w:rsid w:val="00EB40AE"/>
    <w:rsid w:val="00EB4B2C"/>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317"/>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67D0"/>
    <w:rsid w:val="00F7790D"/>
    <w:rsid w:val="00F80010"/>
    <w:rsid w:val="00F805B1"/>
    <w:rsid w:val="00F814EE"/>
    <w:rsid w:val="00F8156C"/>
    <w:rsid w:val="00F8487F"/>
    <w:rsid w:val="00F86AFF"/>
    <w:rsid w:val="00F90276"/>
    <w:rsid w:val="00F904B3"/>
    <w:rsid w:val="00F9070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2F3"/>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08C"/>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94EA6"/>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45B0C-EFCF-4EE7-9DED-3110B99A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11370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2018-09-06T14:28:00Z</cp:lastPrinted>
  <dcterms:created xsi:type="dcterms:W3CDTF">2018-09-06T14:28:00Z</dcterms:created>
  <dcterms:modified xsi:type="dcterms:W3CDTF">2018-09-21T11:42:00Z</dcterms:modified>
</cp:coreProperties>
</file>