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1D6" w:rsidRPr="00AC0CAA" w:rsidRDefault="00EA01D6" w:rsidP="00EA01D6">
      <w:pPr>
        <w:jc w:val="center"/>
        <w:rPr>
          <w:rFonts w:ascii="Times New Roman" w:hAnsi="Times New Roman" w:cs="Times New Roman"/>
          <w:b/>
        </w:rPr>
      </w:pPr>
      <w:r w:rsidRPr="00AC0CAA">
        <w:rPr>
          <w:rFonts w:ascii="Times New Roman" w:hAnsi="Times New Roman" w:cs="Times New Roman"/>
          <w:b/>
        </w:rPr>
        <w:t>BEFORE THE</w:t>
      </w:r>
    </w:p>
    <w:p w:rsidR="00EA01D6" w:rsidRPr="00AC0CAA" w:rsidRDefault="00EA01D6" w:rsidP="00EA01D6">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EA01D6" w:rsidRDefault="00EA01D6" w:rsidP="00EA01D6">
      <w:pPr>
        <w:tabs>
          <w:tab w:val="left" w:pos="-720"/>
        </w:tabs>
        <w:suppressAutoHyphens/>
        <w:jc w:val="center"/>
        <w:rPr>
          <w:rFonts w:ascii="Times New Roman" w:hAnsi="Times New Roman" w:cs="Times New Roman"/>
          <w:spacing w:val="-3"/>
        </w:rPr>
      </w:pPr>
    </w:p>
    <w:p w:rsidR="00EA01D6" w:rsidRDefault="00EA01D6" w:rsidP="00EA01D6">
      <w:pPr>
        <w:tabs>
          <w:tab w:val="left" w:pos="-720"/>
        </w:tabs>
        <w:suppressAutoHyphens/>
        <w:jc w:val="center"/>
        <w:rPr>
          <w:rFonts w:ascii="Times New Roman" w:hAnsi="Times New Roman" w:cs="Times New Roman"/>
          <w:spacing w:val="-3"/>
        </w:rPr>
      </w:pPr>
    </w:p>
    <w:p w:rsidR="00EA01D6" w:rsidRDefault="00EA01D6" w:rsidP="00EA01D6">
      <w:pPr>
        <w:jc w:val="center"/>
        <w:rPr>
          <w:rFonts w:ascii="Times New Roman" w:hAnsi="Times New Roman" w:cs="Times New Roman"/>
          <w:spacing w:val="-3"/>
        </w:rPr>
      </w:pPr>
    </w:p>
    <w:p w:rsidR="00EA01D6" w:rsidRDefault="00EA01D6" w:rsidP="00EA01D6">
      <w:pPr>
        <w:tabs>
          <w:tab w:val="left" w:pos="-720"/>
        </w:tabs>
        <w:suppressAutoHyphens/>
        <w:rPr>
          <w:rFonts w:ascii="Times New Roman" w:hAnsi="Times New Roman" w:cs="Times New Roman"/>
          <w:spacing w:val="-3"/>
        </w:rPr>
      </w:pPr>
      <w:bookmarkStart w:id="0" w:name="_Hlk519519135"/>
      <w:r>
        <w:rPr>
          <w:rFonts w:ascii="Times New Roman" w:hAnsi="Times New Roman" w:cs="Times New Roman"/>
          <w:spacing w:val="-3"/>
        </w:rPr>
        <w:t>Giant Eagle, Inc.; Guttman Energy, Inc;</w:t>
      </w:r>
      <w:r>
        <w:rPr>
          <w:rFonts w:ascii="Times New Roman" w:hAnsi="Times New Roman" w:cs="Times New Roman"/>
          <w:spacing w:val="-3"/>
        </w:rPr>
        <w:tab/>
      </w:r>
      <w:r>
        <w:rPr>
          <w:rFonts w:ascii="Times New Roman" w:hAnsi="Times New Roman" w:cs="Times New Roman"/>
          <w:spacing w:val="-3"/>
        </w:rPr>
        <w:tab/>
        <w:t>:</w:t>
      </w:r>
    </w:p>
    <w:p w:rsidR="00EA01D6" w:rsidRDefault="00EA01D6" w:rsidP="00EA01D6">
      <w:pPr>
        <w:tabs>
          <w:tab w:val="left" w:pos="-720"/>
        </w:tabs>
        <w:suppressAutoHyphens/>
        <w:rPr>
          <w:rFonts w:ascii="Times New Roman" w:hAnsi="Times New Roman" w:cs="Times New Roman"/>
          <w:spacing w:val="-3"/>
        </w:rPr>
      </w:pPr>
      <w:r>
        <w:rPr>
          <w:rFonts w:ascii="Times New Roman" w:hAnsi="Times New Roman" w:cs="Times New Roman"/>
          <w:spacing w:val="-3"/>
        </w:rPr>
        <w:t>Lucknow-</w:t>
      </w:r>
      <w:proofErr w:type="spellStart"/>
      <w:r>
        <w:rPr>
          <w:rFonts w:ascii="Times New Roman" w:hAnsi="Times New Roman" w:cs="Times New Roman"/>
          <w:spacing w:val="-3"/>
        </w:rPr>
        <w:t>Highspire</w:t>
      </w:r>
      <w:proofErr w:type="spellEnd"/>
      <w:r>
        <w:rPr>
          <w:rFonts w:ascii="Times New Roman" w:hAnsi="Times New Roman" w:cs="Times New Roman"/>
          <w:spacing w:val="-3"/>
        </w:rPr>
        <w:t xml:space="preserve"> Terminals, LLC;</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rsidR="00EA01D6" w:rsidRDefault="00EA01D6" w:rsidP="00EA01D6">
      <w:pPr>
        <w:tabs>
          <w:tab w:val="left" w:pos="-720"/>
        </w:tabs>
        <w:suppressAutoHyphens/>
        <w:rPr>
          <w:rFonts w:ascii="Times New Roman" w:hAnsi="Times New Roman" w:cs="Times New Roman"/>
          <w:spacing w:val="-3"/>
        </w:rPr>
      </w:pPr>
      <w:r>
        <w:rPr>
          <w:rFonts w:ascii="Times New Roman" w:hAnsi="Times New Roman" w:cs="Times New Roman"/>
          <w:spacing w:val="-3"/>
        </w:rPr>
        <w:t>Monroe Energy, LLC; Philadelphia Energy</w:t>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rsidR="00EA01D6" w:rsidRDefault="00EA01D6" w:rsidP="00EA01D6">
      <w:pPr>
        <w:tabs>
          <w:tab w:val="left" w:pos="-720"/>
        </w:tabs>
        <w:suppressAutoHyphens/>
        <w:rPr>
          <w:rFonts w:ascii="Times New Roman" w:hAnsi="Times New Roman" w:cs="Times New Roman"/>
          <w:spacing w:val="-3"/>
        </w:rPr>
      </w:pPr>
      <w:r>
        <w:rPr>
          <w:rFonts w:ascii="Times New Roman" w:hAnsi="Times New Roman" w:cs="Times New Roman"/>
          <w:spacing w:val="-3"/>
        </w:rPr>
        <w:t>Solutions Refining and Marketing, LLC;</w:t>
      </w:r>
      <w:r>
        <w:rPr>
          <w:rFonts w:ascii="Times New Roman" w:hAnsi="Times New Roman" w:cs="Times New Roman"/>
          <w:spacing w:val="-3"/>
        </w:rPr>
        <w:tab/>
      </w:r>
      <w:r>
        <w:rPr>
          <w:rFonts w:ascii="Times New Roman" w:hAnsi="Times New Roman" w:cs="Times New Roman"/>
          <w:spacing w:val="-3"/>
        </w:rPr>
        <w:tab/>
        <w:t>:</w:t>
      </w:r>
    </w:p>
    <w:p w:rsidR="00EA01D6" w:rsidRDefault="00EA01D6" w:rsidP="00EA01D6">
      <w:pPr>
        <w:ind w:right="907"/>
        <w:rPr>
          <w:rFonts w:ascii="Times New Roman" w:hAnsi="Times New Roman" w:cs="Times New Roman"/>
          <w:spacing w:val="-3"/>
        </w:rPr>
      </w:pPr>
      <w:r>
        <w:rPr>
          <w:rFonts w:ascii="Times New Roman" w:hAnsi="Times New Roman" w:cs="Times New Roman"/>
        </w:rPr>
        <w:t>and Sheetz, Inc.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C-2018-3003365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pacing w:val="-3"/>
        </w:rPr>
        <w:t>:</w:t>
      </w:r>
    </w:p>
    <w:p w:rsidR="00EA01D6" w:rsidRDefault="00EA01D6" w:rsidP="00EA01D6">
      <w:pPr>
        <w:tabs>
          <w:tab w:val="left" w:pos="-720"/>
          <w:tab w:val="left" w:pos="0"/>
        </w:tabs>
        <w:suppressAutoHyphens/>
        <w:rPr>
          <w:rFonts w:ascii="Times New Roman" w:hAnsi="Times New Roman" w:cs="Times New Roman"/>
          <w:spacing w:val="-3"/>
        </w:rPr>
      </w:pPr>
      <w:r>
        <w:rPr>
          <w:rFonts w:ascii="Times New Roman" w:hAnsi="Times New Roman" w:cs="Times New Roman"/>
          <w:spacing w:val="-3"/>
        </w:rPr>
        <w:tab/>
        <w:t xml:space="preserve">v.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EA01D6" w:rsidRDefault="00EA01D6" w:rsidP="00EA01D6">
      <w:pPr>
        <w:tabs>
          <w:tab w:val="left" w:pos="-720"/>
          <w:tab w:val="left" w:pos="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EA01D6" w:rsidRPr="00AC0CAA" w:rsidRDefault="00EA01D6" w:rsidP="00EA01D6">
      <w:pPr>
        <w:tabs>
          <w:tab w:val="left" w:pos="-720"/>
          <w:tab w:val="left" w:pos="0"/>
        </w:tabs>
        <w:suppressAutoHyphens/>
        <w:rPr>
          <w:rFonts w:ascii="Times New Roman" w:hAnsi="Times New Roman" w:cs="Times New Roman"/>
          <w:spacing w:val="-3"/>
        </w:rPr>
      </w:pPr>
      <w:r>
        <w:rPr>
          <w:rFonts w:ascii="Times New Roman" w:hAnsi="Times New Roman" w:cs="Times New Roman"/>
          <w:spacing w:val="-3"/>
        </w:rPr>
        <w:t>Laurel Pipeline Company, L.P.</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bookmarkEnd w:id="0"/>
    <w:p w:rsidR="00EA01D6" w:rsidRDefault="00EA01D6" w:rsidP="00EA01D6">
      <w:pPr>
        <w:ind w:right="907"/>
        <w:rPr>
          <w:rFonts w:ascii="Times New Roman" w:hAnsi="Times New Roman" w:cs="Times New Roman"/>
        </w:rPr>
      </w:pPr>
    </w:p>
    <w:p w:rsidR="00EA01D6" w:rsidRDefault="00EA01D6" w:rsidP="00EA01D6">
      <w:pPr>
        <w:ind w:right="907"/>
        <w:rPr>
          <w:rFonts w:ascii="Times New Roman" w:hAnsi="Times New Roman" w:cs="Times New Roman"/>
        </w:rPr>
      </w:pPr>
    </w:p>
    <w:p w:rsidR="00EA01D6" w:rsidRDefault="00EA01D6" w:rsidP="00EA01D6">
      <w:pPr>
        <w:tabs>
          <w:tab w:val="left" w:pos="-720"/>
        </w:tabs>
        <w:suppressAutoHyphens/>
        <w:rPr>
          <w:rFonts w:ascii="Times New Roman" w:hAnsi="Times New Roman" w:cs="Times New Roman"/>
          <w:spacing w:val="-3"/>
        </w:rPr>
      </w:pPr>
      <w:r>
        <w:rPr>
          <w:rFonts w:ascii="Times New Roman" w:hAnsi="Times New Roman" w:cs="Times New Roman"/>
          <w:spacing w:val="-3"/>
        </w:rPr>
        <w:t>Giant Eagle, Inc.; Guttman Energy, Inc;</w:t>
      </w:r>
      <w:r>
        <w:rPr>
          <w:rFonts w:ascii="Times New Roman" w:hAnsi="Times New Roman" w:cs="Times New Roman"/>
          <w:spacing w:val="-3"/>
        </w:rPr>
        <w:tab/>
      </w:r>
      <w:r>
        <w:rPr>
          <w:rFonts w:ascii="Times New Roman" w:hAnsi="Times New Roman" w:cs="Times New Roman"/>
          <w:spacing w:val="-3"/>
        </w:rPr>
        <w:tab/>
        <w:t>:</w:t>
      </w:r>
    </w:p>
    <w:p w:rsidR="00EA01D6" w:rsidRDefault="00EA01D6" w:rsidP="00EA01D6">
      <w:pPr>
        <w:tabs>
          <w:tab w:val="left" w:pos="-720"/>
        </w:tabs>
        <w:suppressAutoHyphens/>
        <w:rPr>
          <w:rFonts w:ascii="Times New Roman" w:hAnsi="Times New Roman" w:cs="Times New Roman"/>
          <w:spacing w:val="-3"/>
        </w:rPr>
      </w:pPr>
      <w:r>
        <w:rPr>
          <w:rFonts w:ascii="Times New Roman" w:hAnsi="Times New Roman" w:cs="Times New Roman"/>
          <w:spacing w:val="-3"/>
        </w:rPr>
        <w:t>Lucknow-</w:t>
      </w:r>
      <w:proofErr w:type="spellStart"/>
      <w:r>
        <w:rPr>
          <w:rFonts w:ascii="Times New Roman" w:hAnsi="Times New Roman" w:cs="Times New Roman"/>
          <w:spacing w:val="-3"/>
        </w:rPr>
        <w:t>Highspire</w:t>
      </w:r>
      <w:proofErr w:type="spellEnd"/>
      <w:r>
        <w:rPr>
          <w:rFonts w:ascii="Times New Roman" w:hAnsi="Times New Roman" w:cs="Times New Roman"/>
          <w:spacing w:val="-3"/>
        </w:rPr>
        <w:t xml:space="preserve"> Terminals, LLC;</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rsidR="00EA01D6" w:rsidRDefault="00EA01D6" w:rsidP="00EA01D6">
      <w:pPr>
        <w:tabs>
          <w:tab w:val="left" w:pos="-720"/>
        </w:tabs>
        <w:suppressAutoHyphens/>
        <w:rPr>
          <w:rFonts w:ascii="Times New Roman" w:hAnsi="Times New Roman" w:cs="Times New Roman"/>
          <w:spacing w:val="-3"/>
        </w:rPr>
      </w:pPr>
      <w:r>
        <w:rPr>
          <w:rFonts w:ascii="Times New Roman" w:hAnsi="Times New Roman" w:cs="Times New Roman"/>
          <w:spacing w:val="-3"/>
        </w:rPr>
        <w:t>Monroe Energy, LLC; Philadelphia Energy</w:t>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rsidR="00EA01D6" w:rsidRDefault="00EA01D6" w:rsidP="00EA01D6">
      <w:pPr>
        <w:tabs>
          <w:tab w:val="left" w:pos="-720"/>
        </w:tabs>
        <w:suppressAutoHyphens/>
        <w:rPr>
          <w:rFonts w:ascii="Times New Roman" w:hAnsi="Times New Roman" w:cs="Times New Roman"/>
          <w:spacing w:val="-3"/>
        </w:rPr>
      </w:pPr>
      <w:r>
        <w:rPr>
          <w:rFonts w:ascii="Times New Roman" w:hAnsi="Times New Roman" w:cs="Times New Roman"/>
          <w:spacing w:val="-3"/>
        </w:rPr>
        <w:t>Solutions Refining and Marketing, LLC;</w:t>
      </w:r>
      <w:r>
        <w:rPr>
          <w:rFonts w:ascii="Times New Roman" w:hAnsi="Times New Roman" w:cs="Times New Roman"/>
          <w:spacing w:val="-3"/>
        </w:rPr>
        <w:tab/>
      </w:r>
      <w:r>
        <w:rPr>
          <w:rFonts w:ascii="Times New Roman" w:hAnsi="Times New Roman" w:cs="Times New Roman"/>
          <w:spacing w:val="-3"/>
        </w:rPr>
        <w:tab/>
        <w:t>:</w:t>
      </w:r>
    </w:p>
    <w:p w:rsidR="00EA01D6" w:rsidRDefault="00EA01D6" w:rsidP="00EA01D6">
      <w:pPr>
        <w:ind w:right="907"/>
        <w:rPr>
          <w:rFonts w:ascii="Times New Roman" w:hAnsi="Times New Roman" w:cs="Times New Roman"/>
          <w:spacing w:val="-3"/>
        </w:rPr>
      </w:pPr>
      <w:r>
        <w:rPr>
          <w:rFonts w:ascii="Times New Roman" w:hAnsi="Times New Roman" w:cs="Times New Roman"/>
        </w:rPr>
        <w:t>and Sheetz, Inc.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sidRPr="00EA01D6">
        <w:rPr>
          <w:rFonts w:ascii="Times New Roman" w:eastAsiaTheme="minorHAnsi" w:hAnsi="Times New Roman" w:cs="Times New Roman"/>
        </w:rPr>
        <w:t>P-2018-3004857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pacing w:val="-3"/>
        </w:rPr>
        <w:t>:</w:t>
      </w:r>
    </w:p>
    <w:p w:rsidR="00EA01D6" w:rsidRDefault="00EA01D6" w:rsidP="00EA01D6">
      <w:pPr>
        <w:tabs>
          <w:tab w:val="left" w:pos="-720"/>
          <w:tab w:val="left" w:pos="0"/>
        </w:tabs>
        <w:suppressAutoHyphens/>
        <w:rPr>
          <w:rFonts w:ascii="Times New Roman" w:hAnsi="Times New Roman" w:cs="Times New Roman"/>
          <w:spacing w:val="-3"/>
        </w:rPr>
      </w:pPr>
      <w:r>
        <w:rPr>
          <w:rFonts w:ascii="Times New Roman" w:hAnsi="Times New Roman" w:cs="Times New Roman"/>
          <w:spacing w:val="-3"/>
        </w:rPr>
        <w:tab/>
        <w:t xml:space="preserve">v.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EA01D6" w:rsidRDefault="00EA01D6" w:rsidP="00EA01D6">
      <w:pPr>
        <w:tabs>
          <w:tab w:val="left" w:pos="-720"/>
          <w:tab w:val="left" w:pos="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EA01D6" w:rsidRPr="00AC0CAA" w:rsidRDefault="00EA01D6" w:rsidP="00EA01D6">
      <w:pPr>
        <w:tabs>
          <w:tab w:val="left" w:pos="-720"/>
          <w:tab w:val="left" w:pos="0"/>
        </w:tabs>
        <w:suppressAutoHyphens/>
        <w:rPr>
          <w:rFonts w:ascii="Times New Roman" w:hAnsi="Times New Roman" w:cs="Times New Roman"/>
          <w:spacing w:val="-3"/>
        </w:rPr>
      </w:pPr>
      <w:r>
        <w:rPr>
          <w:rFonts w:ascii="Times New Roman" w:hAnsi="Times New Roman" w:cs="Times New Roman"/>
          <w:spacing w:val="-3"/>
        </w:rPr>
        <w:t>Laurel Pipeline Company, L.P.</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EA01D6" w:rsidRDefault="00EA01D6" w:rsidP="00EA01D6">
      <w:pPr>
        <w:ind w:right="907"/>
        <w:rPr>
          <w:rFonts w:ascii="Times New Roman" w:hAnsi="Times New Roman" w:cs="Times New Roman"/>
        </w:rPr>
      </w:pPr>
    </w:p>
    <w:p w:rsidR="00EA01D6" w:rsidRDefault="00EA01D6" w:rsidP="00EA01D6">
      <w:pPr>
        <w:ind w:right="907"/>
        <w:rPr>
          <w:rFonts w:ascii="Times New Roman" w:hAnsi="Times New Roman" w:cs="Times New Roman"/>
        </w:rPr>
      </w:pPr>
    </w:p>
    <w:p w:rsidR="00EA01D6" w:rsidRPr="00AC0CAA" w:rsidRDefault="00EA01D6" w:rsidP="00EA01D6">
      <w:pPr>
        <w:tabs>
          <w:tab w:val="left" w:pos="-720"/>
          <w:tab w:val="left" w:pos="5040"/>
        </w:tabs>
        <w:suppressAutoHyphens/>
        <w:rPr>
          <w:rFonts w:ascii="Times New Roman" w:hAnsi="Times New Roman" w:cs="Times New Roman"/>
          <w:spacing w:val="-3"/>
        </w:rPr>
      </w:pPr>
    </w:p>
    <w:p w:rsidR="00EA01D6" w:rsidRPr="00AC0CAA" w:rsidRDefault="00EA01D6" w:rsidP="00EA01D6">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 2</w:t>
      </w:r>
    </w:p>
    <w:p w:rsidR="00EA01D6" w:rsidRPr="00AC0CAA" w:rsidRDefault="00EA01D6" w:rsidP="00EA01D6">
      <w:pPr>
        <w:pStyle w:val="ParaTab1"/>
        <w:tabs>
          <w:tab w:val="left" w:pos="2070"/>
        </w:tabs>
        <w:spacing w:line="360" w:lineRule="auto"/>
        <w:ind w:firstLine="0"/>
        <w:rPr>
          <w:rFonts w:ascii="Times New Roman" w:hAnsi="Times New Roman" w:cs="Times New Roman"/>
        </w:rPr>
      </w:pPr>
    </w:p>
    <w:p w:rsidR="00EA01D6" w:rsidRPr="00EA01D6" w:rsidRDefault="00EA01D6" w:rsidP="00EA01D6">
      <w:pPr>
        <w:autoSpaceDE/>
        <w:autoSpaceDN/>
        <w:spacing w:line="360" w:lineRule="auto"/>
        <w:ind w:firstLine="1440"/>
        <w:rPr>
          <w:rFonts w:ascii="Times New Roman" w:eastAsiaTheme="minorHAnsi" w:hAnsi="Times New Roman" w:cs="Times New Roman"/>
        </w:rPr>
      </w:pPr>
      <w:r w:rsidRPr="00EA01D6">
        <w:rPr>
          <w:rFonts w:ascii="Times New Roman" w:eastAsiaTheme="minorHAnsi" w:hAnsi="Times New Roman" w:cs="Times New Roman"/>
        </w:rPr>
        <w:t>On July 12, 2018, Giant Eagle, Inc., Guttman Energy, Inc., Lucknow-</w:t>
      </w:r>
      <w:proofErr w:type="spellStart"/>
      <w:r w:rsidRPr="00EA01D6">
        <w:rPr>
          <w:rFonts w:ascii="Times New Roman" w:eastAsiaTheme="minorHAnsi" w:hAnsi="Times New Roman" w:cs="Times New Roman"/>
        </w:rPr>
        <w:t>Highspire</w:t>
      </w:r>
      <w:proofErr w:type="spellEnd"/>
      <w:r w:rsidRPr="00EA01D6">
        <w:rPr>
          <w:rFonts w:ascii="Times New Roman" w:eastAsiaTheme="minorHAnsi" w:hAnsi="Times New Roman" w:cs="Times New Roman"/>
        </w:rPr>
        <w:t xml:space="preserve"> Terminals LLC, Monroe Energy, LLC, Philadelphia Energy Solutions Refining &amp; Marketing LLC, and Sheetz, Inc. (collectively, "Complainants or Petitioners") filed a formal Complaint against Laurel Pipe Line Company, L.P. (“Respondent”) at Docket No. C-2018-3003365.</w:t>
      </w:r>
    </w:p>
    <w:p w:rsidR="00EA01D6" w:rsidRPr="00EA01D6" w:rsidRDefault="00EA01D6" w:rsidP="00EA01D6">
      <w:pPr>
        <w:autoSpaceDE/>
        <w:autoSpaceDN/>
        <w:spacing w:line="360" w:lineRule="auto"/>
        <w:ind w:firstLine="1440"/>
        <w:rPr>
          <w:rFonts w:ascii="Times New Roman" w:eastAsiaTheme="minorHAnsi" w:hAnsi="Times New Roman" w:cs="Times New Roman"/>
        </w:rPr>
      </w:pPr>
    </w:p>
    <w:p w:rsidR="00EA01D6" w:rsidRPr="00EA01D6" w:rsidRDefault="00EA01D6" w:rsidP="00EA01D6">
      <w:pPr>
        <w:autoSpaceDE/>
        <w:autoSpaceDN/>
        <w:spacing w:line="360" w:lineRule="auto"/>
        <w:ind w:firstLine="1440"/>
        <w:rPr>
          <w:rFonts w:ascii="Times New Roman" w:eastAsiaTheme="minorHAnsi" w:hAnsi="Times New Roman" w:cs="Times New Roman"/>
        </w:rPr>
      </w:pPr>
      <w:r w:rsidRPr="00EA01D6">
        <w:rPr>
          <w:rFonts w:ascii="Times New Roman" w:eastAsiaTheme="minorHAnsi" w:hAnsi="Times New Roman" w:cs="Times New Roman"/>
        </w:rPr>
        <w:t xml:space="preserve">On September 20, 2018, the Petitioners filed a </w:t>
      </w:r>
      <w:r>
        <w:rPr>
          <w:rFonts w:ascii="Times New Roman" w:eastAsiaTheme="minorHAnsi" w:hAnsi="Times New Roman" w:cs="Times New Roman"/>
        </w:rPr>
        <w:t xml:space="preserve">second </w:t>
      </w:r>
      <w:r w:rsidRPr="00EA01D6">
        <w:rPr>
          <w:rFonts w:ascii="Times New Roman" w:eastAsiaTheme="minorHAnsi" w:hAnsi="Times New Roman" w:cs="Times New Roman"/>
        </w:rPr>
        <w:t xml:space="preserve">Petition for Interim Emergency Relief pursuant to Section 3.6 of the regulations of the Pennsylvania Public Utility Commission against Laurel.  </w:t>
      </w:r>
    </w:p>
    <w:p w:rsidR="00EA01D6" w:rsidRPr="00EA01D6" w:rsidRDefault="00EA01D6" w:rsidP="00EA01D6">
      <w:pPr>
        <w:autoSpaceDE/>
        <w:autoSpaceDN/>
        <w:spacing w:line="360" w:lineRule="auto"/>
        <w:ind w:firstLine="1440"/>
        <w:rPr>
          <w:rFonts w:ascii="Times New Roman" w:eastAsiaTheme="minorHAnsi" w:hAnsi="Times New Roman" w:cs="Times New Roman"/>
        </w:rPr>
      </w:pPr>
    </w:p>
    <w:p w:rsidR="00EA01D6" w:rsidRPr="00EA01D6" w:rsidRDefault="00EA01D6" w:rsidP="00EA01D6">
      <w:pPr>
        <w:autoSpaceDE/>
        <w:autoSpaceDN/>
        <w:spacing w:line="360" w:lineRule="auto"/>
        <w:ind w:firstLine="1440"/>
        <w:rPr>
          <w:rFonts w:ascii="Times New Roman" w:eastAsiaTheme="minorHAnsi" w:hAnsi="Times New Roman" w:cs="Times New Roman"/>
        </w:rPr>
      </w:pPr>
      <w:r w:rsidRPr="00EA01D6">
        <w:rPr>
          <w:rFonts w:ascii="Times New Roman" w:eastAsiaTheme="minorHAnsi" w:hAnsi="Times New Roman" w:cs="Times New Roman"/>
        </w:rPr>
        <w:lastRenderedPageBreak/>
        <w:t>This Petition and request for relief is Docketed at Docket No. P-2018-3004857 and is made in the course of the Complaint proceeding filed against Laurel at Docket No. C-2018-3003365.</w:t>
      </w:r>
    </w:p>
    <w:p w:rsidR="00EA01D6" w:rsidRDefault="00EA01D6" w:rsidP="00EA01D6">
      <w:pPr>
        <w:pStyle w:val="ParaTab1"/>
        <w:tabs>
          <w:tab w:val="left" w:pos="2070"/>
        </w:tabs>
        <w:spacing w:line="360" w:lineRule="auto"/>
        <w:ind w:firstLine="1354"/>
        <w:rPr>
          <w:rFonts w:ascii="Times New Roman" w:hAnsi="Times New Roman" w:cs="Times New Roman"/>
        </w:rPr>
      </w:pPr>
    </w:p>
    <w:p w:rsidR="00EA01D6" w:rsidRPr="00EA01D6" w:rsidRDefault="00EA01D6" w:rsidP="00EA01D6">
      <w:pPr>
        <w:pStyle w:val="ParaTab1"/>
        <w:tabs>
          <w:tab w:val="left" w:pos="2070"/>
        </w:tabs>
        <w:spacing w:line="360" w:lineRule="auto"/>
        <w:ind w:firstLine="1354"/>
        <w:rPr>
          <w:rFonts w:ascii="Times New Roman" w:hAnsi="Times New Roman" w:cs="Times New Roman"/>
        </w:rPr>
      </w:pPr>
      <w:r w:rsidRPr="006539E4">
        <w:rPr>
          <w:rFonts w:ascii="Times New Roman" w:hAnsi="Times New Roman" w:cs="Times New Roman"/>
        </w:rPr>
        <w:t>A</w:t>
      </w:r>
      <w:r>
        <w:rPr>
          <w:rFonts w:ascii="Times New Roman" w:hAnsi="Times New Roman" w:cs="Times New Roman"/>
        </w:rPr>
        <w:t xml:space="preserve"> hearing on the second Petition for Interim Emergency Order </w:t>
      </w:r>
      <w:r w:rsidRPr="006539E4">
        <w:rPr>
          <w:rFonts w:ascii="Times New Roman" w:hAnsi="Times New Roman" w:cs="Times New Roman"/>
        </w:rPr>
        <w:t>is scheduled for</w:t>
      </w:r>
      <w:r>
        <w:rPr>
          <w:rFonts w:ascii="Times New Roman" w:hAnsi="Times New Roman" w:cs="Times New Roman"/>
        </w:rPr>
        <w:t xml:space="preserve"> Tuesday, September 25, 2018</w:t>
      </w:r>
      <w:r w:rsidR="00A96191">
        <w:rPr>
          <w:rFonts w:ascii="Times New Roman" w:hAnsi="Times New Roman" w:cs="Times New Roman"/>
        </w:rPr>
        <w:t>,</w:t>
      </w:r>
      <w:r>
        <w:rPr>
          <w:rFonts w:ascii="Times New Roman" w:hAnsi="Times New Roman" w:cs="Times New Roman"/>
        </w:rPr>
        <w:t xml:space="preserve"> at 10:00 a.m. in Hearing Room 3 of the Commonwealth Keystone Building, 400 North Street, Harrisburg, PA 17120.  </w:t>
      </w:r>
      <w:r w:rsidRPr="00AD5E66">
        <w:rPr>
          <w:rFonts w:ascii="Times New Roman" w:hAnsi="Times New Roman" w:cs="Times New Roman"/>
        </w:rPr>
        <w:t xml:space="preserve">You must be present at this time or you may lose your case.  </w:t>
      </w:r>
    </w:p>
    <w:p w:rsidR="00EA01D6" w:rsidRPr="00EA01D6" w:rsidRDefault="00EA01D6" w:rsidP="00EA01D6">
      <w:pPr>
        <w:spacing w:line="360" w:lineRule="auto"/>
        <w:ind w:firstLine="1440"/>
        <w:rPr>
          <w:rFonts w:ascii="Times New Roman" w:hAnsi="Times New Roman" w:cs="Times New Roman"/>
        </w:rPr>
      </w:pPr>
    </w:p>
    <w:p w:rsidR="00EA01D6" w:rsidRPr="00EA01D6" w:rsidRDefault="00EA01D6" w:rsidP="00EA01D6">
      <w:pPr>
        <w:spacing w:line="360" w:lineRule="auto"/>
        <w:ind w:firstLine="1440"/>
        <w:rPr>
          <w:rFonts w:ascii="Times New Roman" w:hAnsi="Times New Roman" w:cs="Times New Roman"/>
        </w:rPr>
      </w:pPr>
      <w:r w:rsidRPr="00EA01D6">
        <w:rPr>
          <w:rFonts w:ascii="Times New Roman" w:hAnsi="Times New Roman" w:cs="Times New Roman"/>
        </w:rPr>
        <w:t>THEREFORE,</w:t>
      </w:r>
    </w:p>
    <w:p w:rsidR="00EA01D6" w:rsidRPr="00EA01D6" w:rsidRDefault="00EA01D6" w:rsidP="00EA01D6">
      <w:pPr>
        <w:spacing w:line="360" w:lineRule="auto"/>
        <w:ind w:firstLine="1440"/>
        <w:rPr>
          <w:rFonts w:ascii="Times New Roman" w:hAnsi="Times New Roman" w:cs="Times New Roman"/>
        </w:rPr>
      </w:pPr>
    </w:p>
    <w:p w:rsidR="00EA01D6" w:rsidRPr="00EA01D6" w:rsidRDefault="00EA01D6" w:rsidP="00EA01D6">
      <w:pPr>
        <w:spacing w:line="360" w:lineRule="auto"/>
        <w:ind w:firstLine="1440"/>
        <w:outlineLvl w:val="0"/>
        <w:rPr>
          <w:rFonts w:ascii="Times New Roman" w:hAnsi="Times New Roman" w:cs="Times New Roman"/>
        </w:rPr>
      </w:pPr>
      <w:r w:rsidRPr="00EA01D6">
        <w:rPr>
          <w:rFonts w:ascii="Times New Roman" w:hAnsi="Times New Roman" w:cs="Times New Roman"/>
        </w:rPr>
        <w:t>IT IS ORDERED:</w:t>
      </w:r>
    </w:p>
    <w:p w:rsidR="00EA01D6" w:rsidRPr="00EA01D6" w:rsidRDefault="00EA01D6" w:rsidP="00574ACD">
      <w:pPr>
        <w:spacing w:line="360" w:lineRule="auto"/>
        <w:ind w:firstLine="1440"/>
        <w:rPr>
          <w:rFonts w:ascii="Times New Roman" w:hAnsi="Times New Roman" w:cs="Times New Roman"/>
        </w:rPr>
      </w:pPr>
    </w:p>
    <w:p w:rsidR="00EA01D6" w:rsidRPr="00EA01D6" w:rsidRDefault="00EA01D6" w:rsidP="00574ACD">
      <w:pPr>
        <w:spacing w:line="360" w:lineRule="auto"/>
        <w:ind w:firstLine="1440"/>
        <w:rPr>
          <w:rFonts w:ascii="Times New Roman" w:hAnsi="Times New Roman" w:cs="Times New Roman"/>
        </w:rPr>
      </w:pPr>
      <w:r w:rsidRPr="00EA01D6">
        <w:rPr>
          <w:rFonts w:ascii="Times New Roman" w:hAnsi="Times New Roman" w:cs="Times New Roman"/>
        </w:rPr>
        <w:t>1.</w:t>
      </w:r>
      <w:r w:rsidRPr="00EA01D6">
        <w:rPr>
          <w:rFonts w:ascii="Times New Roman" w:hAnsi="Times New Roman" w:cs="Times New Roman"/>
        </w:rPr>
        <w:tab/>
        <w:t xml:space="preserve">That the </w:t>
      </w:r>
      <w:r>
        <w:rPr>
          <w:rFonts w:ascii="Times New Roman" w:hAnsi="Times New Roman" w:cs="Times New Roman"/>
        </w:rPr>
        <w:t xml:space="preserve">second </w:t>
      </w:r>
      <w:r w:rsidRPr="00EA01D6">
        <w:rPr>
          <w:rFonts w:ascii="Times New Roman" w:hAnsi="Times New Roman" w:cs="Times New Roman"/>
        </w:rPr>
        <w:t xml:space="preserve">Petition for Emergency Relief filed by Giant Eagle, Inc. </w:t>
      </w:r>
      <w:r w:rsidRPr="00EA01D6">
        <w:rPr>
          <w:rFonts w:ascii="Times New Roman" w:hAnsi="Times New Roman" w:cs="Times New Roman"/>
          <w:i/>
        </w:rPr>
        <w:t>et al.</w:t>
      </w:r>
      <w:r w:rsidRPr="00EA01D6">
        <w:rPr>
          <w:rFonts w:ascii="Times New Roman" w:hAnsi="Times New Roman" w:cs="Times New Roman"/>
        </w:rPr>
        <w:t xml:space="preserve"> at Docket No. P-2018-3004857 shall be consolidated with the formal Complaint filed by Giant Eagle, Inc. </w:t>
      </w:r>
      <w:r w:rsidRPr="00EA01D6">
        <w:rPr>
          <w:rFonts w:ascii="Times New Roman" w:hAnsi="Times New Roman" w:cs="Times New Roman"/>
          <w:i/>
        </w:rPr>
        <w:t xml:space="preserve">et al. </w:t>
      </w:r>
      <w:r w:rsidRPr="00EA01D6">
        <w:rPr>
          <w:rFonts w:ascii="Times New Roman" w:hAnsi="Times New Roman" w:cs="Times New Roman"/>
        </w:rPr>
        <w:t>against Laurel Pipe Line Company, L.P. at Docket No. C-2018-3003365.</w:t>
      </w:r>
    </w:p>
    <w:p w:rsidR="00EA01D6" w:rsidRDefault="00EA01D6" w:rsidP="00574ACD">
      <w:pPr>
        <w:spacing w:line="360" w:lineRule="auto"/>
        <w:ind w:firstLine="1440"/>
        <w:rPr>
          <w:rFonts w:ascii="Times New Roman" w:hAnsi="Times New Roman" w:cs="Times New Roman"/>
        </w:rPr>
      </w:pPr>
    </w:p>
    <w:p w:rsidR="00EA01D6" w:rsidRDefault="00EA01D6" w:rsidP="00574ACD">
      <w:pPr>
        <w:spacing w:line="360" w:lineRule="auto"/>
        <w:ind w:firstLine="1440"/>
        <w:rPr>
          <w:rFonts w:ascii="Times New Roman" w:hAnsi="Times New Roman" w:cs="Times New Roman"/>
        </w:rPr>
      </w:pPr>
      <w:r>
        <w:rPr>
          <w:rFonts w:ascii="Times New Roman" w:hAnsi="Times New Roman" w:cs="Times New Roman"/>
        </w:rPr>
        <w:t>2.</w:t>
      </w:r>
      <w:r>
        <w:rPr>
          <w:rFonts w:ascii="Times New Roman" w:hAnsi="Times New Roman" w:cs="Times New Roman"/>
        </w:rPr>
        <w:tab/>
        <w:t>That i</w:t>
      </w:r>
      <w:r w:rsidRPr="00AD5E66">
        <w:rPr>
          <w:rFonts w:ascii="Times New Roman" w:hAnsi="Times New Roman" w:cs="Times New Roman"/>
        </w:rPr>
        <w:t>f you intend to present any documents for my consideration, you must bring one copy for the other party, one copy for me and two copies for the court reporter to the hearing.  Note that attachments to your Complaint</w:t>
      </w:r>
      <w:r>
        <w:rPr>
          <w:rFonts w:ascii="Times New Roman" w:hAnsi="Times New Roman" w:cs="Times New Roman"/>
        </w:rPr>
        <w:t xml:space="preserve"> or Petition</w:t>
      </w:r>
      <w:r w:rsidRPr="00AD5E66">
        <w:rPr>
          <w:rFonts w:ascii="Times New Roman" w:hAnsi="Times New Roman" w:cs="Times New Roman"/>
        </w:rPr>
        <w:t xml:space="preserve"> are not admitted into the record unless submitted separately in accordance with this paragraph.</w:t>
      </w:r>
    </w:p>
    <w:p w:rsidR="00EA01D6" w:rsidRDefault="00EA01D6" w:rsidP="00574ACD">
      <w:pPr>
        <w:pStyle w:val="ParaTab1"/>
        <w:tabs>
          <w:tab w:val="left" w:pos="720"/>
          <w:tab w:val="left" w:pos="2070"/>
        </w:tabs>
        <w:spacing w:line="360" w:lineRule="auto"/>
        <w:ind w:left="1440" w:firstLine="0"/>
        <w:rPr>
          <w:rFonts w:ascii="Times New Roman" w:hAnsi="Times New Roman" w:cs="Times New Roman"/>
        </w:rPr>
      </w:pPr>
    </w:p>
    <w:p w:rsidR="00EA01D6" w:rsidRDefault="00EA01D6" w:rsidP="00574ACD">
      <w:pPr>
        <w:pStyle w:val="ParaTab1"/>
        <w:tabs>
          <w:tab w:val="left" w:pos="720"/>
          <w:tab w:val="left" w:pos="2070"/>
        </w:tabs>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t>That i</w:t>
      </w:r>
      <w:r w:rsidRPr="00AD5E66">
        <w:rPr>
          <w:rFonts w:ascii="Times New Roman" w:hAnsi="Times New Roman" w:cs="Times New Roman"/>
        </w:rPr>
        <w:t>f you are an individual, you may either represent yourself or have an attorney licensed to practice law in the Commonwealth of Pennsylvania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 Code § 1.24(b).</w:t>
      </w:r>
    </w:p>
    <w:p w:rsidR="00EA01D6" w:rsidRPr="00EA01D6" w:rsidRDefault="00EA01D6" w:rsidP="00574ACD">
      <w:pPr>
        <w:spacing w:line="360" w:lineRule="auto"/>
        <w:rPr>
          <w:rFonts w:ascii="Times New Roman" w:hAnsi="Times New Roman" w:cs="Times New Roman"/>
        </w:rPr>
      </w:pPr>
    </w:p>
    <w:p w:rsidR="00EA01D6" w:rsidRDefault="00EA01D6" w:rsidP="00574ACD">
      <w:pPr>
        <w:pStyle w:val="ParaTab1"/>
        <w:tabs>
          <w:tab w:val="left" w:pos="720"/>
          <w:tab w:val="left" w:pos="2070"/>
        </w:tabs>
        <w:spacing w:line="360" w:lineRule="auto"/>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t>That a</w:t>
      </w:r>
      <w:r w:rsidRPr="00AD5E66">
        <w:rPr>
          <w:rFonts w:ascii="Times New Roman" w:hAnsi="Times New Roman" w:cs="Times New Roman"/>
        </w:rPr>
        <w:t xml:space="preserve"> copy of anything filed with the Secretary or submitted shall be sent directly to the presiding officer.  The correct address is:  </w:t>
      </w:r>
      <w:r w:rsidRPr="003F49E4">
        <w:rPr>
          <w:rFonts w:ascii="Times New Roman" w:hAnsi="Times New Roman" w:cs="Times New Roman"/>
        </w:rPr>
        <w:t>Administrative Law Judge Eranda Vero, Commonwealth of Pennsylvania, Pennsylvania Public Utility Commission, 801 Market Street, Suite 4063, Philadelphia, PA  19107.</w:t>
      </w:r>
    </w:p>
    <w:p w:rsidR="00EA01D6" w:rsidRDefault="00EA01D6" w:rsidP="00574ACD">
      <w:pPr>
        <w:pStyle w:val="ParaTab1"/>
        <w:tabs>
          <w:tab w:val="left" w:pos="720"/>
          <w:tab w:val="left" w:pos="2070"/>
        </w:tabs>
        <w:spacing w:line="360" w:lineRule="auto"/>
        <w:rPr>
          <w:rFonts w:ascii="Times New Roman" w:hAnsi="Times New Roman"/>
        </w:rPr>
      </w:pPr>
    </w:p>
    <w:p w:rsidR="00EA01D6" w:rsidRDefault="00EA01D6" w:rsidP="00574ACD">
      <w:pPr>
        <w:pStyle w:val="ParaTab1"/>
        <w:tabs>
          <w:tab w:val="left" w:pos="720"/>
          <w:tab w:val="left" w:pos="2070"/>
        </w:tabs>
        <w:spacing w:line="360" w:lineRule="auto"/>
        <w:rPr>
          <w:rFonts w:ascii="Times New Roman" w:hAnsi="Times New Roman" w:cs="Times New Roman"/>
        </w:rPr>
      </w:pPr>
      <w:r>
        <w:rPr>
          <w:rFonts w:ascii="Times New Roman" w:hAnsi="Times New Roman"/>
        </w:rPr>
        <w:t>5.</w:t>
      </w:r>
      <w:r>
        <w:rPr>
          <w:rFonts w:ascii="Times New Roman" w:hAnsi="Times New Roman"/>
        </w:rPr>
        <w:tab/>
        <w:t>That t</w:t>
      </w:r>
      <w:r w:rsidRPr="003F49E4">
        <w:rPr>
          <w:rFonts w:ascii="Times New Roman" w:hAnsi="Times New Roman"/>
        </w:rPr>
        <w:t>he Petitioner has the burden of proving that the Petitioner’s right to relief is clear; the need for relief is immediate; the injury would be irreparable if relief is not granted; and that the relief requested is not injurious to the public interest.  52 Pa. Code §3.7; Section 332(a) of the Public Utility Code, 66 Pa. C.S. §332(a).</w:t>
      </w:r>
    </w:p>
    <w:p w:rsidR="00EA01D6" w:rsidRDefault="00EA01D6" w:rsidP="00574ACD">
      <w:pPr>
        <w:pStyle w:val="ParaTab1"/>
        <w:tabs>
          <w:tab w:val="left" w:pos="720"/>
          <w:tab w:val="left" w:pos="2070"/>
        </w:tabs>
        <w:spacing w:line="360" w:lineRule="auto"/>
        <w:rPr>
          <w:rFonts w:ascii="Times New Roman" w:hAnsi="Times New Roman" w:cs="Times New Roman"/>
        </w:rPr>
      </w:pPr>
    </w:p>
    <w:p w:rsidR="00EA01D6" w:rsidRDefault="00EA01D6" w:rsidP="00574ACD">
      <w:pPr>
        <w:pStyle w:val="ParaTab1"/>
        <w:tabs>
          <w:tab w:val="left" w:pos="720"/>
          <w:tab w:val="left" w:pos="2070"/>
        </w:tabs>
        <w:spacing w:line="360" w:lineRule="auto"/>
        <w:rPr>
          <w:rFonts w:ascii="Times New Roman" w:hAnsi="Times New Roman" w:cs="Times New Roman"/>
        </w:rPr>
      </w:pPr>
      <w:r>
        <w:rPr>
          <w:rFonts w:ascii="Times New Roman" w:hAnsi="Times New Roman" w:cs="Times New Roman"/>
        </w:rPr>
        <w:t>6.</w:t>
      </w:r>
      <w:r>
        <w:rPr>
          <w:rFonts w:ascii="Times New Roman" w:hAnsi="Times New Roman" w:cs="Times New Roman"/>
        </w:rPr>
        <w:tab/>
        <w:t>That t</w:t>
      </w:r>
      <w:r w:rsidRPr="00AD5E66">
        <w:rPr>
          <w:rFonts w:ascii="Times New Roman" w:hAnsi="Times New Roman" w:cs="Times New Roman"/>
        </w:rPr>
        <w:t>his hearing is a formal proceeding and will be conducted in accordance with the Commission’s rules of practice and procedure.  52 Pa. Code Chapters 1, 3 and 5.</w:t>
      </w:r>
    </w:p>
    <w:p w:rsidR="00EA01D6" w:rsidRDefault="00EA01D6" w:rsidP="00574ACD">
      <w:pPr>
        <w:pStyle w:val="ParaTab1"/>
        <w:tabs>
          <w:tab w:val="left" w:pos="720"/>
          <w:tab w:val="left" w:pos="2070"/>
        </w:tabs>
        <w:spacing w:line="360" w:lineRule="auto"/>
        <w:rPr>
          <w:rFonts w:ascii="Times New Roman" w:hAnsi="Times New Roman" w:cs="Times New Roman"/>
        </w:rPr>
      </w:pPr>
    </w:p>
    <w:p w:rsidR="00EA01D6" w:rsidRDefault="00EA01D6" w:rsidP="00574ACD">
      <w:pPr>
        <w:pStyle w:val="ParaTab1"/>
        <w:tabs>
          <w:tab w:val="left" w:pos="720"/>
          <w:tab w:val="left" w:pos="2070"/>
        </w:tabs>
        <w:spacing w:line="360" w:lineRule="auto"/>
        <w:rPr>
          <w:rFonts w:ascii="Times New Roman" w:hAnsi="Times New Roman" w:cs="Times New Roman"/>
        </w:rPr>
      </w:pPr>
      <w:r>
        <w:rPr>
          <w:rFonts w:ascii="Times New Roman" w:hAnsi="Times New Roman" w:cs="Times New Roman"/>
        </w:rPr>
        <w:t>7.</w:t>
      </w:r>
      <w:r>
        <w:rPr>
          <w:rFonts w:ascii="Times New Roman" w:hAnsi="Times New Roman" w:cs="Times New Roman"/>
        </w:rPr>
        <w:tab/>
        <w:t>Respondent</w:t>
      </w:r>
      <w:r w:rsidRPr="00AD5E66">
        <w:rPr>
          <w:rFonts w:ascii="Times New Roman" w:hAnsi="Times New Roman" w:cs="Times New Roman"/>
        </w:rPr>
        <w:t xml:space="preserve"> is required to contact Complainant to discuss informally the possible settlement of this case as soon as possible.</w:t>
      </w:r>
    </w:p>
    <w:p w:rsidR="00EA01D6" w:rsidRDefault="00EA01D6" w:rsidP="00574ACD">
      <w:pPr>
        <w:pStyle w:val="ParaTab1"/>
        <w:tabs>
          <w:tab w:val="left" w:pos="720"/>
          <w:tab w:val="left" w:pos="2070"/>
        </w:tabs>
        <w:spacing w:line="360" w:lineRule="auto"/>
        <w:rPr>
          <w:rFonts w:ascii="Times New Roman" w:hAnsi="Times New Roman" w:cs="Times New Roman"/>
        </w:rPr>
      </w:pPr>
    </w:p>
    <w:p w:rsidR="00EA01D6" w:rsidRDefault="00EA01D6" w:rsidP="00574ACD">
      <w:pPr>
        <w:pStyle w:val="ParaTab1"/>
        <w:tabs>
          <w:tab w:val="left" w:pos="720"/>
          <w:tab w:val="left" w:pos="2070"/>
        </w:tabs>
        <w:spacing w:line="360" w:lineRule="auto"/>
        <w:rPr>
          <w:rFonts w:ascii="Times New Roman" w:hAnsi="Times New Roman" w:cs="Times New Roman"/>
        </w:rPr>
      </w:pPr>
      <w:r>
        <w:rPr>
          <w:rFonts w:ascii="Times New Roman" w:hAnsi="Times New Roman" w:cs="Times New Roman"/>
        </w:rPr>
        <w:t>8.</w:t>
      </w:r>
      <w:r>
        <w:rPr>
          <w:rFonts w:ascii="Times New Roman" w:hAnsi="Times New Roman" w:cs="Times New Roman"/>
        </w:rPr>
        <w:tab/>
        <w:t>That t</w:t>
      </w:r>
      <w:r w:rsidRPr="002D6470">
        <w:rPr>
          <w:rFonts w:ascii="Times New Roman" w:hAnsi="Times New Roman" w:cs="Times New Roman"/>
        </w:rPr>
        <w:t>he parties should familiarize themselves with the Commission’s Rules of Administrative Practice and Procedure at 52 Pa. Code §§3.1 – 3.11 regarding requests for emergency interim relief.</w:t>
      </w:r>
    </w:p>
    <w:p w:rsidR="00EA01D6" w:rsidRDefault="00EA01D6" w:rsidP="00574ACD">
      <w:pPr>
        <w:pStyle w:val="ParaTab1"/>
        <w:tabs>
          <w:tab w:val="left" w:pos="720"/>
          <w:tab w:val="left" w:pos="2070"/>
        </w:tabs>
        <w:spacing w:line="360" w:lineRule="auto"/>
        <w:rPr>
          <w:rFonts w:ascii="Times New Roman" w:hAnsi="Times New Roman" w:cs="Times New Roman"/>
        </w:rPr>
      </w:pPr>
    </w:p>
    <w:p w:rsidR="00EA01D6" w:rsidRDefault="00EA01D6" w:rsidP="00574ACD">
      <w:pPr>
        <w:pStyle w:val="ParaTab1"/>
        <w:tabs>
          <w:tab w:val="left" w:pos="720"/>
          <w:tab w:val="left" w:pos="2070"/>
        </w:tabs>
        <w:spacing w:line="360" w:lineRule="auto"/>
        <w:rPr>
          <w:rFonts w:ascii="Times New Roman" w:hAnsi="Times New Roman" w:cs="Times New Roman"/>
        </w:rPr>
      </w:pPr>
      <w:r>
        <w:rPr>
          <w:rFonts w:ascii="Times New Roman" w:hAnsi="Times New Roman" w:cs="Times New Roman"/>
        </w:rPr>
        <w:t>9.</w:t>
      </w:r>
      <w:r>
        <w:rPr>
          <w:rFonts w:ascii="Times New Roman" w:hAnsi="Times New Roman" w:cs="Times New Roman"/>
        </w:rPr>
        <w:tab/>
        <w:t>That the parties shall stipulate to any matters they can agree to in order to expedite the proceeding in accordance with 52 Pa. Code §§ 5.232 and 5.234.  Stipulations should be reduced to writing and moved for admission into the record during the hearing.</w:t>
      </w:r>
    </w:p>
    <w:p w:rsidR="00EA01D6" w:rsidRDefault="00EA01D6" w:rsidP="00574ACD">
      <w:pPr>
        <w:pStyle w:val="ParaTab1"/>
        <w:tabs>
          <w:tab w:val="left" w:pos="720"/>
          <w:tab w:val="left" w:pos="2070"/>
        </w:tabs>
        <w:spacing w:line="360" w:lineRule="auto"/>
        <w:rPr>
          <w:rFonts w:ascii="Times New Roman" w:hAnsi="Times New Roman"/>
        </w:rPr>
      </w:pPr>
    </w:p>
    <w:p w:rsidR="00EA01D6" w:rsidRDefault="00EA01D6" w:rsidP="00574ACD">
      <w:pPr>
        <w:pStyle w:val="ParaTab1"/>
        <w:tabs>
          <w:tab w:val="left" w:pos="720"/>
          <w:tab w:val="left" w:pos="2070"/>
        </w:tabs>
        <w:spacing w:line="360" w:lineRule="auto"/>
        <w:rPr>
          <w:rFonts w:ascii="Times New Roman" w:hAnsi="Times New Roman" w:cs="Times New Roman"/>
        </w:rPr>
      </w:pPr>
      <w:r>
        <w:rPr>
          <w:rFonts w:ascii="Times New Roman" w:hAnsi="Times New Roman"/>
        </w:rPr>
        <w:t>10.</w:t>
      </w:r>
      <w:r>
        <w:rPr>
          <w:rFonts w:ascii="Times New Roman" w:hAnsi="Times New Roman"/>
        </w:rPr>
        <w:tab/>
        <w:t>That all witnesses should be prepared to testify during the September 25, 2018 hearing.</w:t>
      </w:r>
    </w:p>
    <w:p w:rsidR="00EA01D6" w:rsidRDefault="00EA01D6" w:rsidP="00EA01D6">
      <w:pPr>
        <w:autoSpaceDE/>
        <w:autoSpaceDN/>
        <w:spacing w:after="200" w:line="276" w:lineRule="auto"/>
        <w:rPr>
          <w:rFonts w:ascii="Times New Roman" w:hAnsi="Times New Roman" w:cs="Times New Roman"/>
          <w:spacing w:val="-3"/>
        </w:rPr>
      </w:pPr>
      <w:r>
        <w:rPr>
          <w:rFonts w:ascii="Times New Roman" w:hAnsi="Times New Roman" w:cs="Times New Roman"/>
          <w:spacing w:val="-3"/>
        </w:rPr>
        <w:br w:type="page"/>
      </w:r>
    </w:p>
    <w:p w:rsidR="00EA01D6" w:rsidRPr="00FA1289" w:rsidRDefault="00EA01D6" w:rsidP="00EA01D6">
      <w:pPr>
        <w:pStyle w:val="ParaTab1"/>
        <w:tabs>
          <w:tab w:val="left" w:pos="720"/>
          <w:tab w:val="left" w:pos="2070"/>
        </w:tabs>
        <w:spacing w:line="360" w:lineRule="auto"/>
        <w:rPr>
          <w:rFonts w:ascii="Times New Roman" w:hAnsi="Times New Roman" w:cs="Times New Roman"/>
        </w:rPr>
      </w:pPr>
      <w:r>
        <w:rPr>
          <w:rFonts w:ascii="Times New Roman" w:hAnsi="Times New Roman" w:cs="Times New Roman"/>
          <w:spacing w:val="-3"/>
        </w:rPr>
        <w:lastRenderedPageBreak/>
        <w:t>11.</w:t>
      </w:r>
      <w:r>
        <w:rPr>
          <w:rFonts w:ascii="Times New Roman" w:hAnsi="Times New Roman" w:cs="Times New Roman"/>
          <w:spacing w:val="-3"/>
        </w:rPr>
        <w:tab/>
        <w:t>That the transcript turnaround for the hearing shall be one day.</w:t>
      </w:r>
    </w:p>
    <w:p w:rsidR="00EA01D6" w:rsidRDefault="00EA01D6" w:rsidP="00EA01D6">
      <w:pPr>
        <w:pStyle w:val="ParaTab1"/>
        <w:spacing w:line="360" w:lineRule="auto"/>
        <w:ind w:firstLine="0"/>
        <w:rPr>
          <w:rFonts w:ascii="Times New Roman" w:hAnsi="Times New Roman" w:cs="Times New Roman"/>
          <w:spacing w:val="-3"/>
        </w:rPr>
      </w:pPr>
    </w:p>
    <w:p w:rsidR="00EA01D6" w:rsidRPr="00AC0CAA" w:rsidRDefault="00EA01D6" w:rsidP="00EA01D6">
      <w:pPr>
        <w:pStyle w:val="ParaTab1"/>
        <w:spacing w:line="360" w:lineRule="auto"/>
        <w:ind w:firstLine="0"/>
        <w:rPr>
          <w:rFonts w:ascii="Times New Roman" w:hAnsi="Times New Roman" w:cs="Times New Roman"/>
          <w:spacing w:val="-3"/>
        </w:rPr>
      </w:pPr>
    </w:p>
    <w:p w:rsidR="00EA01D6" w:rsidRPr="00822742" w:rsidRDefault="00EA01D6" w:rsidP="00EA01D6">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C751FE">
        <w:rPr>
          <w:rFonts w:ascii="Times New Roman" w:hAnsi="Times New Roman" w:cs="Times New Roman"/>
          <w:spacing w:val="-3"/>
        </w:rPr>
        <w:tab/>
      </w:r>
      <w:r>
        <w:rPr>
          <w:rFonts w:ascii="Times New Roman" w:hAnsi="Times New Roman" w:cs="Times New Roman"/>
          <w:spacing w:val="-3"/>
          <w:u w:val="single"/>
        </w:rPr>
        <w:t>September 24, 2018</w:t>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rsidR="00EA01D6" w:rsidRDefault="00EA01D6" w:rsidP="00EA01D6">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Eranda Vero</w:t>
      </w:r>
    </w:p>
    <w:p w:rsidR="00EA01D6" w:rsidRDefault="00EA01D6" w:rsidP="00EA01D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574ACD" w:rsidRDefault="00574ACD">
      <w:pPr>
        <w:autoSpaceDE/>
        <w:autoSpaceDN/>
        <w:spacing w:after="200" w:line="276" w:lineRule="auto"/>
      </w:pPr>
      <w:r>
        <w:br w:type="page"/>
      </w:r>
    </w:p>
    <w:p w:rsidR="00D877FC" w:rsidRPr="00A8152F" w:rsidRDefault="00D877FC" w:rsidP="00D877FC">
      <w:pPr>
        <w:rPr>
          <w:rFonts w:ascii="Times New Roman" w:hAnsi="Times New Roman" w:cs="Times New Roman"/>
          <w:b/>
          <w:u w:val="single"/>
        </w:rPr>
      </w:pPr>
      <w:r w:rsidRPr="00A8152F">
        <w:rPr>
          <w:rFonts w:ascii="Times New Roman" w:hAnsi="Times New Roman" w:cs="Times New Roman"/>
          <w:b/>
          <w:u w:val="single"/>
        </w:rPr>
        <w:lastRenderedPageBreak/>
        <w:t>P-2018- -PETITION FOR EMERGENCY RELIEF ORDER</w:t>
      </w:r>
      <w:r w:rsidRPr="00A8152F">
        <w:rPr>
          <w:rFonts w:ascii="Times New Roman" w:hAnsi="Times New Roman" w:cs="Times New Roman"/>
          <w:b/>
          <w:u w:val="single"/>
        </w:rPr>
        <w:br/>
        <w:t>C-2018-3003365-GIANT EAGLE, INC., GUTTMAN ENERGY, INC., LUCKNOW-HIGHSPIRE TERMINALS LLC, MONROE ENERGY LLC, PHILADELPHIA ENERGY SOLUTIONS REFINING AND MARKETING LLC, AND SHEETZ, INC. V. LAUREL PIPE LINE COMPANY, L.P</w:t>
      </w:r>
    </w:p>
    <w:p w:rsidR="00D877FC" w:rsidRPr="00A8152F" w:rsidRDefault="00D877FC" w:rsidP="00A8152F">
      <w:pPr>
        <w:pStyle w:val="NoSpacing"/>
        <w:rPr>
          <w:szCs w:val="24"/>
        </w:rPr>
      </w:pPr>
    </w:p>
    <w:p w:rsidR="00A8152F" w:rsidRPr="00A8152F" w:rsidRDefault="00A8152F" w:rsidP="00A8152F">
      <w:pPr>
        <w:pStyle w:val="NoSpacing"/>
        <w:rPr>
          <w:szCs w:val="24"/>
        </w:rPr>
      </w:pPr>
    </w:p>
    <w:p w:rsidR="00A8152F" w:rsidRPr="00A8152F" w:rsidRDefault="00A8152F" w:rsidP="00A8152F">
      <w:pPr>
        <w:pStyle w:val="NoSpacing"/>
        <w:jc w:val="center"/>
        <w:rPr>
          <w:b/>
          <w:caps/>
          <w:szCs w:val="24"/>
          <w:u w:val="single"/>
        </w:rPr>
      </w:pPr>
      <w:r w:rsidRPr="00A8152F">
        <w:rPr>
          <w:b/>
          <w:caps/>
          <w:szCs w:val="24"/>
          <w:u w:val="single"/>
        </w:rPr>
        <w:t>Service List</w:t>
      </w:r>
    </w:p>
    <w:p w:rsidR="00A8152F" w:rsidRPr="00A8152F" w:rsidRDefault="00A8152F" w:rsidP="00A8152F">
      <w:pPr>
        <w:pStyle w:val="NoSpacing"/>
        <w:jc w:val="center"/>
        <w:rPr>
          <w:b/>
          <w:caps/>
          <w:szCs w:val="24"/>
          <w:u w:val="single"/>
        </w:rPr>
      </w:pPr>
    </w:p>
    <w:p w:rsidR="00A8152F" w:rsidRPr="00A8152F" w:rsidRDefault="00A8152F" w:rsidP="00A8152F">
      <w:pPr>
        <w:pStyle w:val="NoSpacing"/>
        <w:jc w:val="center"/>
        <w:rPr>
          <w:szCs w:val="24"/>
        </w:rPr>
      </w:pPr>
    </w:p>
    <w:p w:rsidR="00D877FC" w:rsidRPr="00A8152F" w:rsidRDefault="00D877FC" w:rsidP="00D877FC">
      <w:pPr>
        <w:pStyle w:val="NoSpacing"/>
        <w:rPr>
          <w:szCs w:val="24"/>
        </w:rPr>
      </w:pPr>
      <w:r w:rsidRPr="00A8152F">
        <w:rPr>
          <w:szCs w:val="24"/>
        </w:rPr>
        <w:t>ALAN M SELTZER ESQUIRE</w:t>
      </w:r>
    </w:p>
    <w:p w:rsidR="00D877FC" w:rsidRPr="00A8152F" w:rsidRDefault="00D877FC" w:rsidP="00D877FC">
      <w:pPr>
        <w:pStyle w:val="NoSpacing"/>
        <w:rPr>
          <w:szCs w:val="24"/>
        </w:rPr>
      </w:pPr>
      <w:r w:rsidRPr="00A8152F">
        <w:rPr>
          <w:szCs w:val="24"/>
        </w:rPr>
        <w:t>JOHN F POVILAITIS ESQUIRE</w:t>
      </w:r>
    </w:p>
    <w:p w:rsidR="00D877FC" w:rsidRPr="00A8152F" w:rsidRDefault="00D877FC" w:rsidP="00D877FC">
      <w:pPr>
        <w:pStyle w:val="NoSpacing"/>
        <w:rPr>
          <w:szCs w:val="24"/>
        </w:rPr>
      </w:pPr>
      <w:r w:rsidRPr="00A8152F">
        <w:rPr>
          <w:szCs w:val="24"/>
        </w:rPr>
        <w:t>BUCHANAN INGERSOL &amp; ROONEY PC</w:t>
      </w:r>
    </w:p>
    <w:p w:rsidR="00D877FC" w:rsidRPr="00A8152F" w:rsidRDefault="00D877FC" w:rsidP="00D877FC">
      <w:pPr>
        <w:pStyle w:val="NoSpacing"/>
        <w:rPr>
          <w:szCs w:val="24"/>
        </w:rPr>
      </w:pPr>
      <w:r w:rsidRPr="00A8152F">
        <w:rPr>
          <w:szCs w:val="24"/>
        </w:rPr>
        <w:t>409 N 2</w:t>
      </w:r>
      <w:r w:rsidRPr="00A8152F">
        <w:rPr>
          <w:szCs w:val="24"/>
          <w:vertAlign w:val="superscript"/>
        </w:rPr>
        <w:t>nd</w:t>
      </w:r>
      <w:r w:rsidRPr="00A8152F">
        <w:rPr>
          <w:szCs w:val="24"/>
        </w:rPr>
        <w:t xml:space="preserve"> STREET STE 500</w:t>
      </w:r>
    </w:p>
    <w:p w:rsidR="00D877FC" w:rsidRPr="00A8152F" w:rsidRDefault="00D877FC" w:rsidP="00D877FC">
      <w:pPr>
        <w:pStyle w:val="NoSpacing"/>
        <w:rPr>
          <w:szCs w:val="24"/>
        </w:rPr>
      </w:pPr>
      <w:r w:rsidRPr="00A8152F">
        <w:rPr>
          <w:szCs w:val="24"/>
        </w:rPr>
        <w:t>HARRISBURG PA 17101</w:t>
      </w:r>
      <w:r w:rsidRPr="00A8152F">
        <w:rPr>
          <w:szCs w:val="24"/>
        </w:rPr>
        <w:br/>
      </w:r>
      <w:r w:rsidRPr="00A8152F">
        <w:rPr>
          <w:b/>
          <w:i/>
          <w:szCs w:val="24"/>
          <w:u w:val="single"/>
        </w:rPr>
        <w:t>ACCEPTS E-SERVICE</w:t>
      </w:r>
    </w:p>
    <w:p w:rsidR="00D877FC" w:rsidRPr="00A8152F" w:rsidRDefault="00D877FC" w:rsidP="00D877FC">
      <w:pPr>
        <w:pStyle w:val="NoSpacing"/>
        <w:rPr>
          <w:i/>
          <w:szCs w:val="24"/>
        </w:rPr>
      </w:pPr>
      <w:r w:rsidRPr="00A8152F">
        <w:rPr>
          <w:i/>
          <w:szCs w:val="24"/>
        </w:rPr>
        <w:t>Counsel to Philadelphia Energy Solutions Refining and Marketing</w:t>
      </w:r>
    </w:p>
    <w:p w:rsidR="00D877FC" w:rsidRPr="00A8152F" w:rsidRDefault="00D877FC" w:rsidP="00D877FC">
      <w:pPr>
        <w:pStyle w:val="NoSpacing"/>
        <w:rPr>
          <w:i/>
          <w:szCs w:val="24"/>
        </w:rPr>
      </w:pPr>
    </w:p>
    <w:p w:rsidR="00D877FC" w:rsidRPr="00A8152F" w:rsidRDefault="00D877FC" w:rsidP="00D877FC">
      <w:pPr>
        <w:pStyle w:val="NoSpacing"/>
        <w:rPr>
          <w:szCs w:val="24"/>
        </w:rPr>
      </w:pPr>
      <w:r w:rsidRPr="00A8152F">
        <w:rPr>
          <w:szCs w:val="24"/>
        </w:rPr>
        <w:t>ROBERT A WEISHAAR JR</w:t>
      </w:r>
    </w:p>
    <w:p w:rsidR="00D877FC" w:rsidRPr="00A8152F" w:rsidRDefault="00D877FC" w:rsidP="00D877FC">
      <w:pPr>
        <w:pStyle w:val="NoSpacing"/>
        <w:rPr>
          <w:szCs w:val="24"/>
        </w:rPr>
      </w:pPr>
      <w:r w:rsidRPr="00A8152F">
        <w:rPr>
          <w:szCs w:val="24"/>
        </w:rPr>
        <w:t>MCNEES WALLACE &amp; NURICK LLC</w:t>
      </w:r>
    </w:p>
    <w:p w:rsidR="00D877FC" w:rsidRPr="00A8152F" w:rsidRDefault="00D877FC" w:rsidP="00D877FC">
      <w:pPr>
        <w:pStyle w:val="NoSpacing"/>
        <w:rPr>
          <w:szCs w:val="24"/>
        </w:rPr>
      </w:pPr>
      <w:r w:rsidRPr="00A8152F">
        <w:rPr>
          <w:szCs w:val="24"/>
        </w:rPr>
        <w:t>1200 G STREET NW</w:t>
      </w:r>
    </w:p>
    <w:p w:rsidR="00D877FC" w:rsidRPr="00A8152F" w:rsidRDefault="00D877FC" w:rsidP="00D877FC">
      <w:pPr>
        <w:pStyle w:val="NoSpacing"/>
        <w:rPr>
          <w:szCs w:val="24"/>
        </w:rPr>
      </w:pPr>
      <w:r w:rsidRPr="00A8152F">
        <w:rPr>
          <w:szCs w:val="24"/>
        </w:rPr>
        <w:t>SUITE 800</w:t>
      </w:r>
    </w:p>
    <w:p w:rsidR="00D877FC" w:rsidRPr="00A8152F" w:rsidRDefault="00D877FC" w:rsidP="00D877FC">
      <w:pPr>
        <w:pStyle w:val="NoSpacing"/>
        <w:rPr>
          <w:szCs w:val="24"/>
        </w:rPr>
      </w:pPr>
      <w:r w:rsidRPr="00A8152F">
        <w:rPr>
          <w:szCs w:val="24"/>
        </w:rPr>
        <w:t>WASHINGTON DC 20005</w:t>
      </w:r>
      <w:r w:rsidRPr="00A8152F">
        <w:rPr>
          <w:szCs w:val="24"/>
        </w:rPr>
        <w:br/>
      </w:r>
      <w:r w:rsidRPr="00A8152F">
        <w:rPr>
          <w:b/>
          <w:i/>
          <w:szCs w:val="24"/>
          <w:u w:val="single"/>
        </w:rPr>
        <w:t>ACCEPTS E-SERVICE</w:t>
      </w:r>
    </w:p>
    <w:p w:rsidR="00D877FC" w:rsidRPr="00A8152F" w:rsidRDefault="00D877FC" w:rsidP="00D877FC">
      <w:pPr>
        <w:pStyle w:val="NoSpacing"/>
        <w:rPr>
          <w:szCs w:val="24"/>
        </w:rPr>
      </w:pPr>
    </w:p>
    <w:p w:rsidR="00D877FC" w:rsidRPr="00A8152F" w:rsidRDefault="00D877FC" w:rsidP="00D877FC">
      <w:pPr>
        <w:contextualSpacing/>
        <w:rPr>
          <w:rFonts w:ascii="Times New Roman" w:hAnsi="Times New Roman" w:cs="Times New Roman"/>
          <w:noProof/>
        </w:rPr>
      </w:pPr>
      <w:r w:rsidRPr="00A8152F">
        <w:rPr>
          <w:rFonts w:ascii="Times New Roman" w:hAnsi="Times New Roman" w:cs="Times New Roman"/>
          <w:noProof/>
        </w:rPr>
        <w:t>ADEOLU A BAKARE</w:t>
      </w:r>
      <w:r w:rsidRPr="00A8152F">
        <w:rPr>
          <w:rFonts w:ascii="Times New Roman" w:hAnsi="Times New Roman" w:cs="Times New Roman"/>
        </w:rPr>
        <w:t xml:space="preserve"> </w:t>
      </w:r>
      <w:r w:rsidRPr="00A8152F">
        <w:rPr>
          <w:rFonts w:ascii="Times New Roman" w:hAnsi="Times New Roman" w:cs="Times New Roman"/>
          <w:noProof/>
        </w:rPr>
        <w:t>ESQUIRE</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noProof/>
        </w:rPr>
        <w:t>MCNEES WALLACE &amp; NURICK LLC</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noProof/>
        </w:rPr>
        <w:t>100 PINE STREET</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noProof/>
        </w:rPr>
        <w:t>PO BOX 1166</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noProof/>
        </w:rPr>
        <w:t>HARRISBURG</w:t>
      </w:r>
      <w:r w:rsidRPr="00A8152F">
        <w:rPr>
          <w:rFonts w:ascii="Times New Roman" w:hAnsi="Times New Roman" w:cs="Times New Roman"/>
        </w:rPr>
        <w:t xml:space="preserve"> </w:t>
      </w:r>
      <w:r w:rsidRPr="00A8152F">
        <w:rPr>
          <w:rFonts w:ascii="Times New Roman" w:hAnsi="Times New Roman" w:cs="Times New Roman"/>
          <w:noProof/>
        </w:rPr>
        <w:t>PA</w:t>
      </w:r>
      <w:r w:rsidRPr="00A8152F">
        <w:rPr>
          <w:rFonts w:ascii="Times New Roman" w:hAnsi="Times New Roman" w:cs="Times New Roman"/>
        </w:rPr>
        <w:t xml:space="preserve">  </w:t>
      </w:r>
      <w:r w:rsidRPr="00A8152F">
        <w:rPr>
          <w:rFonts w:ascii="Times New Roman" w:hAnsi="Times New Roman" w:cs="Times New Roman"/>
          <w:noProof/>
        </w:rPr>
        <w:t>17108-1166</w:t>
      </w:r>
    </w:p>
    <w:p w:rsidR="00D877FC" w:rsidRPr="00A8152F" w:rsidRDefault="00D877FC" w:rsidP="00D877FC">
      <w:pPr>
        <w:contextualSpacing/>
        <w:rPr>
          <w:rFonts w:ascii="Times New Roman" w:hAnsi="Times New Roman" w:cs="Times New Roman"/>
          <w:b/>
          <w:i/>
          <w:u w:val="single"/>
        </w:rPr>
      </w:pPr>
      <w:r w:rsidRPr="00A8152F">
        <w:rPr>
          <w:rFonts w:ascii="Times New Roman" w:hAnsi="Times New Roman" w:cs="Times New Roman"/>
          <w:b/>
          <w:i/>
          <w:u w:val="single"/>
        </w:rPr>
        <w:t>ACCEPTS E-SERVICE</w:t>
      </w:r>
    </w:p>
    <w:p w:rsidR="00D877FC" w:rsidRPr="00A8152F" w:rsidRDefault="00D877FC" w:rsidP="00D877FC">
      <w:pPr>
        <w:pStyle w:val="NoSpacing"/>
        <w:rPr>
          <w:i/>
          <w:szCs w:val="24"/>
        </w:rPr>
      </w:pPr>
      <w:r w:rsidRPr="00A8152F">
        <w:rPr>
          <w:i/>
          <w:szCs w:val="24"/>
        </w:rPr>
        <w:t>Counsel to Lucknow-</w:t>
      </w:r>
      <w:proofErr w:type="spellStart"/>
      <w:r w:rsidRPr="00A8152F">
        <w:rPr>
          <w:i/>
          <w:szCs w:val="24"/>
        </w:rPr>
        <w:t>Highspire</w:t>
      </w:r>
      <w:proofErr w:type="spellEnd"/>
      <w:r w:rsidRPr="00A8152F">
        <w:rPr>
          <w:i/>
          <w:szCs w:val="24"/>
        </w:rPr>
        <w:t xml:space="preserve"> Terminals, LLC;</w:t>
      </w:r>
    </w:p>
    <w:p w:rsidR="00D877FC" w:rsidRPr="00A8152F" w:rsidRDefault="00D877FC" w:rsidP="00D877FC">
      <w:pPr>
        <w:pStyle w:val="NoSpacing"/>
        <w:rPr>
          <w:i/>
          <w:szCs w:val="24"/>
        </w:rPr>
      </w:pPr>
      <w:r w:rsidRPr="00A8152F">
        <w:rPr>
          <w:i/>
          <w:szCs w:val="24"/>
        </w:rPr>
        <w:t>Sheetz, Inc.; and Guttman Energy, Inc.</w:t>
      </w:r>
    </w:p>
    <w:p w:rsidR="00D877FC" w:rsidRPr="00A8152F" w:rsidRDefault="00D877FC" w:rsidP="00D877FC">
      <w:pPr>
        <w:pStyle w:val="NoSpacing"/>
        <w:rPr>
          <w:i/>
          <w:szCs w:val="24"/>
        </w:rPr>
      </w:pP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rPr>
        <w:t>KEVIN J MCKEON ESQUIRE</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rPr>
        <w:t>WHITNEY E SNYDER ESQUIRE</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rPr>
        <w:t>TODD S STEWART ESQUIRE</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rPr>
        <w:t>HAWKE MCKEON &amp; SNISCAK LLP</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rPr>
        <w:t>100 NORTH TENTH STREET</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rPr>
        <w:t>HARRISBURG PA  17101</w:t>
      </w:r>
    </w:p>
    <w:p w:rsidR="00D877FC" w:rsidRPr="00A8152F" w:rsidRDefault="00D877FC" w:rsidP="00D877FC">
      <w:pPr>
        <w:contextualSpacing/>
        <w:rPr>
          <w:rFonts w:ascii="Times New Roman" w:hAnsi="Times New Roman" w:cs="Times New Roman"/>
          <w:u w:val="single"/>
        </w:rPr>
      </w:pPr>
      <w:r w:rsidRPr="00A8152F">
        <w:rPr>
          <w:rFonts w:ascii="Times New Roman" w:hAnsi="Times New Roman" w:cs="Times New Roman"/>
          <w:b/>
          <w:i/>
          <w:u w:val="single"/>
        </w:rPr>
        <w:t>ACCEPTS E-SERVICE</w:t>
      </w:r>
      <w:r w:rsidRPr="00A8152F">
        <w:rPr>
          <w:rFonts w:ascii="Times New Roman" w:hAnsi="Times New Roman" w:cs="Times New Roman"/>
          <w:u w:val="single"/>
        </w:rPr>
        <w:t xml:space="preserve"> </w:t>
      </w:r>
    </w:p>
    <w:p w:rsidR="00D877FC" w:rsidRPr="00A8152F" w:rsidRDefault="00D877FC" w:rsidP="00D877FC">
      <w:pPr>
        <w:contextualSpacing/>
        <w:rPr>
          <w:rFonts w:ascii="Times New Roman" w:hAnsi="Times New Roman" w:cs="Times New Roman"/>
          <w:i/>
        </w:rPr>
      </w:pPr>
      <w:r w:rsidRPr="00A8152F">
        <w:rPr>
          <w:rFonts w:ascii="Times New Roman" w:hAnsi="Times New Roman" w:cs="Times New Roman"/>
          <w:i/>
        </w:rPr>
        <w:t>Counsel to Monroe Energy, LLC.</w:t>
      </w:r>
    </w:p>
    <w:p w:rsidR="00D877FC" w:rsidRPr="00A8152F" w:rsidRDefault="00D877FC" w:rsidP="00D877FC">
      <w:pPr>
        <w:contextualSpacing/>
        <w:rPr>
          <w:rFonts w:ascii="Times New Roman" w:hAnsi="Times New Roman" w:cs="Times New Roman"/>
          <w:i/>
        </w:rPr>
      </w:pPr>
    </w:p>
    <w:p w:rsidR="00D877FC" w:rsidRPr="00A8152F" w:rsidRDefault="00D877FC">
      <w:pPr>
        <w:autoSpaceDE/>
        <w:autoSpaceDN/>
        <w:spacing w:after="200" w:line="276" w:lineRule="auto"/>
        <w:rPr>
          <w:rFonts w:ascii="Times New Roman" w:hAnsi="Times New Roman" w:cs="Times New Roman"/>
        </w:rPr>
      </w:pPr>
      <w:r w:rsidRPr="00A8152F">
        <w:rPr>
          <w:rFonts w:ascii="Times New Roman" w:hAnsi="Times New Roman" w:cs="Times New Roman"/>
        </w:rPr>
        <w:br w:type="page"/>
      </w:r>
    </w:p>
    <w:p w:rsidR="00D877FC" w:rsidRPr="00A8152F" w:rsidRDefault="00D877FC" w:rsidP="00D877FC">
      <w:pPr>
        <w:pStyle w:val="NoSpacing"/>
        <w:rPr>
          <w:szCs w:val="24"/>
        </w:rPr>
      </w:pPr>
      <w:r w:rsidRPr="00A8152F">
        <w:rPr>
          <w:szCs w:val="24"/>
        </w:rPr>
        <w:lastRenderedPageBreak/>
        <w:t>JONATHAN D MARCUS ESQUIRE*</w:t>
      </w:r>
    </w:p>
    <w:p w:rsidR="00D877FC" w:rsidRPr="00A8152F" w:rsidRDefault="00D877FC" w:rsidP="00D877FC">
      <w:pPr>
        <w:pStyle w:val="NoSpacing"/>
        <w:rPr>
          <w:szCs w:val="24"/>
        </w:rPr>
      </w:pPr>
      <w:r w:rsidRPr="00A8152F">
        <w:rPr>
          <w:szCs w:val="24"/>
        </w:rPr>
        <w:t>DANIEL J STUART ESQUIRE*</w:t>
      </w:r>
    </w:p>
    <w:p w:rsidR="00D877FC" w:rsidRPr="00A8152F" w:rsidRDefault="00D877FC" w:rsidP="00D877FC">
      <w:pPr>
        <w:pStyle w:val="NoSpacing"/>
        <w:rPr>
          <w:szCs w:val="24"/>
        </w:rPr>
      </w:pPr>
      <w:r w:rsidRPr="00A8152F">
        <w:rPr>
          <w:szCs w:val="24"/>
        </w:rPr>
        <w:t>SCOTT D LIVINGSTON ESQUIRE</w:t>
      </w:r>
    </w:p>
    <w:p w:rsidR="00D877FC" w:rsidRPr="00A8152F" w:rsidRDefault="00D877FC" w:rsidP="00D877FC">
      <w:pPr>
        <w:pStyle w:val="NoSpacing"/>
        <w:rPr>
          <w:szCs w:val="24"/>
        </w:rPr>
      </w:pPr>
      <w:r w:rsidRPr="00A8152F">
        <w:rPr>
          <w:szCs w:val="24"/>
        </w:rPr>
        <w:t>MARCUS &amp; SHAPIRA LLP</w:t>
      </w:r>
    </w:p>
    <w:p w:rsidR="00D877FC" w:rsidRPr="00A8152F" w:rsidRDefault="00D877FC" w:rsidP="00D877FC">
      <w:pPr>
        <w:pStyle w:val="NoSpacing"/>
        <w:rPr>
          <w:szCs w:val="24"/>
        </w:rPr>
      </w:pPr>
      <w:r w:rsidRPr="00A8152F">
        <w:rPr>
          <w:szCs w:val="24"/>
        </w:rPr>
        <w:t>100 OXFFORD CENTRE 35</w:t>
      </w:r>
      <w:r w:rsidRPr="00A8152F">
        <w:rPr>
          <w:szCs w:val="24"/>
          <w:vertAlign w:val="superscript"/>
        </w:rPr>
        <w:t>TH</w:t>
      </w:r>
      <w:r w:rsidRPr="00A8152F">
        <w:rPr>
          <w:szCs w:val="24"/>
        </w:rPr>
        <w:t xml:space="preserve"> FLOOR</w:t>
      </w:r>
    </w:p>
    <w:p w:rsidR="00D877FC" w:rsidRPr="00A8152F" w:rsidRDefault="00D877FC" w:rsidP="00D877FC">
      <w:pPr>
        <w:pStyle w:val="NoSpacing"/>
        <w:rPr>
          <w:szCs w:val="24"/>
        </w:rPr>
      </w:pPr>
      <w:r w:rsidRPr="00A8152F">
        <w:rPr>
          <w:szCs w:val="24"/>
        </w:rPr>
        <w:t>301 GRANT STREET</w:t>
      </w:r>
    </w:p>
    <w:p w:rsidR="00D877FC" w:rsidRPr="00A8152F" w:rsidRDefault="00D877FC" w:rsidP="00D877FC">
      <w:pPr>
        <w:pStyle w:val="NoSpacing"/>
        <w:rPr>
          <w:szCs w:val="24"/>
        </w:rPr>
      </w:pPr>
      <w:r w:rsidRPr="00A8152F">
        <w:rPr>
          <w:szCs w:val="24"/>
        </w:rPr>
        <w:t>PITTSBURGH PA 15219</w:t>
      </w:r>
    </w:p>
    <w:p w:rsidR="00D877FC" w:rsidRPr="00A8152F" w:rsidRDefault="00D877FC" w:rsidP="00D877FC">
      <w:pPr>
        <w:pStyle w:val="NoSpacing"/>
        <w:rPr>
          <w:szCs w:val="24"/>
        </w:rPr>
      </w:pPr>
      <w:r w:rsidRPr="00A8152F">
        <w:rPr>
          <w:i/>
          <w:szCs w:val="24"/>
        </w:rPr>
        <w:t>Counsel for Giant Eagle, Inc.</w:t>
      </w:r>
      <w:r w:rsidRPr="00A8152F">
        <w:rPr>
          <w:i/>
          <w:szCs w:val="24"/>
        </w:rPr>
        <w:br/>
      </w:r>
      <w:r w:rsidRPr="00A8152F">
        <w:rPr>
          <w:b/>
          <w:i/>
          <w:szCs w:val="24"/>
          <w:u w:val="single"/>
        </w:rPr>
        <w:t>*ACCEPTS E-SERVICE</w:t>
      </w:r>
      <w:r w:rsidRPr="00A8152F">
        <w:rPr>
          <w:b/>
          <w:szCs w:val="24"/>
          <w:u w:val="single"/>
        </w:rPr>
        <w:br/>
      </w:r>
    </w:p>
    <w:p w:rsidR="00D877FC" w:rsidRPr="00A8152F" w:rsidRDefault="00D877FC" w:rsidP="00D877FC">
      <w:pPr>
        <w:pStyle w:val="NoSpacing"/>
        <w:rPr>
          <w:i/>
          <w:szCs w:val="24"/>
        </w:rPr>
      </w:pPr>
      <w:r w:rsidRPr="00A8152F">
        <w:rPr>
          <w:szCs w:val="24"/>
        </w:rPr>
        <w:t>DAVID B MACGREGOR ESQUIRE</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rPr>
        <w:t>ANTHONY D KANAGY ESQUIRE*</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rPr>
        <w:t>GARRETT P LENT ESQUIRE*</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rPr>
        <w:t>POST &amp; SCHELL PC</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rPr>
        <w:t>17 N 2</w:t>
      </w:r>
      <w:r w:rsidRPr="00A8152F">
        <w:rPr>
          <w:rFonts w:ascii="Times New Roman" w:hAnsi="Times New Roman" w:cs="Times New Roman"/>
          <w:vertAlign w:val="superscript"/>
        </w:rPr>
        <w:t>nd</w:t>
      </w:r>
      <w:r w:rsidRPr="00A8152F">
        <w:rPr>
          <w:rFonts w:ascii="Times New Roman" w:hAnsi="Times New Roman" w:cs="Times New Roman"/>
        </w:rPr>
        <w:t xml:space="preserve"> STREET 12</w:t>
      </w:r>
      <w:r w:rsidRPr="00A8152F">
        <w:rPr>
          <w:rFonts w:ascii="Times New Roman" w:hAnsi="Times New Roman" w:cs="Times New Roman"/>
          <w:vertAlign w:val="superscript"/>
        </w:rPr>
        <w:t>th</w:t>
      </w:r>
      <w:r w:rsidRPr="00A8152F">
        <w:rPr>
          <w:rFonts w:ascii="Times New Roman" w:hAnsi="Times New Roman" w:cs="Times New Roman"/>
        </w:rPr>
        <w:t xml:space="preserve"> FLOOR</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rPr>
        <w:t>HARRISBURG PA  17101-1601</w:t>
      </w:r>
    </w:p>
    <w:p w:rsidR="00D877FC" w:rsidRPr="00A8152F" w:rsidRDefault="00D877FC" w:rsidP="00D877FC">
      <w:pPr>
        <w:contextualSpacing/>
        <w:rPr>
          <w:rFonts w:ascii="Times New Roman" w:hAnsi="Times New Roman" w:cs="Times New Roman"/>
          <w:b/>
          <w:i/>
          <w:u w:val="single"/>
        </w:rPr>
      </w:pPr>
      <w:r w:rsidRPr="00A8152F">
        <w:rPr>
          <w:rFonts w:ascii="Times New Roman" w:hAnsi="Times New Roman" w:cs="Times New Roman"/>
          <w:b/>
          <w:i/>
          <w:u w:val="single"/>
        </w:rPr>
        <w:t>ACCEPTS E-SERVICE</w:t>
      </w:r>
    </w:p>
    <w:p w:rsidR="00D877FC" w:rsidRPr="00A8152F" w:rsidRDefault="00D877FC" w:rsidP="00D877FC">
      <w:pPr>
        <w:contextualSpacing/>
        <w:rPr>
          <w:rFonts w:ascii="Times New Roman" w:hAnsi="Times New Roman" w:cs="Times New Roman"/>
          <w:i/>
        </w:rPr>
      </w:pPr>
      <w:r w:rsidRPr="00A8152F">
        <w:rPr>
          <w:rFonts w:ascii="Times New Roman" w:hAnsi="Times New Roman" w:cs="Times New Roman"/>
          <w:i/>
        </w:rPr>
        <w:t>Counsel for Laurel Pipe Line Company, LP</w:t>
      </w:r>
    </w:p>
    <w:p w:rsidR="00D877FC" w:rsidRPr="00A8152F" w:rsidRDefault="00D877FC" w:rsidP="00D877FC">
      <w:pPr>
        <w:contextualSpacing/>
        <w:rPr>
          <w:rFonts w:ascii="Times New Roman" w:hAnsi="Times New Roman" w:cs="Times New Roman"/>
          <w:i/>
        </w:rPr>
      </w:pPr>
    </w:p>
    <w:p w:rsidR="00D877FC" w:rsidRPr="00A8152F" w:rsidRDefault="00D877FC" w:rsidP="00D877FC">
      <w:pPr>
        <w:pStyle w:val="NoSpacing"/>
        <w:rPr>
          <w:szCs w:val="24"/>
        </w:rPr>
      </w:pPr>
      <w:r w:rsidRPr="00A8152F">
        <w:rPr>
          <w:szCs w:val="24"/>
        </w:rPr>
        <w:t>CHRISTOPHER J BARR ESQUIRE</w:t>
      </w:r>
    </w:p>
    <w:p w:rsidR="00D877FC" w:rsidRPr="00A8152F" w:rsidRDefault="00D877FC" w:rsidP="00D877FC">
      <w:pPr>
        <w:pStyle w:val="NoSpacing"/>
        <w:rPr>
          <w:szCs w:val="24"/>
        </w:rPr>
      </w:pPr>
      <w:r w:rsidRPr="00A8152F">
        <w:rPr>
          <w:szCs w:val="24"/>
        </w:rPr>
        <w:t>JESSICA R ROGERS ESQUIRE*</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rPr>
        <w:t>POST &amp; SCHELL PC</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rPr>
        <w:t>607 14</w:t>
      </w:r>
      <w:r w:rsidRPr="00A8152F">
        <w:rPr>
          <w:rFonts w:ascii="Times New Roman" w:hAnsi="Times New Roman" w:cs="Times New Roman"/>
          <w:vertAlign w:val="superscript"/>
        </w:rPr>
        <w:t>TH</w:t>
      </w:r>
      <w:r w:rsidRPr="00A8152F">
        <w:rPr>
          <w:rFonts w:ascii="Times New Roman" w:hAnsi="Times New Roman" w:cs="Times New Roman"/>
        </w:rPr>
        <w:t xml:space="preserve"> STREET NW </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rPr>
        <w:t>SUITE 600</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rPr>
        <w:t>WASHINGTON DC  20005-2006</w:t>
      </w:r>
      <w:r w:rsidRPr="00A8152F">
        <w:rPr>
          <w:rFonts w:ascii="Times New Roman" w:hAnsi="Times New Roman" w:cs="Times New Roman"/>
        </w:rPr>
        <w:br/>
      </w:r>
      <w:r w:rsidRPr="00A8152F">
        <w:rPr>
          <w:rFonts w:ascii="Times New Roman" w:hAnsi="Times New Roman" w:cs="Times New Roman"/>
          <w:b/>
          <w:i/>
          <w:u w:val="single"/>
        </w:rPr>
        <w:t>*ACCEPTS E-SERVICE</w:t>
      </w:r>
    </w:p>
    <w:p w:rsidR="00D877FC" w:rsidRPr="00A8152F" w:rsidRDefault="00D877FC" w:rsidP="00D877FC">
      <w:pPr>
        <w:contextualSpacing/>
        <w:rPr>
          <w:rFonts w:ascii="Times New Roman" w:hAnsi="Times New Roman" w:cs="Times New Roman"/>
          <w:i/>
        </w:rPr>
      </w:pPr>
      <w:r w:rsidRPr="00A8152F">
        <w:rPr>
          <w:rFonts w:ascii="Times New Roman" w:hAnsi="Times New Roman" w:cs="Times New Roman"/>
          <w:i/>
        </w:rPr>
        <w:t>Counsel for Laurel Pipe Line Company, LP</w:t>
      </w:r>
    </w:p>
    <w:p w:rsidR="00D877FC" w:rsidRPr="00A8152F" w:rsidRDefault="00D877FC" w:rsidP="00D877FC">
      <w:pPr>
        <w:contextualSpacing/>
        <w:rPr>
          <w:rFonts w:ascii="Times New Roman" w:hAnsi="Times New Roman" w:cs="Times New Roman"/>
          <w:i/>
        </w:rPr>
      </w:pPr>
      <w:r w:rsidRPr="00A8152F">
        <w:rPr>
          <w:rFonts w:ascii="Times New Roman" w:hAnsi="Times New Roman" w:cs="Times New Roman"/>
          <w:i/>
        </w:rPr>
        <w:br/>
      </w:r>
      <w:r w:rsidRPr="00A8152F">
        <w:rPr>
          <w:rFonts w:ascii="Times New Roman" w:hAnsi="Times New Roman" w:cs="Times New Roman"/>
        </w:rPr>
        <w:t xml:space="preserve">TIMOTHY K MCHUGH ESQUIRE </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rPr>
        <w:t>BUREAU OF INVESTIGATION &amp; ENFORCEMENT</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rPr>
        <w:t xml:space="preserve">PA PUBLIC UTILITY COMMISSION </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rPr>
        <w:t>PO BOX 3265</w:t>
      </w:r>
    </w:p>
    <w:p w:rsidR="00D877FC" w:rsidRPr="00A8152F" w:rsidRDefault="00D877FC" w:rsidP="00D877FC">
      <w:pPr>
        <w:contextualSpacing/>
        <w:rPr>
          <w:rFonts w:ascii="Times New Roman" w:hAnsi="Times New Roman" w:cs="Times New Roman"/>
        </w:rPr>
      </w:pPr>
      <w:r w:rsidRPr="00A8152F">
        <w:rPr>
          <w:rFonts w:ascii="Times New Roman" w:hAnsi="Times New Roman" w:cs="Times New Roman"/>
        </w:rPr>
        <w:t xml:space="preserve">HARRISBURG PA  17105-3265 </w:t>
      </w:r>
    </w:p>
    <w:p w:rsidR="00D877FC" w:rsidRPr="00A8152F" w:rsidRDefault="00D877FC" w:rsidP="00D877FC">
      <w:pPr>
        <w:contextualSpacing/>
        <w:rPr>
          <w:rFonts w:ascii="Times New Roman" w:hAnsi="Times New Roman" w:cs="Times New Roman"/>
          <w:b/>
          <w:i/>
          <w:u w:val="single"/>
        </w:rPr>
      </w:pPr>
      <w:r w:rsidRPr="00A8152F">
        <w:rPr>
          <w:rFonts w:ascii="Times New Roman" w:hAnsi="Times New Roman" w:cs="Times New Roman"/>
          <w:b/>
          <w:i/>
          <w:u w:val="single"/>
        </w:rPr>
        <w:t>ACCEPTS E-SERVICE</w:t>
      </w:r>
    </w:p>
    <w:p w:rsidR="00D877FC" w:rsidRPr="00A8152F" w:rsidRDefault="00D877FC" w:rsidP="00D877FC">
      <w:pPr>
        <w:contextualSpacing/>
        <w:rPr>
          <w:rFonts w:ascii="Times New Roman" w:hAnsi="Times New Roman" w:cs="Times New Roman"/>
        </w:rPr>
      </w:pPr>
    </w:p>
    <w:p w:rsidR="00D877FC" w:rsidRPr="00A8152F" w:rsidRDefault="00D877FC" w:rsidP="00D877FC">
      <w:pPr>
        <w:pStyle w:val="NoSpacing"/>
        <w:rPr>
          <w:szCs w:val="24"/>
        </w:rPr>
      </w:pPr>
      <w:r w:rsidRPr="00A8152F">
        <w:rPr>
          <w:szCs w:val="24"/>
        </w:rPr>
        <w:t>LAUREL PIPE LINE COMPANY</w:t>
      </w:r>
    </w:p>
    <w:p w:rsidR="00D877FC" w:rsidRPr="00A8152F" w:rsidRDefault="00D877FC" w:rsidP="00D877FC">
      <w:pPr>
        <w:pStyle w:val="NoSpacing"/>
        <w:rPr>
          <w:szCs w:val="24"/>
        </w:rPr>
      </w:pPr>
      <w:r w:rsidRPr="00A8152F">
        <w:rPr>
          <w:szCs w:val="24"/>
        </w:rPr>
        <w:t>FIVE TEK PARK</w:t>
      </w:r>
    </w:p>
    <w:p w:rsidR="00D877FC" w:rsidRPr="00A8152F" w:rsidRDefault="00D877FC" w:rsidP="00D877FC">
      <w:pPr>
        <w:pStyle w:val="NoSpacing"/>
        <w:rPr>
          <w:szCs w:val="24"/>
        </w:rPr>
      </w:pPr>
      <w:r w:rsidRPr="00A8152F">
        <w:rPr>
          <w:szCs w:val="24"/>
        </w:rPr>
        <w:t>999 HAMILTON BOULEVARD</w:t>
      </w:r>
    </w:p>
    <w:p w:rsidR="00D877FC" w:rsidRPr="00A8152F" w:rsidRDefault="00D877FC" w:rsidP="00D877FC">
      <w:pPr>
        <w:pStyle w:val="NoSpacing"/>
        <w:rPr>
          <w:szCs w:val="24"/>
        </w:rPr>
      </w:pPr>
      <w:r w:rsidRPr="00A8152F">
        <w:rPr>
          <w:szCs w:val="24"/>
        </w:rPr>
        <w:t>BREINIGSVILLE PA 18031</w:t>
      </w:r>
    </w:p>
    <w:p w:rsidR="00D877FC" w:rsidRPr="00A8152F" w:rsidRDefault="00D877FC" w:rsidP="00D877FC">
      <w:pPr>
        <w:pStyle w:val="NoSpacing"/>
        <w:rPr>
          <w:szCs w:val="24"/>
        </w:rPr>
      </w:pPr>
    </w:p>
    <w:p w:rsidR="00D877FC" w:rsidRPr="00A8152F" w:rsidRDefault="00D877FC" w:rsidP="00D877FC">
      <w:pPr>
        <w:pStyle w:val="NoSpacing"/>
        <w:rPr>
          <w:szCs w:val="24"/>
        </w:rPr>
      </w:pPr>
      <w:r w:rsidRPr="00A8152F">
        <w:rPr>
          <w:szCs w:val="24"/>
        </w:rPr>
        <w:t>RICHARD E POWERS JR</w:t>
      </w:r>
    </w:p>
    <w:p w:rsidR="00D877FC" w:rsidRPr="00A8152F" w:rsidRDefault="00D877FC" w:rsidP="00D877FC">
      <w:pPr>
        <w:pStyle w:val="NoSpacing"/>
        <w:rPr>
          <w:szCs w:val="24"/>
        </w:rPr>
      </w:pPr>
      <w:r w:rsidRPr="00A8152F">
        <w:rPr>
          <w:szCs w:val="24"/>
        </w:rPr>
        <w:t>JOSEPH R HICKS</w:t>
      </w:r>
    </w:p>
    <w:p w:rsidR="00D877FC" w:rsidRPr="00A8152F" w:rsidRDefault="00D877FC" w:rsidP="00D877FC">
      <w:pPr>
        <w:pStyle w:val="NoSpacing"/>
        <w:rPr>
          <w:szCs w:val="24"/>
        </w:rPr>
      </w:pPr>
      <w:r w:rsidRPr="00A8152F">
        <w:rPr>
          <w:szCs w:val="24"/>
        </w:rPr>
        <w:t>VENABLE LLP</w:t>
      </w:r>
    </w:p>
    <w:p w:rsidR="00D877FC" w:rsidRPr="00A8152F" w:rsidRDefault="00D877FC" w:rsidP="00D877FC">
      <w:pPr>
        <w:pStyle w:val="NoSpacing"/>
        <w:rPr>
          <w:szCs w:val="24"/>
        </w:rPr>
      </w:pPr>
      <w:r w:rsidRPr="00A8152F">
        <w:rPr>
          <w:szCs w:val="24"/>
        </w:rPr>
        <w:t>600 MASSACHUSETTS AVENUE NW</w:t>
      </w:r>
    </w:p>
    <w:p w:rsidR="00D877FC" w:rsidRPr="00A8152F" w:rsidRDefault="00D877FC" w:rsidP="00D877FC">
      <w:pPr>
        <w:pStyle w:val="NoSpacing"/>
        <w:rPr>
          <w:szCs w:val="24"/>
        </w:rPr>
      </w:pPr>
      <w:r w:rsidRPr="00A8152F">
        <w:rPr>
          <w:szCs w:val="24"/>
        </w:rPr>
        <w:t>WASHINGTON DC 20001</w:t>
      </w:r>
    </w:p>
    <w:p w:rsidR="00CB408E" w:rsidRPr="00A8152F" w:rsidRDefault="00CB408E">
      <w:pPr>
        <w:rPr>
          <w:rFonts w:ascii="Times New Roman" w:hAnsi="Times New Roman" w:cs="Times New Roman"/>
        </w:rPr>
      </w:pPr>
      <w:bookmarkStart w:id="1" w:name="_GoBack"/>
      <w:bookmarkEnd w:id="1"/>
    </w:p>
    <w:sectPr w:rsidR="00CB408E" w:rsidRPr="00A8152F" w:rsidSect="00673DE8">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FCD" w:rsidRDefault="006E0FCD" w:rsidP="00673DE8">
      <w:r>
        <w:separator/>
      </w:r>
    </w:p>
  </w:endnote>
  <w:endnote w:type="continuationSeparator" w:id="0">
    <w:p w:rsidR="006E0FCD" w:rsidRDefault="006E0FCD" w:rsidP="0067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0392613"/>
      <w:docPartObj>
        <w:docPartGallery w:val="Page Numbers (Bottom of Page)"/>
        <w:docPartUnique/>
      </w:docPartObj>
    </w:sdtPr>
    <w:sdtEndPr>
      <w:rPr>
        <w:rFonts w:ascii="Times New Roman" w:hAnsi="Times New Roman" w:cs="Times New Roman"/>
        <w:noProof/>
        <w:sz w:val="20"/>
        <w:szCs w:val="20"/>
      </w:rPr>
    </w:sdtEndPr>
    <w:sdtContent>
      <w:p w:rsidR="00673DE8" w:rsidRPr="00574ACD" w:rsidRDefault="00673DE8">
        <w:pPr>
          <w:pStyle w:val="Footer"/>
          <w:jc w:val="center"/>
          <w:rPr>
            <w:rFonts w:ascii="Times New Roman" w:hAnsi="Times New Roman" w:cs="Times New Roman"/>
            <w:sz w:val="20"/>
            <w:szCs w:val="20"/>
          </w:rPr>
        </w:pPr>
        <w:r w:rsidRPr="00574ACD">
          <w:rPr>
            <w:rFonts w:ascii="Times New Roman" w:hAnsi="Times New Roman" w:cs="Times New Roman"/>
            <w:sz w:val="20"/>
            <w:szCs w:val="20"/>
          </w:rPr>
          <w:fldChar w:fldCharType="begin"/>
        </w:r>
        <w:r w:rsidRPr="00574ACD">
          <w:rPr>
            <w:rFonts w:ascii="Times New Roman" w:hAnsi="Times New Roman" w:cs="Times New Roman"/>
            <w:sz w:val="20"/>
            <w:szCs w:val="20"/>
          </w:rPr>
          <w:instrText xml:space="preserve"> PAGE   \* MERGEFORMAT </w:instrText>
        </w:r>
        <w:r w:rsidRPr="00574ACD">
          <w:rPr>
            <w:rFonts w:ascii="Times New Roman" w:hAnsi="Times New Roman" w:cs="Times New Roman"/>
            <w:sz w:val="20"/>
            <w:szCs w:val="20"/>
          </w:rPr>
          <w:fldChar w:fldCharType="separate"/>
        </w:r>
        <w:r w:rsidRPr="00574ACD">
          <w:rPr>
            <w:rFonts w:ascii="Times New Roman" w:hAnsi="Times New Roman" w:cs="Times New Roman"/>
            <w:noProof/>
            <w:sz w:val="20"/>
            <w:szCs w:val="20"/>
          </w:rPr>
          <w:t>2</w:t>
        </w:r>
        <w:r w:rsidRPr="00574ACD">
          <w:rPr>
            <w:rFonts w:ascii="Times New Roman" w:hAnsi="Times New Roman" w:cs="Times New Roman"/>
            <w:noProof/>
            <w:sz w:val="20"/>
            <w:szCs w:val="20"/>
          </w:rPr>
          <w:fldChar w:fldCharType="end"/>
        </w:r>
      </w:p>
    </w:sdtContent>
  </w:sdt>
  <w:p w:rsidR="00673DE8" w:rsidRDefault="00673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FCD" w:rsidRDefault="006E0FCD" w:rsidP="00673DE8">
      <w:r>
        <w:separator/>
      </w:r>
    </w:p>
  </w:footnote>
  <w:footnote w:type="continuationSeparator" w:id="0">
    <w:p w:rsidR="006E0FCD" w:rsidRDefault="006E0FCD" w:rsidP="00673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C4BA5"/>
    <w:multiLevelType w:val="hybridMultilevel"/>
    <w:tmpl w:val="25B03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D6"/>
    <w:rsid w:val="001A0E99"/>
    <w:rsid w:val="00574ACD"/>
    <w:rsid w:val="00673DE8"/>
    <w:rsid w:val="0069376C"/>
    <w:rsid w:val="006E0FCD"/>
    <w:rsid w:val="00A8152F"/>
    <w:rsid w:val="00A94CA3"/>
    <w:rsid w:val="00A96191"/>
    <w:rsid w:val="00CB408E"/>
    <w:rsid w:val="00D82890"/>
    <w:rsid w:val="00D877FC"/>
    <w:rsid w:val="00EA0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76E7F2"/>
  <w15:chartTrackingRefBased/>
  <w15:docId w15:val="{68BA608F-BA94-45C6-B4B3-5E526345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1D6"/>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A01D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EA01D6"/>
    <w:pPr>
      <w:ind w:left="720"/>
      <w:contextualSpacing/>
    </w:pPr>
  </w:style>
  <w:style w:type="paragraph" w:styleId="Header">
    <w:name w:val="header"/>
    <w:basedOn w:val="Normal"/>
    <w:link w:val="HeaderChar"/>
    <w:uiPriority w:val="99"/>
    <w:unhideWhenUsed/>
    <w:rsid w:val="00673DE8"/>
    <w:pPr>
      <w:tabs>
        <w:tab w:val="center" w:pos="4680"/>
        <w:tab w:val="right" w:pos="9360"/>
      </w:tabs>
    </w:pPr>
  </w:style>
  <w:style w:type="character" w:customStyle="1" w:styleId="HeaderChar">
    <w:name w:val="Header Char"/>
    <w:basedOn w:val="DefaultParagraphFont"/>
    <w:link w:val="Header"/>
    <w:uiPriority w:val="99"/>
    <w:rsid w:val="00673DE8"/>
    <w:rPr>
      <w:rFonts w:ascii="CG Times" w:eastAsia="Times New Roman" w:hAnsi="CG Times" w:cs="CG Times"/>
      <w:sz w:val="24"/>
      <w:szCs w:val="24"/>
    </w:rPr>
  </w:style>
  <w:style w:type="paragraph" w:styleId="Footer">
    <w:name w:val="footer"/>
    <w:basedOn w:val="Normal"/>
    <w:link w:val="FooterChar"/>
    <w:uiPriority w:val="99"/>
    <w:unhideWhenUsed/>
    <w:rsid w:val="00673DE8"/>
    <w:pPr>
      <w:tabs>
        <w:tab w:val="center" w:pos="4680"/>
        <w:tab w:val="right" w:pos="9360"/>
      </w:tabs>
    </w:pPr>
  </w:style>
  <w:style w:type="character" w:customStyle="1" w:styleId="FooterChar">
    <w:name w:val="Footer Char"/>
    <w:basedOn w:val="DefaultParagraphFont"/>
    <w:link w:val="Footer"/>
    <w:uiPriority w:val="99"/>
    <w:rsid w:val="00673DE8"/>
    <w:rPr>
      <w:rFonts w:ascii="CG Times" w:eastAsia="Times New Roman" w:hAnsi="CG Times" w:cs="CG Times"/>
      <w:sz w:val="24"/>
      <w:szCs w:val="24"/>
    </w:rPr>
  </w:style>
  <w:style w:type="paragraph" w:styleId="NoSpacing">
    <w:name w:val="No Spacing"/>
    <w:uiPriority w:val="1"/>
    <w:qFormat/>
    <w:rsid w:val="00D877FC"/>
    <w:pPr>
      <w:tabs>
        <w:tab w:val="left" w:pos="1440"/>
      </w:tabs>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877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7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58768">
      <w:bodyDiv w:val="1"/>
      <w:marLeft w:val="0"/>
      <w:marRight w:val="0"/>
      <w:marTop w:val="0"/>
      <w:marBottom w:val="0"/>
      <w:divBdr>
        <w:top w:val="none" w:sz="0" w:space="0" w:color="auto"/>
        <w:left w:val="none" w:sz="0" w:space="0" w:color="auto"/>
        <w:bottom w:val="none" w:sz="0" w:space="0" w:color="auto"/>
        <w:right w:val="none" w:sz="0" w:space="0" w:color="auto"/>
      </w:divBdr>
    </w:div>
    <w:div w:id="18109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2018-09-24T19:54:00Z</cp:lastPrinted>
  <dcterms:created xsi:type="dcterms:W3CDTF">2018-09-24T19:58:00Z</dcterms:created>
  <dcterms:modified xsi:type="dcterms:W3CDTF">2018-09-24T19:58:00Z</dcterms:modified>
</cp:coreProperties>
</file>