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3D67B40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F00DCA" w:rsidRPr="00F00DCA">
        <w:rPr>
          <w:sz w:val="22"/>
          <w:szCs w:val="22"/>
        </w:rPr>
        <w:t>C-2018-3004941</w:t>
      </w:r>
      <w:bookmarkStart w:id="0" w:name="_GoBack"/>
      <w:bookmarkEnd w:id="0"/>
    </w:p>
    <w:p w14:paraId="4E03065F" w14:textId="06D1B349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4C0335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03CEED58" w14:textId="5AFF3CE1" w:rsidR="004E4B19" w:rsidRDefault="004E4B19" w:rsidP="00065279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48A41D27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77065D" w:rsidRPr="0077065D">
        <w:t>AQUA PENNSYLVANIA INC</w:t>
      </w:r>
      <w:r w:rsidR="00065279">
        <w:t>.</w:t>
      </w:r>
    </w:p>
    <w:p w14:paraId="3BC14E7A" w14:textId="7EF7814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7065D" w:rsidRPr="0077065D">
        <w:t>R-2018-</w:t>
      </w:r>
      <w:r w:rsidR="00F877E4" w:rsidRPr="00F877E4">
        <w:t xml:space="preserve"> 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2D985324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F00DCA" w:rsidRPr="00EF100B">
        <w:rPr>
          <w:sz w:val="22"/>
          <w:szCs w:val="22"/>
        </w:rPr>
        <w:t>Office of Small Business Advocate</w:t>
      </w:r>
      <w:r w:rsidR="00F877E4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A2A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0DCA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2</cp:revision>
  <cp:lastPrinted>2018-07-19T19:55:00Z</cp:lastPrinted>
  <dcterms:created xsi:type="dcterms:W3CDTF">2018-09-26T17:12:00Z</dcterms:created>
  <dcterms:modified xsi:type="dcterms:W3CDTF">2018-09-26T17:12:00Z</dcterms:modified>
</cp:coreProperties>
</file>