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263D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02A71">
        <w:rPr>
          <w:rFonts w:ascii="Times New Roman" w:hAnsi="Times New Roman"/>
          <w:b/>
          <w:sz w:val="24"/>
        </w:rPr>
        <w:t>BEFORE THE</w:t>
      </w:r>
    </w:p>
    <w:p w14:paraId="0747B526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02A71">
        <w:rPr>
          <w:rFonts w:ascii="Times New Roman" w:hAnsi="Times New Roman"/>
          <w:b/>
          <w:sz w:val="24"/>
        </w:rPr>
        <w:t>PENNSYLVANIA PUBLIC UTILITY COMMISSION</w:t>
      </w:r>
    </w:p>
    <w:p w14:paraId="64FD351D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</w:p>
    <w:p w14:paraId="60EB9038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</w:p>
    <w:p w14:paraId="4808A9C2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</w:p>
    <w:p w14:paraId="0F654328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</w:p>
    <w:p w14:paraId="3ACE1A8A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 </w:t>
      </w:r>
      <w:proofErr w:type="spellStart"/>
      <w:r>
        <w:rPr>
          <w:rFonts w:ascii="Times New Roman" w:hAnsi="Times New Roman"/>
          <w:sz w:val="24"/>
        </w:rPr>
        <w:t>Arenth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:</w:t>
      </w:r>
    </w:p>
    <w:p w14:paraId="0FDD0524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:</w:t>
      </w:r>
    </w:p>
    <w:p w14:paraId="2D1AE3DC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ab/>
        <w:t>v.</w:t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:</w:t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C-201</w:t>
      </w:r>
      <w:r>
        <w:rPr>
          <w:rFonts w:ascii="Times New Roman" w:hAnsi="Times New Roman"/>
          <w:sz w:val="24"/>
        </w:rPr>
        <w:t>8</w:t>
      </w:r>
      <w:r w:rsidRPr="00F02A7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3003095</w:t>
      </w:r>
    </w:p>
    <w:p w14:paraId="7BA44815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:</w:t>
      </w:r>
    </w:p>
    <w:p w14:paraId="686E53AC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UGI Penn Natural Gas, Inc.</w:t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:</w:t>
      </w:r>
    </w:p>
    <w:p w14:paraId="6B8CEC09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8480D75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F390278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9207B93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02A71">
        <w:rPr>
          <w:rFonts w:ascii="Times New Roman" w:hAnsi="Times New Roman"/>
          <w:b/>
          <w:sz w:val="24"/>
        </w:rPr>
        <w:t xml:space="preserve">INTERIM ORDER </w:t>
      </w:r>
    </w:p>
    <w:p w14:paraId="1E31A945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F02A71">
        <w:rPr>
          <w:rFonts w:ascii="Times New Roman" w:hAnsi="Times New Roman"/>
          <w:b/>
          <w:sz w:val="24"/>
          <w:u w:val="single"/>
        </w:rPr>
        <w:t xml:space="preserve">GRANTING CONTINUANCE </w:t>
      </w:r>
    </w:p>
    <w:p w14:paraId="723780FF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565CBB09" w14:textId="77777777" w:rsidR="00F02A71" w:rsidRPr="00F02A71" w:rsidRDefault="00F02A71" w:rsidP="00F02A7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546FE06E" w14:textId="77777777" w:rsidR="00F02A71" w:rsidRPr="00F02A71" w:rsidRDefault="00F02A71" w:rsidP="00F02A71">
      <w:pPr>
        <w:spacing w:after="0" w:line="360" w:lineRule="auto"/>
        <w:ind w:firstLine="1440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 xml:space="preserve">AND NOW, this </w:t>
      </w:r>
      <w:r w:rsidR="00472FE1">
        <w:rPr>
          <w:rFonts w:ascii="Times New Roman" w:hAnsi="Times New Roman"/>
          <w:sz w:val="24"/>
        </w:rPr>
        <w:t>1st</w:t>
      </w:r>
      <w:r w:rsidRPr="00F02A71">
        <w:rPr>
          <w:rFonts w:ascii="Times New Roman" w:hAnsi="Times New Roman"/>
          <w:sz w:val="24"/>
        </w:rPr>
        <w:t xml:space="preserve"> day of </w:t>
      </w:r>
      <w:proofErr w:type="gramStart"/>
      <w:r w:rsidR="00472FE1">
        <w:rPr>
          <w:rFonts w:ascii="Times New Roman" w:hAnsi="Times New Roman"/>
          <w:sz w:val="24"/>
        </w:rPr>
        <w:t>October</w:t>
      </w:r>
      <w:r w:rsidRPr="00F02A71">
        <w:rPr>
          <w:rFonts w:ascii="Times New Roman" w:hAnsi="Times New Roman"/>
          <w:sz w:val="24"/>
        </w:rPr>
        <w:t>,</w:t>
      </w:r>
      <w:proofErr w:type="gramEnd"/>
      <w:r w:rsidRPr="00F02A71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8</w:t>
      </w:r>
      <w:r w:rsidRPr="00F02A71">
        <w:rPr>
          <w:rFonts w:ascii="Times New Roman" w:hAnsi="Times New Roman"/>
          <w:sz w:val="24"/>
        </w:rPr>
        <w:t xml:space="preserve">, upon receipt of an email communication from counsel for Respondent indicating that </w:t>
      </w:r>
      <w:r>
        <w:rPr>
          <w:rFonts w:ascii="Times New Roman" w:hAnsi="Times New Roman"/>
          <w:sz w:val="24"/>
        </w:rPr>
        <w:t xml:space="preserve">Counsel was ill and unable to participate in the hearing scheduled for September 27, 2018, </w:t>
      </w:r>
      <w:r w:rsidRPr="00F02A71">
        <w:rPr>
          <w:rFonts w:ascii="Times New Roman" w:hAnsi="Times New Roman"/>
          <w:sz w:val="24"/>
        </w:rPr>
        <w:t>a continuance of this matter is appropriate under the circumstances.</w:t>
      </w:r>
    </w:p>
    <w:p w14:paraId="6301BB0B" w14:textId="77777777" w:rsidR="00F02A71" w:rsidRPr="00F02A71" w:rsidRDefault="00F02A71" w:rsidP="00F02A71">
      <w:pPr>
        <w:spacing w:after="0" w:line="360" w:lineRule="auto"/>
        <w:ind w:firstLine="1440"/>
        <w:rPr>
          <w:rFonts w:ascii="Times New Roman" w:hAnsi="Times New Roman"/>
          <w:sz w:val="24"/>
        </w:rPr>
      </w:pPr>
    </w:p>
    <w:p w14:paraId="54718217" w14:textId="77777777" w:rsidR="00F02A71" w:rsidRPr="00F02A71" w:rsidRDefault="00F02A71" w:rsidP="00F02A7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>THEREFORE,</w:t>
      </w:r>
    </w:p>
    <w:p w14:paraId="2198982E" w14:textId="77777777" w:rsidR="00F02A71" w:rsidRPr="00F02A71" w:rsidRDefault="00F02A71" w:rsidP="00F02A7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</w:p>
    <w:p w14:paraId="7612DECB" w14:textId="77777777" w:rsidR="00F02A71" w:rsidRPr="00F02A71" w:rsidRDefault="00F02A71" w:rsidP="00F02A7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>IT IS ORDERED:</w:t>
      </w:r>
    </w:p>
    <w:p w14:paraId="4CFA19E4" w14:textId="77777777" w:rsidR="00F02A71" w:rsidRPr="00F02A71" w:rsidRDefault="00F02A71" w:rsidP="00F02A7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</w:rPr>
      </w:pPr>
    </w:p>
    <w:p w14:paraId="31C01B51" w14:textId="77777777" w:rsidR="00F02A71" w:rsidRPr="00F02A71" w:rsidRDefault="00F02A71" w:rsidP="00F02A71">
      <w:pPr>
        <w:spacing w:after="0" w:line="360" w:lineRule="auto"/>
        <w:ind w:firstLine="1440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 xml:space="preserve">That the hearing in this case scheduled for </w:t>
      </w:r>
      <w:r>
        <w:rPr>
          <w:rFonts w:ascii="Times New Roman" w:hAnsi="Times New Roman"/>
          <w:sz w:val="24"/>
        </w:rPr>
        <w:t>September 27, 2018</w:t>
      </w:r>
      <w:r w:rsidRPr="00F02A71">
        <w:rPr>
          <w:rFonts w:ascii="Times New Roman" w:hAnsi="Times New Roman"/>
          <w:sz w:val="24"/>
        </w:rPr>
        <w:t xml:space="preserve"> is hereby continued.</w:t>
      </w:r>
    </w:p>
    <w:p w14:paraId="31E4C3F3" w14:textId="77777777" w:rsidR="00F02A71" w:rsidRPr="00F02A71" w:rsidRDefault="00F02A71" w:rsidP="00F02A71">
      <w:pPr>
        <w:spacing w:after="0" w:line="240" w:lineRule="auto"/>
        <w:ind w:left="3600"/>
        <w:rPr>
          <w:rFonts w:ascii="Times New Roman" w:hAnsi="Times New Roman"/>
          <w:sz w:val="24"/>
        </w:rPr>
      </w:pPr>
    </w:p>
    <w:p w14:paraId="303E0CBB" w14:textId="77777777" w:rsidR="00F02A71" w:rsidRPr="00F02A71" w:rsidRDefault="00F02A71" w:rsidP="00F02A71">
      <w:pPr>
        <w:spacing w:after="0" w:line="360" w:lineRule="auto"/>
        <w:ind w:firstLine="1440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>That the scheduling staff of the Office of Administrative Law Judge shall reschedule this matter for a further telephonic hearing and the parties shall be notified in writing of the new hearing date.</w:t>
      </w:r>
    </w:p>
    <w:p w14:paraId="577B3866" w14:textId="77777777" w:rsidR="00F02A71" w:rsidRPr="00F02A71" w:rsidRDefault="00F02A71" w:rsidP="00F02A71">
      <w:pPr>
        <w:spacing w:after="0" w:line="360" w:lineRule="auto"/>
        <w:ind w:left="1440"/>
        <w:rPr>
          <w:rFonts w:ascii="Times New Roman" w:hAnsi="Times New Roman"/>
          <w:sz w:val="24"/>
        </w:rPr>
      </w:pPr>
    </w:p>
    <w:p w14:paraId="2D2F926C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</w:p>
    <w:p w14:paraId="15110C42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_____________________________</w:t>
      </w:r>
    </w:p>
    <w:p w14:paraId="4A0FFD58" w14:textId="77777777" w:rsidR="00F02A71" w:rsidRPr="00F02A7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Jeffrey A. Watson</w:t>
      </w:r>
    </w:p>
    <w:p w14:paraId="6276E9BD" w14:textId="77777777" w:rsidR="00B646F1" w:rsidRDefault="00F02A71" w:rsidP="00F02A71">
      <w:pPr>
        <w:spacing w:after="0" w:line="240" w:lineRule="auto"/>
        <w:rPr>
          <w:rFonts w:ascii="Times New Roman" w:hAnsi="Times New Roman"/>
          <w:sz w:val="24"/>
        </w:rPr>
      </w:pP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</w:r>
      <w:r w:rsidRPr="00F02A71">
        <w:rPr>
          <w:rFonts w:ascii="Times New Roman" w:hAnsi="Times New Roman"/>
          <w:sz w:val="24"/>
        </w:rPr>
        <w:tab/>
        <w:t>Administrative Law Judge</w:t>
      </w:r>
    </w:p>
    <w:p w14:paraId="3F8D2FF9" w14:textId="77777777" w:rsidR="00D14CC2" w:rsidRDefault="00D14CC2" w:rsidP="00B646F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6F1F086" w14:textId="1A62135A" w:rsidR="00B646F1" w:rsidRDefault="00B646F1" w:rsidP="00B646F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C-2018-3003095 - ROBERT ARENTH v. PEOPLES NATURAL GAS COMPANY LLC</w:t>
      </w:r>
    </w:p>
    <w:p w14:paraId="0AA4F7A2" w14:textId="77777777" w:rsidR="00B646F1" w:rsidRDefault="00B646F1" w:rsidP="00B646F1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cr/>
      </w:r>
      <w:r>
        <w:rPr>
          <w:rFonts w:ascii="Microsoft Sans Serif" w:eastAsia="Microsoft Sans Serif" w:hAnsi="Microsoft Sans Serif" w:cs="Microsoft Sans Serif"/>
          <w:sz w:val="24"/>
        </w:rPr>
        <w:t>ROBERT ARENTH</w:t>
      </w:r>
      <w:r>
        <w:rPr>
          <w:rFonts w:ascii="Microsoft Sans Serif" w:eastAsia="Microsoft Sans Serif" w:hAnsi="Microsoft Sans Serif" w:cs="Microsoft Sans Serif"/>
          <w:sz w:val="24"/>
        </w:rPr>
        <w:cr/>
        <w:t>843 HAWK VALLEY DRIVE</w:t>
      </w:r>
      <w:r>
        <w:rPr>
          <w:rFonts w:ascii="Microsoft Sans Serif" w:eastAsia="Microsoft Sans Serif" w:hAnsi="Microsoft Sans Serif" w:cs="Microsoft Sans Serif"/>
          <w:sz w:val="24"/>
        </w:rPr>
        <w:cr/>
        <w:t>LEECHBURG PA  15656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4CFB">
        <w:rPr>
          <w:rFonts w:ascii="Microsoft Sans Serif" w:eastAsia="Microsoft Sans Serif" w:hAnsi="Microsoft Sans Serif" w:cs="Microsoft Sans Serif"/>
          <w:b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8A4CFB">
        <w:rPr>
          <w:rFonts w:ascii="Microsoft Sans Serif" w:eastAsia="Microsoft Sans Serif" w:hAnsi="Microsoft Sans Serif" w:cs="Microsoft Sans Serif"/>
          <w:b/>
          <w:sz w:val="24"/>
        </w:rPr>
        <w:t>443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8A4CFB">
        <w:rPr>
          <w:rFonts w:ascii="Microsoft Sans Serif" w:eastAsia="Microsoft Sans Serif" w:hAnsi="Microsoft Sans Serif" w:cs="Microsoft Sans Serif"/>
          <w:b/>
          <w:sz w:val="24"/>
        </w:rPr>
        <w:t>3151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JENNIFER L PETRISEK ESQUIRE</w:t>
      </w:r>
      <w:r>
        <w:rPr>
          <w:rFonts w:ascii="Microsoft Sans Serif" w:eastAsia="Microsoft Sans Serif" w:hAnsi="Microsoft Sans Serif" w:cs="Microsoft Sans Serif"/>
          <w:sz w:val="24"/>
        </w:rPr>
        <w:cr/>
        <w:t>PEOPLES NATURAL GAS COMPANY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375 NORTH SHORE DRIVE  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A5563">
        <w:rPr>
          <w:rFonts w:ascii="Microsoft Sans Serif" w:eastAsia="Microsoft Sans Serif" w:hAnsi="Microsoft Sans Serif" w:cs="Microsoft Sans Serif"/>
          <w:b/>
          <w:sz w:val="24"/>
        </w:rPr>
        <w:t>412.208.6834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75BCC91B" w14:textId="77777777" w:rsidR="00B646F1" w:rsidRPr="00E93290" w:rsidRDefault="00B646F1" w:rsidP="00B646F1">
      <w:pPr>
        <w:rPr>
          <w:b/>
          <w:i/>
          <w:u w:val="single"/>
        </w:rPr>
      </w:pPr>
    </w:p>
    <w:p w14:paraId="667C070B" w14:textId="77777777" w:rsidR="00B646F1" w:rsidRDefault="00B646F1" w:rsidP="00B646F1"/>
    <w:p w14:paraId="3F27231D" w14:textId="77777777" w:rsidR="00B646F1" w:rsidRDefault="00B646F1">
      <w:pPr>
        <w:rPr>
          <w:rFonts w:ascii="Times New Roman" w:hAnsi="Times New Roman"/>
          <w:sz w:val="24"/>
        </w:rPr>
      </w:pPr>
    </w:p>
    <w:p w14:paraId="5B7ADB83" w14:textId="77777777" w:rsidR="00DC28A6" w:rsidRDefault="00D14CC2" w:rsidP="00F02A71">
      <w:pPr>
        <w:spacing w:after="0" w:line="240" w:lineRule="auto"/>
      </w:pPr>
    </w:p>
    <w:sectPr w:rsidR="00DC28A6" w:rsidSect="00F8430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2292F" w14:textId="77777777" w:rsidR="00C37565" w:rsidRDefault="00B646F1">
      <w:pPr>
        <w:spacing w:after="0" w:line="240" w:lineRule="auto"/>
      </w:pPr>
      <w:r>
        <w:separator/>
      </w:r>
    </w:p>
  </w:endnote>
  <w:endnote w:type="continuationSeparator" w:id="0">
    <w:p w14:paraId="1AB5FB82" w14:textId="77777777" w:rsidR="00C37565" w:rsidRDefault="00B6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C8499" w14:textId="77777777" w:rsidR="00654273" w:rsidRDefault="00F02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7D113" w14:textId="77777777" w:rsidR="00654273" w:rsidRDefault="00D14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FB13" w14:textId="77777777" w:rsidR="00F84306" w:rsidRDefault="00D14CC2">
    <w:pPr>
      <w:pStyle w:val="Footer"/>
      <w:jc w:val="center"/>
    </w:pPr>
  </w:p>
  <w:p w14:paraId="381ACF4F" w14:textId="77777777" w:rsidR="00654273" w:rsidRDefault="00D14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117A" w14:textId="77777777" w:rsidR="00C37565" w:rsidRDefault="00B646F1">
      <w:pPr>
        <w:spacing w:after="0" w:line="240" w:lineRule="auto"/>
      </w:pPr>
      <w:r>
        <w:separator/>
      </w:r>
    </w:p>
  </w:footnote>
  <w:footnote w:type="continuationSeparator" w:id="0">
    <w:p w14:paraId="1DE0D4F7" w14:textId="77777777" w:rsidR="00C37565" w:rsidRDefault="00B64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1"/>
    <w:rsid w:val="000B5CA7"/>
    <w:rsid w:val="003C5CE3"/>
    <w:rsid w:val="00472FE1"/>
    <w:rsid w:val="006E3505"/>
    <w:rsid w:val="007B5C79"/>
    <w:rsid w:val="009B01C3"/>
    <w:rsid w:val="00B646F1"/>
    <w:rsid w:val="00BC4FBE"/>
    <w:rsid w:val="00C37565"/>
    <w:rsid w:val="00CD3198"/>
    <w:rsid w:val="00D14CC2"/>
    <w:rsid w:val="00F0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F7EA"/>
  <w15:chartTrackingRefBased/>
  <w15:docId w15:val="{C276C72E-53C9-487B-9E3C-E042D73C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02A7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2A7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F02A71"/>
  </w:style>
  <w:style w:type="paragraph" w:styleId="Header">
    <w:name w:val="header"/>
    <w:basedOn w:val="Normal"/>
    <w:link w:val="HeaderChar"/>
    <w:uiPriority w:val="99"/>
    <w:unhideWhenUsed/>
    <w:rsid w:val="00B6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8</cp:revision>
  <cp:lastPrinted>2018-10-01T13:53:00Z</cp:lastPrinted>
  <dcterms:created xsi:type="dcterms:W3CDTF">2018-10-01T13:45:00Z</dcterms:created>
  <dcterms:modified xsi:type="dcterms:W3CDTF">2018-10-01T13:54:00Z</dcterms:modified>
</cp:coreProperties>
</file>