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E88C" w14:textId="77777777" w:rsidR="00587D3D" w:rsidRPr="004F5AC1" w:rsidRDefault="00587D3D" w:rsidP="00587D3D">
      <w:pPr>
        <w:tabs>
          <w:tab w:val="center" w:pos="4680"/>
        </w:tabs>
        <w:jc w:val="center"/>
        <w:rPr>
          <w:b/>
          <w:sz w:val="24"/>
          <w:szCs w:val="24"/>
        </w:rPr>
      </w:pPr>
      <w:bookmarkStart w:id="0" w:name="_Hlk514231865"/>
      <w:r w:rsidRPr="004F5AC1">
        <w:rPr>
          <w:b/>
          <w:sz w:val="24"/>
          <w:szCs w:val="24"/>
        </w:rPr>
        <w:t>BEFORE THE</w:t>
      </w:r>
    </w:p>
    <w:p w14:paraId="0A2E1489" w14:textId="77777777" w:rsidR="00587D3D" w:rsidRDefault="00587D3D" w:rsidP="00587D3D">
      <w:pPr>
        <w:tabs>
          <w:tab w:val="center" w:pos="4680"/>
        </w:tabs>
        <w:jc w:val="both"/>
        <w:rPr>
          <w:b/>
          <w:sz w:val="24"/>
          <w:szCs w:val="24"/>
        </w:rPr>
      </w:pPr>
      <w:r w:rsidRPr="004F5AC1">
        <w:rPr>
          <w:b/>
          <w:sz w:val="24"/>
          <w:szCs w:val="24"/>
        </w:rPr>
        <w:tab/>
      </w:r>
      <w:smartTag w:uri="urn:schemas-microsoft-com:office:smarttags" w:element="State">
        <w:smartTag w:uri="urn:schemas-microsoft-com:office:smarttags" w:element="place">
          <w:r w:rsidRPr="004F5AC1">
            <w:rPr>
              <w:b/>
              <w:sz w:val="24"/>
              <w:szCs w:val="24"/>
            </w:rPr>
            <w:t>PENNSYLVANIA</w:t>
          </w:r>
        </w:smartTag>
      </w:smartTag>
      <w:r w:rsidRPr="004F5AC1">
        <w:rPr>
          <w:b/>
          <w:sz w:val="24"/>
          <w:szCs w:val="24"/>
        </w:rPr>
        <w:t xml:space="preserve"> PUBLIC UTILITY COMMISSION</w:t>
      </w:r>
    </w:p>
    <w:p w14:paraId="24D67ECC" w14:textId="77777777" w:rsidR="00587D3D" w:rsidRPr="004F5AC1" w:rsidRDefault="00587D3D" w:rsidP="00587D3D">
      <w:pPr>
        <w:tabs>
          <w:tab w:val="center" w:pos="4680"/>
        </w:tabs>
        <w:jc w:val="both"/>
        <w:rPr>
          <w:b/>
          <w:sz w:val="24"/>
          <w:szCs w:val="24"/>
        </w:rPr>
      </w:pPr>
    </w:p>
    <w:p w14:paraId="53CB2655" w14:textId="77777777" w:rsidR="00587D3D" w:rsidRDefault="00587D3D" w:rsidP="00587D3D">
      <w:pPr>
        <w:tabs>
          <w:tab w:val="left" w:pos="0"/>
        </w:tabs>
        <w:spacing w:line="233" w:lineRule="auto"/>
        <w:jc w:val="both"/>
        <w:rPr>
          <w:b/>
          <w:sz w:val="24"/>
        </w:rPr>
      </w:pPr>
    </w:p>
    <w:p w14:paraId="338A7CFF" w14:textId="77777777" w:rsidR="00587D3D" w:rsidRDefault="00587D3D" w:rsidP="00587D3D">
      <w:pPr>
        <w:tabs>
          <w:tab w:val="left" w:pos="0"/>
        </w:tabs>
        <w:spacing w:line="233" w:lineRule="auto"/>
        <w:jc w:val="both"/>
        <w:rPr>
          <w:b/>
          <w:sz w:val="24"/>
        </w:rPr>
      </w:pPr>
    </w:p>
    <w:p w14:paraId="62EA0E9D" w14:textId="77777777" w:rsidR="00587D3D" w:rsidRDefault="00587D3D" w:rsidP="00587D3D">
      <w:pPr>
        <w:tabs>
          <w:tab w:val="left" w:pos="0"/>
        </w:tabs>
        <w:spacing w:line="233" w:lineRule="auto"/>
        <w:jc w:val="both"/>
        <w:rPr>
          <w:sz w:val="24"/>
        </w:rPr>
      </w:pPr>
      <w:r>
        <w:rPr>
          <w:sz w:val="24"/>
        </w:rPr>
        <w:t>Pennsylvania Public Utility Commission</w:t>
      </w:r>
      <w:r>
        <w:rPr>
          <w:sz w:val="24"/>
        </w:rPr>
        <w:tab/>
        <w:t xml:space="preserve"> </w:t>
      </w:r>
      <w:r>
        <w:rPr>
          <w:sz w:val="24"/>
        </w:rPr>
        <w:tab/>
      </w:r>
      <w:r w:rsidRPr="00560DC5">
        <w:rPr>
          <w:sz w:val="24"/>
        </w:rPr>
        <w:t>:</w:t>
      </w:r>
      <w:r>
        <w:rPr>
          <w:sz w:val="24"/>
        </w:rPr>
        <w:tab/>
      </w:r>
      <w:r>
        <w:rPr>
          <w:sz w:val="24"/>
        </w:rPr>
        <w:tab/>
        <w:t>R-2018-3000124</w:t>
      </w:r>
    </w:p>
    <w:p w14:paraId="483F7DEB" w14:textId="77777777" w:rsidR="00587D3D" w:rsidRPr="007C5860" w:rsidRDefault="00587D3D" w:rsidP="00587D3D">
      <w:pPr>
        <w:tabs>
          <w:tab w:val="left" w:pos="0"/>
        </w:tabs>
        <w:spacing w:line="233" w:lineRule="auto"/>
        <w:jc w:val="both"/>
        <w:rPr>
          <w:sz w:val="24"/>
          <w:szCs w:val="24"/>
        </w:rPr>
      </w:pP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R-2018-3000829</w:t>
      </w:r>
    </w:p>
    <w:p w14:paraId="46CE74E4" w14:textId="77777777" w:rsidR="00587D3D" w:rsidRPr="007C5860" w:rsidRDefault="00587D3D" w:rsidP="00587D3D">
      <w:pPr>
        <w:tabs>
          <w:tab w:val="left" w:pos="0"/>
        </w:tabs>
        <w:spacing w:line="233" w:lineRule="auto"/>
        <w:jc w:val="both"/>
        <w:rPr>
          <w:sz w:val="24"/>
          <w:szCs w:val="24"/>
        </w:rPr>
      </w:pP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t>:</w:t>
      </w:r>
    </w:p>
    <w:p w14:paraId="79672478" w14:textId="77777777" w:rsidR="00587D3D" w:rsidRPr="007C5860" w:rsidRDefault="00587D3D" w:rsidP="00587D3D">
      <w:pPr>
        <w:tabs>
          <w:tab w:val="left" w:pos="0"/>
        </w:tabs>
        <w:spacing w:line="233" w:lineRule="auto"/>
        <w:jc w:val="both"/>
        <w:rPr>
          <w:sz w:val="24"/>
          <w:szCs w:val="24"/>
        </w:rPr>
      </w:pPr>
      <w:r w:rsidRPr="007C5860">
        <w:rPr>
          <w:sz w:val="24"/>
          <w:szCs w:val="24"/>
        </w:rPr>
        <w:t>Office of Consumer Advocate</w:t>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C-2018-3001029</w:t>
      </w:r>
    </w:p>
    <w:p w14:paraId="04EF010A" w14:textId="77777777" w:rsidR="00587D3D" w:rsidRPr="007C5860" w:rsidRDefault="00587D3D" w:rsidP="00587D3D">
      <w:pPr>
        <w:tabs>
          <w:tab w:val="left" w:pos="0"/>
        </w:tabs>
        <w:spacing w:line="233" w:lineRule="auto"/>
        <w:jc w:val="both"/>
        <w:rPr>
          <w:sz w:val="24"/>
          <w:szCs w:val="24"/>
        </w:rPr>
      </w:pPr>
      <w:r w:rsidRPr="007C5860">
        <w:rPr>
          <w:sz w:val="24"/>
          <w:szCs w:val="24"/>
        </w:rPr>
        <w:t>Jason Dolby</w:t>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C-2018-3001074</w:t>
      </w:r>
    </w:p>
    <w:p w14:paraId="60079068" w14:textId="77777777" w:rsidR="00587D3D" w:rsidRPr="007C5860" w:rsidRDefault="00587D3D" w:rsidP="00587D3D">
      <w:pPr>
        <w:tabs>
          <w:tab w:val="left" w:pos="0"/>
        </w:tabs>
        <w:spacing w:line="233" w:lineRule="auto"/>
        <w:jc w:val="both"/>
        <w:rPr>
          <w:sz w:val="24"/>
          <w:szCs w:val="24"/>
        </w:rPr>
      </w:pPr>
      <w:r w:rsidRPr="007C5860">
        <w:rPr>
          <w:sz w:val="24"/>
          <w:szCs w:val="24"/>
        </w:rPr>
        <w:t>Peoples Natural Gas Company LLC</w:t>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C-2018-3001152</w:t>
      </w:r>
    </w:p>
    <w:p w14:paraId="1D3BD354" w14:textId="77777777" w:rsidR="00587D3D" w:rsidRPr="007C5860" w:rsidRDefault="00587D3D" w:rsidP="00587D3D">
      <w:pPr>
        <w:tabs>
          <w:tab w:val="left" w:pos="0"/>
        </w:tabs>
        <w:spacing w:line="233" w:lineRule="auto"/>
        <w:ind w:left="720" w:hanging="720"/>
        <w:jc w:val="both"/>
        <w:rPr>
          <w:sz w:val="24"/>
          <w:szCs w:val="24"/>
        </w:rPr>
      </w:pPr>
      <w:r w:rsidRPr="007C5860">
        <w:rPr>
          <w:sz w:val="24"/>
          <w:szCs w:val="24"/>
        </w:rPr>
        <w:t>Office of Small Business Advocate</w:t>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C-2018-3001566</w:t>
      </w:r>
    </w:p>
    <w:p w14:paraId="1B27066C" w14:textId="77777777" w:rsidR="00587D3D" w:rsidRPr="007C5860" w:rsidRDefault="00587D3D" w:rsidP="00587D3D">
      <w:pPr>
        <w:tabs>
          <w:tab w:val="left" w:pos="0"/>
        </w:tabs>
        <w:spacing w:line="233" w:lineRule="auto"/>
        <w:ind w:left="720" w:hanging="720"/>
        <w:jc w:val="both"/>
        <w:rPr>
          <w:sz w:val="24"/>
          <w:szCs w:val="24"/>
        </w:rPr>
      </w:pPr>
      <w:r w:rsidRPr="007C5860">
        <w:rPr>
          <w:sz w:val="24"/>
          <w:szCs w:val="24"/>
        </w:rPr>
        <w:t>Duquesne Industrial Intervenors</w:t>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C-2018-3001713</w:t>
      </w:r>
    </w:p>
    <w:p w14:paraId="432E2CF5" w14:textId="77777777" w:rsidR="00587D3D" w:rsidRPr="007C5860" w:rsidRDefault="00587D3D" w:rsidP="00587D3D">
      <w:pPr>
        <w:tabs>
          <w:tab w:val="left" w:pos="0"/>
        </w:tabs>
        <w:spacing w:line="233" w:lineRule="auto"/>
        <w:ind w:left="720" w:hanging="720"/>
        <w:jc w:val="both"/>
        <w:rPr>
          <w:sz w:val="24"/>
          <w:szCs w:val="24"/>
        </w:rPr>
      </w:pPr>
      <w:r w:rsidRPr="007C5860">
        <w:rPr>
          <w:sz w:val="24"/>
          <w:szCs w:val="24"/>
        </w:rPr>
        <w:t>Leonard Coyer</w:t>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C-2018-3002424</w:t>
      </w:r>
    </w:p>
    <w:p w14:paraId="5D7F9708" w14:textId="77777777" w:rsidR="00587D3D" w:rsidRPr="007C5860" w:rsidRDefault="00587D3D" w:rsidP="00587D3D">
      <w:pPr>
        <w:tabs>
          <w:tab w:val="left" w:pos="0"/>
        </w:tabs>
        <w:spacing w:line="233" w:lineRule="auto"/>
        <w:ind w:left="720" w:hanging="720"/>
        <w:jc w:val="both"/>
        <w:rPr>
          <w:sz w:val="24"/>
          <w:szCs w:val="24"/>
        </w:rPr>
      </w:pPr>
      <w:r w:rsidRPr="007C5860">
        <w:rPr>
          <w:sz w:val="24"/>
          <w:szCs w:val="24"/>
        </w:rPr>
        <w:t>NRG Energy Center Pittsburgh LLC</w:t>
      </w:r>
      <w:r w:rsidRPr="007C5860">
        <w:rPr>
          <w:sz w:val="24"/>
          <w:szCs w:val="24"/>
        </w:rPr>
        <w:tab/>
      </w:r>
      <w:r w:rsidRPr="007C5860">
        <w:rPr>
          <w:sz w:val="24"/>
          <w:szCs w:val="24"/>
        </w:rPr>
        <w:tab/>
      </w:r>
      <w:r w:rsidRPr="007C5860">
        <w:rPr>
          <w:sz w:val="24"/>
          <w:szCs w:val="24"/>
        </w:rPr>
        <w:tab/>
        <w:t>:</w:t>
      </w:r>
      <w:r w:rsidRPr="007C5860">
        <w:rPr>
          <w:sz w:val="24"/>
          <w:szCs w:val="24"/>
        </w:rPr>
        <w:tab/>
      </w:r>
      <w:r w:rsidRPr="007C5860">
        <w:rPr>
          <w:sz w:val="24"/>
          <w:szCs w:val="24"/>
        </w:rPr>
        <w:tab/>
        <w:t>C-2018-3002755</w:t>
      </w:r>
    </w:p>
    <w:p w14:paraId="02D1FA8E" w14:textId="77777777" w:rsidR="00587D3D" w:rsidRPr="007C5860" w:rsidRDefault="00587D3D" w:rsidP="00587D3D">
      <w:pPr>
        <w:tabs>
          <w:tab w:val="left" w:pos="0"/>
        </w:tabs>
        <w:spacing w:line="233" w:lineRule="auto"/>
        <w:jc w:val="both"/>
        <w:rPr>
          <w:sz w:val="24"/>
          <w:szCs w:val="24"/>
        </w:rPr>
      </w:pP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t>:</w:t>
      </w:r>
    </w:p>
    <w:p w14:paraId="4C85DB99" w14:textId="77777777" w:rsidR="00587D3D" w:rsidRPr="007C5860" w:rsidRDefault="00587D3D" w:rsidP="00587D3D">
      <w:pPr>
        <w:tabs>
          <w:tab w:val="left" w:pos="0"/>
        </w:tabs>
        <w:spacing w:line="233" w:lineRule="auto"/>
        <w:jc w:val="both"/>
        <w:rPr>
          <w:b/>
          <w:sz w:val="24"/>
          <w:szCs w:val="24"/>
        </w:rPr>
      </w:pPr>
      <w:r w:rsidRPr="007C5860">
        <w:rPr>
          <w:sz w:val="24"/>
          <w:szCs w:val="24"/>
        </w:rPr>
        <w:tab/>
        <w:t>v.</w:t>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t>:</w:t>
      </w:r>
      <w:r w:rsidRPr="007C5860">
        <w:rPr>
          <w:b/>
          <w:sz w:val="24"/>
          <w:szCs w:val="24"/>
        </w:rPr>
        <w:tab/>
      </w:r>
    </w:p>
    <w:p w14:paraId="46465766" w14:textId="77777777" w:rsidR="00587D3D" w:rsidRPr="007C5860" w:rsidRDefault="00587D3D" w:rsidP="00587D3D">
      <w:pPr>
        <w:tabs>
          <w:tab w:val="left" w:pos="0"/>
        </w:tabs>
        <w:spacing w:line="233" w:lineRule="auto"/>
        <w:jc w:val="both"/>
        <w:rPr>
          <w:sz w:val="24"/>
          <w:szCs w:val="24"/>
        </w:rPr>
      </w:pPr>
      <w:r w:rsidRPr="007C5860">
        <w:rPr>
          <w:b/>
          <w:sz w:val="24"/>
          <w:szCs w:val="24"/>
        </w:rPr>
        <w:tab/>
      </w:r>
      <w:r w:rsidRPr="007C5860">
        <w:rPr>
          <w:b/>
          <w:sz w:val="24"/>
          <w:szCs w:val="24"/>
        </w:rPr>
        <w:tab/>
      </w:r>
      <w:r w:rsidRPr="007C5860">
        <w:rPr>
          <w:b/>
          <w:sz w:val="24"/>
          <w:szCs w:val="24"/>
        </w:rPr>
        <w:tab/>
      </w:r>
      <w:r w:rsidRPr="007C5860">
        <w:rPr>
          <w:b/>
          <w:sz w:val="24"/>
          <w:szCs w:val="24"/>
        </w:rPr>
        <w:tab/>
      </w:r>
      <w:r w:rsidRPr="007C5860">
        <w:rPr>
          <w:b/>
          <w:sz w:val="24"/>
          <w:szCs w:val="24"/>
        </w:rPr>
        <w:tab/>
      </w:r>
      <w:r w:rsidRPr="007C5860">
        <w:rPr>
          <w:b/>
          <w:sz w:val="24"/>
          <w:szCs w:val="24"/>
        </w:rPr>
        <w:tab/>
      </w:r>
      <w:r w:rsidRPr="007C5860">
        <w:rPr>
          <w:b/>
          <w:sz w:val="24"/>
          <w:szCs w:val="24"/>
        </w:rPr>
        <w:tab/>
      </w:r>
      <w:r w:rsidRPr="007C5860">
        <w:rPr>
          <w:sz w:val="24"/>
          <w:szCs w:val="24"/>
        </w:rPr>
        <w:t>:</w:t>
      </w:r>
    </w:p>
    <w:p w14:paraId="1393B43B" w14:textId="77777777" w:rsidR="00587D3D" w:rsidRPr="007C5860" w:rsidRDefault="00587D3D" w:rsidP="00587D3D">
      <w:pPr>
        <w:tabs>
          <w:tab w:val="left" w:pos="0"/>
        </w:tabs>
        <w:spacing w:line="233" w:lineRule="auto"/>
        <w:jc w:val="both"/>
        <w:rPr>
          <w:sz w:val="24"/>
          <w:szCs w:val="24"/>
        </w:rPr>
      </w:pPr>
      <w:r w:rsidRPr="007C5860">
        <w:rPr>
          <w:sz w:val="24"/>
          <w:szCs w:val="24"/>
        </w:rPr>
        <w:t xml:space="preserve">Duquesne Light Company </w:t>
      </w:r>
      <w:r w:rsidRPr="007C5860">
        <w:rPr>
          <w:sz w:val="24"/>
          <w:szCs w:val="24"/>
        </w:rPr>
        <w:tab/>
        <w:t xml:space="preserve"> </w:t>
      </w:r>
      <w:r w:rsidRPr="007C5860">
        <w:rPr>
          <w:sz w:val="24"/>
          <w:szCs w:val="24"/>
        </w:rPr>
        <w:tab/>
      </w:r>
      <w:r w:rsidRPr="007C5860">
        <w:rPr>
          <w:sz w:val="24"/>
          <w:szCs w:val="24"/>
        </w:rPr>
        <w:tab/>
      </w:r>
      <w:r w:rsidRPr="007C5860">
        <w:rPr>
          <w:sz w:val="24"/>
          <w:szCs w:val="24"/>
        </w:rPr>
        <w:tab/>
        <w:t>:</w:t>
      </w:r>
    </w:p>
    <w:p w14:paraId="2475FC8C" w14:textId="77777777" w:rsidR="00587D3D" w:rsidRPr="007C5860" w:rsidRDefault="00587D3D" w:rsidP="00587D3D">
      <w:pPr>
        <w:tabs>
          <w:tab w:val="left" w:pos="0"/>
        </w:tabs>
        <w:spacing w:line="233" w:lineRule="auto"/>
        <w:jc w:val="both"/>
        <w:rPr>
          <w:sz w:val="24"/>
          <w:szCs w:val="24"/>
        </w:rPr>
      </w:pPr>
      <w:r w:rsidRPr="007C5860">
        <w:rPr>
          <w:sz w:val="24"/>
          <w:szCs w:val="24"/>
        </w:rPr>
        <w:t>1308(d) Proceeding</w:t>
      </w:r>
      <w:r w:rsidRPr="007C5860">
        <w:rPr>
          <w:sz w:val="24"/>
          <w:szCs w:val="24"/>
        </w:rPr>
        <w:tab/>
      </w:r>
      <w:r w:rsidRPr="007C5860">
        <w:rPr>
          <w:sz w:val="24"/>
          <w:szCs w:val="24"/>
        </w:rPr>
        <w:tab/>
      </w:r>
      <w:r w:rsidRPr="007C5860">
        <w:rPr>
          <w:sz w:val="24"/>
          <w:szCs w:val="24"/>
        </w:rPr>
        <w:tab/>
        <w:t xml:space="preserve"> </w:t>
      </w:r>
      <w:r w:rsidRPr="007C5860">
        <w:rPr>
          <w:sz w:val="24"/>
          <w:szCs w:val="24"/>
        </w:rPr>
        <w:tab/>
      </w:r>
      <w:r w:rsidRPr="007C5860">
        <w:rPr>
          <w:sz w:val="24"/>
          <w:szCs w:val="24"/>
        </w:rPr>
        <w:tab/>
        <w:t>:</w:t>
      </w:r>
    </w:p>
    <w:p w14:paraId="5D665AC7" w14:textId="77777777" w:rsidR="00635EF4" w:rsidRPr="007C5860" w:rsidRDefault="00635EF4" w:rsidP="00587D3D">
      <w:pPr>
        <w:tabs>
          <w:tab w:val="center" w:pos="4680"/>
        </w:tabs>
        <w:jc w:val="both"/>
        <w:rPr>
          <w:sz w:val="24"/>
          <w:szCs w:val="24"/>
        </w:rPr>
      </w:pPr>
    </w:p>
    <w:p w14:paraId="3AB56EEB" w14:textId="77777777" w:rsidR="00B60C0D" w:rsidRPr="007C5860" w:rsidRDefault="00B60C0D" w:rsidP="00587D3D">
      <w:pPr>
        <w:tabs>
          <w:tab w:val="center" w:pos="4680"/>
        </w:tabs>
        <w:jc w:val="both"/>
        <w:rPr>
          <w:sz w:val="24"/>
          <w:szCs w:val="24"/>
        </w:rPr>
      </w:pPr>
    </w:p>
    <w:p w14:paraId="5D6CF30E" w14:textId="77777777" w:rsidR="00635EF4" w:rsidRPr="007C5860" w:rsidRDefault="00635EF4" w:rsidP="00635EF4">
      <w:pPr>
        <w:tabs>
          <w:tab w:val="left" w:pos="0"/>
        </w:tabs>
        <w:spacing w:line="233" w:lineRule="auto"/>
        <w:jc w:val="both"/>
        <w:rPr>
          <w:sz w:val="24"/>
          <w:szCs w:val="24"/>
        </w:rPr>
      </w:pPr>
    </w:p>
    <w:bookmarkEnd w:id="0"/>
    <w:p w14:paraId="37B53714" w14:textId="10DF30D7" w:rsidR="007812A5" w:rsidRPr="007C5860" w:rsidRDefault="007C5860" w:rsidP="00292335">
      <w:pPr>
        <w:spacing w:line="233" w:lineRule="auto"/>
        <w:jc w:val="center"/>
        <w:rPr>
          <w:b/>
          <w:sz w:val="24"/>
          <w:szCs w:val="24"/>
          <w:u w:val="single"/>
        </w:rPr>
      </w:pPr>
      <w:r w:rsidRPr="007C5860">
        <w:rPr>
          <w:b/>
          <w:sz w:val="24"/>
          <w:szCs w:val="24"/>
          <w:u w:val="single"/>
        </w:rPr>
        <w:t>TWELFTH</w:t>
      </w:r>
      <w:r w:rsidR="00B70134" w:rsidRPr="007C5860">
        <w:rPr>
          <w:b/>
          <w:sz w:val="24"/>
          <w:szCs w:val="24"/>
          <w:u w:val="single"/>
        </w:rPr>
        <w:t xml:space="preserve"> </w:t>
      </w:r>
      <w:r w:rsidR="00D16530" w:rsidRPr="007C5860">
        <w:rPr>
          <w:b/>
          <w:sz w:val="24"/>
          <w:szCs w:val="24"/>
          <w:u w:val="single"/>
        </w:rPr>
        <w:t xml:space="preserve">INTERIM </w:t>
      </w:r>
      <w:r w:rsidR="007812A5" w:rsidRPr="007C5860">
        <w:rPr>
          <w:b/>
          <w:sz w:val="24"/>
          <w:szCs w:val="24"/>
          <w:u w:val="single"/>
        </w:rPr>
        <w:t>ORDER</w:t>
      </w:r>
    </w:p>
    <w:p w14:paraId="3E0ECFAF" w14:textId="77777777" w:rsidR="00884E1F" w:rsidRPr="007C5860" w:rsidRDefault="00884E1F" w:rsidP="00292335">
      <w:pPr>
        <w:spacing w:line="233" w:lineRule="auto"/>
        <w:jc w:val="center"/>
        <w:rPr>
          <w:b/>
          <w:sz w:val="24"/>
          <w:szCs w:val="24"/>
          <w:u w:val="single"/>
        </w:rPr>
      </w:pPr>
    </w:p>
    <w:p w14:paraId="2928D4E3" w14:textId="77777777" w:rsidR="007C5860" w:rsidRPr="007C5860" w:rsidRDefault="007C5860" w:rsidP="007C5860">
      <w:pPr>
        <w:spacing w:line="233" w:lineRule="auto"/>
        <w:rPr>
          <w:b/>
          <w:sz w:val="24"/>
          <w:szCs w:val="24"/>
          <w:u w:val="single"/>
        </w:rPr>
      </w:pPr>
    </w:p>
    <w:p w14:paraId="1E7BD113" w14:textId="77777777" w:rsidR="007C5860" w:rsidRPr="007C5860" w:rsidRDefault="007C5860" w:rsidP="007C5860">
      <w:pPr>
        <w:spacing w:line="233" w:lineRule="auto"/>
        <w:jc w:val="center"/>
        <w:rPr>
          <w:sz w:val="24"/>
          <w:szCs w:val="24"/>
        </w:rPr>
      </w:pPr>
      <w:r w:rsidRPr="007C5860">
        <w:rPr>
          <w:sz w:val="24"/>
          <w:szCs w:val="24"/>
        </w:rPr>
        <w:t>Closing the Hearing Record</w:t>
      </w:r>
    </w:p>
    <w:p w14:paraId="0F1079C2" w14:textId="77777777" w:rsidR="007C5860" w:rsidRPr="007C5860" w:rsidRDefault="007C5860" w:rsidP="007C5860">
      <w:pPr>
        <w:rPr>
          <w:sz w:val="24"/>
          <w:szCs w:val="24"/>
        </w:rPr>
      </w:pPr>
    </w:p>
    <w:p w14:paraId="061BAF44" w14:textId="77777777" w:rsidR="007C5860" w:rsidRPr="007C5860" w:rsidRDefault="007C5860" w:rsidP="007C5860">
      <w:pPr>
        <w:rPr>
          <w:sz w:val="24"/>
          <w:szCs w:val="24"/>
        </w:rPr>
      </w:pPr>
    </w:p>
    <w:p w14:paraId="6F1F887C" w14:textId="61627B4B" w:rsidR="007C5860" w:rsidRDefault="007C5860" w:rsidP="007C5860">
      <w:pPr>
        <w:spacing w:line="360" w:lineRule="auto"/>
        <w:rPr>
          <w:sz w:val="24"/>
          <w:szCs w:val="24"/>
        </w:rPr>
      </w:pPr>
      <w:r w:rsidRPr="007C5860">
        <w:rPr>
          <w:sz w:val="24"/>
          <w:szCs w:val="24"/>
        </w:rPr>
        <w:tab/>
      </w:r>
      <w:r w:rsidRPr="007C5860">
        <w:rPr>
          <w:sz w:val="24"/>
          <w:szCs w:val="24"/>
        </w:rPr>
        <w:tab/>
        <w:t xml:space="preserve">AND NOW, having received a Joint Petition for </w:t>
      </w:r>
      <w:r>
        <w:rPr>
          <w:sz w:val="24"/>
          <w:szCs w:val="24"/>
        </w:rPr>
        <w:t xml:space="preserve">Approval of </w:t>
      </w:r>
      <w:r w:rsidRPr="007C5860">
        <w:rPr>
          <w:sz w:val="24"/>
          <w:szCs w:val="24"/>
        </w:rPr>
        <w:t xml:space="preserve">Settlement </w:t>
      </w:r>
      <w:r>
        <w:rPr>
          <w:sz w:val="24"/>
          <w:szCs w:val="24"/>
        </w:rPr>
        <w:t xml:space="preserve">Stipulation </w:t>
      </w:r>
      <w:r w:rsidRPr="007C5860">
        <w:rPr>
          <w:sz w:val="24"/>
          <w:szCs w:val="24"/>
        </w:rPr>
        <w:t xml:space="preserve">and Statements in Support from </w:t>
      </w:r>
      <w:r>
        <w:rPr>
          <w:sz w:val="24"/>
          <w:szCs w:val="24"/>
        </w:rPr>
        <w:t>Duquesne Light Company</w:t>
      </w:r>
      <w:r w:rsidRPr="007C5860">
        <w:rPr>
          <w:sz w:val="24"/>
          <w:szCs w:val="24"/>
        </w:rPr>
        <w:t xml:space="preserve"> plus the statutory advocates and other active parties on September </w:t>
      </w:r>
      <w:r>
        <w:rPr>
          <w:sz w:val="24"/>
          <w:szCs w:val="24"/>
        </w:rPr>
        <w:t>14</w:t>
      </w:r>
      <w:r w:rsidRPr="007C5860">
        <w:rPr>
          <w:sz w:val="24"/>
          <w:szCs w:val="24"/>
        </w:rPr>
        <w:t>, 201</w:t>
      </w:r>
      <w:r>
        <w:rPr>
          <w:sz w:val="24"/>
          <w:szCs w:val="24"/>
        </w:rPr>
        <w:t>8</w:t>
      </w:r>
      <w:r w:rsidRPr="007C5860">
        <w:rPr>
          <w:sz w:val="24"/>
          <w:szCs w:val="24"/>
        </w:rPr>
        <w:t xml:space="preserve">; </w:t>
      </w:r>
    </w:p>
    <w:p w14:paraId="1A20C50A" w14:textId="7633CD79" w:rsidR="007C5860" w:rsidRDefault="007C5860" w:rsidP="007C5860">
      <w:pPr>
        <w:spacing w:line="360" w:lineRule="auto"/>
        <w:rPr>
          <w:sz w:val="24"/>
          <w:szCs w:val="24"/>
        </w:rPr>
      </w:pPr>
    </w:p>
    <w:p w14:paraId="3C5E87AE" w14:textId="70600722" w:rsidR="007C5860" w:rsidRPr="007C5860" w:rsidRDefault="007C5860" w:rsidP="007C5860">
      <w:pPr>
        <w:spacing w:line="360" w:lineRule="auto"/>
        <w:rPr>
          <w:sz w:val="24"/>
          <w:szCs w:val="24"/>
        </w:rPr>
      </w:pPr>
      <w:r>
        <w:rPr>
          <w:sz w:val="24"/>
          <w:szCs w:val="24"/>
        </w:rPr>
        <w:tab/>
      </w:r>
      <w:r>
        <w:rPr>
          <w:sz w:val="24"/>
          <w:szCs w:val="24"/>
        </w:rPr>
        <w:tab/>
        <w:t>FURTHER, because no party has indicated an objection or filed a comment to the Joint Petition for Approval of Settlement Stipulation;</w:t>
      </w:r>
    </w:p>
    <w:p w14:paraId="27C3F383" w14:textId="77777777" w:rsidR="007C5860" w:rsidRPr="007C5860" w:rsidRDefault="007C5860" w:rsidP="007C5860">
      <w:pPr>
        <w:spacing w:line="360" w:lineRule="auto"/>
        <w:rPr>
          <w:sz w:val="24"/>
          <w:szCs w:val="24"/>
        </w:rPr>
      </w:pPr>
    </w:p>
    <w:p w14:paraId="2361A2D0" w14:textId="0837BF1F" w:rsidR="007C5860" w:rsidRPr="007C5860" w:rsidRDefault="007C5860" w:rsidP="007C5860">
      <w:pPr>
        <w:spacing w:line="360" w:lineRule="auto"/>
        <w:rPr>
          <w:sz w:val="24"/>
          <w:szCs w:val="24"/>
        </w:rPr>
      </w:pPr>
      <w:r w:rsidRPr="007C5860">
        <w:rPr>
          <w:sz w:val="24"/>
          <w:szCs w:val="24"/>
        </w:rPr>
        <w:tab/>
      </w:r>
      <w:r w:rsidRPr="007C5860">
        <w:rPr>
          <w:sz w:val="24"/>
          <w:szCs w:val="24"/>
        </w:rPr>
        <w:tab/>
      </w:r>
      <w:r>
        <w:rPr>
          <w:sz w:val="24"/>
          <w:szCs w:val="24"/>
        </w:rPr>
        <w:t xml:space="preserve">AND </w:t>
      </w:r>
      <w:r w:rsidRPr="007C5860">
        <w:rPr>
          <w:sz w:val="24"/>
          <w:szCs w:val="24"/>
        </w:rPr>
        <w:t xml:space="preserve">FURTHER, because no further hearings in this matter are to be scheduled or to be held.  </w:t>
      </w:r>
    </w:p>
    <w:p w14:paraId="73AFBE35" w14:textId="77777777" w:rsidR="007C5860" w:rsidRPr="007C5860" w:rsidRDefault="007C5860" w:rsidP="007C5860">
      <w:pPr>
        <w:spacing w:line="360" w:lineRule="auto"/>
        <w:rPr>
          <w:sz w:val="24"/>
          <w:szCs w:val="24"/>
        </w:rPr>
      </w:pPr>
    </w:p>
    <w:p w14:paraId="1F42BF5D" w14:textId="77777777" w:rsidR="007C5860" w:rsidRDefault="007C5860" w:rsidP="007C5860">
      <w:pPr>
        <w:spacing w:line="360" w:lineRule="auto"/>
        <w:rPr>
          <w:sz w:val="24"/>
          <w:szCs w:val="24"/>
        </w:rPr>
      </w:pPr>
      <w:r w:rsidRPr="007C5860">
        <w:rPr>
          <w:sz w:val="24"/>
          <w:szCs w:val="24"/>
        </w:rPr>
        <w:tab/>
      </w:r>
      <w:r w:rsidRPr="007C5860">
        <w:rPr>
          <w:sz w:val="24"/>
          <w:szCs w:val="24"/>
        </w:rPr>
        <w:tab/>
      </w:r>
    </w:p>
    <w:p w14:paraId="3B416B6F" w14:textId="77777777" w:rsidR="007C5860" w:rsidRDefault="007C5860">
      <w:pPr>
        <w:rPr>
          <w:sz w:val="24"/>
          <w:szCs w:val="24"/>
        </w:rPr>
      </w:pPr>
      <w:r>
        <w:rPr>
          <w:sz w:val="24"/>
          <w:szCs w:val="24"/>
        </w:rPr>
        <w:br w:type="page"/>
      </w:r>
    </w:p>
    <w:p w14:paraId="3820DD62" w14:textId="5EB4056F" w:rsidR="007C5860" w:rsidRPr="007C5860" w:rsidRDefault="007C5860" w:rsidP="00B3053E">
      <w:pPr>
        <w:spacing w:line="360" w:lineRule="auto"/>
        <w:ind w:left="720" w:firstLine="720"/>
        <w:rPr>
          <w:sz w:val="24"/>
          <w:szCs w:val="24"/>
        </w:rPr>
      </w:pPr>
      <w:r w:rsidRPr="007C5860">
        <w:rPr>
          <w:sz w:val="24"/>
          <w:szCs w:val="24"/>
        </w:rPr>
        <w:lastRenderedPageBreak/>
        <w:t>THEREFORE,</w:t>
      </w:r>
    </w:p>
    <w:p w14:paraId="5FD9C241" w14:textId="77777777" w:rsidR="007C5860" w:rsidRPr="007C5860" w:rsidRDefault="007C5860" w:rsidP="007C5860">
      <w:pPr>
        <w:spacing w:line="360" w:lineRule="auto"/>
        <w:rPr>
          <w:sz w:val="24"/>
          <w:szCs w:val="24"/>
        </w:rPr>
      </w:pPr>
    </w:p>
    <w:p w14:paraId="3FFE26A8" w14:textId="77777777" w:rsidR="007C5860" w:rsidRPr="007C5860" w:rsidRDefault="007C5860" w:rsidP="007C5860">
      <w:pPr>
        <w:spacing w:line="360" w:lineRule="auto"/>
        <w:rPr>
          <w:sz w:val="24"/>
          <w:szCs w:val="24"/>
        </w:rPr>
      </w:pPr>
      <w:r w:rsidRPr="007C5860">
        <w:rPr>
          <w:sz w:val="24"/>
          <w:szCs w:val="24"/>
        </w:rPr>
        <w:tab/>
      </w:r>
      <w:r w:rsidRPr="007C5860">
        <w:rPr>
          <w:sz w:val="24"/>
          <w:szCs w:val="24"/>
        </w:rPr>
        <w:tab/>
        <w:t>IT IS ORDERED:</w:t>
      </w:r>
    </w:p>
    <w:p w14:paraId="141DDC37" w14:textId="77777777" w:rsidR="007C5860" w:rsidRPr="007C5860" w:rsidRDefault="007C5860" w:rsidP="007C5860">
      <w:pPr>
        <w:spacing w:line="360" w:lineRule="auto"/>
        <w:rPr>
          <w:sz w:val="24"/>
          <w:szCs w:val="24"/>
        </w:rPr>
      </w:pPr>
    </w:p>
    <w:p w14:paraId="5895F402" w14:textId="536C2A9C" w:rsidR="007C5860" w:rsidRPr="007C5860" w:rsidRDefault="007C5860" w:rsidP="007C5860">
      <w:pPr>
        <w:numPr>
          <w:ilvl w:val="0"/>
          <w:numId w:val="19"/>
        </w:numPr>
        <w:tabs>
          <w:tab w:val="clear" w:pos="2160"/>
        </w:tabs>
        <w:spacing w:line="360" w:lineRule="auto"/>
        <w:ind w:left="0" w:firstLine="1440"/>
        <w:rPr>
          <w:sz w:val="24"/>
          <w:szCs w:val="24"/>
        </w:rPr>
      </w:pPr>
      <w:r w:rsidRPr="007C5860">
        <w:rPr>
          <w:sz w:val="24"/>
          <w:szCs w:val="24"/>
        </w:rPr>
        <w:t>That the records at Docket No. R-201</w:t>
      </w:r>
      <w:r>
        <w:rPr>
          <w:sz w:val="24"/>
          <w:szCs w:val="24"/>
        </w:rPr>
        <w:t>8-3000124 and Docket No. R-2018-3000829,</w:t>
      </w:r>
      <w:r w:rsidRPr="007C5860">
        <w:rPr>
          <w:sz w:val="24"/>
          <w:szCs w:val="24"/>
        </w:rPr>
        <w:t xml:space="preserve"> and the related docket numbers listed above</w:t>
      </w:r>
      <w:r>
        <w:rPr>
          <w:sz w:val="24"/>
          <w:szCs w:val="24"/>
        </w:rPr>
        <w:t>,</w:t>
      </w:r>
      <w:r w:rsidRPr="007C5860">
        <w:rPr>
          <w:sz w:val="24"/>
          <w:szCs w:val="24"/>
        </w:rPr>
        <w:t xml:space="preserve"> are closed.</w:t>
      </w:r>
    </w:p>
    <w:p w14:paraId="0BBEDC41" w14:textId="77777777" w:rsidR="007C5860" w:rsidRPr="007C5860" w:rsidRDefault="007C5860" w:rsidP="007C5860">
      <w:pPr>
        <w:spacing w:line="360" w:lineRule="auto"/>
        <w:rPr>
          <w:sz w:val="24"/>
          <w:szCs w:val="24"/>
        </w:rPr>
      </w:pPr>
    </w:p>
    <w:p w14:paraId="34144FD4" w14:textId="6C6AA7BF" w:rsidR="007C5860" w:rsidRPr="007C5860" w:rsidRDefault="007C5860" w:rsidP="007C5860">
      <w:pPr>
        <w:numPr>
          <w:ilvl w:val="0"/>
          <w:numId w:val="19"/>
        </w:numPr>
        <w:tabs>
          <w:tab w:val="clear" w:pos="2160"/>
        </w:tabs>
        <w:spacing w:line="360" w:lineRule="auto"/>
        <w:ind w:left="0" w:firstLine="1440"/>
        <w:rPr>
          <w:sz w:val="24"/>
          <w:szCs w:val="24"/>
        </w:rPr>
      </w:pPr>
      <w:r w:rsidRPr="007C5860">
        <w:rPr>
          <w:sz w:val="24"/>
          <w:szCs w:val="24"/>
        </w:rPr>
        <w:t xml:space="preserve">That </w:t>
      </w:r>
      <w:r w:rsidR="009B0D0D">
        <w:rPr>
          <w:sz w:val="24"/>
          <w:szCs w:val="24"/>
        </w:rPr>
        <w:t xml:space="preserve">the </w:t>
      </w:r>
      <w:r w:rsidRPr="007C5860">
        <w:rPr>
          <w:sz w:val="24"/>
          <w:szCs w:val="24"/>
        </w:rPr>
        <w:t>Recommended Decision in this case shall be prepared and issued.</w:t>
      </w:r>
    </w:p>
    <w:p w14:paraId="0A4743EC" w14:textId="77777777" w:rsidR="007C5860" w:rsidRPr="007C5860" w:rsidRDefault="007C5860" w:rsidP="007C5860">
      <w:pPr>
        <w:spacing w:line="360" w:lineRule="auto"/>
        <w:rPr>
          <w:sz w:val="24"/>
          <w:szCs w:val="24"/>
        </w:rPr>
      </w:pPr>
    </w:p>
    <w:p w14:paraId="6B056848" w14:textId="77777777" w:rsidR="007C5860" w:rsidRPr="007C5860" w:rsidRDefault="007C5860" w:rsidP="007C5860">
      <w:pPr>
        <w:spacing w:line="360" w:lineRule="auto"/>
        <w:ind w:left="1440"/>
        <w:rPr>
          <w:sz w:val="24"/>
          <w:szCs w:val="24"/>
        </w:rPr>
      </w:pPr>
    </w:p>
    <w:p w14:paraId="497E9129" w14:textId="77777777" w:rsidR="007C5860" w:rsidRPr="007C5860" w:rsidRDefault="007C5860" w:rsidP="007C5860">
      <w:pPr>
        <w:spacing w:line="360" w:lineRule="auto"/>
        <w:ind w:left="1440"/>
        <w:rPr>
          <w:sz w:val="24"/>
          <w:szCs w:val="24"/>
        </w:rPr>
      </w:pPr>
    </w:p>
    <w:p w14:paraId="1793A73E" w14:textId="7CD71F40" w:rsidR="007C5860" w:rsidRPr="007C5860" w:rsidRDefault="007C5860" w:rsidP="007C5860">
      <w:pPr>
        <w:rPr>
          <w:sz w:val="24"/>
          <w:szCs w:val="24"/>
        </w:rPr>
      </w:pPr>
      <w:r w:rsidRPr="007C5860">
        <w:rPr>
          <w:sz w:val="24"/>
          <w:szCs w:val="24"/>
        </w:rPr>
        <w:t xml:space="preserve">Date:  </w:t>
      </w:r>
      <w:r>
        <w:rPr>
          <w:sz w:val="24"/>
          <w:szCs w:val="24"/>
          <w:u w:val="single"/>
        </w:rPr>
        <w:t>October 2</w:t>
      </w:r>
      <w:r w:rsidRPr="007C5860">
        <w:rPr>
          <w:sz w:val="24"/>
          <w:szCs w:val="24"/>
          <w:u w:val="single"/>
        </w:rPr>
        <w:t>, 201</w:t>
      </w:r>
      <w:r w:rsidR="00B3053E">
        <w:rPr>
          <w:sz w:val="24"/>
          <w:szCs w:val="24"/>
          <w:u w:val="single"/>
        </w:rPr>
        <w:t>8</w:t>
      </w:r>
      <w:r w:rsidRPr="007C5860">
        <w:rPr>
          <w:sz w:val="24"/>
          <w:szCs w:val="24"/>
        </w:rPr>
        <w:tab/>
      </w:r>
      <w:r w:rsidRPr="007C5860">
        <w:rPr>
          <w:sz w:val="24"/>
          <w:szCs w:val="24"/>
        </w:rPr>
        <w:tab/>
      </w:r>
      <w:r w:rsidRPr="007C5860">
        <w:rPr>
          <w:sz w:val="24"/>
          <w:szCs w:val="24"/>
        </w:rPr>
        <w:tab/>
      </w:r>
      <w:r w:rsidRPr="007C5860">
        <w:rPr>
          <w:sz w:val="24"/>
          <w:szCs w:val="24"/>
        </w:rPr>
        <w:tab/>
        <w:t>___________________________</w:t>
      </w:r>
      <w:r w:rsidR="00BD7D1F" w:rsidRPr="007C5860">
        <w:rPr>
          <w:sz w:val="24"/>
          <w:szCs w:val="24"/>
        </w:rPr>
        <w:t>_______</w:t>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t>Katrina L. Dunderdale</w:t>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sidRPr="007C5860">
        <w:rPr>
          <w:sz w:val="24"/>
          <w:szCs w:val="24"/>
        </w:rPr>
        <w:tab/>
      </w:r>
      <w:r>
        <w:rPr>
          <w:sz w:val="24"/>
          <w:szCs w:val="24"/>
        </w:rPr>
        <w:tab/>
      </w:r>
      <w:r w:rsidRPr="007C5860">
        <w:rPr>
          <w:sz w:val="24"/>
          <w:szCs w:val="24"/>
        </w:rPr>
        <w:t>Administrative Law Judge</w:t>
      </w:r>
      <w:r w:rsidRPr="007C5860">
        <w:rPr>
          <w:sz w:val="24"/>
          <w:szCs w:val="24"/>
        </w:rPr>
        <w:tab/>
      </w:r>
    </w:p>
    <w:p w14:paraId="7C5F541E" w14:textId="77777777" w:rsidR="00554D3D" w:rsidRPr="007C5860" w:rsidRDefault="00554D3D">
      <w:pPr>
        <w:rPr>
          <w:b/>
          <w:i/>
          <w:sz w:val="24"/>
          <w:szCs w:val="24"/>
        </w:rPr>
      </w:pPr>
      <w:r w:rsidRPr="007C5860">
        <w:rPr>
          <w:b/>
          <w:i/>
          <w:sz w:val="24"/>
          <w:szCs w:val="24"/>
        </w:rPr>
        <w:br w:type="page"/>
      </w:r>
    </w:p>
    <w:p w14:paraId="702B0BCA" w14:textId="77777777" w:rsidR="00554D3D" w:rsidRDefault="00554D3D" w:rsidP="00554D3D">
      <w:pPr>
        <w:ind w:left="-360"/>
        <w:rPr>
          <w:rFonts w:ascii="Microsoft Sans Serif" w:hAnsi="Microsoft Sans Serif" w:cs="Microsoft Sans Serif"/>
          <w:b/>
          <w:sz w:val="24"/>
          <w:szCs w:val="24"/>
          <w:u w:val="single"/>
        </w:rPr>
        <w:sectPr w:rsidR="00554D3D" w:rsidSect="002E28DF">
          <w:footerReference w:type="even" r:id="rId8"/>
          <w:footerReference w:type="default" r:id="rId9"/>
          <w:pgSz w:w="12240" w:h="15840"/>
          <w:pgMar w:top="1440" w:right="1440" w:bottom="1440" w:left="1440" w:header="720" w:footer="720" w:gutter="0"/>
          <w:cols w:space="720"/>
          <w:titlePg/>
          <w:docGrid w:linePitch="272"/>
        </w:sectPr>
      </w:pPr>
    </w:p>
    <w:p w14:paraId="3E703F31" w14:textId="77777777" w:rsidR="0058151F" w:rsidRDefault="0058151F" w:rsidP="0058151F">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lastRenderedPageBreak/>
        <w:t>R-2018-3000124 – PENNSYLVANIA PUBLIC UTILITY COMMISSION V. DUQUESNE LIGHT COMPANY 1308(D)</w:t>
      </w:r>
    </w:p>
    <w:p w14:paraId="7335098C" w14:textId="77777777" w:rsidR="006D25A7" w:rsidRPr="00AA4415" w:rsidRDefault="006D25A7" w:rsidP="0058151F">
      <w:pPr>
        <w:ind w:left="-360"/>
        <w:rPr>
          <w:rFonts w:ascii="Microsoft Sans Serif" w:hAnsi="Microsoft Sans Serif" w:cs="Microsoft Sans Serif"/>
          <w:b/>
          <w:sz w:val="24"/>
          <w:szCs w:val="24"/>
          <w:u w:val="single"/>
        </w:rPr>
      </w:pPr>
    </w:p>
    <w:p w14:paraId="54BC3C64" w14:textId="77777777" w:rsidR="0058151F" w:rsidRDefault="0058151F" w:rsidP="0058151F">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 xml:space="preserve">Revised </w:t>
      </w:r>
      <w:r w:rsidR="00396A25">
        <w:rPr>
          <w:rFonts w:ascii="Microsoft Sans Serif" w:hAnsi="Microsoft Sans Serif" w:cs="Microsoft Sans Serif"/>
          <w:i/>
          <w:sz w:val="24"/>
          <w:szCs w:val="24"/>
        </w:rPr>
        <w:t>8</w:t>
      </w:r>
      <w:r>
        <w:rPr>
          <w:rFonts w:ascii="Microsoft Sans Serif" w:hAnsi="Microsoft Sans Serif" w:cs="Microsoft Sans Serif"/>
          <w:i/>
          <w:sz w:val="24"/>
          <w:szCs w:val="24"/>
        </w:rPr>
        <w:t>/</w:t>
      </w:r>
      <w:r w:rsidR="009C5381">
        <w:rPr>
          <w:rFonts w:ascii="Microsoft Sans Serif" w:hAnsi="Microsoft Sans Serif" w:cs="Microsoft Sans Serif"/>
          <w:i/>
          <w:sz w:val="24"/>
          <w:szCs w:val="24"/>
        </w:rPr>
        <w:t>29</w:t>
      </w:r>
      <w:r>
        <w:rPr>
          <w:rFonts w:ascii="Microsoft Sans Serif" w:hAnsi="Microsoft Sans Serif" w:cs="Microsoft Sans Serif"/>
          <w:i/>
          <w:sz w:val="24"/>
          <w:szCs w:val="24"/>
        </w:rPr>
        <w:t>/18)</w:t>
      </w:r>
    </w:p>
    <w:p w14:paraId="54659DF8" w14:textId="77777777" w:rsidR="0058151F" w:rsidRPr="001810AA" w:rsidRDefault="0058151F" w:rsidP="0058151F">
      <w:pPr>
        <w:ind w:left="-360"/>
        <w:contextualSpacing/>
        <w:rPr>
          <w:rFonts w:ascii="Microsoft Sans Serif" w:hAnsi="Microsoft Sans Serif" w:cs="Microsoft Sans Serif"/>
          <w:i/>
          <w:sz w:val="24"/>
          <w:szCs w:val="24"/>
        </w:rPr>
      </w:pPr>
    </w:p>
    <w:p w14:paraId="596A2489" w14:textId="77777777" w:rsidR="0058151F" w:rsidRDefault="0058151F" w:rsidP="0058151F">
      <w:pPr>
        <w:ind w:left="-360"/>
        <w:contextualSpacing/>
        <w:rPr>
          <w:rFonts w:ascii="Microsoft Sans Serif" w:hAnsi="Microsoft Sans Serif" w:cs="Microsoft Sans Serif"/>
          <w:sz w:val="24"/>
          <w:szCs w:val="24"/>
        </w:rPr>
        <w:sectPr w:rsidR="0058151F">
          <w:footerReference w:type="default" r:id="rId10"/>
          <w:pgSz w:w="12240" w:h="15840"/>
          <w:pgMar w:top="1440" w:right="1440" w:bottom="1440" w:left="1440" w:header="720" w:footer="720" w:gutter="0"/>
          <w:cols w:space="720"/>
          <w:docGrid w:linePitch="360"/>
        </w:sectPr>
      </w:pPr>
    </w:p>
    <w:p w14:paraId="580875C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579A7315" w14:textId="77777777" w:rsidR="0058151F" w:rsidRPr="00AA4415"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14:paraId="5B3DE423"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14:paraId="7066080D"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14:paraId="154FC5CC"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14:paraId="3063EC51"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14:paraId="046DA4AA"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14:paraId="7D52BAF0"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9DA7754" w14:textId="77777777" w:rsidR="0058151F" w:rsidRPr="00AA4415"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7D20D250" w14:textId="77777777" w:rsidR="0058151F" w:rsidRDefault="0058151F" w:rsidP="0058151F">
      <w:pPr>
        <w:ind w:hanging="360"/>
        <w:contextualSpacing/>
        <w:rPr>
          <w:rFonts w:ascii="Microsoft Sans Serif" w:hAnsi="Microsoft Sans Serif" w:cs="Microsoft Sans Serif"/>
          <w:b/>
          <w:i/>
          <w:sz w:val="24"/>
          <w:szCs w:val="24"/>
          <w:u w:val="single"/>
        </w:rPr>
      </w:pPr>
    </w:p>
    <w:p w14:paraId="6F31507A" w14:textId="77777777" w:rsidR="0058151F"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51E95D9E" w14:textId="77777777" w:rsidR="0058151F" w:rsidRPr="00AA4415" w:rsidRDefault="0058151F" w:rsidP="0058151F">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14:paraId="00B955A3" w14:textId="77777777" w:rsidR="0058151F" w:rsidRPr="00646EF2"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6116FC8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49E25DE6"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14:paraId="0C390EDC"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14:paraId="03FBBA49" w14:textId="77777777" w:rsidR="0058151F" w:rsidRPr="00AA4415" w:rsidRDefault="0058151F" w:rsidP="0058151F">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14:paraId="6B262403"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31406859" w14:textId="77777777" w:rsidR="0058151F" w:rsidRDefault="0058151F" w:rsidP="0058151F">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14:paraId="0EEFEF7C" w14:textId="77777777" w:rsidR="0058151F" w:rsidRDefault="0058151F" w:rsidP="0058151F">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25C310A9" w14:textId="77777777" w:rsidR="0058151F" w:rsidRPr="007363F4"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4762E81B"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386F1CF0"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19B607D2" w14:textId="77777777" w:rsidR="0058151F" w:rsidRDefault="0058151F" w:rsidP="0058151F">
      <w:pPr>
        <w:ind w:left="-360"/>
        <w:contextualSpacing/>
        <w:rPr>
          <w:rFonts w:ascii="Microsoft Sans Serif" w:hAnsi="Microsoft Sans Serif" w:cs="Microsoft Sans Serif"/>
          <w:b/>
          <w:i/>
          <w:sz w:val="24"/>
          <w:szCs w:val="24"/>
          <w:u w:val="single"/>
        </w:rPr>
      </w:pPr>
    </w:p>
    <w:p w14:paraId="7756B497"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545AF2A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401AC203"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5D91B76B"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3A3664E7" w14:textId="77777777" w:rsidR="0058151F" w:rsidRDefault="0058151F" w:rsidP="0058151F">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53C9D45F"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00E53448"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7413539E" w14:textId="77777777" w:rsidR="0058151F" w:rsidRDefault="0058151F" w:rsidP="0058151F">
      <w:pPr>
        <w:ind w:left="-360"/>
        <w:contextualSpacing/>
        <w:rPr>
          <w:rFonts w:ascii="Microsoft Sans Serif" w:eastAsia="Microsoft Sans Serif" w:hAnsi="Microsoft Sans Serif" w:cs="Microsoft Sans Serif"/>
          <w:sz w:val="24"/>
          <w:szCs w:val="24"/>
        </w:rPr>
      </w:pPr>
    </w:p>
    <w:p w14:paraId="247BCDB6" w14:textId="77777777" w:rsidR="0058151F" w:rsidRDefault="0058151F" w:rsidP="0058151F">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14:paraId="3C8F812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6859A9CD"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52D3FD01"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411 7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299DFFE8"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2D6F3A61" w14:textId="77777777" w:rsidR="0058151F" w:rsidRPr="00583CC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1F1F5F93" w14:textId="77777777" w:rsidR="0058151F" w:rsidRPr="00E444E0" w:rsidRDefault="0058151F" w:rsidP="0058151F">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11A2570F" w14:textId="77777777" w:rsidR="0058151F" w:rsidRDefault="0058151F" w:rsidP="0058151F">
      <w:pPr>
        <w:ind w:left="-360"/>
        <w:contextualSpacing/>
        <w:rPr>
          <w:rFonts w:ascii="Microsoft Sans Serif" w:eastAsia="Microsoft Sans Serif" w:hAnsi="Microsoft Sans Serif" w:cs="Microsoft Sans Serif"/>
          <w:sz w:val="24"/>
          <w:szCs w:val="24"/>
        </w:rPr>
      </w:pPr>
    </w:p>
    <w:p w14:paraId="1BF286F6"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2303ACC"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F4C7D2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4469065F"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0C264AD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14:paraId="3413171E"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14:paraId="5B6AA606"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25702300"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14:paraId="59FB8347" w14:textId="77777777" w:rsidR="0058151F" w:rsidRPr="00AA4415"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14:paraId="20E81130" w14:textId="77777777" w:rsidR="0058151F" w:rsidRPr="003E1679" w:rsidRDefault="0058151F" w:rsidP="0058151F">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14:paraId="01E8227A"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sidRPr="000A0D9B">
        <w:rPr>
          <w:rFonts w:ascii="Microsoft Sans Serif" w:eastAsia="Microsoft Sans Serif" w:hAnsi="Microsoft Sans Serif" w:cs="Microsoft Sans Serif"/>
          <w:b/>
          <w:i/>
          <w:sz w:val="24"/>
          <w:szCs w:val="24"/>
        </w:rPr>
        <w:t>*</w:t>
      </w:r>
      <w:r>
        <w:rPr>
          <w:rFonts w:ascii="Microsoft Sans Serif" w:eastAsia="Microsoft Sans Serif" w:hAnsi="Microsoft Sans Serif" w:cs="Microsoft Sans Serif"/>
          <w:b/>
          <w:i/>
          <w:sz w:val="24"/>
          <w:szCs w:val="24"/>
          <w:u w:val="single"/>
        </w:rPr>
        <w:t>Accepts e-Service</w:t>
      </w:r>
    </w:p>
    <w:p w14:paraId="417F5319" w14:textId="77777777" w:rsidR="0058151F" w:rsidRDefault="0058151F" w:rsidP="0058151F">
      <w:pPr>
        <w:ind w:left="-360"/>
        <w:contextualSpacing/>
        <w:rPr>
          <w:rFonts w:ascii="Microsoft Sans Serif" w:eastAsia="Microsoft Sans Serif" w:hAnsi="Microsoft Sans Serif" w:cs="Microsoft Sans Serif"/>
          <w:sz w:val="24"/>
          <w:szCs w:val="24"/>
        </w:rPr>
      </w:pPr>
    </w:p>
    <w:p w14:paraId="4CA3C970"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14:paraId="4273B8FC"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6C8C7994" w14:textId="77777777" w:rsidR="0058151F" w:rsidRPr="00646EF2"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64212164"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14:paraId="660AF8A1" w14:textId="77777777" w:rsidR="0058151F" w:rsidRPr="00AA4415" w:rsidRDefault="0058151F" w:rsidP="0058151F">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14:paraId="4DF129A1"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14:paraId="37D6E9F8"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4ADA98D3" w14:textId="77777777" w:rsidR="0058151F" w:rsidRPr="00AA4415" w:rsidRDefault="0058151F" w:rsidP="0058151F">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14:paraId="3F25A64D" w14:textId="77777777" w:rsidR="0058151F" w:rsidRDefault="0058151F" w:rsidP="0058151F">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14:paraId="2269B509" w14:textId="77777777" w:rsidR="0058151F" w:rsidRDefault="0058151F" w:rsidP="0058151F">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14:paraId="4C52E4AC" w14:textId="77777777" w:rsidR="0058151F" w:rsidRPr="00000F54" w:rsidRDefault="0058151F" w:rsidP="0058151F">
      <w:pPr>
        <w:ind w:left="-360"/>
        <w:contextualSpacing/>
        <w:rPr>
          <w:rFonts w:ascii="Microsoft Sans Serif" w:hAnsi="Microsoft Sans Serif" w:cs="Microsoft Sans Serif"/>
          <w:b/>
          <w:i/>
          <w:sz w:val="24"/>
          <w:szCs w:val="24"/>
        </w:rPr>
      </w:pPr>
    </w:p>
    <w:p w14:paraId="231B827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7169AD61" w14:textId="77777777" w:rsidR="0058151F"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14:paraId="7E2D5660"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14:paraId="2C578FB2"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14:paraId="36306C04"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14:paraId="7AACB2CF" w14:textId="77777777" w:rsidR="0058151F" w:rsidRPr="00AA4415" w:rsidRDefault="0058151F" w:rsidP="0058151F">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14:paraId="4E54BBD7"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23B6FEB3" w14:textId="77777777" w:rsidR="0058151F" w:rsidRDefault="0058151F" w:rsidP="0058151F">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14:paraId="3E55D977" w14:textId="77777777" w:rsidR="0058151F" w:rsidRPr="00AA441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7E848C29" w14:textId="77777777" w:rsidR="0058151F" w:rsidRPr="00AA4415" w:rsidRDefault="0058151F" w:rsidP="0058151F">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14:paraId="3E01EA3F" w14:textId="77777777" w:rsidR="0058151F" w:rsidRDefault="0058151F" w:rsidP="0058151F">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14:paraId="6A843559" w14:textId="77777777" w:rsidR="0058151F" w:rsidRDefault="0058151F" w:rsidP="0058151F">
      <w:pPr>
        <w:ind w:left="-360"/>
        <w:contextualSpacing/>
        <w:rPr>
          <w:rFonts w:ascii="Microsoft Sans Serif" w:hAnsi="Microsoft Sans Serif" w:cs="Microsoft Sans Serif"/>
          <w:b/>
          <w:i/>
          <w:sz w:val="24"/>
          <w:szCs w:val="24"/>
          <w:u w:val="single"/>
        </w:rPr>
      </w:pPr>
    </w:p>
    <w:p w14:paraId="6CFF7597" w14:textId="77777777" w:rsidR="0058151F" w:rsidRDefault="0058151F" w:rsidP="0058151F">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1F4F0F0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L VULLO ESQUIRE</w:t>
      </w:r>
    </w:p>
    <w:p w14:paraId="37004C0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21722D4C"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3440744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27B9C66C"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1CFDF607"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55D42762"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14:paraId="46F7C753" w14:textId="77777777" w:rsidR="0058151F" w:rsidRDefault="0058151F" w:rsidP="0058151F">
      <w:pPr>
        <w:ind w:left="-360"/>
        <w:contextualSpacing/>
        <w:rPr>
          <w:rFonts w:ascii="Microsoft Sans Serif" w:hAnsi="Microsoft Sans Serif" w:cs="Microsoft Sans Serif"/>
          <w:b/>
          <w:i/>
          <w:sz w:val="24"/>
          <w:szCs w:val="24"/>
        </w:rPr>
      </w:pPr>
    </w:p>
    <w:p w14:paraId="2AA6842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5127E30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023DFCE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1F1C16F1"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13A8DA0C"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4FC1B535"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55518A98" w14:textId="77777777" w:rsidR="0058151F" w:rsidRDefault="0058151F" w:rsidP="0058151F">
      <w:pPr>
        <w:ind w:left="-360"/>
        <w:contextualSpacing/>
        <w:rPr>
          <w:rFonts w:ascii="Microsoft Sans Serif" w:hAnsi="Microsoft Sans Serif" w:cs="Microsoft Sans Serif"/>
          <w:sz w:val="24"/>
          <w:szCs w:val="24"/>
        </w:rPr>
      </w:pPr>
    </w:p>
    <w:p w14:paraId="343EC8F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67B0FDE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0C09740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61B482E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650F0D1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0D76338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0AA290EB" w14:textId="77777777" w:rsidR="0058151F" w:rsidRDefault="0058151F" w:rsidP="0058151F">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199E2B90" w14:textId="77777777" w:rsidR="0058151F" w:rsidRPr="00B017A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63FA02E2"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094D9490"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049007A" w14:textId="77777777" w:rsidR="0058151F" w:rsidRDefault="0058151F" w:rsidP="0058151F">
      <w:pPr>
        <w:ind w:left="-360"/>
        <w:contextualSpacing/>
        <w:rPr>
          <w:rFonts w:ascii="Microsoft Sans Serif" w:hAnsi="Microsoft Sans Serif" w:cs="Microsoft Sans Serif"/>
          <w:sz w:val="24"/>
          <w:szCs w:val="24"/>
        </w:rPr>
      </w:pPr>
    </w:p>
    <w:p w14:paraId="0BA4099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F SMITH ESQUIRE</w:t>
      </w:r>
    </w:p>
    <w:p w14:paraId="2F107AF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GABRIELLE I LEE ESQUIRE</w:t>
      </w:r>
    </w:p>
    <w:p w14:paraId="264B064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273DB71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ONE OXFORD CENTRE</w:t>
      </w:r>
    </w:p>
    <w:p w14:paraId="05A5B9E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301 GRANT STREET 26</w:t>
      </w:r>
      <w:r w:rsidRPr="0015335F">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41D961C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4B89718A"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412.620.6523</w:t>
      </w:r>
    </w:p>
    <w:p w14:paraId="72D5938C"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NRG Energy Center Pittsburgh</w:t>
      </w:r>
    </w:p>
    <w:p w14:paraId="068A4897"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20F7D89" w14:textId="77777777" w:rsidR="0058151F" w:rsidRPr="002223DD" w:rsidRDefault="0058151F" w:rsidP="0058151F">
      <w:pPr>
        <w:ind w:left="-360"/>
        <w:contextualSpacing/>
        <w:rPr>
          <w:rFonts w:ascii="Microsoft Sans Serif" w:hAnsi="Microsoft Sans Serif" w:cs="Microsoft Sans Serif"/>
          <w:b/>
          <w:i/>
          <w:sz w:val="24"/>
          <w:szCs w:val="24"/>
        </w:rPr>
      </w:pPr>
      <w:r w:rsidRPr="002223DD">
        <w:rPr>
          <w:rFonts w:ascii="Microsoft Sans Serif" w:hAnsi="Microsoft Sans Serif" w:cs="Microsoft Sans Serif"/>
          <w:b/>
          <w:i/>
          <w:sz w:val="24"/>
          <w:szCs w:val="24"/>
        </w:rPr>
        <w:t>C-2018-3002755</w:t>
      </w:r>
    </w:p>
    <w:p w14:paraId="274F987C" w14:textId="77777777" w:rsidR="0058151F" w:rsidRDefault="0058151F" w:rsidP="0058151F">
      <w:pPr>
        <w:ind w:left="-360"/>
        <w:contextualSpacing/>
        <w:rPr>
          <w:rFonts w:ascii="Microsoft Sans Serif" w:hAnsi="Microsoft Sans Serif" w:cs="Microsoft Sans Serif"/>
          <w:i/>
          <w:sz w:val="24"/>
          <w:szCs w:val="24"/>
        </w:rPr>
      </w:pPr>
    </w:p>
    <w:p w14:paraId="33998ADE" w14:textId="77777777" w:rsidR="0058151F" w:rsidRDefault="0058151F" w:rsidP="0058151F">
      <w:pPr>
        <w:ind w:left="-360"/>
        <w:contextualSpacing/>
        <w:rPr>
          <w:rFonts w:ascii="Microsoft Sans Serif" w:hAnsi="Microsoft Sans Serif" w:cs="Microsoft Sans Serif"/>
          <w:i/>
          <w:sz w:val="24"/>
          <w:szCs w:val="24"/>
        </w:rPr>
      </w:pPr>
    </w:p>
    <w:p w14:paraId="24712B82" w14:textId="77777777" w:rsidR="006D25A7" w:rsidRDefault="006D25A7" w:rsidP="0058151F">
      <w:pPr>
        <w:ind w:left="-360"/>
        <w:contextualSpacing/>
        <w:rPr>
          <w:rFonts w:ascii="Microsoft Sans Serif" w:hAnsi="Microsoft Sans Serif" w:cs="Microsoft Sans Serif"/>
          <w:i/>
          <w:sz w:val="24"/>
          <w:szCs w:val="24"/>
        </w:rPr>
      </w:pPr>
    </w:p>
    <w:p w14:paraId="249EF14C" w14:textId="77777777" w:rsidR="006D25A7" w:rsidRDefault="006D25A7" w:rsidP="0058151F">
      <w:pPr>
        <w:ind w:left="-360"/>
        <w:contextualSpacing/>
        <w:rPr>
          <w:rFonts w:ascii="Microsoft Sans Serif" w:hAnsi="Microsoft Sans Serif" w:cs="Microsoft Sans Serif"/>
          <w:i/>
          <w:sz w:val="24"/>
          <w:szCs w:val="24"/>
        </w:rPr>
      </w:pPr>
    </w:p>
    <w:p w14:paraId="009BA6A3" w14:textId="77777777" w:rsidR="006D25A7" w:rsidRPr="0015335F" w:rsidRDefault="006D25A7" w:rsidP="0058151F">
      <w:pPr>
        <w:ind w:left="-360"/>
        <w:contextualSpacing/>
        <w:rPr>
          <w:rFonts w:ascii="Microsoft Sans Serif" w:hAnsi="Microsoft Sans Serif" w:cs="Microsoft Sans Serif"/>
          <w:i/>
          <w:sz w:val="24"/>
          <w:szCs w:val="24"/>
        </w:rPr>
      </w:pPr>
    </w:p>
    <w:p w14:paraId="6E546D44" w14:textId="77777777" w:rsidR="0058151F" w:rsidRDefault="0058151F" w:rsidP="0058151F">
      <w:pPr>
        <w:ind w:left="-360"/>
        <w:contextualSpacing/>
        <w:rPr>
          <w:rFonts w:ascii="Microsoft Sans Serif" w:hAnsi="Microsoft Sans Serif" w:cs="Microsoft Sans Serif"/>
          <w:sz w:val="24"/>
          <w:szCs w:val="24"/>
        </w:rPr>
      </w:pPr>
    </w:p>
    <w:p w14:paraId="37F0B06F" w14:textId="77777777" w:rsidR="0058151F" w:rsidRPr="0015335F" w:rsidRDefault="0058151F" w:rsidP="0058151F">
      <w:pPr>
        <w:ind w:left="-360"/>
        <w:contextualSpacing/>
        <w:rPr>
          <w:rFonts w:ascii="Microsoft Sans Serif" w:hAnsi="Microsoft Sans Serif" w:cs="Microsoft Sans Serif"/>
          <w:sz w:val="24"/>
          <w:szCs w:val="24"/>
        </w:rPr>
      </w:pPr>
    </w:p>
    <w:p w14:paraId="27AD528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3F44452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391E053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4FBC0313" w14:textId="77777777" w:rsidR="0058151F" w:rsidRPr="009C196D"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t>
      </w:r>
      <w:r w:rsidRPr="009C196D">
        <w:rPr>
          <w:rFonts w:ascii="Microsoft Sans Serif" w:hAnsi="Microsoft Sans Serif" w:cs="Microsoft Sans Serif"/>
          <w:sz w:val="24"/>
          <w:szCs w:val="24"/>
        </w:rPr>
        <w:t>JOHN W SWEET ESQUIRE</w:t>
      </w:r>
    </w:p>
    <w:p w14:paraId="7ACECAC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6A468DE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2FBE038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2799FF27" w14:textId="77777777" w:rsidR="0058151F" w:rsidRPr="000F0B7A"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59DE3BFB"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3DAFEA98" w14:textId="77777777" w:rsidR="0058151F" w:rsidRDefault="0058151F" w:rsidP="0058151F">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0C79DF7" w14:textId="77777777" w:rsidR="0058151F" w:rsidRDefault="0058151F" w:rsidP="0058151F">
      <w:pPr>
        <w:ind w:left="-360"/>
        <w:contextualSpacing/>
        <w:rPr>
          <w:rFonts w:ascii="Microsoft Sans Serif" w:hAnsi="Microsoft Sans Serif" w:cs="Microsoft Sans Serif"/>
          <w:sz w:val="24"/>
          <w:szCs w:val="24"/>
        </w:rPr>
      </w:pPr>
    </w:p>
    <w:p w14:paraId="2503D0E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1E72861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14:paraId="2A8ED51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14:paraId="449241D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39F5284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0D161A36" w14:textId="77777777" w:rsidR="0058151F" w:rsidRDefault="0058151F" w:rsidP="0058151F">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14:paraId="23F83FDE"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05B6EE9C"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55EC8AAC" w14:textId="77777777" w:rsidR="0058151F" w:rsidRDefault="0058151F" w:rsidP="0058151F">
      <w:pPr>
        <w:ind w:left="-360"/>
        <w:contextualSpacing/>
        <w:rPr>
          <w:rFonts w:ascii="Microsoft Sans Serif" w:hAnsi="Microsoft Sans Serif" w:cs="Microsoft Sans Serif"/>
          <w:sz w:val="24"/>
          <w:szCs w:val="24"/>
        </w:rPr>
      </w:pPr>
    </w:p>
    <w:p w14:paraId="42D1F7F2"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COLLINS ESQUIRE</w:t>
      </w:r>
    </w:p>
    <w:p w14:paraId="0C21CFC4"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EMMA HEMPSTEAD ESQUIRE</w:t>
      </w:r>
    </w:p>
    <w:p w14:paraId="082C454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FAIR SHAKE ENVIRONMENTAL </w:t>
      </w:r>
    </w:p>
    <w:p w14:paraId="256B968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LEGAL SERVICES</w:t>
      </w:r>
    </w:p>
    <w:p w14:paraId="2B7AA70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3459 BUTLER STREET SUITE 102</w:t>
      </w:r>
    </w:p>
    <w:p w14:paraId="1B66F6F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15201</w:t>
      </w:r>
    </w:p>
    <w:p w14:paraId="581DFEE8"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412.742.4615</w:t>
      </w:r>
    </w:p>
    <w:p w14:paraId="11C8F090"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6CC43610" w14:textId="77777777" w:rsidR="0058151F" w:rsidRDefault="0058151F" w:rsidP="0058151F">
      <w:pPr>
        <w:ind w:left="-360"/>
        <w:contextualSpacing/>
        <w:rPr>
          <w:rFonts w:ascii="Microsoft Sans Serif" w:hAnsi="Microsoft Sans Serif" w:cs="Microsoft Sans Serif"/>
          <w:sz w:val="24"/>
          <w:szCs w:val="24"/>
        </w:rPr>
      </w:pPr>
    </w:p>
    <w:p w14:paraId="3E5AE9D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40CAAC6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3A450BE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05E6ECB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0713369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0722151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41903C8B" w14:textId="77777777" w:rsidR="0058151F" w:rsidRPr="00454C5B"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556F7FE1" w14:textId="77777777" w:rsidR="0058151F" w:rsidRDefault="0058151F" w:rsidP="0058151F">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14:paraId="3189BD58" w14:textId="77777777" w:rsidR="0058151F" w:rsidRPr="00AF2954"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C31B44F" w14:textId="77777777" w:rsidR="006D25A7" w:rsidRDefault="006D25A7" w:rsidP="0058151F">
      <w:pPr>
        <w:ind w:left="-360"/>
        <w:contextualSpacing/>
        <w:rPr>
          <w:rFonts w:ascii="Microsoft Sans Serif" w:hAnsi="Microsoft Sans Serif" w:cs="Microsoft Sans Serif"/>
          <w:sz w:val="24"/>
          <w:szCs w:val="24"/>
        </w:rPr>
      </w:pPr>
    </w:p>
    <w:p w14:paraId="69DEFE48" w14:textId="7998F215" w:rsidR="006D25A7" w:rsidRDefault="006D25A7" w:rsidP="0058151F">
      <w:pPr>
        <w:ind w:left="-360"/>
        <w:contextualSpacing/>
        <w:rPr>
          <w:rFonts w:ascii="Microsoft Sans Serif" w:hAnsi="Microsoft Sans Serif" w:cs="Microsoft Sans Serif"/>
          <w:sz w:val="24"/>
          <w:szCs w:val="24"/>
        </w:rPr>
      </w:pPr>
    </w:p>
    <w:p w14:paraId="7B8C01BE" w14:textId="452BC870" w:rsidR="00371959" w:rsidRDefault="00371959" w:rsidP="0058151F">
      <w:pPr>
        <w:ind w:left="-360"/>
        <w:contextualSpacing/>
        <w:rPr>
          <w:rFonts w:ascii="Microsoft Sans Serif" w:hAnsi="Microsoft Sans Serif" w:cs="Microsoft Sans Serif"/>
          <w:sz w:val="24"/>
          <w:szCs w:val="24"/>
        </w:rPr>
      </w:pPr>
    </w:p>
    <w:p w14:paraId="3BB5589D" w14:textId="77777777" w:rsidR="00371959" w:rsidRDefault="00371959" w:rsidP="0058151F">
      <w:pPr>
        <w:ind w:left="-360"/>
        <w:contextualSpacing/>
        <w:rPr>
          <w:rFonts w:ascii="Microsoft Sans Serif" w:hAnsi="Microsoft Sans Serif" w:cs="Microsoft Sans Serif"/>
          <w:sz w:val="24"/>
          <w:szCs w:val="24"/>
        </w:rPr>
      </w:pPr>
      <w:bookmarkStart w:id="1" w:name="_GoBack"/>
      <w:bookmarkEnd w:id="1"/>
    </w:p>
    <w:p w14:paraId="2ACE0A37" w14:textId="77777777" w:rsidR="006D25A7" w:rsidRDefault="006D25A7" w:rsidP="0058151F">
      <w:pPr>
        <w:ind w:left="-360"/>
        <w:contextualSpacing/>
        <w:rPr>
          <w:rFonts w:ascii="Microsoft Sans Serif" w:hAnsi="Microsoft Sans Serif" w:cs="Microsoft Sans Serif"/>
          <w:sz w:val="24"/>
          <w:szCs w:val="24"/>
        </w:rPr>
      </w:pPr>
    </w:p>
    <w:p w14:paraId="3D6AB5B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lastRenderedPageBreak/>
        <w:t>JOSEPH OTIS MINOTT ESQUIRE</w:t>
      </w:r>
    </w:p>
    <w:p w14:paraId="41C9661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665DBCC5"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351FB18D" w14:textId="77777777" w:rsidR="0058151F" w:rsidRDefault="0058151F" w:rsidP="0058151F">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14:paraId="1BEB3BD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2A63D49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52DE8542" w14:textId="77777777" w:rsidR="0058151F" w:rsidRPr="00686D55"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3DAB12DD"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66FF729D"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0DCD211" w14:textId="77777777" w:rsidR="0058151F" w:rsidRDefault="0058151F" w:rsidP="0058151F">
      <w:pPr>
        <w:ind w:left="-360"/>
        <w:contextualSpacing/>
        <w:rPr>
          <w:rFonts w:ascii="Microsoft Sans Serif" w:hAnsi="Microsoft Sans Serif" w:cs="Microsoft Sans Serif"/>
          <w:sz w:val="24"/>
          <w:szCs w:val="24"/>
        </w:rPr>
      </w:pPr>
    </w:p>
    <w:p w14:paraId="6273B8A1"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p>
    <w:p w14:paraId="0C7EEC68"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7C40052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14:paraId="3F13A6C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6FF1FDE0"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31A5758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339BBA1A"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14:paraId="783F5866"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14:paraId="312F42E8"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Wal-Mart Stores East, LP and Sam’s East, Inc. (collectively, Walmart)</w:t>
      </w:r>
    </w:p>
    <w:p w14:paraId="7D268FE0"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B6A7D29" w14:textId="77777777" w:rsidR="0058151F" w:rsidRPr="00057341" w:rsidRDefault="0058151F" w:rsidP="0058151F">
      <w:pPr>
        <w:ind w:left="-360"/>
        <w:contextualSpacing/>
        <w:rPr>
          <w:rFonts w:ascii="Microsoft Sans Serif" w:hAnsi="Microsoft Sans Serif" w:cs="Microsoft Sans Serif"/>
          <w:i/>
          <w:sz w:val="24"/>
          <w:szCs w:val="24"/>
        </w:rPr>
      </w:pPr>
    </w:p>
    <w:p w14:paraId="4F50603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14:paraId="5988F5E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14:paraId="764E6E6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14:paraId="39EECDF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14:paraId="19618249"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14:paraId="4CCFEB68" w14:textId="77777777" w:rsidR="0058151F" w:rsidRPr="00FF5601"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14:paraId="5F86DA28"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14:paraId="536C2784"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734DDDF" w14:textId="77777777" w:rsidR="0058151F" w:rsidRDefault="0058151F" w:rsidP="0058151F">
      <w:pPr>
        <w:ind w:left="-360"/>
        <w:contextualSpacing/>
        <w:rPr>
          <w:rFonts w:ascii="Microsoft Sans Serif" w:hAnsi="Microsoft Sans Serif" w:cs="Microsoft Sans Serif"/>
          <w:sz w:val="24"/>
          <w:szCs w:val="24"/>
        </w:rPr>
      </w:pPr>
    </w:p>
    <w:p w14:paraId="4230BBEF"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SARAH C STONER ESQUIRE</w:t>
      </w:r>
    </w:p>
    <w:p w14:paraId="62A6867B"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ECKERT SEAMANS CHERIN &amp; </w:t>
      </w:r>
    </w:p>
    <w:p w14:paraId="2982018A"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MELLOTT LLC</w:t>
      </w:r>
    </w:p>
    <w:p w14:paraId="7B81D156"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14:paraId="3E48D803"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8</w:t>
      </w:r>
      <w:r w:rsidRPr="00EB002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0B93CA0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3FBA2757" w14:textId="77777777" w:rsidR="0058151F" w:rsidRDefault="0058151F" w:rsidP="0058151F">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717.237.6026</w:t>
      </w:r>
    </w:p>
    <w:p w14:paraId="6384024E" w14:textId="77777777" w:rsidR="0058151F" w:rsidRDefault="0058151F" w:rsidP="0058151F">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Keystone Energy Efficiency Alliance (KEEA)</w:t>
      </w:r>
    </w:p>
    <w:p w14:paraId="5A595209" w14:textId="77777777" w:rsidR="0058151F" w:rsidRDefault="0058151F" w:rsidP="0058151F">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FAD0C18" w14:textId="77777777" w:rsidR="0058151F" w:rsidRDefault="0058151F" w:rsidP="0058151F">
      <w:pPr>
        <w:ind w:left="-360"/>
        <w:contextualSpacing/>
        <w:rPr>
          <w:rFonts w:ascii="Microsoft Sans Serif" w:hAnsi="Microsoft Sans Serif" w:cs="Microsoft Sans Serif"/>
          <w:sz w:val="24"/>
          <w:szCs w:val="24"/>
        </w:rPr>
      </w:pPr>
    </w:p>
    <w:p w14:paraId="1CB5D2FB" w14:textId="77777777" w:rsidR="0058151F" w:rsidRDefault="0058151F" w:rsidP="0058151F">
      <w:pPr>
        <w:ind w:left="-360"/>
        <w:contextualSpacing/>
        <w:rPr>
          <w:rFonts w:ascii="Microsoft Sans Serif" w:hAnsi="Microsoft Sans Serif" w:cs="Microsoft Sans Serif"/>
          <w:sz w:val="24"/>
          <w:szCs w:val="24"/>
        </w:rPr>
      </w:pPr>
    </w:p>
    <w:p w14:paraId="066BADFF" w14:textId="77777777" w:rsidR="0058151F" w:rsidRDefault="0058151F" w:rsidP="0058151F">
      <w:pPr>
        <w:ind w:left="-360"/>
        <w:contextualSpacing/>
        <w:rPr>
          <w:rFonts w:ascii="Microsoft Sans Serif" w:hAnsi="Microsoft Sans Serif" w:cs="Microsoft Sans Serif"/>
          <w:sz w:val="24"/>
          <w:szCs w:val="24"/>
        </w:rPr>
      </w:pPr>
    </w:p>
    <w:p w14:paraId="6BFEB5B3" w14:textId="77777777" w:rsidR="006D25A7" w:rsidRDefault="006D25A7" w:rsidP="0058151F">
      <w:pPr>
        <w:ind w:left="-360"/>
        <w:contextualSpacing/>
        <w:rPr>
          <w:rFonts w:ascii="Microsoft Sans Serif" w:hAnsi="Microsoft Sans Serif" w:cs="Microsoft Sans Serif"/>
          <w:sz w:val="24"/>
          <w:szCs w:val="24"/>
        </w:rPr>
      </w:pPr>
    </w:p>
    <w:p w14:paraId="258D785C" w14:textId="77777777" w:rsidR="006D25A7" w:rsidRDefault="006D25A7" w:rsidP="0058151F">
      <w:pPr>
        <w:ind w:left="-360"/>
        <w:contextualSpacing/>
        <w:rPr>
          <w:rFonts w:ascii="Microsoft Sans Serif" w:hAnsi="Microsoft Sans Serif" w:cs="Microsoft Sans Serif"/>
          <w:sz w:val="24"/>
          <w:szCs w:val="24"/>
        </w:rPr>
      </w:pPr>
    </w:p>
    <w:p w14:paraId="3F4F1D4A" w14:textId="77777777" w:rsidR="006D25A7" w:rsidRDefault="006D25A7" w:rsidP="0058151F">
      <w:pPr>
        <w:ind w:left="-360"/>
        <w:contextualSpacing/>
        <w:rPr>
          <w:rFonts w:ascii="Microsoft Sans Serif" w:hAnsi="Microsoft Sans Serif" w:cs="Microsoft Sans Serif"/>
          <w:sz w:val="24"/>
          <w:szCs w:val="24"/>
        </w:rPr>
      </w:pPr>
    </w:p>
    <w:p w14:paraId="59237EBE"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41C21737"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4E016ACD" w14:textId="77777777" w:rsidR="0058151F" w:rsidRDefault="0058151F" w:rsidP="0058151F">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276B21CD" w14:textId="77777777" w:rsidR="0058151F" w:rsidRDefault="0058151F" w:rsidP="0058151F">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14:paraId="53FC7B74"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18190402"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12BB85AA"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LEONARD COYER</w:t>
      </w:r>
    </w:p>
    <w:p w14:paraId="3F03826E"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10490 ALLANTE COURT</w:t>
      </w:r>
    </w:p>
    <w:p w14:paraId="04AF8E3B" w14:textId="77777777" w:rsidR="0058151F" w:rsidRDefault="0058151F" w:rsidP="0058151F">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GIBSONIA PA  15044</w:t>
      </w:r>
    </w:p>
    <w:p w14:paraId="5DF01FDC" w14:textId="77777777" w:rsidR="0058151F" w:rsidRPr="00703ABD" w:rsidRDefault="0058151F" w:rsidP="0058151F">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C-2018-3002424</w:t>
      </w:r>
    </w:p>
    <w:p w14:paraId="60031E20" w14:textId="77777777" w:rsidR="0058151F" w:rsidRDefault="0058151F" w:rsidP="0058151F">
      <w:pPr>
        <w:ind w:left="-360"/>
        <w:contextualSpacing/>
        <w:rPr>
          <w:rFonts w:ascii="Microsoft Sans Serif" w:eastAsia="Microsoft Sans Serif" w:hAnsi="Microsoft Sans Serif" w:cs="Microsoft Sans Serif"/>
          <w:b/>
          <w:i/>
          <w:sz w:val="24"/>
          <w:szCs w:val="24"/>
          <w:u w:val="single"/>
        </w:rPr>
      </w:pPr>
    </w:p>
    <w:p w14:paraId="72A79E58" w14:textId="77777777" w:rsidR="0058151F" w:rsidRPr="008A7CD2" w:rsidRDefault="0058151F" w:rsidP="0058151F">
      <w:pPr>
        <w:ind w:left="-360"/>
        <w:contextualSpacing/>
        <w:rPr>
          <w:rFonts w:ascii="Microsoft Sans Serif" w:eastAsia="Microsoft Sans Serif" w:hAnsi="Microsoft Sans Serif" w:cs="Microsoft Sans Serif"/>
          <w:sz w:val="24"/>
          <w:szCs w:val="24"/>
        </w:rPr>
      </w:pPr>
    </w:p>
    <w:p w14:paraId="23728550" w14:textId="77777777" w:rsidR="00D450AD" w:rsidRPr="0058151F" w:rsidRDefault="00D450AD" w:rsidP="00A84121">
      <w:pPr>
        <w:ind w:left="-360"/>
      </w:pPr>
    </w:p>
    <w:sectPr w:rsidR="00D450AD" w:rsidRPr="0058151F" w:rsidSect="001E5B8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9A96" w14:textId="77777777" w:rsidR="004C7789" w:rsidRDefault="004C7789">
      <w:r>
        <w:separator/>
      </w:r>
    </w:p>
  </w:endnote>
  <w:endnote w:type="continuationSeparator" w:id="0">
    <w:p w14:paraId="76291458" w14:textId="77777777" w:rsidR="004C7789" w:rsidRDefault="004C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5D1A"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45F4D" w14:textId="77777777" w:rsidR="00B35770" w:rsidRDefault="00B35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3100" w14:textId="77777777" w:rsidR="00B35770" w:rsidRDefault="00B35770"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3D88E1E" w14:textId="77777777" w:rsidR="00B35770" w:rsidRDefault="00B357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C6C3" w14:textId="77777777" w:rsidR="00B35770" w:rsidRDefault="00B35770" w:rsidP="00114B66">
    <w:pPr>
      <w:pStyle w:val="Footer"/>
      <w:framePr w:wrap="around" w:vAnchor="text" w:hAnchor="margin" w:xAlign="center" w:y="1"/>
      <w:rPr>
        <w:rStyle w:val="PageNumber"/>
      </w:rPr>
    </w:pPr>
  </w:p>
  <w:p w14:paraId="529612F6" w14:textId="77777777" w:rsidR="00B35770" w:rsidRDefault="00B35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3891" w14:textId="77777777" w:rsidR="004C7789" w:rsidRDefault="004C7789">
      <w:r>
        <w:separator/>
      </w:r>
    </w:p>
  </w:footnote>
  <w:footnote w:type="continuationSeparator" w:id="0">
    <w:p w14:paraId="7D45BE3B" w14:textId="77777777" w:rsidR="004C7789" w:rsidRDefault="004C7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235A773E"/>
    <w:multiLevelType w:val="hybridMultilevel"/>
    <w:tmpl w:val="9BE8A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F561772"/>
    <w:multiLevelType w:val="singleLevel"/>
    <w:tmpl w:val="B546B2C2"/>
    <w:lvl w:ilvl="0">
      <w:start w:val="1"/>
      <w:numFmt w:val="decimal"/>
      <w:pStyle w:val="NumberList2"/>
      <w:lvlText w:val="%1."/>
      <w:lvlJc w:val="left"/>
      <w:pPr>
        <w:ind w:left="360" w:hanging="360"/>
      </w:pPr>
    </w:lvl>
  </w:abstractNum>
  <w:abstractNum w:abstractNumId="9" w15:restartNumberingAfterBreak="0">
    <w:nsid w:val="43420E99"/>
    <w:multiLevelType w:val="hybridMultilevel"/>
    <w:tmpl w:val="4D7CF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11"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12"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4"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F9F052F"/>
    <w:multiLevelType w:val="singleLevel"/>
    <w:tmpl w:val="18247DE6"/>
    <w:lvl w:ilvl="0">
      <w:start w:val="1"/>
      <w:numFmt w:val="lowerLetter"/>
      <w:pStyle w:val="Lettera"/>
      <w:lvlText w:val="%1)"/>
      <w:lvlJc w:val="left"/>
      <w:pPr>
        <w:ind w:left="360" w:hanging="360"/>
      </w:pPr>
    </w:lvl>
  </w:abstractNum>
  <w:abstractNum w:abstractNumId="17" w15:restartNumberingAfterBreak="0">
    <w:nsid w:val="7AC52F66"/>
    <w:multiLevelType w:val="hybridMultilevel"/>
    <w:tmpl w:val="20CE0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EA4656"/>
    <w:multiLevelType w:val="hybridMultilevel"/>
    <w:tmpl w:val="426EC32A"/>
    <w:lvl w:ilvl="0" w:tplc="4120B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1"/>
  </w:num>
  <w:num w:numId="4">
    <w:abstractNumId w:val="10"/>
  </w:num>
  <w:num w:numId="5">
    <w:abstractNumId w:val="4"/>
  </w:num>
  <w:num w:numId="6">
    <w:abstractNumId w:val="14"/>
  </w:num>
  <w:num w:numId="7">
    <w:abstractNumId w:val="15"/>
  </w:num>
  <w:num w:numId="8">
    <w:abstractNumId w:val="7"/>
  </w:num>
  <w:num w:numId="9">
    <w:abstractNumId w:val="12"/>
  </w:num>
  <w:num w:numId="10">
    <w:abstractNumId w:val="1"/>
  </w:num>
  <w:num w:numId="11">
    <w:abstractNumId w:val="3"/>
  </w:num>
  <w:num w:numId="12">
    <w:abstractNumId w:val="6"/>
  </w:num>
  <w:num w:numId="13">
    <w:abstractNumId w:val="8"/>
  </w:num>
  <w:num w:numId="14">
    <w:abstractNumId w:val="18"/>
  </w:num>
  <w:num w:numId="15">
    <w:abstractNumId w:val="16"/>
    <w:lvlOverride w:ilvl="0">
      <w:startOverride w:val="1"/>
    </w:lvlOverride>
  </w:num>
  <w:num w:numId="16">
    <w:abstractNumId w:val="5"/>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A5"/>
    <w:rsid w:val="00000BE5"/>
    <w:rsid w:val="000109D6"/>
    <w:rsid w:val="000118CE"/>
    <w:rsid w:val="00011941"/>
    <w:rsid w:val="00013F6C"/>
    <w:rsid w:val="00016860"/>
    <w:rsid w:val="00020406"/>
    <w:rsid w:val="00026D3F"/>
    <w:rsid w:val="000369E7"/>
    <w:rsid w:val="000418B4"/>
    <w:rsid w:val="0005163E"/>
    <w:rsid w:val="00052699"/>
    <w:rsid w:val="00055AA1"/>
    <w:rsid w:val="000567AC"/>
    <w:rsid w:val="00086435"/>
    <w:rsid w:val="0009372D"/>
    <w:rsid w:val="00094EFA"/>
    <w:rsid w:val="00095381"/>
    <w:rsid w:val="00095EBA"/>
    <w:rsid w:val="000A443C"/>
    <w:rsid w:val="000A52A9"/>
    <w:rsid w:val="000B0412"/>
    <w:rsid w:val="000B47DA"/>
    <w:rsid w:val="000B6967"/>
    <w:rsid w:val="000C328A"/>
    <w:rsid w:val="000D5606"/>
    <w:rsid w:val="000E0C12"/>
    <w:rsid w:val="00106127"/>
    <w:rsid w:val="00106209"/>
    <w:rsid w:val="00114B66"/>
    <w:rsid w:val="0012095D"/>
    <w:rsid w:val="0012448C"/>
    <w:rsid w:val="00147B63"/>
    <w:rsid w:val="00154556"/>
    <w:rsid w:val="00162B76"/>
    <w:rsid w:val="00164AC1"/>
    <w:rsid w:val="00170482"/>
    <w:rsid w:val="00176B72"/>
    <w:rsid w:val="001B0EDA"/>
    <w:rsid w:val="001B36FF"/>
    <w:rsid w:val="001B4837"/>
    <w:rsid w:val="001C0335"/>
    <w:rsid w:val="001C2241"/>
    <w:rsid w:val="001C23A4"/>
    <w:rsid w:val="001C4133"/>
    <w:rsid w:val="001D42AB"/>
    <w:rsid w:val="001D722F"/>
    <w:rsid w:val="001E5B82"/>
    <w:rsid w:val="00202E78"/>
    <w:rsid w:val="0022339C"/>
    <w:rsid w:val="00231190"/>
    <w:rsid w:val="00243523"/>
    <w:rsid w:val="00256FBC"/>
    <w:rsid w:val="002767D2"/>
    <w:rsid w:val="00281DD0"/>
    <w:rsid w:val="00290AB0"/>
    <w:rsid w:val="00292335"/>
    <w:rsid w:val="002961D1"/>
    <w:rsid w:val="002A5E32"/>
    <w:rsid w:val="002B24A0"/>
    <w:rsid w:val="002C6080"/>
    <w:rsid w:val="002D0901"/>
    <w:rsid w:val="002E28DF"/>
    <w:rsid w:val="002E4F28"/>
    <w:rsid w:val="002E6D5A"/>
    <w:rsid w:val="002F1811"/>
    <w:rsid w:val="002F3C56"/>
    <w:rsid w:val="00300553"/>
    <w:rsid w:val="00302A4A"/>
    <w:rsid w:val="00310557"/>
    <w:rsid w:val="00334981"/>
    <w:rsid w:val="00343753"/>
    <w:rsid w:val="00354C4C"/>
    <w:rsid w:val="0035578D"/>
    <w:rsid w:val="0036054F"/>
    <w:rsid w:val="00360ED2"/>
    <w:rsid w:val="00371959"/>
    <w:rsid w:val="00380593"/>
    <w:rsid w:val="003865B8"/>
    <w:rsid w:val="00386FBE"/>
    <w:rsid w:val="003871D0"/>
    <w:rsid w:val="00395BC4"/>
    <w:rsid w:val="00396A25"/>
    <w:rsid w:val="003B40A4"/>
    <w:rsid w:val="003C22EE"/>
    <w:rsid w:val="003C3DC9"/>
    <w:rsid w:val="003D191D"/>
    <w:rsid w:val="003D3A94"/>
    <w:rsid w:val="003D72B3"/>
    <w:rsid w:val="003F0129"/>
    <w:rsid w:val="003F0684"/>
    <w:rsid w:val="0041112D"/>
    <w:rsid w:val="00413FEE"/>
    <w:rsid w:val="00422CB0"/>
    <w:rsid w:val="00424D69"/>
    <w:rsid w:val="004255BA"/>
    <w:rsid w:val="0042732B"/>
    <w:rsid w:val="00433167"/>
    <w:rsid w:val="004358F8"/>
    <w:rsid w:val="00441F5F"/>
    <w:rsid w:val="00450FC6"/>
    <w:rsid w:val="00461B54"/>
    <w:rsid w:val="004637F5"/>
    <w:rsid w:val="0047285B"/>
    <w:rsid w:val="00484414"/>
    <w:rsid w:val="0048760A"/>
    <w:rsid w:val="004A2DA1"/>
    <w:rsid w:val="004C410E"/>
    <w:rsid w:val="004C7789"/>
    <w:rsid w:val="004D1547"/>
    <w:rsid w:val="004D78BB"/>
    <w:rsid w:val="004D7A5D"/>
    <w:rsid w:val="004E188B"/>
    <w:rsid w:val="004F3169"/>
    <w:rsid w:val="00505D80"/>
    <w:rsid w:val="00510455"/>
    <w:rsid w:val="00513445"/>
    <w:rsid w:val="0051619F"/>
    <w:rsid w:val="00527A4B"/>
    <w:rsid w:val="00530B40"/>
    <w:rsid w:val="00533BA2"/>
    <w:rsid w:val="00535803"/>
    <w:rsid w:val="005410FA"/>
    <w:rsid w:val="005457DC"/>
    <w:rsid w:val="00551338"/>
    <w:rsid w:val="00554D3D"/>
    <w:rsid w:val="00563EF8"/>
    <w:rsid w:val="00564D2B"/>
    <w:rsid w:val="005705AB"/>
    <w:rsid w:val="00573340"/>
    <w:rsid w:val="00580F2F"/>
    <w:rsid w:val="0058151F"/>
    <w:rsid w:val="00587D3D"/>
    <w:rsid w:val="00591BE2"/>
    <w:rsid w:val="0059450D"/>
    <w:rsid w:val="00597150"/>
    <w:rsid w:val="005C521B"/>
    <w:rsid w:val="005D39AE"/>
    <w:rsid w:val="005D48D4"/>
    <w:rsid w:val="005E0B0D"/>
    <w:rsid w:val="005E2FD1"/>
    <w:rsid w:val="005E3E4F"/>
    <w:rsid w:val="005E4029"/>
    <w:rsid w:val="005E736E"/>
    <w:rsid w:val="005F02E7"/>
    <w:rsid w:val="005F151A"/>
    <w:rsid w:val="006006D8"/>
    <w:rsid w:val="006009FB"/>
    <w:rsid w:val="006143AB"/>
    <w:rsid w:val="00616410"/>
    <w:rsid w:val="00617530"/>
    <w:rsid w:val="00622C75"/>
    <w:rsid w:val="00625250"/>
    <w:rsid w:val="00626B41"/>
    <w:rsid w:val="00635D8C"/>
    <w:rsid w:val="00635EF4"/>
    <w:rsid w:val="00653538"/>
    <w:rsid w:val="00654577"/>
    <w:rsid w:val="00655732"/>
    <w:rsid w:val="00665226"/>
    <w:rsid w:val="00682DD2"/>
    <w:rsid w:val="006A55A2"/>
    <w:rsid w:val="006D25A7"/>
    <w:rsid w:val="006E5F5D"/>
    <w:rsid w:val="006F1B4C"/>
    <w:rsid w:val="00700F9F"/>
    <w:rsid w:val="00707D24"/>
    <w:rsid w:val="0071531C"/>
    <w:rsid w:val="0073760E"/>
    <w:rsid w:val="00740164"/>
    <w:rsid w:val="007441C0"/>
    <w:rsid w:val="00751E38"/>
    <w:rsid w:val="0076181B"/>
    <w:rsid w:val="007812A5"/>
    <w:rsid w:val="00781641"/>
    <w:rsid w:val="00787C70"/>
    <w:rsid w:val="00790B7D"/>
    <w:rsid w:val="007955B7"/>
    <w:rsid w:val="00795F1E"/>
    <w:rsid w:val="00797469"/>
    <w:rsid w:val="00797B9E"/>
    <w:rsid w:val="007B0C4C"/>
    <w:rsid w:val="007B1407"/>
    <w:rsid w:val="007B678C"/>
    <w:rsid w:val="007C5860"/>
    <w:rsid w:val="007D2642"/>
    <w:rsid w:val="007D7945"/>
    <w:rsid w:val="007E2AF3"/>
    <w:rsid w:val="007E463B"/>
    <w:rsid w:val="007E64BD"/>
    <w:rsid w:val="00800E12"/>
    <w:rsid w:val="00805DC0"/>
    <w:rsid w:val="00814152"/>
    <w:rsid w:val="008219B1"/>
    <w:rsid w:val="00822EB9"/>
    <w:rsid w:val="00832D96"/>
    <w:rsid w:val="008433DC"/>
    <w:rsid w:val="00847C23"/>
    <w:rsid w:val="00861F72"/>
    <w:rsid w:val="008644D8"/>
    <w:rsid w:val="00864835"/>
    <w:rsid w:val="00884E1F"/>
    <w:rsid w:val="0089299D"/>
    <w:rsid w:val="00896A2E"/>
    <w:rsid w:val="008B2145"/>
    <w:rsid w:val="008B6F48"/>
    <w:rsid w:val="008C12D5"/>
    <w:rsid w:val="008D4270"/>
    <w:rsid w:val="008D5BFF"/>
    <w:rsid w:val="008D5CC8"/>
    <w:rsid w:val="008D7EA0"/>
    <w:rsid w:val="008E3B66"/>
    <w:rsid w:val="00925949"/>
    <w:rsid w:val="00934F78"/>
    <w:rsid w:val="00936513"/>
    <w:rsid w:val="00936703"/>
    <w:rsid w:val="009414F1"/>
    <w:rsid w:val="00946C3D"/>
    <w:rsid w:val="00971A71"/>
    <w:rsid w:val="009861EE"/>
    <w:rsid w:val="009A0590"/>
    <w:rsid w:val="009A3B1C"/>
    <w:rsid w:val="009B0D0D"/>
    <w:rsid w:val="009B6027"/>
    <w:rsid w:val="009B637B"/>
    <w:rsid w:val="009B6A3E"/>
    <w:rsid w:val="009C03E0"/>
    <w:rsid w:val="009C5381"/>
    <w:rsid w:val="009C555B"/>
    <w:rsid w:val="009D04BD"/>
    <w:rsid w:val="009D2383"/>
    <w:rsid w:val="009E1C6D"/>
    <w:rsid w:val="009F26CB"/>
    <w:rsid w:val="00A01076"/>
    <w:rsid w:val="00A015DE"/>
    <w:rsid w:val="00A075B9"/>
    <w:rsid w:val="00A10AD3"/>
    <w:rsid w:val="00A24827"/>
    <w:rsid w:val="00A33EAC"/>
    <w:rsid w:val="00A379C4"/>
    <w:rsid w:val="00A37E58"/>
    <w:rsid w:val="00A55835"/>
    <w:rsid w:val="00A572C7"/>
    <w:rsid w:val="00A71A58"/>
    <w:rsid w:val="00A84121"/>
    <w:rsid w:val="00A935D3"/>
    <w:rsid w:val="00AB075B"/>
    <w:rsid w:val="00AB629C"/>
    <w:rsid w:val="00AC010C"/>
    <w:rsid w:val="00AD27CC"/>
    <w:rsid w:val="00AE0D85"/>
    <w:rsid w:val="00B04C50"/>
    <w:rsid w:val="00B134C1"/>
    <w:rsid w:val="00B179C7"/>
    <w:rsid w:val="00B25D92"/>
    <w:rsid w:val="00B3053E"/>
    <w:rsid w:val="00B35770"/>
    <w:rsid w:val="00B44961"/>
    <w:rsid w:val="00B54471"/>
    <w:rsid w:val="00B60C0D"/>
    <w:rsid w:val="00B660E9"/>
    <w:rsid w:val="00B674D1"/>
    <w:rsid w:val="00B70134"/>
    <w:rsid w:val="00B74DAB"/>
    <w:rsid w:val="00B91274"/>
    <w:rsid w:val="00B95A25"/>
    <w:rsid w:val="00BA2805"/>
    <w:rsid w:val="00BA42C3"/>
    <w:rsid w:val="00BA6BA0"/>
    <w:rsid w:val="00BB5A19"/>
    <w:rsid w:val="00BB5ED7"/>
    <w:rsid w:val="00BC3075"/>
    <w:rsid w:val="00BC5E07"/>
    <w:rsid w:val="00BD60DD"/>
    <w:rsid w:val="00BD7D1F"/>
    <w:rsid w:val="00BF2642"/>
    <w:rsid w:val="00C03C8C"/>
    <w:rsid w:val="00C0442D"/>
    <w:rsid w:val="00C06634"/>
    <w:rsid w:val="00C15461"/>
    <w:rsid w:val="00C264A1"/>
    <w:rsid w:val="00C31467"/>
    <w:rsid w:val="00C41E1D"/>
    <w:rsid w:val="00C50372"/>
    <w:rsid w:val="00C53AB9"/>
    <w:rsid w:val="00C64F93"/>
    <w:rsid w:val="00C66C6C"/>
    <w:rsid w:val="00C74598"/>
    <w:rsid w:val="00C8417D"/>
    <w:rsid w:val="00C92B1D"/>
    <w:rsid w:val="00C97353"/>
    <w:rsid w:val="00CA360C"/>
    <w:rsid w:val="00CA7DED"/>
    <w:rsid w:val="00CC12C2"/>
    <w:rsid w:val="00CC2203"/>
    <w:rsid w:val="00CC4192"/>
    <w:rsid w:val="00CD2CA0"/>
    <w:rsid w:val="00CE2775"/>
    <w:rsid w:val="00D03506"/>
    <w:rsid w:val="00D049F7"/>
    <w:rsid w:val="00D13B1D"/>
    <w:rsid w:val="00D14483"/>
    <w:rsid w:val="00D16324"/>
    <w:rsid w:val="00D16530"/>
    <w:rsid w:val="00D16ADB"/>
    <w:rsid w:val="00D21C59"/>
    <w:rsid w:val="00D230CA"/>
    <w:rsid w:val="00D236F9"/>
    <w:rsid w:val="00D27540"/>
    <w:rsid w:val="00D450AD"/>
    <w:rsid w:val="00D46893"/>
    <w:rsid w:val="00D518F2"/>
    <w:rsid w:val="00D53B14"/>
    <w:rsid w:val="00D64B35"/>
    <w:rsid w:val="00D674D1"/>
    <w:rsid w:val="00D70AC0"/>
    <w:rsid w:val="00D711DE"/>
    <w:rsid w:val="00D7795D"/>
    <w:rsid w:val="00D93A20"/>
    <w:rsid w:val="00D942E8"/>
    <w:rsid w:val="00D94351"/>
    <w:rsid w:val="00DC2E88"/>
    <w:rsid w:val="00DC4251"/>
    <w:rsid w:val="00DD1F04"/>
    <w:rsid w:val="00DD63F2"/>
    <w:rsid w:val="00DE1253"/>
    <w:rsid w:val="00DF70BD"/>
    <w:rsid w:val="00DF76F2"/>
    <w:rsid w:val="00E0053F"/>
    <w:rsid w:val="00E03F81"/>
    <w:rsid w:val="00E044E8"/>
    <w:rsid w:val="00E12F57"/>
    <w:rsid w:val="00E13787"/>
    <w:rsid w:val="00E202EE"/>
    <w:rsid w:val="00E30BFA"/>
    <w:rsid w:val="00E32BBE"/>
    <w:rsid w:val="00E37C68"/>
    <w:rsid w:val="00E40B0B"/>
    <w:rsid w:val="00E40B7F"/>
    <w:rsid w:val="00E40BF6"/>
    <w:rsid w:val="00E42509"/>
    <w:rsid w:val="00E52474"/>
    <w:rsid w:val="00E539D9"/>
    <w:rsid w:val="00E56260"/>
    <w:rsid w:val="00E60526"/>
    <w:rsid w:val="00E72133"/>
    <w:rsid w:val="00E72F3D"/>
    <w:rsid w:val="00E91B35"/>
    <w:rsid w:val="00EB7A15"/>
    <w:rsid w:val="00EC0292"/>
    <w:rsid w:val="00EC27D1"/>
    <w:rsid w:val="00ED2109"/>
    <w:rsid w:val="00EE261E"/>
    <w:rsid w:val="00EE689C"/>
    <w:rsid w:val="00EF05C1"/>
    <w:rsid w:val="00F13E6F"/>
    <w:rsid w:val="00F33848"/>
    <w:rsid w:val="00F33E27"/>
    <w:rsid w:val="00F35898"/>
    <w:rsid w:val="00F41BAE"/>
    <w:rsid w:val="00F45446"/>
    <w:rsid w:val="00F62B4C"/>
    <w:rsid w:val="00F75D28"/>
    <w:rsid w:val="00F87EF1"/>
    <w:rsid w:val="00FA2791"/>
    <w:rsid w:val="00FA6A43"/>
    <w:rsid w:val="00FA771D"/>
    <w:rsid w:val="00FC257A"/>
    <w:rsid w:val="00FC751B"/>
    <w:rsid w:val="00FD0477"/>
    <w:rsid w:val="00FD133B"/>
    <w:rsid w:val="00FF271C"/>
    <w:rsid w:val="00FF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EF07EDF"/>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aliases w:val="Footnote Text Char Char,Footnote Text Char Char Char Char Char,Footnote Text Char Char Char1 Char,Footnote Text Char Char1,Footnote Text Char1,Footnote Text Char1 Char Char Char,Footnote Text Char1 Char1 Char,Footnote text,fn,fn Char Char"/>
    <w:basedOn w:val="Normal"/>
    <w:link w:val="FootnoteTextChar"/>
    <w:rsid w:val="00C50372"/>
  </w:style>
  <w:style w:type="character" w:styleId="FootnoteReference">
    <w:name w:val="footnote reference"/>
    <w:aliases w:val="o,fr,Style 42"/>
    <w:rsid w:val="00C50372"/>
    <w:rPr>
      <w:vertAlign w:val="superscript"/>
    </w:rPr>
  </w:style>
  <w:style w:type="paragraph" w:styleId="ListParagraph">
    <w:name w:val="List Paragraph"/>
    <w:basedOn w:val="Normal"/>
    <w:uiPriority w:val="34"/>
    <w:qFormat/>
    <w:rsid w:val="004C410E"/>
    <w:pPr>
      <w:ind w:left="720"/>
    </w:pPr>
  </w:style>
  <w:style w:type="paragraph" w:styleId="Header">
    <w:name w:val="header"/>
    <w:basedOn w:val="Normal"/>
    <w:link w:val="HeaderChar"/>
    <w:rsid w:val="00554D3D"/>
    <w:pPr>
      <w:tabs>
        <w:tab w:val="center" w:pos="4680"/>
        <w:tab w:val="right" w:pos="9360"/>
      </w:tabs>
    </w:pPr>
  </w:style>
  <w:style w:type="character" w:customStyle="1" w:styleId="HeaderChar">
    <w:name w:val="Header Char"/>
    <w:basedOn w:val="DefaultParagraphFont"/>
    <w:link w:val="Header"/>
    <w:rsid w:val="00554D3D"/>
  </w:style>
  <w:style w:type="character" w:customStyle="1" w:styleId="BulletChar">
    <w:name w:val="Bullet Char"/>
    <w:basedOn w:val="DefaultParagraphFont"/>
    <w:link w:val="Bullet"/>
    <w:locked/>
    <w:rsid w:val="00231190"/>
    <w:rPr>
      <w:sz w:val="24"/>
    </w:rPr>
  </w:style>
  <w:style w:type="paragraph" w:customStyle="1" w:styleId="Bullet">
    <w:name w:val="Bullet"/>
    <w:basedOn w:val="Normal"/>
    <w:link w:val="BulletChar"/>
    <w:rsid w:val="00231190"/>
    <w:pPr>
      <w:spacing w:after="120"/>
    </w:pPr>
    <w:rPr>
      <w:sz w:val="24"/>
    </w:rPr>
  </w:style>
  <w:style w:type="character" w:customStyle="1" w:styleId="NumberListChar">
    <w:name w:val="Number List Char"/>
    <w:basedOn w:val="BulletChar"/>
    <w:link w:val="NumberList"/>
    <w:locked/>
    <w:rsid w:val="00231190"/>
    <w:rPr>
      <w:sz w:val="24"/>
    </w:rPr>
  </w:style>
  <w:style w:type="paragraph" w:customStyle="1" w:styleId="NumberList">
    <w:name w:val="Number List"/>
    <w:basedOn w:val="Bullet"/>
    <w:link w:val="NumberListChar"/>
    <w:rsid w:val="00231190"/>
  </w:style>
  <w:style w:type="paragraph" w:customStyle="1" w:styleId="NumberList2">
    <w:name w:val="Number List 2"/>
    <w:basedOn w:val="NumberList"/>
    <w:qFormat/>
    <w:rsid w:val="00231190"/>
    <w:pPr>
      <w:numPr>
        <w:numId w:val="13"/>
      </w:numPr>
      <w:tabs>
        <w:tab w:val="num" w:pos="2160"/>
      </w:tabs>
      <w:autoSpaceDE w:val="0"/>
      <w:autoSpaceDN w:val="0"/>
      <w:adjustRightInd w:val="0"/>
      <w:spacing w:before="240" w:after="240"/>
      <w:ind w:left="2160" w:hanging="720"/>
    </w:pPr>
  </w:style>
  <w:style w:type="character" w:customStyle="1" w:styleId="LetteraChar">
    <w:name w:val="Letter a) Char"/>
    <w:basedOn w:val="BulletChar"/>
    <w:link w:val="Lettera"/>
    <w:locked/>
    <w:rsid w:val="00231190"/>
    <w:rPr>
      <w:sz w:val="24"/>
    </w:rPr>
  </w:style>
  <w:style w:type="paragraph" w:customStyle="1" w:styleId="Lettera">
    <w:name w:val="Letter a)"/>
    <w:basedOn w:val="Bullet"/>
    <w:link w:val="LetteraChar"/>
    <w:qFormat/>
    <w:rsid w:val="00231190"/>
    <w:pPr>
      <w:numPr>
        <w:numId w:val="15"/>
      </w:numPr>
      <w:spacing w:before="240" w:after="240"/>
    </w:pPr>
  </w:style>
  <w:style w:type="character" w:customStyle="1" w:styleId="FootnoteTextChar">
    <w:name w:val="Footnote Text Char"/>
    <w:aliases w:val="Footnote Text Char Char Char,Footnote Text Char Char Char Char Char Char,Footnote Text Char Char Char1 Char Char,Footnote Text Char Char1 Char,Footnote Text Char1 Char,Footnote Text Char1 Char Char Char Char,Footnote text Char,fn Char"/>
    <w:basedOn w:val="DefaultParagraphFont"/>
    <w:link w:val="FootnoteText"/>
    <w:rsid w:val="00D03506"/>
  </w:style>
  <w:style w:type="paragraph" w:styleId="BalloonText">
    <w:name w:val="Balloon Text"/>
    <w:basedOn w:val="Normal"/>
    <w:link w:val="BalloonTextChar"/>
    <w:rsid w:val="00CA7DED"/>
    <w:rPr>
      <w:rFonts w:ascii="Segoe UI" w:hAnsi="Segoe UI" w:cs="Segoe UI"/>
      <w:sz w:val="18"/>
      <w:szCs w:val="18"/>
    </w:rPr>
  </w:style>
  <w:style w:type="character" w:customStyle="1" w:styleId="BalloonTextChar">
    <w:name w:val="Balloon Text Char"/>
    <w:basedOn w:val="DefaultParagraphFont"/>
    <w:link w:val="BalloonText"/>
    <w:rsid w:val="00CA7DED"/>
    <w:rPr>
      <w:rFonts w:ascii="Segoe UI" w:hAnsi="Segoe UI" w:cs="Segoe UI"/>
      <w:sz w:val="18"/>
      <w:szCs w:val="18"/>
    </w:rPr>
  </w:style>
  <w:style w:type="paragraph" w:styleId="NormalWeb">
    <w:name w:val="Normal (Web)"/>
    <w:basedOn w:val="Normal"/>
    <w:uiPriority w:val="99"/>
    <w:unhideWhenUsed/>
    <w:rsid w:val="00D93A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997465894">
      <w:bodyDiv w:val="1"/>
      <w:marLeft w:val="0"/>
      <w:marRight w:val="0"/>
      <w:marTop w:val="0"/>
      <w:marBottom w:val="0"/>
      <w:divBdr>
        <w:top w:val="none" w:sz="0" w:space="0" w:color="auto"/>
        <w:left w:val="none" w:sz="0" w:space="0" w:color="auto"/>
        <w:bottom w:val="none" w:sz="0" w:space="0" w:color="auto"/>
        <w:right w:val="none" w:sz="0" w:space="0" w:color="auto"/>
      </w:divBdr>
      <w:divsChild>
        <w:div w:id="184346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 w:id="21017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B1F6-044D-4417-B234-F706DD4B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757</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8</cp:revision>
  <cp:lastPrinted>2018-09-11T18:44:00Z</cp:lastPrinted>
  <dcterms:created xsi:type="dcterms:W3CDTF">2018-10-02T16:23:00Z</dcterms:created>
  <dcterms:modified xsi:type="dcterms:W3CDTF">2018-10-02T16:51:00Z</dcterms:modified>
</cp:coreProperties>
</file>