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4D8625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3098C">
        <w:rPr>
          <w:b/>
          <w:i/>
          <w:spacing w:val="-1"/>
          <w:sz w:val="24"/>
        </w:rPr>
        <w:t>October 19, 2018</w:t>
      </w:r>
    </w:p>
    <w:p w14:paraId="2B807837" w14:textId="77777777" w:rsidR="00516456" w:rsidRPr="002D6887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12"/>
          <w:szCs w:val="12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087EE264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  <w:r w:rsidR="002D6887">
        <w:rPr>
          <w:sz w:val="24"/>
        </w:rPr>
        <w:t>S</w:t>
      </w:r>
    </w:p>
    <w:p w14:paraId="4619D16E" w14:textId="638230D1" w:rsidR="00516456" w:rsidRDefault="005309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C-2017-2613</w:t>
      </w:r>
      <w:r w:rsidR="00D64F05">
        <w:rPr>
          <w:b/>
          <w:sz w:val="24"/>
        </w:rPr>
        <w:t>98</w:t>
      </w:r>
      <w:bookmarkStart w:id="0" w:name="_GoBack"/>
      <w:bookmarkEnd w:id="0"/>
      <w:r>
        <w:rPr>
          <w:b/>
          <w:sz w:val="24"/>
        </w:rPr>
        <w:t>3</w:t>
      </w:r>
    </w:p>
    <w:p w14:paraId="2711ABFE" w14:textId="24C6F8BD" w:rsidR="0053098C" w:rsidRDefault="005309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C-2017-2613984</w:t>
      </w:r>
    </w:p>
    <w:p w14:paraId="00412303" w14:textId="2E29D344" w:rsidR="0053098C" w:rsidRDefault="005309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C-2017-2613985</w:t>
      </w:r>
    </w:p>
    <w:p w14:paraId="159AA1F6" w14:textId="798CC4E5" w:rsidR="0053098C" w:rsidRDefault="005309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C-2017-2613986</w:t>
      </w:r>
    </w:p>
    <w:p w14:paraId="286A809A" w14:textId="6B95C6B8" w:rsidR="0053098C" w:rsidRPr="00966547" w:rsidRDefault="005309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C-2017-2613987</w:t>
      </w:r>
    </w:p>
    <w:p w14:paraId="2D81228B" w14:textId="77777777" w:rsidR="00C266E4" w:rsidRPr="002D688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12"/>
          <w:szCs w:val="12"/>
        </w:rPr>
      </w:pPr>
    </w:p>
    <w:p w14:paraId="256D3B55" w14:textId="14E78309" w:rsidR="00FC03F7" w:rsidRDefault="0053098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</w:t>
      </w:r>
      <w:r w:rsidR="002D6887">
        <w:rPr>
          <w:b/>
          <w:sz w:val="24"/>
        </w:rPr>
        <w:t>ANIEL F. SCHRANGHAMER, ESQUIRE</w:t>
      </w:r>
    </w:p>
    <w:p w14:paraId="697C2602" w14:textId="401DD7DF" w:rsidR="006E16C4" w:rsidRDefault="002D688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GSP MANAGEMENT CO.</w:t>
      </w:r>
    </w:p>
    <w:p w14:paraId="48FE9D1A" w14:textId="3511B777" w:rsidR="006E16C4" w:rsidRDefault="002D6887" w:rsidP="002D6887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800 WEST 4</w:t>
      </w:r>
      <w:r w:rsidRPr="002D6887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SUITE 200</w:t>
      </w:r>
    </w:p>
    <w:p w14:paraId="03B830E4" w14:textId="4E9415DE" w:rsidR="002D6887" w:rsidRDefault="002D6887" w:rsidP="002D6887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WILLIAMSPORT, PA  17701</w:t>
      </w:r>
    </w:p>
    <w:p w14:paraId="5C7F369E" w14:textId="77777777" w:rsidR="004F331E" w:rsidRPr="002D688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12"/>
          <w:szCs w:val="12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48418EB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D6887">
        <w:rPr>
          <w:b/>
          <w:sz w:val="24"/>
        </w:rPr>
        <w:t>Letter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2D6887">
        <w:rPr>
          <w:b/>
          <w:sz w:val="24"/>
        </w:rPr>
        <w:t>Brookhaven MHP Management LLC, et al.,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  <w:r w:rsidR="002D6887">
        <w:rPr>
          <w:sz w:val="24"/>
        </w:rPr>
        <w:t xml:space="preserve">  Your assessment in the amount of $0.40 will be processed.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3B06D06E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65486A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2D6887"/>
    <w:rsid w:val="003C3531"/>
    <w:rsid w:val="003F2991"/>
    <w:rsid w:val="00424005"/>
    <w:rsid w:val="004377A1"/>
    <w:rsid w:val="004F331E"/>
    <w:rsid w:val="00516456"/>
    <w:rsid w:val="0053098C"/>
    <w:rsid w:val="00613488"/>
    <w:rsid w:val="00622F5D"/>
    <w:rsid w:val="0065486A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64F05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2012-12-20T12:36:00Z</cp:lastPrinted>
  <dcterms:created xsi:type="dcterms:W3CDTF">2018-10-18T17:50:00Z</dcterms:created>
  <dcterms:modified xsi:type="dcterms:W3CDTF">2018-10-18T18:00:00Z</dcterms:modified>
</cp:coreProperties>
</file>