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B950" w14:textId="77777777" w:rsidR="007B39B3" w:rsidRPr="00B13B40" w:rsidRDefault="007B39B3" w:rsidP="007B39B3">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53E8F4AC" w14:textId="77777777" w:rsidR="007B39B3" w:rsidRPr="00B13B40" w:rsidRDefault="007B39B3" w:rsidP="007B39B3">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2AFF56AF" w14:textId="02D75AE5" w:rsidR="007B39B3" w:rsidRDefault="007B39B3" w:rsidP="00535B0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1AC6BAF1" w14:textId="54FE686C" w:rsidR="00535B01" w:rsidRDefault="00535B01" w:rsidP="00535B0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EF8E2E8" w14:textId="77777777" w:rsidR="00535B01" w:rsidRPr="00B13B40" w:rsidRDefault="00535B01" w:rsidP="00535B0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0AD3624" w14:textId="2AB1FA60" w:rsidR="007B39B3" w:rsidRPr="00B13B40" w:rsidRDefault="007B39B3" w:rsidP="007B39B3">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Mary Coleman</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14:paraId="3002D041" w14:textId="77777777" w:rsidR="007B39B3" w:rsidRPr="00B13B40" w:rsidRDefault="007B39B3" w:rsidP="007B39B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6FC2AE5" w14:textId="58E8948E" w:rsidR="007B39B3" w:rsidRPr="00B13B40" w:rsidRDefault="007B39B3" w:rsidP="007B39B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F-2018-3004780</w:t>
      </w:r>
    </w:p>
    <w:p w14:paraId="430698DD" w14:textId="77777777" w:rsidR="007B39B3" w:rsidRPr="00B13B40" w:rsidRDefault="007B39B3" w:rsidP="007B39B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6F2331EB" w14:textId="77777777" w:rsidR="007B39B3" w:rsidRPr="00B13B40" w:rsidRDefault="007B39B3" w:rsidP="007B39B3">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PECO Energy Company</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43F0A32" w14:textId="6D25B8CB" w:rsidR="007B39B3" w:rsidRDefault="007B39B3" w:rsidP="00535B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B2F2DC5" w14:textId="3BFBB94E" w:rsidR="00535B01" w:rsidRDefault="00535B01" w:rsidP="00535B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300BDE7" w14:textId="77777777" w:rsidR="00535B01" w:rsidRPr="00B13B40" w:rsidRDefault="00535B01" w:rsidP="00535B0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176E386" w14:textId="77777777" w:rsidR="007B39B3" w:rsidRPr="00B13B40" w:rsidRDefault="007B39B3" w:rsidP="007B39B3">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14:paraId="790370D4" w14:textId="77777777" w:rsidR="007B39B3" w:rsidRPr="00B13B40" w:rsidRDefault="007B39B3" w:rsidP="007B39B3">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40C7D9D" w14:textId="77777777" w:rsidR="007B39B3" w:rsidRPr="00B13B40" w:rsidRDefault="007B39B3" w:rsidP="007B39B3">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November 13,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E3BA89B"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p>
    <w:p w14:paraId="11C02178" w14:textId="77777777" w:rsidR="007B39B3" w:rsidRPr="00B13B40" w:rsidRDefault="007B39B3" w:rsidP="007B39B3">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w:t>
      </w:r>
      <w:proofErr w:type="gramStart"/>
      <w:r w:rsidRPr="00B13B40">
        <w:rPr>
          <w:rFonts w:ascii="Times New Roman" w:hAnsi="Times New Roman" w:cs="Times New Roman"/>
          <w:sz w:val="24"/>
        </w:rPr>
        <w:t xml:space="preserve">parties, </w:t>
      </w:r>
      <w:r w:rsidRPr="00B13B40">
        <w:rPr>
          <w:rFonts w:ascii="Times New Roman" w:hAnsi="Times New Roman" w:cs="Times New Roman"/>
          <w:sz w:val="24"/>
          <w:u w:val="single"/>
        </w:rPr>
        <w:t>and</w:t>
      </w:r>
      <w:proofErr w:type="gramEnd"/>
      <w:r w:rsidRPr="00B13B40">
        <w:rPr>
          <w:rFonts w:ascii="Times New Roman" w:hAnsi="Times New Roman" w:cs="Times New Roman"/>
          <w:sz w:val="24"/>
          <w:u w:val="single"/>
        </w:rPr>
        <w:t xml:space="preserve">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12D0C64C" w14:textId="77777777" w:rsidR="007B39B3" w:rsidRPr="00B13B40" w:rsidRDefault="007B39B3" w:rsidP="007B39B3">
      <w:pPr>
        <w:tabs>
          <w:tab w:val="num" w:pos="0"/>
        </w:tabs>
        <w:spacing w:after="0" w:line="360" w:lineRule="auto"/>
        <w:ind w:firstLine="1440"/>
        <w:rPr>
          <w:rFonts w:ascii="Times New Roman" w:hAnsi="Times New Roman" w:cs="Times New Roman"/>
          <w:sz w:val="24"/>
        </w:rPr>
      </w:pPr>
    </w:p>
    <w:p w14:paraId="6E5412F2" w14:textId="77777777" w:rsidR="007B39B3" w:rsidRPr="008B66F4" w:rsidRDefault="007B39B3" w:rsidP="007B39B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2A67B6BE" w14:textId="77777777" w:rsidR="007B39B3" w:rsidRPr="008B66F4" w:rsidRDefault="007B39B3" w:rsidP="007B39B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7DA4EFE" w14:textId="77777777" w:rsidR="007B39B3" w:rsidRPr="008B66F4" w:rsidRDefault="007B39B3" w:rsidP="007B39B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3D155A6A" w14:textId="77777777" w:rsidR="007B39B3" w:rsidRPr="008B66F4" w:rsidRDefault="007B39B3" w:rsidP="007B39B3">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773A5CD0" w14:textId="77777777" w:rsidR="007B39B3" w:rsidRPr="008B66F4" w:rsidRDefault="007B39B3" w:rsidP="007B39B3">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15077C45" w14:textId="77777777" w:rsidR="007B39B3" w:rsidRPr="00B13B40" w:rsidRDefault="007B39B3" w:rsidP="007B39B3">
      <w:pPr>
        <w:tabs>
          <w:tab w:val="num" w:pos="0"/>
        </w:tabs>
        <w:spacing w:after="0" w:line="240" w:lineRule="auto"/>
        <w:ind w:firstLine="1440"/>
        <w:rPr>
          <w:rFonts w:ascii="Times New Roman" w:hAnsi="Times New Roman" w:cs="Times New Roman"/>
          <w:sz w:val="24"/>
        </w:rPr>
      </w:pPr>
    </w:p>
    <w:p w14:paraId="5B371B56" w14:textId="77777777" w:rsidR="007B39B3" w:rsidRPr="00B13B40" w:rsidRDefault="007B39B3" w:rsidP="007B39B3">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6C209BE4" w14:textId="77777777" w:rsidR="007B39B3" w:rsidRPr="00B13B40" w:rsidRDefault="007B39B3" w:rsidP="007B39B3">
      <w:pPr>
        <w:tabs>
          <w:tab w:val="num" w:pos="0"/>
          <w:tab w:val="left" w:pos="2070"/>
        </w:tabs>
        <w:spacing w:after="0" w:line="360" w:lineRule="auto"/>
        <w:ind w:firstLine="1440"/>
        <w:rPr>
          <w:rFonts w:ascii="Times New Roman" w:hAnsi="Times New Roman" w:cs="Times New Roman"/>
          <w:sz w:val="24"/>
        </w:rPr>
      </w:pPr>
    </w:p>
    <w:p w14:paraId="3A095804" w14:textId="77777777" w:rsidR="007B39B3" w:rsidRPr="00B13B40" w:rsidRDefault="007B39B3" w:rsidP="007B39B3">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1382515F" w14:textId="77777777" w:rsidR="007B39B3" w:rsidRPr="00B13B40" w:rsidRDefault="007B39B3" w:rsidP="007B39B3">
      <w:pPr>
        <w:tabs>
          <w:tab w:val="num" w:pos="0"/>
        </w:tabs>
        <w:spacing w:after="0" w:line="360" w:lineRule="auto"/>
        <w:ind w:firstLine="1440"/>
        <w:rPr>
          <w:rFonts w:ascii="Times New Roman" w:hAnsi="Times New Roman" w:cs="Times New Roman"/>
          <w:sz w:val="24"/>
        </w:rPr>
      </w:pPr>
    </w:p>
    <w:p w14:paraId="09785AAB" w14:textId="77777777" w:rsidR="007B39B3" w:rsidRPr="00B13B40" w:rsidRDefault="007B39B3" w:rsidP="007B39B3">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 xml:space="preserve">Even if you are unable to settle this case, you may still resolve many questions or issues during your talks.  If an agreement is reached, a formal hearing will not be </w:t>
      </w:r>
      <w:proofErr w:type="gramStart"/>
      <w:r w:rsidRPr="00B13B40">
        <w:rPr>
          <w:rFonts w:ascii="Times New Roman" w:hAnsi="Times New Roman" w:cs="Times New Roman"/>
          <w:sz w:val="24"/>
        </w:rPr>
        <w:t>necessary</w:t>
      </w:r>
      <w:proofErr w:type="gramEnd"/>
      <w:r w:rsidRPr="00B13B40">
        <w:rPr>
          <w:rFonts w:ascii="Times New Roman" w:hAnsi="Times New Roman" w:cs="Times New Roman"/>
          <w:sz w:val="24"/>
        </w:rPr>
        <w:t xml:space="preserve"> and the scheduled hearing will be cancelled.</w:t>
      </w:r>
    </w:p>
    <w:p w14:paraId="693B0B97" w14:textId="77777777" w:rsidR="007B39B3" w:rsidRPr="00B13B40" w:rsidRDefault="007B39B3" w:rsidP="007B39B3">
      <w:pPr>
        <w:tabs>
          <w:tab w:val="num" w:pos="0"/>
        </w:tabs>
        <w:spacing w:after="0" w:line="360" w:lineRule="auto"/>
        <w:ind w:firstLine="1440"/>
        <w:contextualSpacing/>
        <w:rPr>
          <w:rFonts w:ascii="Times New Roman" w:eastAsia="Times New Roman" w:hAnsi="Times New Roman" w:cs="Times New Roman"/>
          <w:sz w:val="24"/>
          <w:szCs w:val="20"/>
        </w:rPr>
      </w:pPr>
    </w:p>
    <w:p w14:paraId="193885E9" w14:textId="77777777" w:rsidR="007B39B3" w:rsidRPr="00B13B40" w:rsidRDefault="007B39B3" w:rsidP="007B39B3">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2875FE42" w14:textId="77777777" w:rsidR="007B39B3" w:rsidRPr="00B13B40" w:rsidRDefault="007B39B3" w:rsidP="007B39B3">
      <w:pPr>
        <w:spacing w:after="0" w:line="360" w:lineRule="auto"/>
        <w:ind w:firstLine="1440"/>
        <w:rPr>
          <w:rFonts w:ascii="Times New Roman" w:hAnsi="Times New Roman" w:cs="Times New Roman"/>
          <w:sz w:val="24"/>
        </w:rPr>
      </w:pPr>
    </w:p>
    <w:p w14:paraId="51A7EFCF" w14:textId="77777777" w:rsidR="007B39B3" w:rsidRPr="00B13B40" w:rsidRDefault="007B39B3" w:rsidP="007B39B3">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32A7BD21" w14:textId="77777777" w:rsidR="007B39B3" w:rsidRPr="00B13B40" w:rsidRDefault="007B39B3" w:rsidP="007B39B3">
      <w:pPr>
        <w:spacing w:after="0" w:line="360" w:lineRule="auto"/>
        <w:ind w:firstLine="1440"/>
        <w:contextualSpacing/>
        <w:rPr>
          <w:rFonts w:ascii="Times New Roman" w:eastAsia="Times New Roman" w:hAnsi="Times New Roman" w:cs="Times New Roman"/>
          <w:sz w:val="24"/>
          <w:szCs w:val="20"/>
        </w:rPr>
      </w:pPr>
    </w:p>
    <w:p w14:paraId="680F682A" w14:textId="77777777" w:rsidR="007B39B3" w:rsidRPr="00B13B40" w:rsidRDefault="007B39B3" w:rsidP="007B39B3">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321BF08B" w14:textId="77777777" w:rsidR="007B39B3" w:rsidRPr="00B13B40" w:rsidRDefault="007B39B3" w:rsidP="007B39B3">
      <w:pPr>
        <w:tabs>
          <w:tab w:val="left" w:pos="0"/>
          <w:tab w:val="left" w:pos="2070"/>
        </w:tabs>
        <w:spacing w:after="0" w:line="360" w:lineRule="auto"/>
        <w:ind w:firstLine="1440"/>
        <w:rPr>
          <w:rFonts w:ascii="Times New Roman" w:hAnsi="Times New Roman" w:cs="Times New Roman"/>
          <w:sz w:val="24"/>
        </w:rPr>
      </w:pPr>
    </w:p>
    <w:p w14:paraId="74E7E3CD"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7F1B3178"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p>
    <w:p w14:paraId="5145CE7D"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7E0F8206"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p>
    <w:p w14:paraId="33FC209C"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6A7BC108"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p>
    <w:p w14:paraId="28A9513C"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029E31E8"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p>
    <w:p w14:paraId="09ED5339" w14:textId="77777777" w:rsidR="007B39B3" w:rsidRPr="00B13B40" w:rsidRDefault="007B39B3" w:rsidP="007B39B3">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709E5F30" w14:textId="63744367" w:rsidR="00535B01" w:rsidRDefault="00535B01">
      <w:pPr>
        <w:rPr>
          <w:rFonts w:ascii="Times New Roman" w:hAnsi="Times New Roman" w:cs="Times New Roman"/>
          <w:sz w:val="24"/>
        </w:rPr>
      </w:pPr>
      <w:r>
        <w:rPr>
          <w:rFonts w:ascii="Times New Roman" w:hAnsi="Times New Roman" w:cs="Times New Roman"/>
          <w:sz w:val="24"/>
        </w:rPr>
        <w:br w:type="page"/>
      </w:r>
    </w:p>
    <w:p w14:paraId="2B691A7D" w14:textId="77777777" w:rsidR="007B39B3" w:rsidRPr="00B13B40" w:rsidRDefault="007B39B3" w:rsidP="007B39B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A2A07FF" w14:textId="77777777" w:rsidR="007B39B3" w:rsidRPr="00B13B40" w:rsidRDefault="007B39B3" w:rsidP="007B39B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3981B2A1" w14:textId="77777777" w:rsidR="007B39B3" w:rsidRPr="00B13B40" w:rsidRDefault="007B39B3" w:rsidP="007B39B3">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3FAEA108" w14:textId="77777777" w:rsidR="007B39B3" w:rsidRPr="00B13B40" w:rsidRDefault="007B39B3" w:rsidP="007B39B3">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14:paraId="0FD763A4" w14:textId="77777777" w:rsidR="007B39B3" w:rsidRPr="00B13B40" w:rsidRDefault="007B39B3" w:rsidP="007B39B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5164851" w14:textId="631E8978" w:rsidR="007B39B3" w:rsidRPr="00535B01" w:rsidRDefault="007B39B3" w:rsidP="007B39B3">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October 30,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535B01">
        <w:rPr>
          <w:rFonts w:ascii="Times New Roman" w:eastAsia="Times New Roman" w:hAnsi="Times New Roman" w:cs="Times New Roman"/>
          <w:spacing w:val="-3"/>
          <w:sz w:val="24"/>
          <w:szCs w:val="24"/>
          <w:u w:val="single"/>
        </w:rPr>
        <w:tab/>
        <w:t>/s/</w:t>
      </w:r>
      <w:r w:rsidR="00535B01">
        <w:rPr>
          <w:rFonts w:ascii="Times New Roman" w:eastAsia="Times New Roman" w:hAnsi="Times New Roman" w:cs="Times New Roman"/>
          <w:spacing w:val="-3"/>
          <w:sz w:val="24"/>
          <w:szCs w:val="24"/>
          <w:u w:val="single"/>
        </w:rPr>
        <w:tab/>
      </w:r>
      <w:r w:rsidR="00535B01">
        <w:rPr>
          <w:rFonts w:ascii="Times New Roman" w:eastAsia="Times New Roman" w:hAnsi="Times New Roman" w:cs="Times New Roman"/>
          <w:spacing w:val="-3"/>
          <w:sz w:val="24"/>
          <w:szCs w:val="24"/>
          <w:u w:val="single"/>
        </w:rPr>
        <w:tab/>
      </w:r>
      <w:r w:rsidR="00535B01">
        <w:rPr>
          <w:rFonts w:ascii="Times New Roman" w:eastAsia="Times New Roman" w:hAnsi="Times New Roman" w:cs="Times New Roman"/>
          <w:spacing w:val="-3"/>
          <w:sz w:val="24"/>
          <w:szCs w:val="24"/>
          <w:u w:val="single"/>
        </w:rPr>
        <w:tab/>
      </w:r>
    </w:p>
    <w:p w14:paraId="52E13F0A" w14:textId="77777777" w:rsidR="007B39B3" w:rsidRPr="00B13B40" w:rsidRDefault="007B39B3" w:rsidP="007B39B3">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263C46E4" w14:textId="77777777" w:rsidR="007B39B3" w:rsidRPr="00B13B40" w:rsidRDefault="007B39B3" w:rsidP="007B39B3">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71784DA6" w14:textId="77777777" w:rsidR="007B39B3" w:rsidRPr="00B13B40" w:rsidRDefault="007B39B3" w:rsidP="007B39B3"/>
    <w:p w14:paraId="478E8606" w14:textId="569871DE" w:rsidR="00535B01" w:rsidRDefault="00535B01">
      <w:pPr>
        <w:rPr>
          <w:rFonts w:ascii="Times New Roman" w:hAnsi="Times New Roman" w:cs="Times New Roman"/>
        </w:rPr>
      </w:pPr>
      <w:r>
        <w:rPr>
          <w:rFonts w:ascii="Times New Roman" w:hAnsi="Times New Roman" w:cs="Times New Roman"/>
        </w:rPr>
        <w:br w:type="page"/>
      </w:r>
    </w:p>
    <w:p w14:paraId="1E615C9D" w14:textId="77777777" w:rsidR="00535B01" w:rsidRPr="002E5753" w:rsidRDefault="00535B01" w:rsidP="00535B01">
      <w:pPr>
        <w:pStyle w:val="NoSpacing"/>
        <w:rPr>
          <w:rFonts w:ascii="Times New Roman" w:hAnsi="Times New Roman" w:cs="Times New Roman"/>
          <w:b/>
          <w:sz w:val="24"/>
          <w:szCs w:val="24"/>
          <w:u w:val="single"/>
        </w:rPr>
      </w:pPr>
      <w:r w:rsidRPr="002E5753">
        <w:rPr>
          <w:rFonts w:ascii="Times New Roman" w:hAnsi="Times New Roman" w:cs="Times New Roman"/>
          <w:b/>
          <w:sz w:val="24"/>
          <w:szCs w:val="24"/>
          <w:u w:val="single"/>
        </w:rPr>
        <w:lastRenderedPageBreak/>
        <w:t>F-2018-3004780 - MARY COLEMAN v. PECO ENERGY COMPANY</w:t>
      </w:r>
    </w:p>
    <w:p w14:paraId="182AAC82" w14:textId="08A2DF03" w:rsidR="00535B01" w:rsidRPr="002E5753" w:rsidRDefault="00535B01" w:rsidP="00535B01">
      <w:pPr>
        <w:pStyle w:val="NoSpacing"/>
        <w:rPr>
          <w:rFonts w:ascii="Times New Roman" w:hAnsi="Times New Roman" w:cs="Times New Roman"/>
          <w:b/>
          <w:sz w:val="24"/>
          <w:szCs w:val="24"/>
          <w:u w:val="single"/>
        </w:rPr>
      </w:pPr>
    </w:p>
    <w:p w14:paraId="6B52219F" w14:textId="4114EC0C" w:rsidR="00535B01" w:rsidRPr="002E5753" w:rsidRDefault="00535B01" w:rsidP="00535B01">
      <w:pPr>
        <w:pStyle w:val="NoSpacing"/>
        <w:rPr>
          <w:rFonts w:ascii="Times New Roman" w:hAnsi="Times New Roman" w:cs="Times New Roman"/>
          <w:b/>
          <w:sz w:val="24"/>
          <w:szCs w:val="24"/>
          <w:u w:val="single"/>
        </w:rPr>
      </w:pPr>
    </w:p>
    <w:p w14:paraId="5AB06C76" w14:textId="15D12454" w:rsidR="002E5753" w:rsidRPr="002E5753" w:rsidRDefault="002E5753" w:rsidP="002E5753">
      <w:pPr>
        <w:pStyle w:val="NoSpacing"/>
        <w:jc w:val="center"/>
        <w:rPr>
          <w:rFonts w:ascii="Times New Roman" w:hAnsi="Times New Roman" w:cs="Times New Roman"/>
          <w:b/>
          <w:sz w:val="24"/>
          <w:szCs w:val="24"/>
          <w:u w:val="single"/>
        </w:rPr>
      </w:pPr>
      <w:r w:rsidRPr="002E5753">
        <w:rPr>
          <w:rFonts w:ascii="Times New Roman" w:hAnsi="Times New Roman" w:cs="Times New Roman"/>
          <w:b/>
          <w:sz w:val="24"/>
          <w:szCs w:val="24"/>
          <w:u w:val="single"/>
        </w:rPr>
        <w:t>SERVICE LIST</w:t>
      </w:r>
    </w:p>
    <w:p w14:paraId="136B65A3" w14:textId="1A26DDC2" w:rsidR="002E5753" w:rsidRDefault="002E5753" w:rsidP="002E5753">
      <w:pPr>
        <w:pStyle w:val="NoSpacing"/>
        <w:jc w:val="center"/>
        <w:rPr>
          <w:rFonts w:ascii="Times New Roman" w:hAnsi="Times New Roman" w:cs="Times New Roman"/>
          <w:sz w:val="24"/>
          <w:szCs w:val="24"/>
        </w:rPr>
      </w:pPr>
    </w:p>
    <w:p w14:paraId="60161026" w14:textId="77777777" w:rsidR="002E5753" w:rsidRPr="002E5753" w:rsidRDefault="002E5753" w:rsidP="002E5753">
      <w:pPr>
        <w:pStyle w:val="NoSpacing"/>
        <w:jc w:val="center"/>
        <w:rPr>
          <w:rFonts w:ascii="Times New Roman" w:hAnsi="Times New Roman" w:cs="Times New Roman"/>
          <w:sz w:val="24"/>
          <w:szCs w:val="24"/>
        </w:rPr>
      </w:pPr>
    </w:p>
    <w:p w14:paraId="3828B6EB"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MARY COLEMAN</w:t>
      </w:r>
    </w:p>
    <w:p w14:paraId="0CFE17FC"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405 10TH STREET</w:t>
      </w:r>
    </w:p>
    <w:p w14:paraId="0AEAE462"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UPLAND PA  19015</w:t>
      </w:r>
    </w:p>
    <w:p w14:paraId="7048422A"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610.203.4641</w:t>
      </w:r>
    </w:p>
    <w:p w14:paraId="1F1F38CD" w14:textId="77777777" w:rsidR="00535B01" w:rsidRPr="002E5753" w:rsidRDefault="00535B01" w:rsidP="00535B01">
      <w:pPr>
        <w:pStyle w:val="NoSpacing"/>
        <w:rPr>
          <w:rFonts w:ascii="Times New Roman" w:hAnsi="Times New Roman" w:cs="Times New Roman"/>
          <w:sz w:val="24"/>
          <w:szCs w:val="24"/>
        </w:rPr>
      </w:pPr>
    </w:p>
    <w:p w14:paraId="0BD2C78C"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SHAWANE L LEE ESQUIRE</w:t>
      </w:r>
      <w:bookmarkStart w:id="0" w:name="_GoBack"/>
      <w:bookmarkEnd w:id="0"/>
    </w:p>
    <w:p w14:paraId="303E0CBE"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EXELON BUSINESS SERVICES</w:t>
      </w:r>
    </w:p>
    <w:p w14:paraId="577BA86B"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 xml:space="preserve">LEGAL DEPT S23-1  </w:t>
      </w:r>
    </w:p>
    <w:p w14:paraId="3DF8F114"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2301 MARKET STREET</w:t>
      </w:r>
    </w:p>
    <w:p w14:paraId="12456ECD"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PHILADELPHIA PA  19101</w:t>
      </w:r>
    </w:p>
    <w:p w14:paraId="0CB85C7B" w14:textId="77777777" w:rsidR="00535B01" w:rsidRPr="002E5753" w:rsidRDefault="00535B01" w:rsidP="00535B01">
      <w:pPr>
        <w:pStyle w:val="NoSpacing"/>
        <w:rPr>
          <w:rFonts w:ascii="Times New Roman" w:hAnsi="Times New Roman" w:cs="Times New Roman"/>
          <w:sz w:val="24"/>
          <w:szCs w:val="24"/>
        </w:rPr>
      </w:pPr>
      <w:r w:rsidRPr="002E5753">
        <w:rPr>
          <w:rFonts w:ascii="Times New Roman" w:hAnsi="Times New Roman" w:cs="Times New Roman"/>
          <w:sz w:val="24"/>
          <w:szCs w:val="24"/>
        </w:rPr>
        <w:t>215.841.6841</w:t>
      </w:r>
    </w:p>
    <w:p w14:paraId="17C0A265" w14:textId="77777777" w:rsidR="00535B01" w:rsidRPr="002E5753" w:rsidRDefault="00535B01" w:rsidP="00535B01">
      <w:pPr>
        <w:pStyle w:val="NoSpacing"/>
        <w:rPr>
          <w:rFonts w:ascii="Times New Roman" w:eastAsia="Times New Roman" w:hAnsi="Times New Roman" w:cs="Times New Roman"/>
          <w:i/>
          <w:sz w:val="24"/>
          <w:szCs w:val="24"/>
        </w:rPr>
      </w:pPr>
      <w:r w:rsidRPr="002E5753">
        <w:rPr>
          <w:rFonts w:ascii="Times New Roman" w:hAnsi="Times New Roman" w:cs="Times New Roman"/>
          <w:i/>
          <w:sz w:val="24"/>
          <w:szCs w:val="24"/>
        </w:rPr>
        <w:t xml:space="preserve">Accepts E-Service </w:t>
      </w:r>
    </w:p>
    <w:p w14:paraId="315538AD" w14:textId="77777777" w:rsidR="00CB408E" w:rsidRPr="00535B01" w:rsidRDefault="00CB408E">
      <w:pPr>
        <w:rPr>
          <w:rFonts w:ascii="Times New Roman" w:hAnsi="Times New Roman" w:cs="Times New Roman"/>
          <w:sz w:val="24"/>
          <w:szCs w:val="24"/>
        </w:rPr>
      </w:pPr>
    </w:p>
    <w:sectPr w:rsidR="00CB408E" w:rsidRPr="00535B01" w:rsidSect="00B13B40">
      <w:footerReference w:type="defaul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8EDB2" w14:textId="77777777" w:rsidR="00FE6030" w:rsidRDefault="00FE6030">
      <w:pPr>
        <w:spacing w:after="0" w:line="240" w:lineRule="auto"/>
      </w:pPr>
      <w:r>
        <w:separator/>
      </w:r>
    </w:p>
  </w:endnote>
  <w:endnote w:type="continuationSeparator" w:id="0">
    <w:p w14:paraId="222B9794" w14:textId="77777777" w:rsidR="00FE6030" w:rsidRDefault="00FE6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3409217"/>
      <w:docPartObj>
        <w:docPartGallery w:val="Page Numbers (Bottom of Page)"/>
        <w:docPartUnique/>
      </w:docPartObj>
    </w:sdtPr>
    <w:sdtEndPr>
      <w:rPr>
        <w:rFonts w:ascii="Times New Roman" w:hAnsi="Times New Roman" w:cs="Times New Roman"/>
        <w:noProof/>
        <w:sz w:val="20"/>
        <w:szCs w:val="20"/>
      </w:rPr>
    </w:sdtEndPr>
    <w:sdtContent>
      <w:p w14:paraId="6FEA5D2C" w14:textId="77777777" w:rsidR="00B41669" w:rsidRPr="00535B01" w:rsidRDefault="007B39B3">
        <w:pPr>
          <w:pStyle w:val="Footer"/>
          <w:jc w:val="center"/>
          <w:rPr>
            <w:rFonts w:ascii="Times New Roman" w:hAnsi="Times New Roman" w:cs="Times New Roman"/>
            <w:sz w:val="20"/>
            <w:szCs w:val="20"/>
          </w:rPr>
        </w:pPr>
        <w:r w:rsidRPr="00535B01">
          <w:rPr>
            <w:rFonts w:ascii="Times New Roman" w:hAnsi="Times New Roman" w:cs="Times New Roman"/>
            <w:sz w:val="20"/>
            <w:szCs w:val="20"/>
          </w:rPr>
          <w:fldChar w:fldCharType="begin"/>
        </w:r>
        <w:r w:rsidRPr="00535B01">
          <w:rPr>
            <w:rFonts w:ascii="Times New Roman" w:hAnsi="Times New Roman" w:cs="Times New Roman"/>
            <w:sz w:val="20"/>
            <w:szCs w:val="20"/>
          </w:rPr>
          <w:instrText xml:space="preserve"> PAGE   \* MERGEFORMAT </w:instrText>
        </w:r>
        <w:r w:rsidRPr="00535B01">
          <w:rPr>
            <w:rFonts w:ascii="Times New Roman" w:hAnsi="Times New Roman" w:cs="Times New Roman"/>
            <w:sz w:val="20"/>
            <w:szCs w:val="20"/>
          </w:rPr>
          <w:fldChar w:fldCharType="separate"/>
        </w:r>
        <w:r w:rsidRPr="00535B01">
          <w:rPr>
            <w:rFonts w:ascii="Times New Roman" w:hAnsi="Times New Roman" w:cs="Times New Roman"/>
            <w:noProof/>
            <w:sz w:val="20"/>
            <w:szCs w:val="20"/>
          </w:rPr>
          <w:t>7</w:t>
        </w:r>
        <w:r w:rsidRPr="00535B01">
          <w:rPr>
            <w:rFonts w:ascii="Times New Roman" w:hAnsi="Times New Roman" w:cs="Times New Roman"/>
            <w:noProof/>
            <w:sz w:val="20"/>
            <w:szCs w:val="20"/>
          </w:rPr>
          <w:fldChar w:fldCharType="end"/>
        </w:r>
      </w:p>
    </w:sdtContent>
  </w:sdt>
  <w:p w14:paraId="0D055248" w14:textId="77777777" w:rsidR="00B13B40" w:rsidRDefault="00FE60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33425"/>
      <w:docPartObj>
        <w:docPartGallery w:val="Page Numbers (Bottom of Page)"/>
        <w:docPartUnique/>
      </w:docPartObj>
    </w:sdtPr>
    <w:sdtEndPr>
      <w:rPr>
        <w:noProof/>
      </w:rPr>
    </w:sdtEndPr>
    <w:sdtContent>
      <w:p w14:paraId="41E1FB52" w14:textId="77777777" w:rsidR="00727CE5" w:rsidRDefault="007B39B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5734931" w14:textId="77777777" w:rsidR="00727CE5" w:rsidRDefault="00FE6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78231" w14:textId="77777777" w:rsidR="00FE6030" w:rsidRDefault="00FE6030">
      <w:pPr>
        <w:spacing w:after="0" w:line="240" w:lineRule="auto"/>
      </w:pPr>
      <w:r>
        <w:separator/>
      </w:r>
    </w:p>
  </w:footnote>
  <w:footnote w:type="continuationSeparator" w:id="0">
    <w:p w14:paraId="1EFD496D" w14:textId="77777777" w:rsidR="00FE6030" w:rsidRDefault="00FE6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9B3"/>
    <w:rsid w:val="002E5753"/>
    <w:rsid w:val="00535B01"/>
    <w:rsid w:val="0069376C"/>
    <w:rsid w:val="007B39B3"/>
    <w:rsid w:val="00AA5D71"/>
    <w:rsid w:val="00CB408E"/>
    <w:rsid w:val="00F25A02"/>
    <w:rsid w:val="00FE6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8E64411"/>
  <w15:chartTrackingRefBased/>
  <w15:docId w15:val="{57E97B21-ABF1-4550-8BF2-D7F67563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9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3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9B3"/>
  </w:style>
  <w:style w:type="paragraph" w:styleId="BalloonText">
    <w:name w:val="Balloon Text"/>
    <w:basedOn w:val="Normal"/>
    <w:link w:val="BalloonTextChar"/>
    <w:uiPriority w:val="99"/>
    <w:semiHidden/>
    <w:unhideWhenUsed/>
    <w:rsid w:val="00535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B01"/>
    <w:rPr>
      <w:rFonts w:ascii="Segoe UI" w:hAnsi="Segoe UI" w:cs="Segoe UI"/>
      <w:sz w:val="18"/>
      <w:szCs w:val="18"/>
    </w:rPr>
  </w:style>
  <w:style w:type="paragraph" w:styleId="Header">
    <w:name w:val="header"/>
    <w:basedOn w:val="Normal"/>
    <w:link w:val="HeaderChar"/>
    <w:uiPriority w:val="99"/>
    <w:unhideWhenUsed/>
    <w:rsid w:val="00535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B01"/>
  </w:style>
  <w:style w:type="paragraph" w:styleId="NoSpacing">
    <w:name w:val="No Spacing"/>
    <w:uiPriority w:val="1"/>
    <w:qFormat/>
    <w:rsid w:val="00535B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52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881</Words>
  <Characters>5022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cp:lastPrinted>2018-10-31T17:56:00Z</cp:lastPrinted>
  <dcterms:created xsi:type="dcterms:W3CDTF">2018-10-31T18:08:00Z</dcterms:created>
  <dcterms:modified xsi:type="dcterms:W3CDTF">2018-10-31T18:08:00Z</dcterms:modified>
</cp:coreProperties>
</file>