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2569B9FD" w14:textId="77777777">
        <w:trPr>
          <w:trHeight w:val="990"/>
        </w:trPr>
        <w:tc>
          <w:tcPr>
            <w:tcW w:w="1363" w:type="dxa"/>
          </w:tcPr>
          <w:p w14:paraId="529DED4E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478D57" wp14:editId="550625F6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A5B1D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2A5392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78DC2F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47E447F" w14:textId="77777777"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B1674DB" w14:textId="77777777"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378DE2A8" w14:textId="77777777"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593D0C7D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614FFDD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EA87CB4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0C4E0CD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BF10963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0210E6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F4F442A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6EF6B55A" w14:textId="309A5218" w:rsidR="00BD5F6D" w:rsidRDefault="008A5EE3" w:rsidP="00BD5F6D">
            <w:pPr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  <w:bookmarkStart w:id="0" w:name="_Hlk509824914"/>
            <w:r>
              <w:rPr>
                <w:rFonts w:ascii="Arial" w:hAnsi="Arial"/>
                <w:spacing w:val="-1"/>
                <w:sz w:val="16"/>
                <w:szCs w:val="16"/>
              </w:rPr>
              <w:t>C-201</w:t>
            </w:r>
            <w:r w:rsidR="00BD5F6D">
              <w:rPr>
                <w:rFonts w:ascii="Arial" w:hAnsi="Arial"/>
                <w:spacing w:val="-1"/>
                <w:sz w:val="16"/>
                <w:szCs w:val="16"/>
              </w:rPr>
              <w:t>7</w:t>
            </w:r>
            <w:r w:rsidR="00125E62">
              <w:rPr>
                <w:rFonts w:ascii="Arial" w:hAnsi="Arial"/>
                <w:spacing w:val="-1"/>
                <w:sz w:val="16"/>
                <w:szCs w:val="16"/>
              </w:rPr>
              <w:t>-2</w:t>
            </w:r>
            <w:r w:rsidR="00BD5F6D">
              <w:rPr>
                <w:rFonts w:ascii="Arial" w:hAnsi="Arial"/>
                <w:spacing w:val="-1"/>
                <w:sz w:val="16"/>
                <w:szCs w:val="16"/>
              </w:rPr>
              <w:t>621057</w:t>
            </w:r>
            <w:bookmarkEnd w:id="0"/>
          </w:p>
          <w:p w14:paraId="316028BC" w14:textId="1F40996F" w:rsidR="00125E62" w:rsidRDefault="00125E62">
            <w:pPr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</w:p>
          <w:p w14:paraId="5107703D" w14:textId="77777777" w:rsidR="00153FD8" w:rsidRPr="006266EC" w:rsidRDefault="00153FD8" w:rsidP="008A5EE3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79465960" w14:textId="1343E64E" w:rsidR="003A072B" w:rsidRDefault="00076F3C" w:rsidP="00113F9A">
      <w:pPr>
        <w:jc w:val="center"/>
        <w:rPr>
          <w:sz w:val="26"/>
          <w:szCs w:val="26"/>
        </w:rPr>
      </w:pPr>
      <w:r>
        <w:rPr>
          <w:sz w:val="26"/>
          <w:szCs w:val="26"/>
        </w:rPr>
        <w:t>November 6, 2018</w:t>
      </w:r>
    </w:p>
    <w:p w14:paraId="1523F7BD" w14:textId="77777777" w:rsidR="009926A4" w:rsidRPr="0008045A" w:rsidRDefault="009926A4" w:rsidP="00E528E4">
      <w:pPr>
        <w:rPr>
          <w:sz w:val="26"/>
          <w:szCs w:val="26"/>
        </w:rPr>
      </w:pPr>
    </w:p>
    <w:p w14:paraId="1FE3DC0A" w14:textId="33B456AC" w:rsidR="009F11E5" w:rsidRPr="00BD5F6D" w:rsidRDefault="00E528E4" w:rsidP="009F11E5">
      <w:pPr>
        <w:pStyle w:val="Default"/>
        <w:rPr>
          <w:sz w:val="26"/>
          <w:szCs w:val="26"/>
        </w:rPr>
      </w:pPr>
      <w:r w:rsidRPr="00113F9A">
        <w:rPr>
          <w:b/>
          <w:sz w:val="26"/>
          <w:szCs w:val="26"/>
        </w:rPr>
        <w:t>Re:</w:t>
      </w:r>
      <w:r w:rsidR="009A090F" w:rsidRPr="00113F9A">
        <w:rPr>
          <w:b/>
          <w:sz w:val="26"/>
          <w:szCs w:val="26"/>
        </w:rPr>
        <w:tab/>
      </w:r>
      <w:r w:rsidR="009F11E5" w:rsidRPr="00BD5F6D">
        <w:rPr>
          <w:sz w:val="26"/>
          <w:szCs w:val="26"/>
        </w:rPr>
        <w:t>Alexia and Lawrence McKnight v.</w:t>
      </w:r>
      <w:r w:rsidR="00BD5F6D" w:rsidRPr="00BD5F6D">
        <w:rPr>
          <w:sz w:val="26"/>
          <w:szCs w:val="26"/>
        </w:rPr>
        <w:t xml:space="preserve"> </w:t>
      </w:r>
      <w:r w:rsidR="009F11E5" w:rsidRPr="00BD5F6D">
        <w:rPr>
          <w:sz w:val="26"/>
          <w:szCs w:val="26"/>
        </w:rPr>
        <w:t>PECO Energy Compan</w:t>
      </w:r>
      <w:r w:rsidR="00BD5F6D" w:rsidRPr="00BD5F6D">
        <w:rPr>
          <w:sz w:val="26"/>
          <w:szCs w:val="26"/>
        </w:rPr>
        <w:t>y</w:t>
      </w:r>
    </w:p>
    <w:p w14:paraId="037D1EF6" w14:textId="10E1DCCA" w:rsidR="00125E62" w:rsidRPr="00BD5F6D" w:rsidRDefault="00BD5F6D" w:rsidP="003A6C49">
      <w:pPr>
        <w:ind w:left="720" w:hanging="720"/>
        <w:rPr>
          <w:b/>
          <w:color w:val="000000"/>
          <w:sz w:val="26"/>
          <w:szCs w:val="26"/>
        </w:rPr>
      </w:pPr>
      <w:r w:rsidRPr="00BD5F6D">
        <w:rPr>
          <w:color w:val="000000"/>
          <w:sz w:val="26"/>
          <w:szCs w:val="26"/>
        </w:rPr>
        <w:tab/>
        <w:t xml:space="preserve">Docket No. </w:t>
      </w:r>
      <w:bookmarkStart w:id="1" w:name="_GoBack"/>
      <w:r w:rsidRPr="00BD5F6D">
        <w:rPr>
          <w:color w:val="000000"/>
          <w:sz w:val="26"/>
          <w:szCs w:val="26"/>
        </w:rPr>
        <w:t>C-2017-2621057</w:t>
      </w:r>
      <w:bookmarkEnd w:id="1"/>
    </w:p>
    <w:p w14:paraId="7E636C57" w14:textId="6296B9D6" w:rsidR="00E229FE" w:rsidRDefault="00E229FE" w:rsidP="008A5EE3">
      <w:pPr>
        <w:spacing w:after="58"/>
        <w:ind w:left="720" w:hanging="720"/>
        <w:rPr>
          <w:sz w:val="26"/>
          <w:szCs w:val="26"/>
        </w:rPr>
      </w:pPr>
    </w:p>
    <w:p w14:paraId="47404C8D" w14:textId="77777777" w:rsidR="00E528E4" w:rsidRPr="0008045A" w:rsidRDefault="001C1E78" w:rsidP="00E528E4">
      <w:pPr>
        <w:rPr>
          <w:sz w:val="26"/>
          <w:szCs w:val="26"/>
        </w:rPr>
      </w:pPr>
      <w:r w:rsidRPr="0008045A">
        <w:rPr>
          <w:sz w:val="26"/>
          <w:szCs w:val="26"/>
        </w:rPr>
        <w:t>TO ALL PARTIES</w:t>
      </w:r>
      <w:r w:rsidR="00430047" w:rsidRPr="0008045A">
        <w:rPr>
          <w:sz w:val="26"/>
          <w:szCs w:val="26"/>
        </w:rPr>
        <w:t>:</w:t>
      </w:r>
    </w:p>
    <w:p w14:paraId="08C59C4F" w14:textId="77777777" w:rsidR="006B6701" w:rsidRPr="0008045A" w:rsidRDefault="006B6701" w:rsidP="006B6701">
      <w:pPr>
        <w:ind w:firstLine="1440"/>
        <w:rPr>
          <w:sz w:val="26"/>
          <w:szCs w:val="26"/>
        </w:rPr>
      </w:pPr>
    </w:p>
    <w:p w14:paraId="200A496F" w14:textId="1B420BB2" w:rsidR="00EE7625" w:rsidRDefault="00995867" w:rsidP="00995867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EE7625">
        <w:rPr>
          <w:sz w:val="26"/>
          <w:szCs w:val="26"/>
        </w:rPr>
        <w:t xml:space="preserve">By Secretarial Letter dated </w:t>
      </w:r>
      <w:r w:rsidR="00291E09">
        <w:rPr>
          <w:sz w:val="26"/>
          <w:szCs w:val="26"/>
        </w:rPr>
        <w:t xml:space="preserve">October 24, 2018, the </w:t>
      </w:r>
      <w:r w:rsidR="00EE7625">
        <w:rPr>
          <w:sz w:val="26"/>
          <w:szCs w:val="26"/>
        </w:rPr>
        <w:t>Commission issued the Initial Decision</w:t>
      </w:r>
      <w:r w:rsidR="00675C8E">
        <w:rPr>
          <w:sz w:val="26"/>
          <w:szCs w:val="26"/>
        </w:rPr>
        <w:t>s</w:t>
      </w:r>
      <w:r w:rsidR="00EE7625">
        <w:rPr>
          <w:sz w:val="26"/>
          <w:szCs w:val="26"/>
        </w:rPr>
        <w:t xml:space="preserve"> of Administrative Law Judge </w:t>
      </w:r>
      <w:r w:rsidR="00C52364">
        <w:rPr>
          <w:sz w:val="26"/>
          <w:szCs w:val="26"/>
        </w:rPr>
        <w:t xml:space="preserve">(ALJ) </w:t>
      </w:r>
      <w:r w:rsidR="00D331A4">
        <w:rPr>
          <w:sz w:val="26"/>
          <w:szCs w:val="26"/>
        </w:rPr>
        <w:t xml:space="preserve">Darlene </w:t>
      </w:r>
      <w:r w:rsidR="00291E09">
        <w:rPr>
          <w:sz w:val="26"/>
          <w:szCs w:val="26"/>
        </w:rPr>
        <w:t xml:space="preserve">Davis </w:t>
      </w:r>
      <w:r w:rsidR="00D331A4">
        <w:rPr>
          <w:sz w:val="26"/>
          <w:szCs w:val="26"/>
        </w:rPr>
        <w:t>Heep</w:t>
      </w:r>
      <w:r w:rsidR="00EE7625">
        <w:rPr>
          <w:sz w:val="26"/>
          <w:szCs w:val="26"/>
        </w:rPr>
        <w:t xml:space="preserve"> </w:t>
      </w:r>
      <w:r w:rsidR="00291E09">
        <w:rPr>
          <w:sz w:val="26"/>
          <w:szCs w:val="26"/>
        </w:rPr>
        <w:t xml:space="preserve">at the above-captioned proceeding.  </w:t>
      </w:r>
      <w:r w:rsidR="00054239">
        <w:rPr>
          <w:sz w:val="26"/>
          <w:szCs w:val="26"/>
        </w:rPr>
        <w:t xml:space="preserve">The Secretarial Letter provided, among other things, that </w:t>
      </w:r>
      <w:r w:rsidR="00EE7625">
        <w:rPr>
          <w:sz w:val="26"/>
          <w:szCs w:val="26"/>
        </w:rPr>
        <w:t xml:space="preserve">Exceptions </w:t>
      </w:r>
      <w:r w:rsidR="000C4369">
        <w:rPr>
          <w:sz w:val="26"/>
          <w:szCs w:val="26"/>
        </w:rPr>
        <w:t xml:space="preserve">to the Initial Decision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within twenty days of </w:t>
      </w:r>
      <w:r w:rsidR="00B95FEF">
        <w:rPr>
          <w:sz w:val="26"/>
          <w:szCs w:val="26"/>
        </w:rPr>
        <w:t xml:space="preserve">the date of the </w:t>
      </w:r>
      <w:r w:rsidR="00EE7625">
        <w:rPr>
          <w:sz w:val="26"/>
          <w:szCs w:val="26"/>
        </w:rPr>
        <w:t>letter (</w:t>
      </w:r>
      <w:r w:rsidR="00EE7625" w:rsidRPr="00E260F4">
        <w:rPr>
          <w:i/>
          <w:sz w:val="26"/>
          <w:szCs w:val="26"/>
        </w:rPr>
        <w:t>i.e.</w:t>
      </w:r>
      <w:r w:rsidR="00EE7625">
        <w:rPr>
          <w:sz w:val="26"/>
          <w:szCs w:val="26"/>
        </w:rPr>
        <w:t xml:space="preserve">, </w:t>
      </w:r>
      <w:r w:rsidR="00A1612D">
        <w:rPr>
          <w:sz w:val="26"/>
          <w:szCs w:val="26"/>
        </w:rPr>
        <w:t>November 13, 2018)</w:t>
      </w:r>
      <w:r w:rsidR="00F40FB1">
        <w:rPr>
          <w:sz w:val="26"/>
          <w:szCs w:val="26"/>
        </w:rPr>
        <w:t xml:space="preserve"> and R</w:t>
      </w:r>
      <w:r w:rsidR="00EE7625">
        <w:rPr>
          <w:sz w:val="26"/>
          <w:szCs w:val="26"/>
        </w:rPr>
        <w:t>epl</w:t>
      </w:r>
      <w:r w:rsidR="00F40FB1">
        <w:rPr>
          <w:sz w:val="26"/>
          <w:szCs w:val="26"/>
        </w:rPr>
        <w:t>ies to</w:t>
      </w:r>
      <w:r w:rsidR="00EE7625">
        <w:rPr>
          <w:sz w:val="26"/>
          <w:szCs w:val="26"/>
        </w:rPr>
        <w:t xml:space="preserve"> 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within ten days after the date that 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(</w:t>
      </w:r>
      <w:r w:rsidR="00EE7625" w:rsidRPr="00E260F4">
        <w:rPr>
          <w:i/>
          <w:sz w:val="26"/>
          <w:szCs w:val="26"/>
        </w:rPr>
        <w:t>i.e.</w:t>
      </w:r>
      <w:r w:rsidR="00EE7625">
        <w:rPr>
          <w:sz w:val="26"/>
          <w:szCs w:val="26"/>
        </w:rPr>
        <w:t xml:space="preserve">, </w:t>
      </w:r>
      <w:r w:rsidR="00A1612D">
        <w:rPr>
          <w:sz w:val="26"/>
          <w:szCs w:val="26"/>
        </w:rPr>
        <w:t>November 23, 2018</w:t>
      </w:r>
      <w:r w:rsidR="00EE7625">
        <w:rPr>
          <w:sz w:val="26"/>
          <w:szCs w:val="26"/>
        </w:rPr>
        <w:t>).</w:t>
      </w:r>
    </w:p>
    <w:p w14:paraId="2D7909F7" w14:textId="77777777" w:rsidR="00291E09" w:rsidRDefault="00291E09" w:rsidP="00EE7625">
      <w:pPr>
        <w:rPr>
          <w:sz w:val="26"/>
          <w:szCs w:val="26"/>
        </w:rPr>
      </w:pPr>
    </w:p>
    <w:p w14:paraId="091B9D1C" w14:textId="7B53320A" w:rsidR="00EE7625" w:rsidRDefault="00A1612D" w:rsidP="00EE76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E7625">
        <w:rPr>
          <w:sz w:val="26"/>
          <w:szCs w:val="26"/>
        </w:rPr>
        <w:t xml:space="preserve">On </w:t>
      </w:r>
      <w:r>
        <w:rPr>
          <w:sz w:val="26"/>
          <w:szCs w:val="26"/>
        </w:rPr>
        <w:t xml:space="preserve">November 1, 2018, </w:t>
      </w:r>
      <w:r w:rsidR="00C4354F">
        <w:rPr>
          <w:sz w:val="26"/>
          <w:szCs w:val="26"/>
        </w:rPr>
        <w:t>the Complainants, Alexia and Lawrence McKnight, filed a letter requesting a fourteen-day extension</w:t>
      </w:r>
      <w:r w:rsidR="00D33E59">
        <w:rPr>
          <w:sz w:val="26"/>
          <w:szCs w:val="26"/>
        </w:rPr>
        <w:t xml:space="preserve"> until November 27, 2018, </w:t>
      </w:r>
      <w:r w:rsidR="00C4354F">
        <w:rPr>
          <w:sz w:val="26"/>
          <w:szCs w:val="26"/>
        </w:rPr>
        <w:t>to file Exceptions</w:t>
      </w:r>
      <w:r w:rsidR="00C52364">
        <w:rPr>
          <w:sz w:val="26"/>
          <w:szCs w:val="26"/>
        </w:rPr>
        <w:t>.  The Complainants state that prior scheduled commitments prevent them from having adequate time to address ALJ Heep’s Initial Decision.</w:t>
      </w:r>
      <w:r w:rsidR="00437A8F">
        <w:rPr>
          <w:sz w:val="26"/>
          <w:szCs w:val="26"/>
        </w:rPr>
        <w:t xml:space="preserve">  </w:t>
      </w:r>
      <w:r w:rsidR="00F40FB1">
        <w:rPr>
          <w:sz w:val="26"/>
          <w:szCs w:val="26"/>
        </w:rPr>
        <w:t>On November 2, 2018, PECO Energy Company filed a letter with the Commission indicating that it does not object to the requested extension of time</w:t>
      </w:r>
      <w:r w:rsidR="00BF0AFC">
        <w:rPr>
          <w:sz w:val="26"/>
          <w:szCs w:val="26"/>
        </w:rPr>
        <w:t>.</w:t>
      </w:r>
    </w:p>
    <w:p w14:paraId="0366F698" w14:textId="77777777" w:rsidR="00EE7625" w:rsidRDefault="00EE7625" w:rsidP="00EE7625">
      <w:pPr>
        <w:rPr>
          <w:sz w:val="26"/>
          <w:szCs w:val="26"/>
        </w:rPr>
      </w:pPr>
    </w:p>
    <w:p w14:paraId="200EDA45" w14:textId="33BB395D" w:rsidR="00054239" w:rsidRDefault="00EE7625" w:rsidP="005A382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8F5">
        <w:rPr>
          <w:sz w:val="26"/>
          <w:szCs w:val="26"/>
        </w:rPr>
        <w:t xml:space="preserve">The Commission’s Regulation at 52 Pa. Code § 1.15 permits the Commission to grant an extension of time for good cause shown before the pertinent period has expired.  The Commission finds that </w:t>
      </w:r>
      <w:r w:rsidR="005A382E">
        <w:rPr>
          <w:sz w:val="26"/>
          <w:szCs w:val="26"/>
        </w:rPr>
        <w:t>good cause has been es</w:t>
      </w:r>
      <w:r w:rsidR="000878F5">
        <w:rPr>
          <w:sz w:val="26"/>
          <w:szCs w:val="26"/>
        </w:rPr>
        <w:t>tablished for the requested extension of time</w:t>
      </w:r>
      <w:r w:rsidR="005A382E">
        <w:rPr>
          <w:sz w:val="26"/>
          <w:szCs w:val="26"/>
        </w:rPr>
        <w:t xml:space="preserve"> of </w:t>
      </w:r>
      <w:r w:rsidR="00AD6536">
        <w:rPr>
          <w:sz w:val="26"/>
          <w:szCs w:val="26"/>
        </w:rPr>
        <w:t xml:space="preserve">an additional </w:t>
      </w:r>
      <w:r w:rsidR="00BF0AFC">
        <w:rPr>
          <w:sz w:val="26"/>
          <w:szCs w:val="26"/>
        </w:rPr>
        <w:t>fourteen (14)</w:t>
      </w:r>
      <w:r w:rsidR="005A382E">
        <w:rPr>
          <w:sz w:val="26"/>
          <w:szCs w:val="26"/>
        </w:rPr>
        <w:t xml:space="preserve"> days </w:t>
      </w:r>
      <w:r w:rsidR="00AD6536">
        <w:rPr>
          <w:sz w:val="26"/>
          <w:szCs w:val="26"/>
        </w:rPr>
        <w:t xml:space="preserve">in which to file </w:t>
      </w:r>
      <w:r w:rsidR="005A382E">
        <w:rPr>
          <w:sz w:val="26"/>
          <w:szCs w:val="26"/>
        </w:rPr>
        <w:t>Exceptions</w:t>
      </w:r>
      <w:r w:rsidR="00BF0AFC">
        <w:rPr>
          <w:sz w:val="26"/>
          <w:szCs w:val="26"/>
        </w:rPr>
        <w:t xml:space="preserve">.  Accordingly, </w:t>
      </w:r>
      <w:r w:rsidR="009723CC">
        <w:rPr>
          <w:sz w:val="26"/>
          <w:szCs w:val="26"/>
        </w:rPr>
        <w:t xml:space="preserve">the new deadline to file Exceptions is November 27, 2018.  Replies to Exceptions are due </w:t>
      </w:r>
      <w:r w:rsidR="00054239">
        <w:rPr>
          <w:sz w:val="26"/>
          <w:szCs w:val="26"/>
        </w:rPr>
        <w:t>no later than t</w:t>
      </w:r>
      <w:r w:rsidR="00BF0AFC">
        <w:rPr>
          <w:sz w:val="26"/>
          <w:szCs w:val="26"/>
        </w:rPr>
        <w:t>en days’ thereafter, or by December 7, 2018.</w:t>
      </w:r>
    </w:p>
    <w:p w14:paraId="3A299A9C" w14:textId="77777777" w:rsidR="00AE6F0B" w:rsidRDefault="00AE6F0B" w:rsidP="00995867">
      <w:pPr>
        <w:ind w:firstLine="720"/>
        <w:rPr>
          <w:sz w:val="26"/>
          <w:szCs w:val="26"/>
        </w:rPr>
      </w:pPr>
    </w:p>
    <w:p w14:paraId="0B13D1C2" w14:textId="3B39C7C4" w:rsidR="00055F43" w:rsidRDefault="00DF2C6D" w:rsidP="00F06B16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 you may contact the Office of Special Assistants, </w:t>
      </w:r>
      <w:r w:rsidR="00B171C1">
        <w:rPr>
          <w:sz w:val="26"/>
          <w:szCs w:val="26"/>
        </w:rPr>
        <w:t>Kathryn G. Sophy</w:t>
      </w:r>
      <w:r>
        <w:rPr>
          <w:sz w:val="26"/>
          <w:szCs w:val="26"/>
        </w:rPr>
        <w:t xml:space="preserve">, Director.  Please direct your inquiry to </w:t>
      </w:r>
      <w:r w:rsidR="00B171C1">
        <w:rPr>
          <w:sz w:val="26"/>
          <w:szCs w:val="26"/>
        </w:rPr>
        <w:t>Bert Marinko</w:t>
      </w:r>
      <w:r w:rsidR="00CD72FB">
        <w:rPr>
          <w:sz w:val="26"/>
          <w:szCs w:val="26"/>
        </w:rPr>
        <w:t xml:space="preserve"> at (717)</w:t>
      </w:r>
      <w:r w:rsidR="00343B72">
        <w:rPr>
          <w:sz w:val="26"/>
          <w:szCs w:val="26"/>
        </w:rPr>
        <w:t xml:space="preserve"> </w:t>
      </w:r>
      <w:r w:rsidR="00B171C1">
        <w:rPr>
          <w:sz w:val="26"/>
          <w:szCs w:val="26"/>
        </w:rPr>
        <w:t xml:space="preserve">783-3930 or </w:t>
      </w:r>
      <w:hyperlink r:id="rId9" w:history="1">
        <w:r w:rsidR="00B171C1" w:rsidRPr="009C1855">
          <w:rPr>
            <w:rStyle w:val="Hyperlink"/>
            <w:sz w:val="26"/>
            <w:szCs w:val="26"/>
          </w:rPr>
          <w:t>rmarinko@pa.gov</w:t>
        </w:r>
      </w:hyperlink>
      <w:r w:rsidR="00B171C1">
        <w:rPr>
          <w:sz w:val="26"/>
          <w:szCs w:val="26"/>
        </w:rPr>
        <w:t>.</w:t>
      </w:r>
    </w:p>
    <w:p w14:paraId="27CFD0BF" w14:textId="199FFAEA" w:rsidR="00F06B16" w:rsidRDefault="00F06B16" w:rsidP="00F06B16">
      <w:pPr>
        <w:ind w:left="1440" w:firstLine="2880"/>
        <w:rPr>
          <w:sz w:val="26"/>
          <w:szCs w:val="26"/>
        </w:rPr>
      </w:pPr>
    </w:p>
    <w:p w14:paraId="6A87FE5C" w14:textId="2969AFF6" w:rsidR="003A072B" w:rsidRPr="0008045A" w:rsidRDefault="00076F3C" w:rsidP="00E730A6">
      <w:pPr>
        <w:ind w:left="5040" w:hanging="18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A47A65" wp14:editId="6CA038CD">
            <wp:simplePos x="0" y="0"/>
            <wp:positionH relativeFrom="column">
              <wp:posOffset>3143250</wp:posOffset>
            </wp:positionH>
            <wp:positionV relativeFrom="paragraph">
              <wp:posOffset>162560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72B" w:rsidRPr="0008045A">
        <w:rPr>
          <w:sz w:val="26"/>
          <w:szCs w:val="26"/>
        </w:rPr>
        <w:t>Very truly yours,</w:t>
      </w:r>
    </w:p>
    <w:p w14:paraId="7E35FA7E" w14:textId="449E549C" w:rsidR="003A072B" w:rsidRPr="0008045A" w:rsidRDefault="003A072B" w:rsidP="00E528E4">
      <w:pPr>
        <w:rPr>
          <w:sz w:val="26"/>
          <w:szCs w:val="26"/>
        </w:rPr>
      </w:pPr>
    </w:p>
    <w:p w14:paraId="77D7A343" w14:textId="6022579C" w:rsidR="00D12C93" w:rsidRDefault="00D12C93" w:rsidP="00E528E4">
      <w:pPr>
        <w:rPr>
          <w:sz w:val="26"/>
          <w:szCs w:val="26"/>
        </w:rPr>
      </w:pPr>
    </w:p>
    <w:p w14:paraId="5FEDA758" w14:textId="77777777" w:rsidR="00B171C1" w:rsidRPr="0008045A" w:rsidRDefault="00B171C1" w:rsidP="00E528E4">
      <w:pPr>
        <w:rPr>
          <w:sz w:val="26"/>
          <w:szCs w:val="26"/>
        </w:rPr>
      </w:pPr>
    </w:p>
    <w:p w14:paraId="269F4C55" w14:textId="77777777" w:rsidR="003A072B" w:rsidRPr="0008045A" w:rsidRDefault="003A072B" w:rsidP="00E528E4">
      <w:pPr>
        <w:rPr>
          <w:sz w:val="26"/>
          <w:szCs w:val="26"/>
        </w:rPr>
      </w:pPr>
    </w:p>
    <w:p w14:paraId="4840309F" w14:textId="77777777" w:rsidR="003A072B" w:rsidRPr="0008045A" w:rsidRDefault="00EB6F1D" w:rsidP="00E730A6">
      <w:pPr>
        <w:ind w:left="5040" w:hanging="9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14:paraId="61961223" w14:textId="77777777" w:rsidR="005B5AA7" w:rsidRPr="0008045A" w:rsidRDefault="00F06B16" w:rsidP="00C32D92">
      <w:pPr>
        <w:ind w:left="5040" w:hanging="90"/>
        <w:rPr>
          <w:sz w:val="26"/>
          <w:szCs w:val="26"/>
        </w:rPr>
      </w:pPr>
      <w:r>
        <w:rPr>
          <w:sz w:val="26"/>
          <w:szCs w:val="26"/>
        </w:rPr>
        <w:t>S</w:t>
      </w:r>
      <w:r w:rsidR="003A072B" w:rsidRPr="0008045A">
        <w:rPr>
          <w:sz w:val="26"/>
          <w:szCs w:val="26"/>
        </w:rPr>
        <w:t>ecretary</w:t>
      </w:r>
    </w:p>
    <w:sectPr w:rsidR="005B5AA7" w:rsidRPr="0008045A">
      <w:headerReference w:type="default" r:id="rId11"/>
      <w:footerReference w:type="default" r:id="rId12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83ED9" w14:textId="77777777" w:rsidR="005863E3" w:rsidRDefault="005863E3">
      <w:r>
        <w:separator/>
      </w:r>
    </w:p>
  </w:endnote>
  <w:endnote w:type="continuationSeparator" w:id="0">
    <w:p w14:paraId="59B12CC4" w14:textId="77777777" w:rsidR="005863E3" w:rsidRDefault="005863E3">
      <w:r>
        <w:continuationSeparator/>
      </w:r>
    </w:p>
  </w:endnote>
  <w:endnote w:type="continuationNotice" w:id="1">
    <w:p w14:paraId="4A7B27C7" w14:textId="77777777" w:rsidR="005863E3" w:rsidRDefault="005863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E9B66" w14:textId="77777777" w:rsidR="00E74592" w:rsidRDefault="00E74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7359C" w14:textId="77777777" w:rsidR="005863E3" w:rsidRDefault="005863E3">
      <w:r>
        <w:separator/>
      </w:r>
    </w:p>
  </w:footnote>
  <w:footnote w:type="continuationSeparator" w:id="0">
    <w:p w14:paraId="64025927" w14:textId="77777777" w:rsidR="005863E3" w:rsidRDefault="005863E3">
      <w:r>
        <w:continuationSeparator/>
      </w:r>
    </w:p>
  </w:footnote>
  <w:footnote w:type="continuationNotice" w:id="1">
    <w:p w14:paraId="5FD38944" w14:textId="77777777" w:rsidR="005863E3" w:rsidRDefault="005863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45972" w14:textId="77777777" w:rsidR="00E74592" w:rsidRDefault="00E74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16185"/>
    <w:rsid w:val="00016793"/>
    <w:rsid w:val="00054239"/>
    <w:rsid w:val="00055F43"/>
    <w:rsid w:val="00071153"/>
    <w:rsid w:val="00076F3C"/>
    <w:rsid w:val="0008029B"/>
    <w:rsid w:val="0008045A"/>
    <w:rsid w:val="000878F5"/>
    <w:rsid w:val="000928B1"/>
    <w:rsid w:val="000A5ADF"/>
    <w:rsid w:val="000A659E"/>
    <w:rsid w:val="000B3E1D"/>
    <w:rsid w:val="000C4369"/>
    <w:rsid w:val="000D020B"/>
    <w:rsid w:val="000D26F3"/>
    <w:rsid w:val="000D6753"/>
    <w:rsid w:val="000E32E1"/>
    <w:rsid w:val="000E3737"/>
    <w:rsid w:val="000F03BA"/>
    <w:rsid w:val="00105E0E"/>
    <w:rsid w:val="00113F9A"/>
    <w:rsid w:val="001147C1"/>
    <w:rsid w:val="001209F1"/>
    <w:rsid w:val="00125E62"/>
    <w:rsid w:val="00127D9A"/>
    <w:rsid w:val="00133AD9"/>
    <w:rsid w:val="001352D9"/>
    <w:rsid w:val="00136BAB"/>
    <w:rsid w:val="00145471"/>
    <w:rsid w:val="00153FD8"/>
    <w:rsid w:val="00157590"/>
    <w:rsid w:val="001737A8"/>
    <w:rsid w:val="00175E9D"/>
    <w:rsid w:val="0018285B"/>
    <w:rsid w:val="001A2080"/>
    <w:rsid w:val="001A3FDC"/>
    <w:rsid w:val="001C1E78"/>
    <w:rsid w:val="00201518"/>
    <w:rsid w:val="00217778"/>
    <w:rsid w:val="0021794B"/>
    <w:rsid w:val="002229C3"/>
    <w:rsid w:val="002462B6"/>
    <w:rsid w:val="00247D39"/>
    <w:rsid w:val="00253E27"/>
    <w:rsid w:val="00264944"/>
    <w:rsid w:val="0026602D"/>
    <w:rsid w:val="00280CC0"/>
    <w:rsid w:val="00287550"/>
    <w:rsid w:val="00291E09"/>
    <w:rsid w:val="0029471C"/>
    <w:rsid w:val="00295B24"/>
    <w:rsid w:val="002B0A6A"/>
    <w:rsid w:val="002D695B"/>
    <w:rsid w:val="002E28AA"/>
    <w:rsid w:val="003267D4"/>
    <w:rsid w:val="003364D5"/>
    <w:rsid w:val="0033738E"/>
    <w:rsid w:val="0034399B"/>
    <w:rsid w:val="00343B72"/>
    <w:rsid w:val="003677ED"/>
    <w:rsid w:val="003757F9"/>
    <w:rsid w:val="003845AC"/>
    <w:rsid w:val="0039048B"/>
    <w:rsid w:val="00390D01"/>
    <w:rsid w:val="00391858"/>
    <w:rsid w:val="00392F08"/>
    <w:rsid w:val="00395B7C"/>
    <w:rsid w:val="003A072B"/>
    <w:rsid w:val="003A3D25"/>
    <w:rsid w:val="003A50C3"/>
    <w:rsid w:val="003A6C49"/>
    <w:rsid w:val="003B7871"/>
    <w:rsid w:val="003D2057"/>
    <w:rsid w:val="003E3BF1"/>
    <w:rsid w:val="00411822"/>
    <w:rsid w:val="004131E7"/>
    <w:rsid w:val="00430047"/>
    <w:rsid w:val="00430574"/>
    <w:rsid w:val="00437851"/>
    <w:rsid w:val="00437A8F"/>
    <w:rsid w:val="004446DC"/>
    <w:rsid w:val="00466663"/>
    <w:rsid w:val="004954D1"/>
    <w:rsid w:val="004A44BC"/>
    <w:rsid w:val="004D1180"/>
    <w:rsid w:val="004E1206"/>
    <w:rsid w:val="004E7F64"/>
    <w:rsid w:val="00501CC5"/>
    <w:rsid w:val="00507EE1"/>
    <w:rsid w:val="00514B10"/>
    <w:rsid w:val="005336D6"/>
    <w:rsid w:val="00545234"/>
    <w:rsid w:val="00546357"/>
    <w:rsid w:val="00547B7C"/>
    <w:rsid w:val="005863E3"/>
    <w:rsid w:val="005A11FD"/>
    <w:rsid w:val="005A37A2"/>
    <w:rsid w:val="005A382E"/>
    <w:rsid w:val="005B5AA7"/>
    <w:rsid w:val="005B7F53"/>
    <w:rsid w:val="005E25C5"/>
    <w:rsid w:val="0060010C"/>
    <w:rsid w:val="00601B8D"/>
    <w:rsid w:val="006266EC"/>
    <w:rsid w:val="0062751C"/>
    <w:rsid w:val="006344A7"/>
    <w:rsid w:val="00636D03"/>
    <w:rsid w:val="006430DB"/>
    <w:rsid w:val="006465FA"/>
    <w:rsid w:val="006755C0"/>
    <w:rsid w:val="00675C8E"/>
    <w:rsid w:val="006766D6"/>
    <w:rsid w:val="00683D7A"/>
    <w:rsid w:val="006A1B5E"/>
    <w:rsid w:val="006B0DE7"/>
    <w:rsid w:val="006B6701"/>
    <w:rsid w:val="006C33BC"/>
    <w:rsid w:val="006C5F3C"/>
    <w:rsid w:val="006C6892"/>
    <w:rsid w:val="006D0288"/>
    <w:rsid w:val="006D2C48"/>
    <w:rsid w:val="006D3665"/>
    <w:rsid w:val="006F6031"/>
    <w:rsid w:val="007049E8"/>
    <w:rsid w:val="00706FBE"/>
    <w:rsid w:val="0071398D"/>
    <w:rsid w:val="00720E32"/>
    <w:rsid w:val="00726821"/>
    <w:rsid w:val="0074135B"/>
    <w:rsid w:val="0076116B"/>
    <w:rsid w:val="00762E1D"/>
    <w:rsid w:val="00771E83"/>
    <w:rsid w:val="007726C0"/>
    <w:rsid w:val="00775628"/>
    <w:rsid w:val="00785BF5"/>
    <w:rsid w:val="00796D7F"/>
    <w:rsid w:val="007972BC"/>
    <w:rsid w:val="007A17BA"/>
    <w:rsid w:val="007A5117"/>
    <w:rsid w:val="007D0B2A"/>
    <w:rsid w:val="007D1483"/>
    <w:rsid w:val="007D663A"/>
    <w:rsid w:val="00807300"/>
    <w:rsid w:val="0082172C"/>
    <w:rsid w:val="00827532"/>
    <w:rsid w:val="00841F64"/>
    <w:rsid w:val="00850F1D"/>
    <w:rsid w:val="00885E81"/>
    <w:rsid w:val="00887C03"/>
    <w:rsid w:val="0089411B"/>
    <w:rsid w:val="00895AF3"/>
    <w:rsid w:val="008A5EE3"/>
    <w:rsid w:val="008B7B06"/>
    <w:rsid w:val="008C645A"/>
    <w:rsid w:val="008D060A"/>
    <w:rsid w:val="008D13AA"/>
    <w:rsid w:val="008D17D5"/>
    <w:rsid w:val="008E2BC0"/>
    <w:rsid w:val="00905B9F"/>
    <w:rsid w:val="00914D71"/>
    <w:rsid w:val="0092706C"/>
    <w:rsid w:val="009520ED"/>
    <w:rsid w:val="009723CC"/>
    <w:rsid w:val="00983A4D"/>
    <w:rsid w:val="009926A4"/>
    <w:rsid w:val="00995867"/>
    <w:rsid w:val="009A090F"/>
    <w:rsid w:val="009F11E5"/>
    <w:rsid w:val="009F5F66"/>
    <w:rsid w:val="009F723A"/>
    <w:rsid w:val="00A1612D"/>
    <w:rsid w:val="00A16BD8"/>
    <w:rsid w:val="00A2061F"/>
    <w:rsid w:val="00A2236A"/>
    <w:rsid w:val="00A27815"/>
    <w:rsid w:val="00A4617F"/>
    <w:rsid w:val="00A52C46"/>
    <w:rsid w:val="00A66CAF"/>
    <w:rsid w:val="00A96704"/>
    <w:rsid w:val="00AA618A"/>
    <w:rsid w:val="00AC15FD"/>
    <w:rsid w:val="00AD24C2"/>
    <w:rsid w:val="00AD6536"/>
    <w:rsid w:val="00AE6F0B"/>
    <w:rsid w:val="00B171C1"/>
    <w:rsid w:val="00B22E7C"/>
    <w:rsid w:val="00B3131B"/>
    <w:rsid w:val="00B54C9E"/>
    <w:rsid w:val="00B566F4"/>
    <w:rsid w:val="00B739DA"/>
    <w:rsid w:val="00B95FEF"/>
    <w:rsid w:val="00BC01DD"/>
    <w:rsid w:val="00BC2FB9"/>
    <w:rsid w:val="00BC3334"/>
    <w:rsid w:val="00BD1065"/>
    <w:rsid w:val="00BD5F6D"/>
    <w:rsid w:val="00BE5119"/>
    <w:rsid w:val="00BF0AFC"/>
    <w:rsid w:val="00BF2F0E"/>
    <w:rsid w:val="00BF4525"/>
    <w:rsid w:val="00BF65F7"/>
    <w:rsid w:val="00C013A1"/>
    <w:rsid w:val="00C23DA7"/>
    <w:rsid w:val="00C32D92"/>
    <w:rsid w:val="00C3346E"/>
    <w:rsid w:val="00C402A0"/>
    <w:rsid w:val="00C4354F"/>
    <w:rsid w:val="00C452DE"/>
    <w:rsid w:val="00C52364"/>
    <w:rsid w:val="00C74A51"/>
    <w:rsid w:val="00CA50D1"/>
    <w:rsid w:val="00CB0F1A"/>
    <w:rsid w:val="00CB5738"/>
    <w:rsid w:val="00CB640F"/>
    <w:rsid w:val="00CC503F"/>
    <w:rsid w:val="00CC5462"/>
    <w:rsid w:val="00CD4B72"/>
    <w:rsid w:val="00CD72FB"/>
    <w:rsid w:val="00CE4BEE"/>
    <w:rsid w:val="00CE751D"/>
    <w:rsid w:val="00CF73EC"/>
    <w:rsid w:val="00D00C60"/>
    <w:rsid w:val="00D0738E"/>
    <w:rsid w:val="00D12C93"/>
    <w:rsid w:val="00D17649"/>
    <w:rsid w:val="00D26C3C"/>
    <w:rsid w:val="00D3099A"/>
    <w:rsid w:val="00D331A4"/>
    <w:rsid w:val="00D33E59"/>
    <w:rsid w:val="00D62DCF"/>
    <w:rsid w:val="00DB2119"/>
    <w:rsid w:val="00DB6D5A"/>
    <w:rsid w:val="00DE4157"/>
    <w:rsid w:val="00DF2C6D"/>
    <w:rsid w:val="00E06CDF"/>
    <w:rsid w:val="00E127D7"/>
    <w:rsid w:val="00E1298F"/>
    <w:rsid w:val="00E146BB"/>
    <w:rsid w:val="00E16246"/>
    <w:rsid w:val="00E21863"/>
    <w:rsid w:val="00E229FE"/>
    <w:rsid w:val="00E260F4"/>
    <w:rsid w:val="00E3265B"/>
    <w:rsid w:val="00E34698"/>
    <w:rsid w:val="00E528E4"/>
    <w:rsid w:val="00E57330"/>
    <w:rsid w:val="00E61A32"/>
    <w:rsid w:val="00E63F99"/>
    <w:rsid w:val="00E70913"/>
    <w:rsid w:val="00E71FCA"/>
    <w:rsid w:val="00E730A6"/>
    <w:rsid w:val="00E74592"/>
    <w:rsid w:val="00E830FB"/>
    <w:rsid w:val="00E87F23"/>
    <w:rsid w:val="00E90D5D"/>
    <w:rsid w:val="00E928F1"/>
    <w:rsid w:val="00E94D86"/>
    <w:rsid w:val="00EB13E4"/>
    <w:rsid w:val="00EB6F1D"/>
    <w:rsid w:val="00EC7F84"/>
    <w:rsid w:val="00ED4C3B"/>
    <w:rsid w:val="00EE7625"/>
    <w:rsid w:val="00EE7EB6"/>
    <w:rsid w:val="00EF3FBF"/>
    <w:rsid w:val="00EF7F10"/>
    <w:rsid w:val="00F04CF8"/>
    <w:rsid w:val="00F06B16"/>
    <w:rsid w:val="00F10506"/>
    <w:rsid w:val="00F1734F"/>
    <w:rsid w:val="00F40FB1"/>
    <w:rsid w:val="00F42C1D"/>
    <w:rsid w:val="00F50FDD"/>
    <w:rsid w:val="00F62396"/>
    <w:rsid w:val="00F649C8"/>
    <w:rsid w:val="00F65AE7"/>
    <w:rsid w:val="00F7094C"/>
    <w:rsid w:val="00F90E04"/>
    <w:rsid w:val="00F912E6"/>
    <w:rsid w:val="00F94486"/>
    <w:rsid w:val="00F9452A"/>
    <w:rsid w:val="00F9546C"/>
    <w:rsid w:val="00FA2411"/>
    <w:rsid w:val="00FA7D17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4CDA63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1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rmarinko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036E-DFCA-4994-A72C-71FCEA64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2007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Wagner, Nathan R</cp:lastModifiedBy>
  <cp:revision>3</cp:revision>
  <cp:lastPrinted>2018-11-06T18:31:00Z</cp:lastPrinted>
  <dcterms:created xsi:type="dcterms:W3CDTF">2018-11-06T18:35:00Z</dcterms:created>
  <dcterms:modified xsi:type="dcterms:W3CDTF">2018-11-06T18:46:00Z</dcterms:modified>
</cp:coreProperties>
</file>