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C7E" w:rsidRPr="00516C7E" w:rsidRDefault="00516C7E" w:rsidP="00516C7E">
      <w:pPr>
        <w:tabs>
          <w:tab w:val="left" w:pos="5400"/>
          <w:tab w:val="right" w:pos="8640"/>
        </w:tabs>
        <w:spacing w:line="240" w:lineRule="auto"/>
        <w:contextualSpacing/>
        <w:jc w:val="center"/>
        <w:rPr>
          <w:rFonts w:ascii="Times New Roman" w:eastAsia="Calibri" w:hAnsi="Times New Roman" w:cs="Times New Roman"/>
          <w:b/>
          <w:sz w:val="24"/>
          <w:szCs w:val="24"/>
        </w:rPr>
      </w:pPr>
      <w:r w:rsidRPr="00516C7E">
        <w:rPr>
          <w:rFonts w:ascii="Times New Roman" w:eastAsia="Calibri" w:hAnsi="Times New Roman" w:cs="Times New Roman"/>
          <w:b/>
          <w:caps/>
          <w:sz w:val="24"/>
          <w:szCs w:val="24"/>
        </w:rPr>
        <w:t>Before the</w:t>
      </w:r>
    </w:p>
    <w:p w:rsidR="00516C7E" w:rsidRPr="00516C7E" w:rsidRDefault="00516C7E" w:rsidP="008F297F">
      <w:pPr>
        <w:spacing w:after="0" w:line="240" w:lineRule="auto"/>
        <w:jc w:val="center"/>
        <w:rPr>
          <w:rFonts w:ascii="Times New Roman" w:eastAsia="Calibri" w:hAnsi="Times New Roman" w:cs="Times New Roman"/>
          <w:b/>
          <w:sz w:val="24"/>
          <w:szCs w:val="24"/>
        </w:rPr>
      </w:pPr>
      <w:r w:rsidRPr="00516C7E">
        <w:rPr>
          <w:rFonts w:ascii="Times New Roman" w:eastAsia="Calibri" w:hAnsi="Times New Roman" w:cs="Times New Roman"/>
          <w:b/>
          <w:sz w:val="24"/>
          <w:szCs w:val="24"/>
        </w:rPr>
        <w:t>PENNSYLVANIA PUBLIC UTILITY COMMISSION</w:t>
      </w:r>
    </w:p>
    <w:p w:rsidR="00516C7E" w:rsidRPr="00516C7E" w:rsidRDefault="00516C7E" w:rsidP="008F297F">
      <w:pPr>
        <w:spacing w:after="0" w:line="240" w:lineRule="auto"/>
        <w:jc w:val="center"/>
        <w:rPr>
          <w:rFonts w:ascii="Times New Roman" w:eastAsia="Calibri" w:hAnsi="Times New Roman" w:cs="Times New Roman"/>
          <w:b/>
          <w:sz w:val="24"/>
          <w:szCs w:val="24"/>
          <w:u w:val="single"/>
        </w:rPr>
      </w:pPr>
    </w:p>
    <w:p w:rsidR="00516C7E" w:rsidRPr="00516C7E" w:rsidRDefault="00516C7E" w:rsidP="008F297F">
      <w:pPr>
        <w:spacing w:after="0" w:line="240" w:lineRule="auto"/>
        <w:jc w:val="center"/>
        <w:rPr>
          <w:rFonts w:ascii="Times New Roman" w:eastAsia="Calibri" w:hAnsi="Times New Roman" w:cs="Times New Roman"/>
          <w:b/>
          <w:sz w:val="24"/>
          <w:szCs w:val="24"/>
          <w:u w:val="single"/>
        </w:rPr>
      </w:pPr>
    </w:p>
    <w:p w:rsidR="00516C7E" w:rsidRPr="00516C7E" w:rsidRDefault="00516C7E" w:rsidP="008F297F">
      <w:pPr>
        <w:spacing w:after="0" w:line="240" w:lineRule="auto"/>
        <w:jc w:val="center"/>
        <w:rPr>
          <w:rFonts w:ascii="Times New Roman" w:eastAsia="Calibri" w:hAnsi="Times New Roman" w:cs="Times New Roman"/>
          <w:b/>
          <w:sz w:val="24"/>
          <w:szCs w:val="24"/>
          <w:u w:val="single"/>
        </w:rPr>
      </w:pPr>
    </w:p>
    <w:p w:rsidR="00516C7E" w:rsidRPr="00516C7E" w:rsidRDefault="00516C7E" w:rsidP="00516C7E">
      <w:pPr>
        <w:spacing w:after="0"/>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Diane Distefano </w:t>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516C7E" w:rsidRPr="00516C7E" w:rsidRDefault="00516C7E" w:rsidP="00516C7E">
      <w:pPr>
        <w:spacing w:after="0"/>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516C7E" w:rsidRPr="00516C7E" w:rsidRDefault="00516C7E" w:rsidP="00516C7E">
      <w:pPr>
        <w:spacing w:after="0"/>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ab/>
        <w:t>v.</w:t>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C-2017-2631007</w:t>
      </w:r>
    </w:p>
    <w:p w:rsidR="00516C7E" w:rsidRPr="00516C7E" w:rsidRDefault="00516C7E" w:rsidP="00516C7E">
      <w:pPr>
        <w:spacing w:after="0"/>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516C7E" w:rsidRPr="00516C7E" w:rsidRDefault="00516C7E" w:rsidP="008F297F">
      <w:pPr>
        <w:spacing w:after="0" w:line="240" w:lineRule="auto"/>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Metropolitan Edison Company</w:t>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w:t>
      </w:r>
    </w:p>
    <w:p w:rsidR="00516C7E" w:rsidRPr="00516C7E" w:rsidRDefault="00516C7E" w:rsidP="008F297F">
      <w:pPr>
        <w:spacing w:after="0" w:line="240" w:lineRule="auto"/>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r>
    </w:p>
    <w:p w:rsidR="00516C7E" w:rsidRPr="00516C7E" w:rsidRDefault="00516C7E" w:rsidP="008F297F">
      <w:pPr>
        <w:spacing w:after="0" w:line="240" w:lineRule="auto"/>
        <w:rPr>
          <w:rFonts w:ascii="Times New Roman" w:eastAsia="Calibri" w:hAnsi="Times New Roman" w:cs="Times New Roman"/>
          <w:sz w:val="24"/>
          <w:szCs w:val="24"/>
        </w:rPr>
      </w:pPr>
    </w:p>
    <w:p w:rsidR="00516C7E" w:rsidRPr="00516C7E" w:rsidRDefault="00516C7E" w:rsidP="008F297F">
      <w:pPr>
        <w:spacing w:after="0" w:line="240" w:lineRule="auto"/>
        <w:rPr>
          <w:rFonts w:ascii="Times New Roman" w:eastAsia="Calibri" w:hAnsi="Times New Roman" w:cs="Times New Roman"/>
          <w:sz w:val="24"/>
          <w:szCs w:val="24"/>
        </w:rPr>
      </w:pPr>
    </w:p>
    <w:p w:rsidR="00516C7E" w:rsidRPr="00516C7E" w:rsidRDefault="00516C7E" w:rsidP="00516C7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16C7E">
        <w:rPr>
          <w:rFonts w:ascii="Times New Roman" w:eastAsia="Times New Roman" w:hAnsi="Times New Roman" w:cs="Times New Roman"/>
          <w:b/>
          <w:bCs/>
          <w:color w:val="000000"/>
          <w:sz w:val="24"/>
          <w:szCs w:val="24"/>
        </w:rPr>
        <w:t>INTERIM ORDER</w:t>
      </w:r>
    </w:p>
    <w:p w:rsidR="00516C7E" w:rsidRPr="00516C7E" w:rsidRDefault="00516C7E" w:rsidP="00516C7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GRANTING </w:t>
      </w:r>
      <w:r w:rsidRPr="00516C7E">
        <w:rPr>
          <w:rFonts w:ascii="Times New Roman" w:eastAsia="Times New Roman" w:hAnsi="Times New Roman" w:cs="Times New Roman"/>
          <w:b/>
          <w:bCs/>
          <w:color w:val="000000"/>
          <w:sz w:val="24"/>
          <w:szCs w:val="24"/>
        </w:rPr>
        <w:t xml:space="preserve">MOTION OF METROPOLITAN EDISON COMPANY TO COMPEL RESPONSES TO INTERROGATORIES AND DOCUMENT REQUESTS FILED ON </w:t>
      </w:r>
      <w:r w:rsidRPr="008F297F">
        <w:rPr>
          <w:rFonts w:ascii="Times New Roman" w:eastAsia="Times New Roman" w:hAnsi="Times New Roman" w:cs="Times New Roman"/>
          <w:b/>
          <w:bCs/>
          <w:color w:val="000000"/>
          <w:sz w:val="24"/>
          <w:szCs w:val="24"/>
          <w:u w:val="single"/>
        </w:rPr>
        <w:t>FEBRUARY 8, 2018</w:t>
      </w:r>
      <w:r w:rsidRPr="00516C7E">
        <w:rPr>
          <w:rFonts w:ascii="Times New Roman" w:eastAsia="Times New Roman" w:hAnsi="Times New Roman" w:cs="Times New Roman"/>
          <w:b/>
          <w:bCs/>
          <w:color w:val="000000"/>
          <w:sz w:val="24"/>
          <w:szCs w:val="24"/>
        </w:rPr>
        <w:t xml:space="preserve"> </w:t>
      </w:r>
    </w:p>
    <w:p w:rsidR="00516C7E" w:rsidRPr="00516C7E" w:rsidRDefault="00516C7E" w:rsidP="00516C7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16C7E" w:rsidRPr="00516C7E" w:rsidRDefault="00516C7E" w:rsidP="00516C7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16C7E" w:rsidRPr="00516C7E" w:rsidRDefault="00516C7E" w:rsidP="00516C7E">
      <w:pPr>
        <w:autoSpaceDE w:val="0"/>
        <w:autoSpaceDN w:val="0"/>
        <w:adjustRightInd w:val="0"/>
        <w:spacing w:after="0" w:line="360" w:lineRule="auto"/>
        <w:rPr>
          <w:rFonts w:ascii="Times New Roman" w:eastAsia="Calibri" w:hAnsi="Times New Roman" w:cs="Times New Roman"/>
          <w:sz w:val="24"/>
          <w:szCs w:val="24"/>
        </w:rPr>
      </w:pPr>
      <w:r w:rsidRPr="00516C7E">
        <w:rPr>
          <w:rFonts w:ascii="Times New Roman" w:eastAsia="Calibri" w:hAnsi="Times New Roman" w:cs="Times New Roman"/>
          <w:sz w:val="24"/>
          <w:szCs w:val="24"/>
          <w:u w:val="single"/>
        </w:rPr>
        <w:t>Procedural Background</w:t>
      </w:r>
    </w:p>
    <w:p w:rsidR="00516C7E" w:rsidRPr="00516C7E" w:rsidRDefault="00516C7E" w:rsidP="00516C7E">
      <w:pPr>
        <w:autoSpaceDE w:val="0"/>
        <w:autoSpaceDN w:val="0"/>
        <w:adjustRightInd w:val="0"/>
        <w:spacing w:after="0" w:line="360" w:lineRule="auto"/>
        <w:rPr>
          <w:rFonts w:ascii="Times New Roman" w:eastAsia="Calibri" w:hAnsi="Times New Roman" w:cs="Times New Roman"/>
          <w:sz w:val="24"/>
          <w:szCs w:val="24"/>
        </w:rPr>
      </w:pP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Diane Distefano (Complainant) filed a Formal Complaint (Complaint) with the Pennsylvania Public Utility Commission (Commission) against Metropolitan Edison Company (Respondent or Company) dated October 26, 2017, alleging,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that Respondent has threatened to shut off her service or has shut off her service.  Complainant further averred the following:</w:t>
      </w:r>
    </w:p>
    <w:p w:rsidR="00516C7E" w:rsidRPr="00516C7E" w:rsidRDefault="00516C7E" w:rsidP="00516C7E">
      <w:pPr>
        <w:spacing w:after="0" w:line="360" w:lineRule="auto"/>
        <w:rPr>
          <w:rFonts w:ascii="Times New Roman" w:eastAsia="Calibri" w:hAnsi="Times New Roman" w:cs="Times New Roman"/>
          <w:sz w:val="24"/>
          <w:szCs w:val="24"/>
        </w:rPr>
      </w:pPr>
    </w:p>
    <w:p w:rsidR="00516C7E" w:rsidRPr="00516C7E" w:rsidRDefault="00516C7E" w:rsidP="00516C7E">
      <w:pPr>
        <w:numPr>
          <w:ilvl w:val="0"/>
          <w:numId w:val="2"/>
        </w:numPr>
        <w:spacing w:after="0" w:line="240" w:lineRule="auto"/>
        <w:ind w:left="2160" w:right="720" w:hanging="720"/>
        <w:contextualSpacing/>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Met-Ed requested a letter from my doctor to place a hold on my shut-off notice, which they accepted on and told me my service would not be shut off.  They have not been transparent in their policies regarding such, because they are now threatening me with additional shut-off notices without explanation or warning.</w:t>
      </w:r>
    </w:p>
    <w:p w:rsidR="00516C7E" w:rsidRPr="00516C7E" w:rsidRDefault="00516C7E" w:rsidP="00516C7E">
      <w:pPr>
        <w:spacing w:after="0" w:line="240" w:lineRule="auto"/>
        <w:ind w:left="2160" w:right="720"/>
        <w:contextualSpacing/>
        <w:jc w:val="both"/>
        <w:rPr>
          <w:rFonts w:ascii="Times New Roman" w:eastAsia="Calibri" w:hAnsi="Times New Roman" w:cs="Times New Roman"/>
          <w:sz w:val="24"/>
          <w:szCs w:val="24"/>
        </w:rPr>
      </w:pPr>
    </w:p>
    <w:p w:rsidR="00516C7E" w:rsidRPr="00516C7E" w:rsidRDefault="00516C7E" w:rsidP="00516C7E">
      <w:pPr>
        <w:numPr>
          <w:ilvl w:val="0"/>
          <w:numId w:val="2"/>
        </w:numPr>
        <w:spacing w:after="0" w:line="240" w:lineRule="auto"/>
        <w:ind w:left="2160" w:right="720" w:hanging="720"/>
        <w:contextualSpacing/>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Utility “smart meters” are subjecting home owners and occupants to an experiment without consent, which is a violation of the Nuremburg Code.</w:t>
      </w:r>
    </w:p>
    <w:p w:rsidR="00516C7E" w:rsidRPr="00516C7E" w:rsidRDefault="00516C7E" w:rsidP="00516C7E">
      <w:pPr>
        <w:ind w:left="720"/>
        <w:contextualSpacing/>
        <w:rPr>
          <w:rFonts w:ascii="Times New Roman" w:eastAsia="Calibri" w:hAnsi="Times New Roman" w:cs="Times New Roman"/>
          <w:sz w:val="24"/>
          <w:szCs w:val="24"/>
        </w:rPr>
      </w:pPr>
    </w:p>
    <w:p w:rsidR="00516C7E" w:rsidRDefault="00516C7E" w:rsidP="00516C7E">
      <w:pPr>
        <w:numPr>
          <w:ilvl w:val="0"/>
          <w:numId w:val="2"/>
        </w:numPr>
        <w:spacing w:after="0" w:line="240" w:lineRule="auto"/>
        <w:ind w:left="2160" w:right="720" w:hanging="720"/>
        <w:contextualSpacing/>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The utility has provided misleading documentation of how the “smart meter” operates.</w:t>
      </w:r>
    </w:p>
    <w:p w:rsidR="00596274" w:rsidRPr="00516C7E" w:rsidRDefault="00596274" w:rsidP="00596274">
      <w:pPr>
        <w:spacing w:after="0" w:line="240" w:lineRule="auto"/>
        <w:ind w:left="2160" w:right="720"/>
        <w:contextualSpacing/>
        <w:jc w:val="both"/>
        <w:rPr>
          <w:rFonts w:ascii="Times New Roman" w:eastAsia="Calibri" w:hAnsi="Times New Roman" w:cs="Times New Roman"/>
          <w:sz w:val="24"/>
          <w:szCs w:val="24"/>
        </w:rPr>
      </w:pPr>
    </w:p>
    <w:p w:rsidR="00516C7E" w:rsidRPr="00516C7E" w:rsidRDefault="00516C7E" w:rsidP="00516C7E">
      <w:pPr>
        <w:numPr>
          <w:ilvl w:val="0"/>
          <w:numId w:val="2"/>
        </w:numPr>
        <w:spacing w:after="0" w:line="240" w:lineRule="auto"/>
        <w:ind w:left="2160" w:right="720" w:hanging="720"/>
        <w:contextualSpacing/>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lastRenderedPageBreak/>
        <w:t>The design of the “smart meter” is not compatible with my residential home wiring and the operation of such reduces the lifespan of household appliances.</w:t>
      </w:r>
    </w:p>
    <w:p w:rsidR="00516C7E" w:rsidRPr="00516C7E" w:rsidRDefault="00516C7E" w:rsidP="00516C7E">
      <w:pPr>
        <w:spacing w:after="0" w:line="240" w:lineRule="auto"/>
        <w:ind w:left="2160" w:right="720" w:hanging="720"/>
        <w:jc w:val="both"/>
        <w:rPr>
          <w:rFonts w:ascii="Times New Roman" w:eastAsia="Calibri" w:hAnsi="Times New Roman" w:cs="Times New Roman"/>
          <w:sz w:val="24"/>
          <w:szCs w:val="24"/>
        </w:rPr>
      </w:pPr>
    </w:p>
    <w:p w:rsidR="00516C7E" w:rsidRPr="00516C7E" w:rsidRDefault="00516C7E" w:rsidP="00516C7E">
      <w:pPr>
        <w:numPr>
          <w:ilvl w:val="0"/>
          <w:numId w:val="2"/>
        </w:numPr>
        <w:spacing w:after="0" w:line="240" w:lineRule="auto"/>
        <w:ind w:left="2160" w:right="720" w:hanging="720"/>
        <w:contextualSpacing/>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The utility has not shown any evidence or documentation that customers are </w:t>
      </w:r>
      <w:proofErr w:type="gramStart"/>
      <w:r w:rsidRPr="00516C7E">
        <w:rPr>
          <w:rFonts w:ascii="Times New Roman" w:eastAsia="Calibri" w:hAnsi="Times New Roman" w:cs="Times New Roman"/>
          <w:sz w:val="24"/>
          <w:szCs w:val="24"/>
        </w:rPr>
        <w:t>actually able</w:t>
      </w:r>
      <w:proofErr w:type="gramEnd"/>
      <w:r w:rsidRPr="00516C7E">
        <w:rPr>
          <w:rFonts w:ascii="Times New Roman" w:eastAsia="Calibri" w:hAnsi="Times New Roman" w:cs="Times New Roman"/>
          <w:sz w:val="24"/>
          <w:szCs w:val="24"/>
        </w:rPr>
        <w:t xml:space="preserve"> to save money or reduce bills.  The “smart meters” are actually placing an additional cost burden on consumers due to replacement costs and the costs involved in operating the “smart meter” system, which are all costs passed on to consumers.</w:t>
      </w:r>
    </w:p>
    <w:p w:rsidR="00516C7E" w:rsidRPr="00516C7E" w:rsidRDefault="00516C7E" w:rsidP="00516C7E">
      <w:pPr>
        <w:spacing w:after="0" w:line="240" w:lineRule="auto"/>
        <w:ind w:left="2160" w:right="720" w:hanging="720"/>
        <w:jc w:val="both"/>
        <w:rPr>
          <w:rFonts w:ascii="Times New Roman" w:eastAsia="Calibri" w:hAnsi="Times New Roman" w:cs="Times New Roman"/>
          <w:sz w:val="24"/>
          <w:szCs w:val="24"/>
        </w:rPr>
      </w:pPr>
    </w:p>
    <w:p w:rsidR="00516C7E" w:rsidRPr="00516C7E" w:rsidRDefault="00516C7E" w:rsidP="00516C7E">
      <w:pPr>
        <w:numPr>
          <w:ilvl w:val="0"/>
          <w:numId w:val="2"/>
        </w:numPr>
        <w:spacing w:after="0" w:line="240" w:lineRule="auto"/>
        <w:ind w:left="2160" w:right="720" w:hanging="720"/>
        <w:contextualSpacing/>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The utility has not demonstrated the security and privacy of the meter from hacking personal customer data, as well as the operation of.</w:t>
      </w:r>
    </w:p>
    <w:p w:rsidR="00516C7E" w:rsidRPr="00516C7E" w:rsidRDefault="00516C7E" w:rsidP="00516C7E">
      <w:pPr>
        <w:spacing w:after="0" w:line="240" w:lineRule="auto"/>
        <w:ind w:left="2160" w:right="720" w:hanging="720"/>
        <w:jc w:val="both"/>
        <w:rPr>
          <w:rFonts w:ascii="Times New Roman" w:eastAsia="Calibri" w:hAnsi="Times New Roman" w:cs="Times New Roman"/>
          <w:sz w:val="24"/>
          <w:szCs w:val="24"/>
        </w:rPr>
      </w:pPr>
    </w:p>
    <w:p w:rsidR="00516C7E" w:rsidRPr="00516C7E" w:rsidRDefault="00516C7E" w:rsidP="00516C7E">
      <w:pPr>
        <w:numPr>
          <w:ilvl w:val="0"/>
          <w:numId w:val="2"/>
        </w:numPr>
        <w:spacing w:after="0" w:line="240" w:lineRule="auto"/>
        <w:ind w:left="2160" w:right="720" w:hanging="720"/>
        <w:contextualSpacing/>
        <w:jc w:val="both"/>
        <w:rPr>
          <w:rFonts w:ascii="Times New Roman" w:eastAsia="Calibri" w:hAnsi="Times New Roman" w:cs="Times New Roman"/>
          <w:sz w:val="24"/>
          <w:szCs w:val="24"/>
        </w:rPr>
      </w:pPr>
      <w:r w:rsidRPr="00516C7E">
        <w:rPr>
          <w:rFonts w:ascii="Times New Roman" w:eastAsia="Calibri" w:hAnsi="Times New Roman" w:cs="Times New Roman"/>
          <w:sz w:val="24"/>
          <w:szCs w:val="24"/>
        </w:rPr>
        <w:t>The utility is not providing evidence of liability for potential damages caused by their “smart meters”</w:t>
      </w: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          </w:t>
      </w: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As relief, Complainant indicated that she wanted a fair and impartial hearing and for the Respondent to forego the installation of a smart meter at her residence until it has addressed and provided evidence of the safe, secure operation of a smart meter as well as showing the evidence that smart meter programs are providing a reduction in consumer costs.</w:t>
      </w: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 </w:t>
      </w: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On November 16, 2017, Respondent filed an Answer and New Matter to the Complaint, including a request for mediation, essentially averring that Complainant is subject to termination for refusal to permit access to install a smart meter.  Respondent further averred it is required by Act 129 of 2008,</w:t>
      </w:r>
      <w:r w:rsidRPr="00516C7E">
        <w:rPr>
          <w:rFonts w:ascii="Times New Roman" w:eastAsia="Calibri" w:hAnsi="Times New Roman" w:cs="Times New Roman"/>
          <w:sz w:val="24"/>
          <w:szCs w:val="24"/>
          <w:vertAlign w:val="superscript"/>
        </w:rPr>
        <w:footnoteReference w:id="1"/>
      </w:r>
      <w:r w:rsidRPr="00516C7E">
        <w:rPr>
          <w:rFonts w:ascii="Times New Roman" w:eastAsia="Calibri" w:hAnsi="Times New Roman" w:cs="Times New Roman"/>
          <w:sz w:val="24"/>
          <w:szCs w:val="24"/>
        </w:rPr>
        <w:t xml:space="preserve"> to install a smart meter.  In its New Matter, Respondent avers,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FB07F8" w:rsidRDefault="00FB07F8" w:rsidP="00516C7E">
      <w:pPr>
        <w:spacing w:after="0" w:line="360" w:lineRule="auto"/>
        <w:rPr>
          <w:rFonts w:ascii="Times New Roman" w:eastAsia="Calibri" w:hAnsi="Times New Roman" w:cs="Times New Roman"/>
          <w:sz w:val="24"/>
          <w:szCs w:val="24"/>
        </w:rPr>
      </w:pPr>
    </w:p>
    <w:p w:rsidR="00516C7E" w:rsidRPr="00516C7E" w:rsidRDefault="00516C7E" w:rsidP="00516C7E">
      <w:pPr>
        <w:spacing w:after="0" w:line="360" w:lineRule="auto"/>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On November 16, 2017, Respondent also filed Preliminary Objections to the Complaint.  Respondent essentially aver</w:t>
      </w:r>
      <w:r>
        <w:rPr>
          <w:rFonts w:ascii="Times New Roman" w:eastAsia="Calibri" w:hAnsi="Times New Roman" w:cs="Times New Roman"/>
          <w:sz w:val="24"/>
          <w:szCs w:val="24"/>
        </w:rPr>
        <w:t xml:space="preserve">red </w:t>
      </w:r>
      <w:r w:rsidRPr="00516C7E">
        <w:rPr>
          <w:rFonts w:ascii="Times New Roman" w:eastAsia="Calibri" w:hAnsi="Times New Roman" w:cs="Times New Roman"/>
          <w:sz w:val="24"/>
          <w:szCs w:val="24"/>
        </w:rPr>
        <w:t>that Complainant failed to state a claim upon which the Commission can grant relief.  Respondent aver</w:t>
      </w:r>
      <w:r>
        <w:rPr>
          <w:rFonts w:ascii="Times New Roman" w:eastAsia="Calibri" w:hAnsi="Times New Roman" w:cs="Times New Roman"/>
          <w:sz w:val="24"/>
          <w:szCs w:val="24"/>
        </w:rPr>
        <w:t>red</w:t>
      </w:r>
      <w:r w:rsidRPr="00516C7E">
        <w:rPr>
          <w:rFonts w:ascii="Times New Roman" w:eastAsia="Calibri" w:hAnsi="Times New Roman" w:cs="Times New Roman"/>
          <w:sz w:val="24"/>
          <w:szCs w:val="24"/>
        </w:rPr>
        <w:t xml:space="preserve"> that the Commission does not have the power to order the Company not to install a smart meter at the service location.  Respondent further aver</w:t>
      </w:r>
      <w:r>
        <w:rPr>
          <w:rFonts w:ascii="Times New Roman" w:eastAsia="Calibri" w:hAnsi="Times New Roman" w:cs="Times New Roman"/>
          <w:sz w:val="24"/>
          <w:szCs w:val="24"/>
        </w:rPr>
        <w:t>red</w:t>
      </w:r>
      <w:r w:rsidRPr="00516C7E">
        <w:rPr>
          <w:rFonts w:ascii="Times New Roman" w:eastAsia="Calibri" w:hAnsi="Times New Roman" w:cs="Times New Roman"/>
          <w:sz w:val="24"/>
          <w:szCs w:val="24"/>
        </w:rPr>
        <w:t xml:space="preserve"> that it is required to install the smart meter pursuant to its Smart Meter </w:t>
      </w:r>
      <w:r w:rsidRPr="00516C7E">
        <w:rPr>
          <w:rFonts w:ascii="Times New Roman" w:eastAsia="Calibri" w:hAnsi="Times New Roman" w:cs="Times New Roman"/>
          <w:sz w:val="24"/>
          <w:szCs w:val="24"/>
        </w:rPr>
        <w:lastRenderedPageBreak/>
        <w:t>Deployment Plan and Act 129.  Finally, Respondent aver</w:t>
      </w:r>
      <w:r>
        <w:rPr>
          <w:rFonts w:ascii="Times New Roman" w:eastAsia="Calibri" w:hAnsi="Times New Roman" w:cs="Times New Roman"/>
          <w:sz w:val="24"/>
          <w:szCs w:val="24"/>
        </w:rPr>
        <w:t xml:space="preserve">red </w:t>
      </w:r>
      <w:r w:rsidRPr="00516C7E">
        <w:rPr>
          <w:rFonts w:ascii="Times New Roman" w:eastAsia="Calibri" w:hAnsi="Times New Roman" w:cs="Times New Roman"/>
          <w:sz w:val="24"/>
          <w:szCs w:val="24"/>
        </w:rPr>
        <w:t>that Complainant fail</w:t>
      </w:r>
      <w:r>
        <w:rPr>
          <w:rFonts w:ascii="Times New Roman" w:eastAsia="Calibri" w:hAnsi="Times New Roman" w:cs="Times New Roman"/>
          <w:sz w:val="24"/>
          <w:szCs w:val="24"/>
        </w:rPr>
        <w:t>ed</w:t>
      </w:r>
      <w:r w:rsidRPr="00516C7E">
        <w:rPr>
          <w:rFonts w:ascii="Times New Roman" w:eastAsia="Calibri" w:hAnsi="Times New Roman" w:cs="Times New Roman"/>
          <w:sz w:val="24"/>
          <w:szCs w:val="24"/>
        </w:rPr>
        <w:t xml:space="preserve">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516C7E">
        <w:rPr>
          <w:rFonts w:ascii="Times New Roman" w:eastAsia="Calibri" w:hAnsi="Times New Roman" w:cs="Times New Roman"/>
          <w:sz w:val="24"/>
          <w:szCs w:val="24"/>
        </w:rPr>
        <w:t>Pa.Code</w:t>
      </w:r>
      <w:proofErr w:type="spellEnd"/>
      <w:proofErr w:type="gramEnd"/>
      <w:r w:rsidRPr="00516C7E">
        <w:rPr>
          <w:rFonts w:ascii="Times New Roman" w:eastAsia="Calibri" w:hAnsi="Times New Roman" w:cs="Times New Roman"/>
          <w:sz w:val="24"/>
          <w:szCs w:val="24"/>
        </w:rPr>
        <w:t xml:space="preserve"> Section 5.101(a)(4).</w:t>
      </w:r>
    </w:p>
    <w:p w:rsidR="00516C7E" w:rsidRPr="00516C7E" w:rsidRDefault="00516C7E" w:rsidP="00516C7E">
      <w:pPr>
        <w:spacing w:after="0" w:line="360" w:lineRule="auto"/>
        <w:rPr>
          <w:rFonts w:ascii="Times New Roman" w:eastAsia="Calibri" w:hAnsi="Times New Roman" w:cs="Times New Roman"/>
          <w:sz w:val="24"/>
          <w:szCs w:val="24"/>
        </w:rPr>
      </w:pPr>
    </w:p>
    <w:p w:rsidR="00516C7E" w:rsidRPr="00516C7E" w:rsidRDefault="00516C7E" w:rsidP="00516C7E">
      <w:pPr>
        <w:spacing w:after="0" w:line="360" w:lineRule="auto"/>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A Motion Judge Assignment Notice was issued on January 4, 2018, and which assigned the undersigned presiding officer to this proceeding.</w:t>
      </w:r>
    </w:p>
    <w:p w:rsidR="00516C7E" w:rsidRPr="00516C7E" w:rsidRDefault="00516C7E" w:rsidP="00516C7E">
      <w:pPr>
        <w:spacing w:after="0" w:line="360" w:lineRule="auto"/>
        <w:rPr>
          <w:rFonts w:ascii="Times New Roman" w:eastAsia="Calibri" w:hAnsi="Times New Roman" w:cs="Times New Roman"/>
          <w:sz w:val="24"/>
          <w:szCs w:val="24"/>
        </w:rPr>
      </w:pPr>
    </w:p>
    <w:p w:rsidR="00516C7E" w:rsidRPr="00516C7E" w:rsidRDefault="00516C7E" w:rsidP="00516C7E">
      <w:pPr>
        <w:spacing w:after="0" w:line="360" w:lineRule="auto"/>
        <w:rPr>
          <w:rFonts w:ascii="Times New Roman" w:eastAsia="Calibri" w:hAnsi="Times New Roman" w:cs="Times New Roman"/>
          <w:sz w:val="24"/>
          <w:szCs w:val="24"/>
        </w:rPr>
      </w:pPr>
      <w:r w:rsidRPr="00516C7E">
        <w:rPr>
          <w:rFonts w:ascii="Times New Roman" w:eastAsia="Calibri" w:hAnsi="Times New Roman" w:cs="Times New Roman"/>
          <w:sz w:val="24"/>
          <w:szCs w:val="24"/>
        </w:rPr>
        <w:tab/>
      </w:r>
      <w:r w:rsidRPr="00516C7E">
        <w:rPr>
          <w:rFonts w:ascii="Times New Roman" w:eastAsia="Calibri" w:hAnsi="Times New Roman" w:cs="Times New Roman"/>
          <w:sz w:val="24"/>
          <w:szCs w:val="24"/>
        </w:rPr>
        <w:tab/>
        <w:t xml:space="preserve">On January 8, 2018, an interim order was entered denying </w:t>
      </w:r>
      <w:r w:rsidRPr="00516C7E">
        <w:rPr>
          <w:rFonts w:ascii="Times New Roman" w:eastAsia="Calibri" w:hAnsi="Times New Roman" w:cs="Times New Roman"/>
          <w:color w:val="000000"/>
          <w:sz w:val="24"/>
          <w:szCs w:val="24"/>
        </w:rPr>
        <w:t xml:space="preserve">the Preliminary Objections filed by </w:t>
      </w:r>
      <w:r w:rsidRPr="00516C7E">
        <w:rPr>
          <w:rFonts w:ascii="Times New Roman" w:eastAsia="Calibri" w:hAnsi="Times New Roman" w:cs="Times New Roman"/>
          <w:sz w:val="24"/>
          <w:szCs w:val="24"/>
        </w:rPr>
        <w:t>Metropolitan Edison Company and referring the Complaint filed by Diane</w:t>
      </w:r>
      <w:r w:rsidR="00455815">
        <w:rPr>
          <w:rFonts w:ascii="Times New Roman" w:eastAsia="Calibri" w:hAnsi="Times New Roman" w:cs="Times New Roman"/>
          <w:sz w:val="24"/>
          <w:szCs w:val="24"/>
        </w:rPr>
        <w:t> </w:t>
      </w:r>
      <w:r w:rsidRPr="00516C7E">
        <w:rPr>
          <w:rFonts w:ascii="Times New Roman" w:eastAsia="Calibri" w:hAnsi="Times New Roman" w:cs="Times New Roman"/>
          <w:sz w:val="24"/>
          <w:szCs w:val="24"/>
        </w:rPr>
        <w:t xml:space="preserve">Distefano against Metropolitan Edison Company </w:t>
      </w:r>
      <w:r w:rsidRPr="00516C7E">
        <w:rPr>
          <w:rFonts w:ascii="Times New Roman" w:eastAsia="Calibri" w:hAnsi="Times New Roman" w:cs="Times New Roman"/>
          <w:color w:val="000000"/>
          <w:sz w:val="24"/>
          <w:szCs w:val="24"/>
        </w:rPr>
        <w:t>at Docket No. C-2017-</w:t>
      </w:r>
      <w:r w:rsidRPr="00516C7E">
        <w:rPr>
          <w:rFonts w:ascii="Times New Roman" w:eastAsia="Calibri" w:hAnsi="Times New Roman" w:cs="Times New Roman"/>
          <w:sz w:val="24"/>
          <w:szCs w:val="24"/>
        </w:rPr>
        <w:t>2631007</w:t>
      </w:r>
      <w:r w:rsidRPr="00516C7E">
        <w:rPr>
          <w:rFonts w:ascii="Times New Roman" w:eastAsia="Calibri" w:hAnsi="Times New Roman" w:cs="Times New Roman"/>
          <w:bCs/>
          <w:color w:val="000000"/>
          <w:sz w:val="24"/>
          <w:szCs w:val="24"/>
        </w:rPr>
        <w:t xml:space="preserve"> </w:t>
      </w:r>
      <w:r w:rsidRPr="00516C7E">
        <w:rPr>
          <w:rFonts w:ascii="Times New Roman" w:eastAsia="Calibri" w:hAnsi="Times New Roman" w:cs="Times New Roman"/>
          <w:sz w:val="24"/>
          <w:szCs w:val="24"/>
        </w:rPr>
        <w:t>to the Commission’s Mediation Unit for mediation review.  It was further ordered that, should the Parties be unsuccessful in resolving this matter with the aid of the Mediator, the Complaint shall be promptly scheduled for hearing.</w:t>
      </w:r>
    </w:p>
    <w:p w:rsidR="00516C7E" w:rsidRDefault="00516C7E" w:rsidP="00516C7E">
      <w:pPr>
        <w:spacing w:after="0" w:line="360" w:lineRule="auto"/>
        <w:rPr>
          <w:rFonts w:ascii="Times New Roman" w:eastAsia="Calibri" w:hAnsi="Times New Roman" w:cs="Times New Roman"/>
          <w:sz w:val="24"/>
          <w:szCs w:val="24"/>
        </w:rPr>
      </w:pPr>
    </w:p>
    <w:p w:rsidR="00B05E51" w:rsidRDefault="00B05E51" w:rsidP="00B05E51">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An interim order was entered on January 8, 2018, referring the Complaint to the Commission’s Mediation Unit for mediation review</w:t>
      </w:r>
      <w:r>
        <w:rPr>
          <w:rFonts w:ascii="Times New Roman" w:eastAsia="Calibri" w:hAnsi="Times New Roman" w:cs="Times New Roman"/>
          <w:sz w:val="24"/>
          <w:szCs w:val="24"/>
        </w:rPr>
        <w:t>.</w:t>
      </w:r>
    </w:p>
    <w:p w:rsidR="00B05E51" w:rsidRPr="00516C7E" w:rsidRDefault="00B05E51" w:rsidP="00516C7E">
      <w:pPr>
        <w:spacing w:after="0" w:line="360" w:lineRule="auto"/>
        <w:rPr>
          <w:rFonts w:ascii="Times New Roman" w:eastAsia="Calibri" w:hAnsi="Times New Roman" w:cs="Times New Roman"/>
          <w:sz w:val="24"/>
          <w:szCs w:val="24"/>
        </w:rPr>
      </w:pPr>
    </w:p>
    <w:p w:rsid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On February 8, 2018, Respondent filed a Motion to Compel Responses to Interrogatories and Document Requests (Motion to Compel).  In the Motion to Compel,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that on January 23, 2018, the Company forwarded to Complainant interrogatories and document requests (Discovery Requests) via first class mail.  In its Discovery Requests, the Company asserts that it sought information and documents related to Complainant’s allegations regarding the Company’s smart meters.  Respondent further averred that on January 29, 2018, Complainant filed objections to all the Company’s Discovery Requests, on the grounds that the Discovery Requests:  (</w:t>
      </w:r>
      <w:proofErr w:type="spellStart"/>
      <w:r w:rsidRPr="00516C7E">
        <w:rPr>
          <w:rFonts w:ascii="Times New Roman" w:eastAsia="Calibri" w:hAnsi="Times New Roman" w:cs="Times New Roman"/>
          <w:sz w:val="24"/>
          <w:szCs w:val="24"/>
        </w:rPr>
        <w:t>i</w:t>
      </w:r>
      <w:proofErr w:type="spellEnd"/>
      <w:r w:rsidRPr="00516C7E">
        <w:rPr>
          <w:rFonts w:ascii="Times New Roman" w:eastAsia="Calibri" w:hAnsi="Times New Roman" w:cs="Times New Roman"/>
          <w:sz w:val="24"/>
          <w:szCs w:val="24"/>
        </w:rPr>
        <w:t xml:space="preserve">) are unreasonable, a burden and expense in addition to requesting an unreasonable amount of time to comply in entirety (by February 13, 2018); (ii) the questions pertaining to personal health, medications taken, or that of household members is privileged information subject to Health Information Portability and Accountability Act (HIPPA), and irrelevant to the complaint as was submitted; (iii) questions pertaining to possession of personal items and the location within the household is also irrelevant; and (iv) requesting a written detailed employment history is also irrelevant. </w:t>
      </w:r>
    </w:p>
    <w:p w:rsidR="0098243A" w:rsidRPr="00516C7E" w:rsidRDefault="0098243A" w:rsidP="00516C7E">
      <w:pPr>
        <w:spacing w:after="0" w:line="360" w:lineRule="auto"/>
        <w:ind w:firstLine="1440"/>
        <w:rPr>
          <w:rFonts w:ascii="Times New Roman" w:eastAsia="Calibri" w:hAnsi="Times New Roman" w:cs="Times New Roman"/>
          <w:sz w:val="24"/>
          <w:szCs w:val="24"/>
        </w:rPr>
      </w:pP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In its Motion to Compel, Respondent argue</w:t>
      </w:r>
      <w:r>
        <w:rPr>
          <w:rFonts w:ascii="Times New Roman" w:eastAsia="Calibri" w:hAnsi="Times New Roman" w:cs="Times New Roman"/>
          <w:sz w:val="24"/>
          <w:szCs w:val="24"/>
        </w:rPr>
        <w:t>d</w:t>
      </w:r>
      <w:r w:rsidRPr="00516C7E">
        <w:rPr>
          <w:rFonts w:ascii="Times New Roman" w:eastAsia="Calibri" w:hAnsi="Times New Roman" w:cs="Times New Roman"/>
          <w:sz w:val="24"/>
          <w:szCs w:val="24"/>
        </w:rPr>
        <w:t xml:space="preserve"> that</w:t>
      </w:r>
      <w:r w:rsidRPr="00516C7E">
        <w:rPr>
          <w:rFonts w:ascii="Times New Roman" w:eastAsia="Calibri" w:hAnsi="Times New Roman" w:cs="Times New Roman"/>
          <w:b/>
          <w:sz w:val="24"/>
          <w:szCs w:val="24"/>
        </w:rPr>
        <w:t xml:space="preserve"> </w:t>
      </w:r>
      <w:r w:rsidRPr="00516C7E">
        <w:rPr>
          <w:rFonts w:ascii="Times New Roman" w:eastAsia="Calibri" w:hAnsi="Times New Roman" w:cs="Times New Roman"/>
          <w:sz w:val="24"/>
          <w:szCs w:val="24"/>
        </w:rPr>
        <w:t>Complainant’s claim that the information being sought is unreasonable, a burden, and an expense is not a valid basis for objection; that Complainant’s general claim that the information being sought regarding personal health is irrelevant and is privileged under HIPPA is misplaced; that Complainant’s general claim that the information being sought regarding possession of personal items in her home is irrelevant is not valid; and that Complainant’s general claim that the information being sought regarding detailed employment history is irrelevant is not valid.</w:t>
      </w:r>
    </w:p>
    <w:p w:rsidR="00516C7E" w:rsidRPr="00516C7E" w:rsidRDefault="00516C7E" w:rsidP="00516C7E">
      <w:pPr>
        <w:spacing w:after="0" w:line="360" w:lineRule="auto"/>
        <w:ind w:firstLine="1440"/>
        <w:rPr>
          <w:rFonts w:ascii="Times New Roman" w:eastAsia="Calibri" w:hAnsi="Times New Roman" w:cs="Times New Roman"/>
          <w:b/>
          <w:sz w:val="24"/>
          <w:szCs w:val="24"/>
          <w:u w:val="single"/>
        </w:rPr>
      </w:pP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Respondent requested that the Commission issue an order compelling Complainant to fully and completely respond to the Discovery Requests no later than five business days after entry of an order on the Motion to Compel.  Further, in the event Complainant would not comply with the order directed by the Commission and would fail to respond to the Company’s Discovery Requests, the Company requested that the Commission dismiss in its entirety the Complaint.  </w:t>
      </w:r>
    </w:p>
    <w:p w:rsidR="00516C7E" w:rsidRPr="00516C7E" w:rsidRDefault="00516C7E" w:rsidP="00516C7E">
      <w:pPr>
        <w:spacing w:after="0" w:line="360" w:lineRule="auto"/>
        <w:ind w:firstLine="1440"/>
        <w:rPr>
          <w:rFonts w:ascii="Times New Roman" w:eastAsia="Calibri" w:hAnsi="Times New Roman" w:cs="Times New Roman"/>
          <w:sz w:val="24"/>
          <w:szCs w:val="24"/>
        </w:rPr>
      </w:pPr>
    </w:p>
    <w:p w:rsidR="00516C7E" w:rsidRPr="00516C7E" w:rsidRDefault="00516C7E" w:rsidP="00516C7E">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On February 20, 2018, the undersigned presiding officer received Complainant’s Opposition to Motion to Compel and Request </w:t>
      </w:r>
      <w:proofErr w:type="gramStart"/>
      <w:r w:rsidRPr="00516C7E">
        <w:rPr>
          <w:rFonts w:ascii="Times New Roman" w:eastAsia="Calibri" w:hAnsi="Times New Roman" w:cs="Times New Roman"/>
          <w:sz w:val="24"/>
          <w:szCs w:val="24"/>
        </w:rPr>
        <w:t>For</w:t>
      </w:r>
      <w:proofErr w:type="gramEnd"/>
      <w:r w:rsidRPr="00516C7E">
        <w:rPr>
          <w:rFonts w:ascii="Times New Roman" w:eastAsia="Calibri" w:hAnsi="Times New Roman" w:cs="Times New Roman"/>
          <w:sz w:val="24"/>
          <w:szCs w:val="24"/>
        </w:rPr>
        <w:t xml:space="preserve"> Extension (Objection and Motion For Extension), which was dated February 14, 2018.  Complainant essentially reiterated her objections to the Discovery Requests and requested a 90-day extension of time to “comply to the additional interrogatories not objected to, since the information requested requires a lengthy process of compiling all the documentation that is compelling and relevant to the complaint, as well as the process of interviewing and obtaining expert witnesses.”</w:t>
      </w:r>
    </w:p>
    <w:p w:rsidR="00516C7E" w:rsidRPr="00516C7E" w:rsidRDefault="00516C7E" w:rsidP="00516C7E">
      <w:pPr>
        <w:spacing w:after="0" w:line="360" w:lineRule="auto"/>
        <w:ind w:firstLine="1440"/>
        <w:rPr>
          <w:rFonts w:ascii="Times New Roman" w:eastAsia="Calibri" w:hAnsi="Times New Roman" w:cs="Times New Roman"/>
          <w:sz w:val="24"/>
          <w:szCs w:val="24"/>
        </w:rPr>
      </w:pPr>
    </w:p>
    <w:p w:rsidR="00516C7E" w:rsidRPr="00516C7E" w:rsidRDefault="00516C7E" w:rsidP="00516C7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February 27, 2018, an interim order was issued</w:t>
      </w:r>
      <w:r w:rsidRPr="00516C7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holding the </w:t>
      </w:r>
      <w:r w:rsidRPr="00516C7E">
        <w:rPr>
          <w:rFonts w:ascii="Times New Roman" w:eastAsia="Calibri" w:hAnsi="Times New Roman" w:cs="Times New Roman"/>
          <w:sz w:val="24"/>
          <w:szCs w:val="24"/>
        </w:rPr>
        <w:t>Motion to Compel Responses to Interrogatories and Document Requests filed by Respondent on February 8, 2018, in abeyance, pending completion of the mediation process.</w:t>
      </w:r>
    </w:p>
    <w:p w:rsidR="00516C7E" w:rsidRDefault="00516C7E" w:rsidP="00516C7E">
      <w:pPr>
        <w:spacing w:after="0" w:line="360" w:lineRule="auto"/>
        <w:rPr>
          <w:rFonts w:ascii="Times New Roman" w:eastAsia="Calibri" w:hAnsi="Times New Roman" w:cs="Times New Roman"/>
          <w:sz w:val="24"/>
          <w:szCs w:val="24"/>
        </w:rPr>
      </w:pPr>
    </w:p>
    <w:p w:rsidR="00516C7E" w:rsidRDefault="00516C7E" w:rsidP="00516C7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September 10, 2018, Respondent filed a letter with the Commission indicating that the mediation process has concluded and requesting a ruling on the Motion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Compel.  On October 9, 2018, the undersigned presiding officer received Complainant’s Opposition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Renew Motion To Compel</w:t>
      </w:r>
      <w:r w:rsidR="00491247">
        <w:rPr>
          <w:rFonts w:ascii="Times New Roman" w:eastAsia="Calibri" w:hAnsi="Times New Roman" w:cs="Times New Roman"/>
          <w:sz w:val="24"/>
          <w:szCs w:val="24"/>
        </w:rPr>
        <w:t xml:space="preserve"> </w:t>
      </w:r>
      <w:r>
        <w:rPr>
          <w:rFonts w:ascii="Times New Roman" w:eastAsia="Calibri" w:hAnsi="Times New Roman" w:cs="Times New Roman"/>
          <w:sz w:val="24"/>
          <w:szCs w:val="24"/>
        </w:rPr>
        <w:t>which was filed on October 4, 2018.</w:t>
      </w:r>
    </w:p>
    <w:p w:rsidR="00516C7E" w:rsidRDefault="00516C7E" w:rsidP="00516C7E">
      <w:pPr>
        <w:spacing w:after="0" w:line="360" w:lineRule="auto"/>
        <w:rPr>
          <w:rFonts w:ascii="Times New Roman" w:eastAsia="Calibri" w:hAnsi="Times New Roman" w:cs="Times New Roman"/>
          <w:sz w:val="24"/>
          <w:szCs w:val="24"/>
        </w:rPr>
      </w:pPr>
    </w:p>
    <w:p w:rsidR="00370CC1" w:rsidRDefault="00FC080B" w:rsidP="00370CC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As stated above, o</w:t>
      </w:r>
      <w:r w:rsidR="00370CC1" w:rsidRPr="00516C7E">
        <w:rPr>
          <w:rFonts w:ascii="Times New Roman" w:eastAsia="Calibri" w:hAnsi="Times New Roman" w:cs="Times New Roman"/>
          <w:sz w:val="24"/>
          <w:szCs w:val="24"/>
        </w:rPr>
        <w:t>n February 8, 2018, Respondent filed a Motion to Compel</w:t>
      </w:r>
      <w:r>
        <w:rPr>
          <w:rFonts w:ascii="Times New Roman" w:eastAsia="Calibri" w:hAnsi="Times New Roman" w:cs="Times New Roman"/>
          <w:sz w:val="24"/>
          <w:szCs w:val="24"/>
        </w:rPr>
        <w:t xml:space="preserve">.  </w:t>
      </w:r>
      <w:r w:rsidR="00370CC1" w:rsidRPr="00516C7E">
        <w:rPr>
          <w:rFonts w:ascii="Times New Roman" w:eastAsia="Calibri" w:hAnsi="Times New Roman" w:cs="Times New Roman"/>
          <w:sz w:val="24"/>
          <w:szCs w:val="24"/>
        </w:rPr>
        <w:t xml:space="preserve">In the Motion to Compel, Respondent averred, </w:t>
      </w:r>
      <w:r w:rsidR="00370CC1" w:rsidRPr="00516C7E">
        <w:rPr>
          <w:rFonts w:ascii="Times New Roman" w:eastAsia="Calibri" w:hAnsi="Times New Roman" w:cs="Times New Roman"/>
          <w:i/>
          <w:sz w:val="24"/>
          <w:szCs w:val="24"/>
        </w:rPr>
        <w:t>inter alia</w:t>
      </w:r>
      <w:r w:rsidR="00370CC1" w:rsidRPr="00516C7E">
        <w:rPr>
          <w:rFonts w:ascii="Times New Roman" w:eastAsia="Calibri" w:hAnsi="Times New Roman" w:cs="Times New Roman"/>
          <w:sz w:val="24"/>
          <w:szCs w:val="24"/>
        </w:rPr>
        <w:t>, that on January 23, 2018, the Company forwarded to Complainant i</w:t>
      </w:r>
      <w:r>
        <w:rPr>
          <w:rFonts w:ascii="Times New Roman" w:eastAsia="Calibri" w:hAnsi="Times New Roman" w:cs="Times New Roman"/>
          <w:sz w:val="24"/>
          <w:szCs w:val="24"/>
        </w:rPr>
        <w:t>ts discovery re</w:t>
      </w:r>
      <w:r w:rsidR="00370CC1" w:rsidRPr="00516C7E">
        <w:rPr>
          <w:rFonts w:ascii="Times New Roman" w:eastAsia="Calibri" w:hAnsi="Times New Roman" w:cs="Times New Roman"/>
          <w:sz w:val="24"/>
          <w:szCs w:val="24"/>
        </w:rPr>
        <w:t>quests</w:t>
      </w:r>
      <w:r>
        <w:rPr>
          <w:rFonts w:ascii="Times New Roman" w:eastAsia="Calibri" w:hAnsi="Times New Roman" w:cs="Times New Roman"/>
          <w:sz w:val="24"/>
          <w:szCs w:val="24"/>
        </w:rPr>
        <w:t xml:space="preserve">.  </w:t>
      </w:r>
      <w:r w:rsidR="00370CC1" w:rsidRPr="00516C7E">
        <w:rPr>
          <w:rFonts w:ascii="Times New Roman" w:eastAsia="Calibri" w:hAnsi="Times New Roman" w:cs="Times New Roman"/>
          <w:sz w:val="24"/>
          <w:szCs w:val="24"/>
        </w:rPr>
        <w:t>In its Discovery Requests, the Company asserts that it sought information and documents related to Complainant’s allegations regarding the Company’s smart meters.  Respondent further averred that on January 29, 2018, Complainant filed objections to all the Company’s Discovery Requests, on the grounds that the Discovery Requests:  (</w:t>
      </w:r>
      <w:proofErr w:type="spellStart"/>
      <w:r w:rsidR="00370CC1" w:rsidRPr="00516C7E">
        <w:rPr>
          <w:rFonts w:ascii="Times New Roman" w:eastAsia="Calibri" w:hAnsi="Times New Roman" w:cs="Times New Roman"/>
          <w:sz w:val="24"/>
          <w:szCs w:val="24"/>
        </w:rPr>
        <w:t>i</w:t>
      </w:r>
      <w:proofErr w:type="spellEnd"/>
      <w:r w:rsidR="00370CC1" w:rsidRPr="00516C7E">
        <w:rPr>
          <w:rFonts w:ascii="Times New Roman" w:eastAsia="Calibri" w:hAnsi="Times New Roman" w:cs="Times New Roman"/>
          <w:sz w:val="24"/>
          <w:szCs w:val="24"/>
        </w:rPr>
        <w:t xml:space="preserve">) are unreasonable, a burden and expense in addition to requesting an unreasonable amount of time to comply in entirety (by February 13, 2018); (ii) the questions pertaining to personal health, medications taken, or that of household members is privileged information subject to Health Information Portability and Accountability Act (HIPPA), and irrelevant to the complaint as was submitted; (iii) questions pertaining to possession of personal items and the location within the household is also irrelevant; and (iv) requesting a written detailed employment history is also irrelevant. </w:t>
      </w:r>
    </w:p>
    <w:p w:rsidR="00F05FA6" w:rsidRPr="00516C7E" w:rsidRDefault="00F05FA6" w:rsidP="00370CC1">
      <w:pPr>
        <w:spacing w:after="0" w:line="360" w:lineRule="auto"/>
        <w:ind w:firstLine="1440"/>
        <w:rPr>
          <w:rFonts w:ascii="Times New Roman" w:eastAsia="Calibri" w:hAnsi="Times New Roman" w:cs="Times New Roman"/>
          <w:sz w:val="24"/>
          <w:szCs w:val="24"/>
        </w:rPr>
      </w:pPr>
    </w:p>
    <w:p w:rsidR="00370CC1" w:rsidRPr="00516C7E" w:rsidRDefault="00370CC1" w:rsidP="00370CC1">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In its Motion to Compel, Respondent argue</w:t>
      </w:r>
      <w:r>
        <w:rPr>
          <w:rFonts w:ascii="Times New Roman" w:eastAsia="Calibri" w:hAnsi="Times New Roman" w:cs="Times New Roman"/>
          <w:sz w:val="24"/>
          <w:szCs w:val="24"/>
        </w:rPr>
        <w:t>d</w:t>
      </w:r>
      <w:r w:rsidRPr="00516C7E">
        <w:rPr>
          <w:rFonts w:ascii="Times New Roman" w:eastAsia="Calibri" w:hAnsi="Times New Roman" w:cs="Times New Roman"/>
          <w:sz w:val="24"/>
          <w:szCs w:val="24"/>
        </w:rPr>
        <w:t xml:space="preserve"> that</w:t>
      </w:r>
      <w:r w:rsidRPr="00516C7E">
        <w:rPr>
          <w:rFonts w:ascii="Times New Roman" w:eastAsia="Calibri" w:hAnsi="Times New Roman" w:cs="Times New Roman"/>
          <w:b/>
          <w:sz w:val="24"/>
          <w:szCs w:val="24"/>
        </w:rPr>
        <w:t xml:space="preserve"> </w:t>
      </w:r>
      <w:r w:rsidRPr="00516C7E">
        <w:rPr>
          <w:rFonts w:ascii="Times New Roman" w:eastAsia="Calibri" w:hAnsi="Times New Roman" w:cs="Times New Roman"/>
          <w:sz w:val="24"/>
          <w:szCs w:val="24"/>
        </w:rPr>
        <w:t>Complainant’s claim that the information being sought is unreasonable, a burden, and an expense is not a valid basis for objection; that Complainant’s general claim that the information being sought regarding personal health is irrelevant and is privileged under HIPPA is misplaced; that Complainant’s general claim that the information being sought regarding possession of personal items in her home is irrelevant is not valid; and that Complainant’s general claim that the information being sought regarding detailed employment history is irrelevant is not valid.</w:t>
      </w:r>
    </w:p>
    <w:p w:rsidR="00370CC1" w:rsidRPr="00516C7E" w:rsidRDefault="00370CC1" w:rsidP="00370CC1">
      <w:pPr>
        <w:spacing w:after="0" w:line="360" w:lineRule="auto"/>
        <w:ind w:firstLine="1440"/>
        <w:rPr>
          <w:rFonts w:ascii="Times New Roman" w:eastAsia="Calibri" w:hAnsi="Times New Roman" w:cs="Times New Roman"/>
          <w:b/>
          <w:sz w:val="24"/>
          <w:szCs w:val="24"/>
          <w:u w:val="single"/>
        </w:rPr>
      </w:pPr>
    </w:p>
    <w:p w:rsidR="00370CC1" w:rsidRPr="00516C7E" w:rsidRDefault="00370CC1" w:rsidP="00370CC1">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Respondent requested that the Commission issue an order compelling Complainant to fully and completely respond to the Discovery Requests no later than five business days after entry of an order on the Motion to Compel.  Further, in the event Complainant would not comply with the order directed by the Commission and would fail to respond to the Company’s Discovery Requests, the Company requested that the Commission dismiss in its entirety the Complaint.  </w:t>
      </w:r>
    </w:p>
    <w:p w:rsidR="00370CC1" w:rsidRPr="00516C7E" w:rsidRDefault="00370CC1" w:rsidP="00370CC1">
      <w:pPr>
        <w:spacing w:after="0" w:line="360" w:lineRule="auto"/>
        <w:ind w:firstLine="1440"/>
        <w:rPr>
          <w:rFonts w:ascii="Times New Roman" w:eastAsia="Calibri" w:hAnsi="Times New Roman" w:cs="Times New Roman"/>
          <w:sz w:val="24"/>
          <w:szCs w:val="24"/>
        </w:rPr>
      </w:pPr>
    </w:p>
    <w:p w:rsidR="00370CC1" w:rsidRPr="00516C7E" w:rsidRDefault="00370CC1" w:rsidP="00370CC1">
      <w:pPr>
        <w:spacing w:after="0" w:line="360" w:lineRule="auto"/>
        <w:ind w:firstLine="1440"/>
        <w:rPr>
          <w:rFonts w:ascii="Times New Roman" w:eastAsia="Calibri" w:hAnsi="Times New Roman" w:cs="Times New Roman"/>
          <w:sz w:val="24"/>
          <w:szCs w:val="24"/>
        </w:rPr>
      </w:pPr>
      <w:r w:rsidRPr="00516C7E">
        <w:rPr>
          <w:rFonts w:ascii="Times New Roman" w:eastAsia="Calibri" w:hAnsi="Times New Roman" w:cs="Times New Roman"/>
          <w:sz w:val="24"/>
          <w:szCs w:val="24"/>
        </w:rPr>
        <w:t xml:space="preserve">On February 20, 2018, the undersigned presiding officer received Complainant’s Opposition to Motion to Compel and Request </w:t>
      </w:r>
      <w:proofErr w:type="gramStart"/>
      <w:r w:rsidRPr="00516C7E">
        <w:rPr>
          <w:rFonts w:ascii="Times New Roman" w:eastAsia="Calibri" w:hAnsi="Times New Roman" w:cs="Times New Roman"/>
          <w:sz w:val="24"/>
          <w:szCs w:val="24"/>
        </w:rPr>
        <w:t>For</w:t>
      </w:r>
      <w:proofErr w:type="gramEnd"/>
      <w:r w:rsidRPr="00516C7E">
        <w:rPr>
          <w:rFonts w:ascii="Times New Roman" w:eastAsia="Calibri" w:hAnsi="Times New Roman" w:cs="Times New Roman"/>
          <w:sz w:val="24"/>
          <w:szCs w:val="24"/>
        </w:rPr>
        <w:t xml:space="preserve"> Extension (Objection and Motion For Extension), which was dated February 14, 2018.  Complainant essentially reiterated her objections to the Discovery Requests and requested a 90-day extension of time to “comply to the additional interrogatories not objected to, since the information requested requires a lengthy process of compiling all the documentation that is compelling and relevant to the complaint, as well as the process of interviewing and obtaining expert witnesses.”</w:t>
      </w:r>
    </w:p>
    <w:p w:rsidR="00516C7E" w:rsidRDefault="00516C7E" w:rsidP="00516C7E">
      <w:pPr>
        <w:spacing w:after="0" w:line="360" w:lineRule="auto"/>
        <w:rPr>
          <w:rFonts w:ascii="Times New Roman" w:eastAsia="Calibri" w:hAnsi="Times New Roman" w:cs="Times New Roman"/>
          <w:sz w:val="24"/>
          <w:szCs w:val="24"/>
        </w:rPr>
      </w:pPr>
    </w:p>
    <w:p w:rsidR="00FC080B" w:rsidRDefault="00FC080B" w:rsidP="00FC080B">
      <w:pPr>
        <w:pStyle w:val="ListNumber"/>
        <w:numPr>
          <w:ilvl w:val="0"/>
          <w:numId w:val="0"/>
        </w:numPr>
        <w:spacing w:line="360" w:lineRule="auto"/>
        <w:ind w:firstLine="1440"/>
        <w:jc w:val="left"/>
        <w:rPr>
          <w:rFonts w:eastAsia="Calibri"/>
          <w:szCs w:val="24"/>
        </w:rPr>
      </w:pPr>
      <w:r w:rsidRPr="008E018B">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8E018B">
        <w:rPr>
          <w:rFonts w:eastAsia="Calibri"/>
          <w:szCs w:val="24"/>
        </w:rPr>
        <w:t>Pa.Code</w:t>
      </w:r>
      <w:proofErr w:type="spellEnd"/>
      <w:proofErr w:type="gramEnd"/>
      <w:r w:rsidRPr="008E018B">
        <w:rPr>
          <w:rFonts w:eastAsia="Calibri"/>
          <w:szCs w:val="24"/>
        </w:rPr>
        <w:t xml:space="preserve"> §</w:t>
      </w:r>
      <w:r>
        <w:rPr>
          <w:rFonts w:eastAsia="Calibri"/>
          <w:szCs w:val="24"/>
        </w:rPr>
        <w:t> </w:t>
      </w:r>
      <w:r w:rsidRPr="008E018B">
        <w:rPr>
          <w:rFonts w:eastAsia="Calibri"/>
          <w:szCs w:val="24"/>
        </w:rPr>
        <w:t xml:space="preserve">5.321(c).  In addition, discovery may be obtained regarding any matter relevant to the subject matter. </w:t>
      </w:r>
      <w:r>
        <w:rPr>
          <w:rFonts w:eastAsia="Calibri"/>
          <w:szCs w:val="24"/>
        </w:rPr>
        <w:t xml:space="preserve"> </w:t>
      </w:r>
      <w:r w:rsidRPr="008E018B">
        <w:rPr>
          <w:rFonts w:eastAsia="Calibri"/>
          <w:szCs w:val="24"/>
        </w:rPr>
        <w:t xml:space="preserve">Relevant evidence is evidence that tends to make an act at issue </w:t>
      </w:r>
      <w:proofErr w:type="gramStart"/>
      <w:r w:rsidRPr="008E018B">
        <w:rPr>
          <w:rFonts w:eastAsia="Calibri"/>
          <w:szCs w:val="24"/>
        </w:rPr>
        <w:t>more or less probable</w:t>
      </w:r>
      <w:proofErr w:type="gramEnd"/>
      <w:r w:rsidRPr="008E018B">
        <w:rPr>
          <w:rFonts w:eastAsia="Calibri"/>
          <w:szCs w:val="24"/>
        </w:rPr>
        <w:t>.  Moreover, evidence is relevant if it advances the inquiry in some degree and, thus, has probative value.  Although the law does not furnish an absolute test of relevancy, the Pennsylvania Supreme Court follows a two</w:t>
      </w:r>
      <w:r>
        <w:rPr>
          <w:rFonts w:eastAsia="Calibri"/>
          <w:szCs w:val="24"/>
        </w:rPr>
        <w:t>-</w:t>
      </w:r>
      <w:r w:rsidRPr="008E018B">
        <w:rPr>
          <w:rFonts w:eastAsia="Calibri"/>
          <w:szCs w:val="24"/>
        </w:rPr>
        <w:t xml:space="preserve">part analysis for determining relevance.  In </w:t>
      </w:r>
      <w:r w:rsidRPr="008E018B">
        <w:rPr>
          <w:rFonts w:eastAsia="Calibri"/>
          <w:i/>
          <w:szCs w:val="24"/>
        </w:rPr>
        <w:t>Commonwealth v. Stewart</w:t>
      </w:r>
      <w:r w:rsidRPr="008E018B">
        <w:rPr>
          <w:rFonts w:eastAsia="Calibri"/>
          <w:szCs w:val="24"/>
        </w:rPr>
        <w:t>, 461 Pa. 274, 336 A.2d 282 (1975), the Court held that “[</w:t>
      </w:r>
      <w:proofErr w:type="spellStart"/>
      <w:r w:rsidRPr="008E018B">
        <w:rPr>
          <w:rFonts w:eastAsia="Calibri"/>
          <w:szCs w:val="24"/>
        </w:rPr>
        <w:t>i</w:t>
      </w:r>
      <w:proofErr w:type="spellEnd"/>
      <w:r w:rsidRPr="008E018B">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8E018B">
        <w:rPr>
          <w:rFonts w:eastAsia="Calibri"/>
          <w:i/>
          <w:szCs w:val="24"/>
        </w:rPr>
        <w:t>Id</w:t>
      </w:r>
      <w:r w:rsidRPr="008E018B">
        <w:rPr>
          <w:rFonts w:eastAsia="Calibri"/>
          <w:szCs w:val="24"/>
        </w:rPr>
        <w:t>. at 284.</w:t>
      </w:r>
    </w:p>
    <w:p w:rsidR="00FC080B" w:rsidRPr="008E018B" w:rsidRDefault="00FC080B" w:rsidP="00FC080B">
      <w:pPr>
        <w:pStyle w:val="ListNumber"/>
        <w:numPr>
          <w:ilvl w:val="0"/>
          <w:numId w:val="0"/>
        </w:numPr>
        <w:spacing w:line="360" w:lineRule="auto"/>
        <w:ind w:firstLine="1440"/>
        <w:jc w:val="left"/>
        <w:rPr>
          <w:rFonts w:eastAsia="Calibri"/>
          <w:szCs w:val="24"/>
        </w:rPr>
      </w:pPr>
    </w:p>
    <w:p w:rsidR="00FC080B" w:rsidRPr="008E018B" w:rsidRDefault="00FC080B" w:rsidP="00FC080B">
      <w:pPr>
        <w:pStyle w:val="ListNumber"/>
        <w:numPr>
          <w:ilvl w:val="0"/>
          <w:numId w:val="0"/>
        </w:numPr>
        <w:spacing w:line="360" w:lineRule="auto"/>
        <w:ind w:firstLine="1440"/>
        <w:jc w:val="left"/>
        <w:rPr>
          <w:rFonts w:eastAsia="Calibri"/>
          <w:szCs w:val="24"/>
        </w:rPr>
      </w:pPr>
      <w:r w:rsidRPr="008E018B">
        <w:rPr>
          <w:rFonts w:eastAsia="Calibri"/>
          <w:szCs w:val="24"/>
        </w:rPr>
        <w:t xml:space="preserve">The Commission’s Regulations at 52 </w:t>
      </w:r>
      <w:proofErr w:type="spellStart"/>
      <w:proofErr w:type="gramStart"/>
      <w:r w:rsidRPr="008E018B">
        <w:rPr>
          <w:rFonts w:eastAsia="Calibri"/>
          <w:szCs w:val="24"/>
        </w:rPr>
        <w:t>Pa.Code</w:t>
      </w:r>
      <w:proofErr w:type="spellEnd"/>
      <w:proofErr w:type="gramEnd"/>
      <w:r w:rsidRPr="008E018B">
        <w:rPr>
          <w:rFonts w:eastAsia="Calibri"/>
          <w:szCs w:val="24"/>
        </w:rPr>
        <w:t xml:space="preserve"> § 5.371 address the consequences of a participant’s failure to comply with the Commission’s discovery regulations.  Section 5.371 provides that: </w:t>
      </w:r>
    </w:p>
    <w:p w:rsidR="00FC080B" w:rsidRDefault="00FC080B" w:rsidP="00FC080B">
      <w:pPr>
        <w:spacing w:after="0" w:line="240" w:lineRule="auto"/>
        <w:ind w:left="2160" w:hanging="720"/>
        <w:jc w:val="both"/>
        <w:rPr>
          <w:rFonts w:ascii="Times New Roman" w:eastAsia="Calibri" w:hAnsi="Times New Roman" w:cs="Times New Roman"/>
          <w:sz w:val="24"/>
          <w:szCs w:val="24"/>
        </w:rPr>
      </w:pPr>
    </w:p>
    <w:p w:rsidR="00FC080B" w:rsidRPr="00A00F99" w:rsidRDefault="00FC080B" w:rsidP="00FC080B">
      <w:pPr>
        <w:pStyle w:val="ListParagraph"/>
        <w:numPr>
          <w:ilvl w:val="0"/>
          <w:numId w:val="7"/>
        </w:numPr>
        <w:spacing w:after="0" w:line="240" w:lineRule="auto"/>
        <w:rPr>
          <w:rFonts w:ascii="Times New Roman" w:eastAsia="Calibri" w:hAnsi="Times New Roman" w:cs="Times New Roman"/>
          <w:sz w:val="24"/>
          <w:szCs w:val="24"/>
        </w:rPr>
      </w:pPr>
      <w:r w:rsidRPr="00A00F99">
        <w:rPr>
          <w:rFonts w:ascii="Times New Roman" w:eastAsia="Calibri" w:hAnsi="Times New Roman" w:cs="Times New Roman"/>
          <w:sz w:val="24"/>
          <w:szCs w:val="24"/>
        </w:rPr>
        <w:t>The Commission or the presiding officer may, on motion, make an appropriate order if one of the following occurs:</w:t>
      </w:r>
    </w:p>
    <w:p w:rsidR="00FC080B" w:rsidRPr="00A00F99" w:rsidRDefault="00FC080B" w:rsidP="00FC080B">
      <w:pPr>
        <w:pStyle w:val="ListParagraph"/>
        <w:spacing w:after="0" w:line="240" w:lineRule="auto"/>
        <w:ind w:left="2160"/>
        <w:rPr>
          <w:rFonts w:ascii="Times New Roman" w:eastAsia="Calibri" w:hAnsi="Times New Roman" w:cs="Times New Roman"/>
          <w:sz w:val="24"/>
          <w:szCs w:val="24"/>
        </w:rPr>
      </w:pPr>
    </w:p>
    <w:p w:rsidR="00FC080B" w:rsidRPr="0081119E" w:rsidRDefault="00FC080B" w:rsidP="00FC080B">
      <w:pPr>
        <w:pStyle w:val="ListParagraph"/>
        <w:numPr>
          <w:ilvl w:val="0"/>
          <w:numId w:val="6"/>
        </w:numPr>
        <w:spacing w:after="0" w:line="240" w:lineRule="auto"/>
        <w:rPr>
          <w:rFonts w:ascii="Times New Roman" w:eastAsia="Calibri" w:hAnsi="Times New Roman" w:cs="Times New Roman"/>
          <w:sz w:val="24"/>
          <w:szCs w:val="24"/>
        </w:rPr>
      </w:pPr>
      <w:r w:rsidRPr="0081119E">
        <w:rPr>
          <w:rFonts w:ascii="Times New Roman" w:eastAsia="Calibri" w:hAnsi="Times New Roman" w:cs="Times New Roman"/>
          <w:sz w:val="24"/>
          <w:szCs w:val="24"/>
        </w:rPr>
        <w:t xml:space="preserve">A party fails to appear, answer, file </w:t>
      </w:r>
      <w:proofErr w:type="gramStart"/>
      <w:r w:rsidRPr="0081119E">
        <w:rPr>
          <w:rFonts w:ascii="Times New Roman" w:eastAsia="Calibri" w:hAnsi="Times New Roman" w:cs="Times New Roman"/>
          <w:sz w:val="24"/>
          <w:szCs w:val="24"/>
        </w:rPr>
        <w:t>sufficient</w:t>
      </w:r>
      <w:proofErr w:type="gramEnd"/>
      <w:r w:rsidRPr="0081119E">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FC080B" w:rsidRDefault="00FC080B" w:rsidP="00FC080B">
      <w:pPr>
        <w:pStyle w:val="ListNumber"/>
        <w:numPr>
          <w:ilvl w:val="0"/>
          <w:numId w:val="0"/>
        </w:numPr>
        <w:spacing w:line="360" w:lineRule="auto"/>
        <w:ind w:firstLine="1440"/>
        <w:jc w:val="left"/>
        <w:rPr>
          <w:rFonts w:eastAsia="Calibri"/>
          <w:szCs w:val="24"/>
        </w:rPr>
      </w:pPr>
      <w:r w:rsidRPr="008E018B">
        <w:rPr>
          <w:rFonts w:eastAsia="Calibri"/>
          <w:szCs w:val="24"/>
        </w:rPr>
        <w:t xml:space="preserve">Further, 52 </w:t>
      </w:r>
      <w:proofErr w:type="spellStart"/>
      <w:proofErr w:type="gramStart"/>
      <w:r w:rsidRPr="008E018B">
        <w:rPr>
          <w:rFonts w:eastAsia="Calibri"/>
          <w:szCs w:val="24"/>
        </w:rPr>
        <w:t>Pa.Code</w:t>
      </w:r>
      <w:proofErr w:type="spellEnd"/>
      <w:proofErr w:type="gramEnd"/>
      <w:r w:rsidRPr="008E018B">
        <w:rPr>
          <w:rFonts w:eastAsia="Calibri"/>
          <w:szCs w:val="24"/>
        </w:rPr>
        <w:t xml:space="preserve"> § 5.372 provides that the presiding officer may impose appropriate sanctions upon a party found to be found in violation of the obligations set forth in the Commission’s Regulations. </w:t>
      </w:r>
    </w:p>
    <w:p w:rsidR="00FC080B" w:rsidRPr="008E018B" w:rsidRDefault="00FC080B" w:rsidP="00FC080B">
      <w:pPr>
        <w:pStyle w:val="ListNumber"/>
        <w:numPr>
          <w:ilvl w:val="0"/>
          <w:numId w:val="0"/>
        </w:numPr>
        <w:spacing w:line="360" w:lineRule="auto"/>
        <w:ind w:firstLine="1440"/>
        <w:jc w:val="left"/>
        <w:rPr>
          <w:rFonts w:eastAsia="Calibri"/>
          <w:szCs w:val="24"/>
        </w:rPr>
      </w:pPr>
    </w:p>
    <w:p w:rsidR="00FC080B" w:rsidRPr="008E018B" w:rsidRDefault="00FC080B" w:rsidP="00FC080B">
      <w:pPr>
        <w:spacing w:after="0" w:line="360" w:lineRule="auto"/>
        <w:ind w:firstLine="1440"/>
        <w:rPr>
          <w:rFonts w:ascii="Times New Roman" w:eastAsia="Calibri" w:hAnsi="Times New Roman" w:cs="Times New Roman"/>
          <w:sz w:val="24"/>
          <w:szCs w:val="24"/>
        </w:rPr>
      </w:pPr>
      <w:r w:rsidRPr="008E018B">
        <w:rPr>
          <w:rFonts w:ascii="Times New Roman" w:eastAsia="Calibri" w:hAnsi="Times New Roman" w:cs="Times New Roman"/>
          <w:sz w:val="24"/>
          <w:szCs w:val="24"/>
        </w:rPr>
        <w:t xml:space="preserve">In its </w:t>
      </w:r>
      <w:r>
        <w:rPr>
          <w:rFonts w:ascii="Times New Roman" w:eastAsia="Calibri" w:hAnsi="Times New Roman" w:cs="Times New Roman"/>
          <w:sz w:val="24"/>
          <w:szCs w:val="24"/>
        </w:rPr>
        <w:t>M</w:t>
      </w:r>
      <w:r w:rsidRPr="008E018B">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8E018B">
        <w:rPr>
          <w:rFonts w:ascii="Times New Roman" w:eastAsia="Calibri" w:hAnsi="Times New Roman" w:cs="Times New Roman"/>
          <w:sz w:val="24"/>
          <w:szCs w:val="24"/>
        </w:rPr>
        <w:t xml:space="preserve">ompel, Respondent requests that the Commission issue an </w:t>
      </w:r>
      <w:r>
        <w:rPr>
          <w:rFonts w:ascii="Times New Roman" w:eastAsia="Calibri" w:hAnsi="Times New Roman" w:cs="Times New Roman"/>
          <w:sz w:val="24"/>
          <w:szCs w:val="24"/>
        </w:rPr>
        <w:t>o</w:t>
      </w:r>
      <w:r w:rsidRPr="008E018B">
        <w:rPr>
          <w:rFonts w:ascii="Times New Roman" w:eastAsia="Calibri" w:hAnsi="Times New Roman" w:cs="Times New Roman"/>
          <w:sz w:val="24"/>
          <w:szCs w:val="24"/>
        </w:rPr>
        <w:t xml:space="preserve">rder compelling Complainant to fully and completely respond to the </w:t>
      </w:r>
      <w:r>
        <w:rPr>
          <w:rFonts w:ascii="Times New Roman" w:eastAsia="Calibri" w:hAnsi="Times New Roman" w:cs="Times New Roman"/>
          <w:sz w:val="24"/>
          <w:szCs w:val="24"/>
        </w:rPr>
        <w:t>d</w:t>
      </w:r>
      <w:r w:rsidRPr="008E018B">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8E018B">
        <w:rPr>
          <w:rFonts w:ascii="Times New Roman" w:eastAsia="Calibri" w:hAnsi="Times New Roman" w:cs="Times New Roman"/>
          <w:sz w:val="24"/>
          <w:szCs w:val="24"/>
        </w:rPr>
        <w:t xml:space="preserve">equests such that the responses are received by counsel for the Company no later than five business days after entry of an </w:t>
      </w:r>
      <w:r>
        <w:rPr>
          <w:rFonts w:ascii="Times New Roman" w:eastAsia="Calibri" w:hAnsi="Times New Roman" w:cs="Times New Roman"/>
          <w:sz w:val="24"/>
          <w:szCs w:val="24"/>
        </w:rPr>
        <w:t>o</w:t>
      </w:r>
      <w:r w:rsidRPr="008E018B">
        <w:rPr>
          <w:rFonts w:ascii="Times New Roman" w:eastAsia="Calibri" w:hAnsi="Times New Roman" w:cs="Times New Roman"/>
          <w:sz w:val="24"/>
          <w:szCs w:val="24"/>
        </w:rPr>
        <w:t xml:space="preserve">rder on the </w:t>
      </w:r>
      <w:r>
        <w:rPr>
          <w:rFonts w:ascii="Times New Roman" w:eastAsia="Calibri" w:hAnsi="Times New Roman" w:cs="Times New Roman"/>
          <w:sz w:val="24"/>
          <w:szCs w:val="24"/>
        </w:rPr>
        <w:t>M</w:t>
      </w:r>
      <w:r w:rsidRPr="008E018B">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8E018B">
        <w:rPr>
          <w:rFonts w:ascii="Times New Roman" w:eastAsia="Calibri" w:hAnsi="Times New Roman" w:cs="Times New Roman"/>
          <w:sz w:val="24"/>
          <w:szCs w:val="24"/>
        </w:rPr>
        <w:t xml:space="preserve">ompel.  Further, in the event Complainant does not comply with the </w:t>
      </w:r>
      <w:r>
        <w:rPr>
          <w:rFonts w:ascii="Times New Roman" w:eastAsia="Calibri" w:hAnsi="Times New Roman" w:cs="Times New Roman"/>
          <w:sz w:val="24"/>
          <w:szCs w:val="24"/>
        </w:rPr>
        <w:t>o</w:t>
      </w:r>
      <w:r w:rsidRPr="008E018B">
        <w:rPr>
          <w:rFonts w:ascii="Times New Roman" w:eastAsia="Calibri" w:hAnsi="Times New Roman" w:cs="Times New Roman"/>
          <w:sz w:val="24"/>
          <w:szCs w:val="24"/>
        </w:rPr>
        <w:t xml:space="preserve">rder directed by the Commission and fails to respond to the Company’s </w:t>
      </w:r>
      <w:r>
        <w:rPr>
          <w:rFonts w:ascii="Times New Roman" w:eastAsia="Calibri" w:hAnsi="Times New Roman" w:cs="Times New Roman"/>
          <w:sz w:val="24"/>
          <w:szCs w:val="24"/>
        </w:rPr>
        <w:t>d</w:t>
      </w:r>
      <w:r w:rsidRPr="008E018B">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8E018B">
        <w:rPr>
          <w:rFonts w:ascii="Times New Roman" w:eastAsia="Calibri" w:hAnsi="Times New Roman" w:cs="Times New Roman"/>
          <w:sz w:val="24"/>
          <w:szCs w:val="24"/>
        </w:rPr>
        <w:t xml:space="preserve">equests, the Company requests that the Commission dismiss in its entirety the </w:t>
      </w:r>
      <w:r>
        <w:rPr>
          <w:rFonts w:ascii="Times New Roman" w:eastAsia="Calibri" w:hAnsi="Times New Roman" w:cs="Times New Roman"/>
          <w:sz w:val="24"/>
          <w:szCs w:val="24"/>
        </w:rPr>
        <w:t>c</w:t>
      </w:r>
      <w:r w:rsidRPr="008E018B">
        <w:rPr>
          <w:rFonts w:ascii="Times New Roman" w:eastAsia="Calibri" w:hAnsi="Times New Roman" w:cs="Times New Roman"/>
          <w:sz w:val="24"/>
          <w:szCs w:val="24"/>
        </w:rPr>
        <w:t>omplaint</w:t>
      </w:r>
      <w:r w:rsidR="001A4EC4">
        <w:rPr>
          <w:rFonts w:ascii="Times New Roman" w:eastAsia="Calibri" w:hAnsi="Times New Roman" w:cs="Times New Roman"/>
          <w:sz w:val="24"/>
          <w:szCs w:val="24"/>
        </w:rPr>
        <w:t>.</w:t>
      </w:r>
    </w:p>
    <w:p w:rsidR="00FC080B" w:rsidRPr="008E018B" w:rsidRDefault="00FC080B" w:rsidP="00FC080B">
      <w:pPr>
        <w:spacing w:after="0" w:line="360" w:lineRule="auto"/>
        <w:ind w:firstLine="720"/>
        <w:rPr>
          <w:rFonts w:ascii="Times New Roman" w:eastAsia="Calibri" w:hAnsi="Times New Roman" w:cs="Times New Roman"/>
          <w:sz w:val="24"/>
          <w:szCs w:val="24"/>
        </w:rPr>
      </w:pPr>
    </w:p>
    <w:p w:rsidR="00FC080B" w:rsidRPr="008E018B" w:rsidRDefault="00FC080B" w:rsidP="00FC080B">
      <w:pPr>
        <w:spacing w:after="0" w:line="360" w:lineRule="auto"/>
        <w:ind w:firstLine="1440"/>
        <w:rPr>
          <w:rFonts w:ascii="Times New Roman" w:eastAsia="Calibri" w:hAnsi="Times New Roman" w:cs="Times New Roman"/>
          <w:bCs/>
          <w:sz w:val="24"/>
          <w:szCs w:val="24"/>
        </w:rPr>
      </w:pPr>
      <w:r w:rsidRPr="008E018B">
        <w:rPr>
          <w:rFonts w:ascii="Times New Roman" w:eastAsia="Calibri" w:hAnsi="Times New Roman" w:cs="Times New Roman"/>
          <w:sz w:val="24"/>
          <w:szCs w:val="24"/>
        </w:rPr>
        <w:t xml:space="preserve">The subject discovery requests propounded by Respondent and the </w:t>
      </w:r>
      <w:r>
        <w:rPr>
          <w:rFonts w:ascii="Times New Roman" w:eastAsia="Calibri" w:hAnsi="Times New Roman" w:cs="Times New Roman"/>
          <w:sz w:val="24"/>
          <w:szCs w:val="24"/>
        </w:rPr>
        <w:t>r</w:t>
      </w:r>
      <w:r w:rsidRPr="008E018B">
        <w:rPr>
          <w:rFonts w:ascii="Times New Roman" w:eastAsia="Calibri" w:hAnsi="Times New Roman" w:cs="Times New Roman"/>
          <w:sz w:val="24"/>
          <w:szCs w:val="24"/>
        </w:rPr>
        <w:t>esponses of Complainant w</w:t>
      </w:r>
      <w:r>
        <w:rPr>
          <w:rFonts w:ascii="Times New Roman" w:eastAsia="Calibri" w:hAnsi="Times New Roman" w:cs="Times New Roman"/>
          <w:sz w:val="24"/>
          <w:szCs w:val="24"/>
        </w:rPr>
        <w:t>ere</w:t>
      </w:r>
      <w:r w:rsidRPr="008E018B">
        <w:rPr>
          <w:rFonts w:ascii="Times New Roman" w:eastAsia="Calibri" w:hAnsi="Times New Roman" w:cs="Times New Roman"/>
          <w:sz w:val="24"/>
          <w:szCs w:val="24"/>
        </w:rPr>
        <w:t xml:space="preserve"> attached to the Motion to Compel.  The Motion to Compel included a notice to plead directed to Complainant, notifying Complainant</w:t>
      </w:r>
      <w:r w:rsidR="001A4EC4">
        <w:rPr>
          <w:rFonts w:ascii="Times New Roman" w:eastAsia="Calibri" w:hAnsi="Times New Roman" w:cs="Times New Roman"/>
          <w:sz w:val="24"/>
          <w:szCs w:val="24"/>
        </w:rPr>
        <w:t xml:space="preserve">, </w:t>
      </w:r>
      <w:r w:rsidR="001A4EC4" w:rsidRPr="00455815">
        <w:rPr>
          <w:rFonts w:ascii="Times New Roman" w:eastAsia="Calibri" w:hAnsi="Times New Roman" w:cs="Times New Roman"/>
          <w:i/>
          <w:sz w:val="24"/>
          <w:szCs w:val="24"/>
        </w:rPr>
        <w:t>inter alia</w:t>
      </w:r>
      <w:r w:rsidR="001A4EC4">
        <w:rPr>
          <w:rFonts w:ascii="Times New Roman" w:eastAsia="Calibri" w:hAnsi="Times New Roman" w:cs="Times New Roman"/>
          <w:sz w:val="24"/>
          <w:szCs w:val="24"/>
        </w:rPr>
        <w:t xml:space="preserve">, to provide written responses to the discovery requests within </w:t>
      </w:r>
      <w:r w:rsidR="004D5B40">
        <w:rPr>
          <w:rFonts w:ascii="Times New Roman" w:eastAsia="Calibri" w:hAnsi="Times New Roman" w:cs="Times New Roman"/>
          <w:sz w:val="24"/>
          <w:szCs w:val="24"/>
        </w:rPr>
        <w:t>five</w:t>
      </w:r>
      <w:r w:rsidR="001A4EC4">
        <w:rPr>
          <w:rFonts w:ascii="Times New Roman" w:eastAsia="Calibri" w:hAnsi="Times New Roman" w:cs="Times New Roman"/>
          <w:sz w:val="24"/>
          <w:szCs w:val="24"/>
        </w:rPr>
        <w:t xml:space="preserve"> days.  </w:t>
      </w:r>
      <w:r w:rsidRPr="008E018B">
        <w:rPr>
          <w:rFonts w:ascii="Times New Roman" w:eastAsia="Calibri" w:hAnsi="Times New Roman" w:cs="Times New Roman"/>
          <w:bCs/>
          <w:sz w:val="24"/>
          <w:szCs w:val="24"/>
        </w:rPr>
        <w:t xml:space="preserve">  </w:t>
      </w:r>
    </w:p>
    <w:p w:rsidR="00FC080B" w:rsidRDefault="00FC080B" w:rsidP="00FC080B">
      <w:pPr>
        <w:tabs>
          <w:tab w:val="left" w:pos="1440"/>
          <w:tab w:val="left" w:pos="4590"/>
        </w:tabs>
        <w:spacing w:after="0" w:line="360" w:lineRule="auto"/>
        <w:rPr>
          <w:rFonts w:ascii="Times New Roman" w:hAnsi="Times New Roman" w:cs="Times New Roman"/>
          <w:sz w:val="24"/>
          <w:szCs w:val="24"/>
        </w:rPr>
      </w:pPr>
    </w:p>
    <w:p w:rsidR="00FC080B" w:rsidRDefault="00FC080B" w:rsidP="004D5B40">
      <w:pPr>
        <w:tabs>
          <w:tab w:val="left" w:pos="1440"/>
          <w:tab w:val="left" w:pos="4590"/>
        </w:tabs>
        <w:spacing w:after="0" w:line="360" w:lineRule="auto"/>
        <w:rPr>
          <w:rFonts w:ascii="Times New Roman" w:hAnsi="Times New Roman" w:cs="Times New Roman"/>
          <w:sz w:val="24"/>
          <w:szCs w:val="24"/>
        </w:rPr>
      </w:pPr>
      <w:r w:rsidRPr="008E018B">
        <w:rPr>
          <w:rFonts w:ascii="Times New Roman" w:hAnsi="Times New Roman" w:cs="Times New Roman"/>
          <w:sz w:val="24"/>
          <w:szCs w:val="24"/>
        </w:rPr>
        <w:tab/>
        <w:t>Unde</w:t>
      </w:r>
      <w:bookmarkStart w:id="0" w:name="_GoBack"/>
      <w:bookmarkEnd w:id="0"/>
      <w:r w:rsidRPr="008E018B">
        <w:rPr>
          <w:rFonts w:ascii="Times New Roman" w:hAnsi="Times New Roman" w:cs="Times New Roman"/>
          <w:sz w:val="24"/>
          <w:szCs w:val="24"/>
        </w:rPr>
        <w:t xml:space="preserve">r the circumstances, the information sought by Respondent is relevant to the subject matter involved in the pending action or reasonably calculated to lead to the discovery of admissible evidence, based upon the claims advanced by Complainant.  </w:t>
      </w:r>
    </w:p>
    <w:p w:rsidR="00FC080B" w:rsidRPr="008E018B" w:rsidRDefault="00FC080B" w:rsidP="00FC080B">
      <w:pPr>
        <w:pStyle w:val="BodyText"/>
        <w:spacing w:after="0" w:line="360" w:lineRule="auto"/>
        <w:ind w:firstLine="1440"/>
        <w:rPr>
          <w:rFonts w:ascii="Times New Roman" w:hAnsi="Times New Roman" w:cs="Times New Roman"/>
          <w:sz w:val="24"/>
          <w:szCs w:val="24"/>
        </w:rPr>
      </w:pPr>
    </w:p>
    <w:p w:rsidR="00FC080B" w:rsidRPr="008E018B" w:rsidRDefault="00FC080B" w:rsidP="00FC080B">
      <w:pPr>
        <w:pStyle w:val="BodyText"/>
        <w:spacing w:after="0" w:line="360" w:lineRule="auto"/>
        <w:ind w:firstLine="1440"/>
        <w:rPr>
          <w:rFonts w:ascii="Times New Roman" w:hAnsi="Times New Roman" w:cs="Times New Roman"/>
          <w:sz w:val="24"/>
          <w:szCs w:val="24"/>
        </w:rPr>
      </w:pPr>
      <w:r w:rsidRPr="008E018B">
        <w:rPr>
          <w:rFonts w:ascii="Times New Roman" w:hAnsi="Times New Roman" w:cs="Times New Roman"/>
          <w:sz w:val="24"/>
          <w:szCs w:val="24"/>
        </w:rPr>
        <w:t xml:space="preserve">As a result, I conclude that Complainant is required to provide full and complete responses to the subject discovery requests, consistent with the ordering paragraphs below.  </w:t>
      </w:r>
    </w:p>
    <w:p w:rsidR="00FC080B" w:rsidRPr="008E018B" w:rsidRDefault="00FC080B" w:rsidP="00FC080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FC080B" w:rsidRPr="008E018B" w:rsidRDefault="00FC080B" w:rsidP="00FC080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THEREFORE,</w:t>
      </w:r>
    </w:p>
    <w:p w:rsidR="00FC080B" w:rsidRPr="008E018B" w:rsidRDefault="00FC080B" w:rsidP="00FC080B">
      <w:pPr>
        <w:tabs>
          <w:tab w:val="left" w:pos="2160"/>
        </w:tabs>
        <w:spacing w:after="0" w:line="360" w:lineRule="auto"/>
        <w:ind w:firstLine="1440"/>
        <w:rPr>
          <w:rFonts w:ascii="Times New Roman" w:eastAsia="Times New Roman" w:hAnsi="Times New Roman" w:cs="Times New Roman"/>
          <w:sz w:val="24"/>
          <w:szCs w:val="24"/>
        </w:rPr>
      </w:pPr>
    </w:p>
    <w:p w:rsidR="00FC080B" w:rsidRPr="008E018B" w:rsidRDefault="00FC080B" w:rsidP="00FC080B">
      <w:pPr>
        <w:tabs>
          <w:tab w:val="left" w:pos="2160"/>
        </w:tabs>
        <w:spacing w:after="0" w:line="360" w:lineRule="auto"/>
        <w:ind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IT IS ORDERED:</w:t>
      </w:r>
    </w:p>
    <w:p w:rsidR="00FC080B" w:rsidRPr="008E018B" w:rsidRDefault="00FC080B" w:rsidP="00FC080B">
      <w:pPr>
        <w:tabs>
          <w:tab w:val="left" w:pos="2160"/>
        </w:tabs>
        <w:spacing w:after="0" w:line="360" w:lineRule="auto"/>
        <w:ind w:firstLine="1440"/>
        <w:rPr>
          <w:rFonts w:ascii="Times New Roman" w:eastAsia="Times New Roman" w:hAnsi="Times New Roman" w:cs="Times New Roman"/>
          <w:sz w:val="24"/>
          <w:szCs w:val="24"/>
        </w:rPr>
      </w:pPr>
    </w:p>
    <w:p w:rsidR="00FC080B" w:rsidRPr="008E018B" w:rsidRDefault="00FC080B" w:rsidP="00FC080B">
      <w:pPr>
        <w:numPr>
          <w:ilvl w:val="0"/>
          <w:numId w:val="4"/>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M</w:t>
      </w:r>
      <w:r w:rsidRPr="008E018B">
        <w:rPr>
          <w:rFonts w:ascii="Times New Roman" w:eastAsia="Times New Roman" w:hAnsi="Times New Roman" w:cs="Times New Roman"/>
          <w:sz w:val="24"/>
          <w:szCs w:val="24"/>
        </w:rPr>
        <w:t xml:space="preserve">otion to </w:t>
      </w:r>
      <w:r>
        <w:rPr>
          <w:rFonts w:ascii="Times New Roman" w:eastAsia="Times New Roman" w:hAnsi="Times New Roman" w:cs="Times New Roman"/>
          <w:sz w:val="24"/>
          <w:szCs w:val="24"/>
        </w:rPr>
        <w:t>C</w:t>
      </w:r>
      <w:r w:rsidRPr="008E018B">
        <w:rPr>
          <w:rFonts w:ascii="Times New Roman" w:eastAsia="Times New Roman" w:hAnsi="Times New Roman" w:cs="Times New Roman"/>
          <w:sz w:val="24"/>
          <w:szCs w:val="24"/>
        </w:rPr>
        <w:t xml:space="preserve">ompel </w:t>
      </w:r>
      <w:r>
        <w:rPr>
          <w:rFonts w:ascii="Times New Roman" w:eastAsia="Times New Roman" w:hAnsi="Times New Roman" w:cs="Times New Roman"/>
          <w:sz w:val="24"/>
          <w:szCs w:val="24"/>
        </w:rPr>
        <w:t>R</w:t>
      </w:r>
      <w:r w:rsidRPr="008E018B">
        <w:rPr>
          <w:rFonts w:ascii="Times New Roman" w:eastAsia="Times New Roman" w:hAnsi="Times New Roman" w:cs="Times New Roman"/>
          <w:sz w:val="24"/>
          <w:szCs w:val="24"/>
        </w:rPr>
        <w:t xml:space="preserve">esponses to </w:t>
      </w:r>
      <w:r>
        <w:rPr>
          <w:rFonts w:ascii="Times New Roman" w:eastAsia="Times New Roman" w:hAnsi="Times New Roman" w:cs="Times New Roman"/>
          <w:sz w:val="24"/>
          <w:szCs w:val="24"/>
        </w:rPr>
        <w:t>I</w:t>
      </w:r>
      <w:r w:rsidRPr="008E018B">
        <w:rPr>
          <w:rFonts w:ascii="Times New Roman" w:eastAsia="Times New Roman" w:hAnsi="Times New Roman" w:cs="Times New Roman"/>
          <w:sz w:val="24"/>
          <w:szCs w:val="24"/>
        </w:rPr>
        <w:t xml:space="preserve">nterrogatories and </w:t>
      </w:r>
      <w:r>
        <w:rPr>
          <w:rFonts w:ascii="Times New Roman" w:eastAsia="Times New Roman" w:hAnsi="Times New Roman" w:cs="Times New Roman"/>
          <w:sz w:val="24"/>
          <w:szCs w:val="24"/>
        </w:rPr>
        <w:t>R</w:t>
      </w:r>
      <w:r w:rsidRPr="008E018B">
        <w:rPr>
          <w:rFonts w:ascii="Times New Roman" w:eastAsia="Times New Roman" w:hAnsi="Times New Roman" w:cs="Times New Roman"/>
          <w:sz w:val="24"/>
          <w:szCs w:val="24"/>
        </w:rPr>
        <w:t xml:space="preserve">equests </w:t>
      </w:r>
      <w:proofErr w:type="gramStart"/>
      <w:r>
        <w:rPr>
          <w:rFonts w:ascii="Times New Roman" w:eastAsia="Times New Roman" w:hAnsi="Times New Roman" w:cs="Times New Roman"/>
          <w:sz w:val="24"/>
          <w:szCs w:val="24"/>
        </w:rPr>
        <w:t>F</w:t>
      </w:r>
      <w:r w:rsidRPr="008E018B">
        <w:rPr>
          <w:rFonts w:ascii="Times New Roman" w:eastAsia="Times New Roman" w:hAnsi="Times New Roman" w:cs="Times New Roman"/>
          <w:sz w:val="24"/>
          <w:szCs w:val="24"/>
        </w:rPr>
        <w:t>or</w:t>
      </w:r>
      <w:proofErr w:type="gramEnd"/>
      <w:r w:rsidRPr="008E01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E018B">
        <w:rPr>
          <w:rFonts w:ascii="Times New Roman" w:eastAsia="Times New Roman" w:hAnsi="Times New Roman" w:cs="Times New Roman"/>
          <w:sz w:val="24"/>
          <w:szCs w:val="24"/>
        </w:rPr>
        <w:t xml:space="preserve">roduction of </w:t>
      </w:r>
      <w:r>
        <w:rPr>
          <w:rFonts w:ascii="Times New Roman" w:eastAsia="Times New Roman" w:hAnsi="Times New Roman" w:cs="Times New Roman"/>
          <w:sz w:val="24"/>
          <w:szCs w:val="24"/>
        </w:rPr>
        <w:t>D</w:t>
      </w:r>
      <w:r w:rsidRPr="008E018B">
        <w:rPr>
          <w:rFonts w:ascii="Times New Roman" w:eastAsia="Times New Roman" w:hAnsi="Times New Roman" w:cs="Times New Roman"/>
          <w:sz w:val="24"/>
          <w:szCs w:val="24"/>
        </w:rPr>
        <w:t xml:space="preserve">ocuments filed by Respondent on </w:t>
      </w:r>
      <w:r w:rsidR="001A4EC4">
        <w:rPr>
          <w:rFonts w:ascii="Times New Roman" w:eastAsia="Times New Roman" w:hAnsi="Times New Roman" w:cs="Times New Roman"/>
          <w:sz w:val="24"/>
          <w:szCs w:val="24"/>
        </w:rPr>
        <w:t>February 8, 2018</w:t>
      </w:r>
      <w:r>
        <w:rPr>
          <w:rFonts w:ascii="Times New Roman" w:eastAsia="Times New Roman" w:hAnsi="Times New Roman" w:cs="Times New Roman"/>
          <w:sz w:val="24"/>
          <w:szCs w:val="24"/>
        </w:rPr>
        <w:t>,</w:t>
      </w:r>
      <w:r w:rsidRPr="008E018B">
        <w:rPr>
          <w:rFonts w:ascii="Times New Roman" w:eastAsia="Times New Roman" w:hAnsi="Times New Roman" w:cs="Times New Roman"/>
          <w:sz w:val="24"/>
          <w:szCs w:val="24"/>
        </w:rPr>
        <w:t xml:space="preserve"> is granted.</w:t>
      </w:r>
    </w:p>
    <w:p w:rsidR="00FC080B" w:rsidRDefault="00FC080B" w:rsidP="00FC080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FC080B" w:rsidRPr="008E018B" w:rsidRDefault="00FC080B" w:rsidP="00FC080B">
      <w:pPr>
        <w:numPr>
          <w:ilvl w:val="0"/>
          <w:numId w:val="4"/>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Pr="008E018B">
        <w:rPr>
          <w:rFonts w:ascii="Times New Roman" w:eastAsia="Times New Roman" w:hAnsi="Times New Roman" w:cs="Times New Roman"/>
          <w:sz w:val="24"/>
          <w:szCs w:val="24"/>
        </w:rPr>
        <w:t xml:space="preserve">Complainant shall serve upon counsel for Respondent, full and complete responses to </w:t>
      </w:r>
      <w:r>
        <w:rPr>
          <w:rFonts w:ascii="Times New Roman" w:eastAsia="Times New Roman" w:hAnsi="Times New Roman" w:cs="Times New Roman"/>
          <w:sz w:val="24"/>
          <w:szCs w:val="24"/>
        </w:rPr>
        <w:t xml:space="preserve">all of the </w:t>
      </w:r>
      <w:r w:rsidRPr="008E018B">
        <w:rPr>
          <w:rFonts w:ascii="Times New Roman" w:eastAsia="Times New Roman" w:hAnsi="Times New Roman" w:cs="Times New Roman"/>
          <w:sz w:val="24"/>
          <w:szCs w:val="24"/>
        </w:rPr>
        <w:t xml:space="preserve">Interrogatories and Request </w:t>
      </w:r>
      <w:proofErr w:type="gramStart"/>
      <w:r w:rsidRPr="008E018B">
        <w:rPr>
          <w:rFonts w:ascii="Times New Roman" w:eastAsia="Times New Roman" w:hAnsi="Times New Roman" w:cs="Times New Roman"/>
          <w:sz w:val="24"/>
          <w:szCs w:val="24"/>
        </w:rPr>
        <w:t>For</w:t>
      </w:r>
      <w:proofErr w:type="gramEnd"/>
      <w:r w:rsidRPr="008E018B">
        <w:rPr>
          <w:rFonts w:ascii="Times New Roman" w:eastAsia="Times New Roman" w:hAnsi="Times New Roman" w:cs="Times New Roman"/>
          <w:sz w:val="24"/>
          <w:szCs w:val="24"/>
        </w:rPr>
        <w:t xml:space="preserve"> Production of Documents </w:t>
      </w:r>
      <w:r>
        <w:rPr>
          <w:rFonts w:ascii="Times New Roman" w:eastAsia="Times New Roman" w:hAnsi="Times New Roman" w:cs="Times New Roman"/>
          <w:sz w:val="24"/>
          <w:szCs w:val="24"/>
        </w:rPr>
        <w:t xml:space="preserve">served upon Complainant by Respondent dated </w:t>
      </w:r>
      <w:r w:rsidR="001A4EC4">
        <w:rPr>
          <w:rFonts w:ascii="Times New Roman" w:eastAsia="Times New Roman" w:hAnsi="Times New Roman" w:cs="Times New Roman"/>
          <w:sz w:val="24"/>
          <w:szCs w:val="24"/>
        </w:rPr>
        <w:t xml:space="preserve">February 8, 2018, </w:t>
      </w:r>
      <w:r w:rsidRPr="008E018B">
        <w:rPr>
          <w:rFonts w:ascii="Times New Roman" w:eastAsia="Times New Roman" w:hAnsi="Times New Roman" w:cs="Times New Roman"/>
          <w:sz w:val="24"/>
          <w:szCs w:val="24"/>
        </w:rPr>
        <w:t xml:space="preserve">not later than </w:t>
      </w:r>
      <w:r>
        <w:rPr>
          <w:rFonts w:ascii="Times New Roman" w:eastAsia="Times New Roman" w:hAnsi="Times New Roman" w:cs="Times New Roman"/>
          <w:sz w:val="24"/>
          <w:szCs w:val="24"/>
        </w:rPr>
        <w:t xml:space="preserve">Monday, </w:t>
      </w:r>
      <w:r w:rsidR="001A4EC4">
        <w:rPr>
          <w:rFonts w:ascii="Times New Roman" w:eastAsia="Times New Roman" w:hAnsi="Times New Roman" w:cs="Times New Roman"/>
          <w:sz w:val="24"/>
          <w:szCs w:val="24"/>
        </w:rPr>
        <w:t>November 26, 2018.</w:t>
      </w:r>
      <w:r w:rsidRPr="008E018B">
        <w:rPr>
          <w:rFonts w:ascii="Times New Roman" w:eastAsia="Times New Roman" w:hAnsi="Times New Roman" w:cs="Times New Roman"/>
          <w:sz w:val="24"/>
          <w:szCs w:val="24"/>
        </w:rPr>
        <w:t xml:space="preserve"> </w:t>
      </w:r>
    </w:p>
    <w:p w:rsidR="00FC080B" w:rsidRPr="008E018B" w:rsidRDefault="00FC080B" w:rsidP="00FC080B">
      <w:pPr>
        <w:pStyle w:val="ListParagraph"/>
        <w:spacing w:after="0"/>
        <w:rPr>
          <w:rFonts w:ascii="Times New Roman" w:eastAsia="Times New Roman" w:hAnsi="Times New Roman" w:cs="Times New Roman"/>
          <w:sz w:val="24"/>
          <w:szCs w:val="24"/>
        </w:rPr>
      </w:pPr>
    </w:p>
    <w:p w:rsidR="00FC080B" w:rsidRPr="008E018B" w:rsidRDefault="00FC080B" w:rsidP="00FC080B">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FC080B" w:rsidRPr="008E018B" w:rsidRDefault="00FC080B" w:rsidP="00FC080B">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rsidR="00FC080B" w:rsidRPr="008E018B" w:rsidRDefault="00FC080B" w:rsidP="00FC080B">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 xml:space="preserve"> </w:t>
      </w:r>
      <w:r w:rsidR="001A4EC4" w:rsidRPr="005D3F8E">
        <w:rPr>
          <w:rFonts w:ascii="Times New Roman" w:eastAsia="Times New Roman" w:hAnsi="Times New Roman" w:cs="Times New Roman"/>
          <w:sz w:val="24"/>
          <w:szCs w:val="24"/>
          <w:u w:val="single"/>
        </w:rPr>
        <w:t xml:space="preserve">November </w:t>
      </w:r>
      <w:r w:rsidR="005D3F8E">
        <w:rPr>
          <w:rFonts w:ascii="Times New Roman" w:eastAsia="Times New Roman" w:hAnsi="Times New Roman" w:cs="Times New Roman"/>
          <w:sz w:val="24"/>
          <w:szCs w:val="24"/>
          <w:u w:val="single"/>
        </w:rPr>
        <w:t>7</w:t>
      </w:r>
      <w:r w:rsidR="001A4EC4" w:rsidRPr="005D3F8E">
        <w:rPr>
          <w:rFonts w:ascii="Times New Roman" w:eastAsia="Times New Roman" w:hAnsi="Times New Roman" w:cs="Times New Roman"/>
          <w:sz w:val="24"/>
          <w:szCs w:val="24"/>
          <w:u w:val="single"/>
        </w:rPr>
        <w:t xml:space="preserve">, </w:t>
      </w:r>
      <w:r w:rsidRPr="005D3F8E">
        <w:rPr>
          <w:rFonts w:ascii="Times New Roman" w:eastAsia="Times New Roman" w:hAnsi="Times New Roman" w:cs="Times New Roman"/>
          <w:sz w:val="24"/>
          <w:szCs w:val="24"/>
          <w:u w:val="single"/>
        </w:rPr>
        <w:t>2018</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______________________________</w:t>
      </w:r>
    </w:p>
    <w:p w:rsidR="00FC080B" w:rsidRPr="008E018B" w:rsidRDefault="00FC080B" w:rsidP="00FC080B">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Jeffrey A. Watson</w:t>
      </w:r>
    </w:p>
    <w:p w:rsidR="00FC080B" w:rsidRDefault="00FC080B" w:rsidP="00FC080B">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 xml:space="preserve">       </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Administrative Law Judge</w:t>
      </w:r>
    </w:p>
    <w:p w:rsidR="00370CC1" w:rsidRDefault="00370CC1" w:rsidP="00516C7E">
      <w:pPr>
        <w:spacing w:after="0" w:line="360" w:lineRule="auto"/>
        <w:rPr>
          <w:rFonts w:ascii="Times New Roman" w:eastAsia="Calibri" w:hAnsi="Times New Roman" w:cs="Times New Roman"/>
          <w:sz w:val="24"/>
          <w:szCs w:val="24"/>
        </w:rPr>
      </w:pPr>
    </w:p>
    <w:p w:rsidR="00FC080B" w:rsidRDefault="00FC080B" w:rsidP="00516C7E">
      <w:pPr>
        <w:spacing w:after="0" w:line="360" w:lineRule="auto"/>
        <w:rPr>
          <w:rFonts w:ascii="Times New Roman" w:eastAsia="Calibri" w:hAnsi="Times New Roman" w:cs="Times New Roman"/>
          <w:sz w:val="24"/>
          <w:szCs w:val="24"/>
        </w:rPr>
      </w:pPr>
    </w:p>
    <w:p w:rsidR="00BC21AF" w:rsidRDefault="00BC21A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C21AF" w:rsidRDefault="00BC21AF" w:rsidP="00BC21AF">
      <w:pPr>
        <w:spacing w:after="0" w:line="240" w:lineRule="auto"/>
        <w:contextualSpacing/>
        <w:rPr>
          <w:rFonts w:ascii="Microsoft Sans Serif"/>
          <w:b/>
          <w:sz w:val="24"/>
          <w:u w:val="single"/>
        </w:rPr>
        <w:sectPr w:rsidR="00BC21AF" w:rsidSect="00EB471C">
          <w:footerReference w:type="default" r:id="rId7"/>
          <w:pgSz w:w="12240" w:h="15840"/>
          <w:pgMar w:top="1440" w:right="1440" w:bottom="1440" w:left="1440" w:header="720" w:footer="720" w:gutter="0"/>
          <w:cols w:space="720"/>
          <w:titlePg/>
          <w:docGrid w:linePitch="360"/>
        </w:sectPr>
      </w:pPr>
    </w:p>
    <w:p w:rsidR="00BC21AF" w:rsidRDefault="00BC21AF" w:rsidP="00BC21AF">
      <w:pPr>
        <w:spacing w:after="0" w:line="240" w:lineRule="auto"/>
        <w:contextualSpacing/>
        <w:rPr>
          <w:rFonts w:ascii="Microsoft Sans Serif"/>
          <w:b/>
          <w:i/>
          <w:sz w:val="24"/>
          <w:u w:val="single"/>
        </w:rPr>
      </w:pPr>
      <w:r>
        <w:rPr>
          <w:rFonts w:ascii="Microsoft Sans Serif"/>
          <w:b/>
          <w:sz w:val="24"/>
          <w:u w:val="single"/>
        </w:rPr>
        <w:t>C-2017-2631007 - DIANE DISTEFANO v. METROPOLITAN EDISON COMPANY</w:t>
      </w:r>
      <w:r>
        <w:rPr>
          <w:rFonts w:ascii="Microsoft Sans Serif"/>
          <w:b/>
          <w:sz w:val="24"/>
          <w:u w:val="single"/>
        </w:rPr>
        <w:cr/>
      </w:r>
      <w:r>
        <w:rPr>
          <w:rFonts w:ascii="Microsoft Sans Serif"/>
          <w:b/>
          <w:sz w:val="24"/>
          <w:u w:val="single"/>
        </w:rPr>
        <w:cr/>
      </w:r>
      <w:r>
        <w:rPr>
          <w:rFonts w:ascii="Microsoft Sans Serif"/>
          <w:sz w:val="24"/>
        </w:rPr>
        <w:cr/>
        <w:t>DIANE DISTEFANO</w:t>
      </w:r>
      <w:r>
        <w:rPr>
          <w:rFonts w:ascii="Microsoft Sans Serif"/>
          <w:sz w:val="24"/>
        </w:rPr>
        <w:cr/>
        <w:t>111 BRITTANY COURT</w:t>
      </w:r>
      <w:r>
        <w:rPr>
          <w:rFonts w:ascii="Microsoft Sans Serif"/>
          <w:sz w:val="24"/>
        </w:rPr>
        <w:cr/>
        <w:t>RED LION PA  17356</w:t>
      </w:r>
      <w:r>
        <w:rPr>
          <w:rFonts w:ascii="Microsoft Sans Serif"/>
          <w:sz w:val="24"/>
        </w:rPr>
        <w:cr/>
        <w:t>717.818.6241</w:t>
      </w:r>
      <w:r>
        <w:rPr>
          <w:rFonts w:ascii="Microsoft Sans Serif"/>
          <w:sz w:val="24"/>
        </w:rPr>
        <w:cr/>
      </w:r>
      <w:r>
        <w:rPr>
          <w:rFonts w:ascii="Microsoft Sans Serif"/>
          <w:b/>
          <w:i/>
          <w:sz w:val="24"/>
          <w:u w:val="single"/>
        </w:rPr>
        <w:t>-E-SERVE-</w:t>
      </w:r>
    </w:p>
    <w:p w:rsidR="00BC21AF" w:rsidRPr="00216E2E" w:rsidRDefault="00BC21AF" w:rsidP="00BC21AF">
      <w:pPr>
        <w:spacing w:after="0" w:line="240" w:lineRule="auto"/>
        <w:contextualSpacing/>
        <w:rPr>
          <w:b/>
          <w:i/>
          <w:u w:val="single"/>
        </w:rPr>
      </w:pPr>
    </w:p>
    <w:p w:rsidR="00BC21AF" w:rsidRDefault="00BC21AF" w:rsidP="00BC21AF">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p>
    <w:p w:rsidR="00BC21AF" w:rsidRDefault="00BC21AF" w:rsidP="00BC21AF">
      <w:pPr>
        <w:spacing w:after="0" w:line="240" w:lineRule="auto"/>
        <w:contextualSpacing/>
      </w:pPr>
      <w:r>
        <w:rPr>
          <w:rFonts w:ascii="Microsoft Sans Serif"/>
          <w:b/>
          <w:i/>
          <w:sz w:val="24"/>
          <w:u w:val="single"/>
        </w:rPr>
        <w:t>-E-SERVE-</w:t>
      </w:r>
    </w:p>
    <w:p w:rsidR="00FC080B" w:rsidRDefault="00FC080B" w:rsidP="00516C7E">
      <w:pPr>
        <w:spacing w:after="0" w:line="360" w:lineRule="auto"/>
        <w:rPr>
          <w:rFonts w:ascii="Times New Roman" w:eastAsia="Calibri" w:hAnsi="Times New Roman" w:cs="Times New Roman"/>
          <w:sz w:val="24"/>
          <w:szCs w:val="24"/>
        </w:rPr>
      </w:pPr>
    </w:p>
    <w:sectPr w:rsidR="00FC080B" w:rsidSect="00EB471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27C" w:rsidRDefault="00D1527C" w:rsidP="00516C7E">
      <w:pPr>
        <w:spacing w:after="0" w:line="240" w:lineRule="auto"/>
      </w:pPr>
      <w:r>
        <w:separator/>
      </w:r>
    </w:p>
  </w:endnote>
  <w:endnote w:type="continuationSeparator" w:id="0">
    <w:p w:rsidR="00D1527C" w:rsidRDefault="00D1527C" w:rsidP="0051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81945"/>
      <w:docPartObj>
        <w:docPartGallery w:val="Page Numbers (Bottom of Page)"/>
        <w:docPartUnique/>
      </w:docPartObj>
    </w:sdtPr>
    <w:sdtEndPr>
      <w:rPr>
        <w:rFonts w:ascii="Times New Roman" w:hAnsi="Times New Roman" w:cs="Times New Roman"/>
        <w:noProof/>
        <w:sz w:val="24"/>
        <w:szCs w:val="24"/>
      </w:rPr>
    </w:sdtEndPr>
    <w:sdtContent>
      <w:p w:rsidR="00EB471C" w:rsidRPr="00EB471C" w:rsidRDefault="00EB471C">
        <w:pPr>
          <w:pStyle w:val="Footer"/>
          <w:jc w:val="center"/>
          <w:rPr>
            <w:rFonts w:ascii="Times New Roman" w:hAnsi="Times New Roman" w:cs="Times New Roman"/>
            <w:sz w:val="24"/>
            <w:szCs w:val="24"/>
          </w:rPr>
        </w:pPr>
        <w:r w:rsidRPr="00EB471C">
          <w:rPr>
            <w:rFonts w:ascii="Times New Roman" w:hAnsi="Times New Roman" w:cs="Times New Roman"/>
            <w:sz w:val="24"/>
            <w:szCs w:val="24"/>
          </w:rPr>
          <w:fldChar w:fldCharType="begin"/>
        </w:r>
        <w:r w:rsidRPr="00EB471C">
          <w:rPr>
            <w:rFonts w:ascii="Times New Roman" w:hAnsi="Times New Roman" w:cs="Times New Roman"/>
            <w:sz w:val="24"/>
            <w:szCs w:val="24"/>
          </w:rPr>
          <w:instrText xml:space="preserve"> PAGE   \* MERGEFORMAT </w:instrText>
        </w:r>
        <w:r w:rsidRPr="00EB471C">
          <w:rPr>
            <w:rFonts w:ascii="Times New Roman" w:hAnsi="Times New Roman" w:cs="Times New Roman"/>
            <w:sz w:val="24"/>
            <w:szCs w:val="24"/>
          </w:rPr>
          <w:fldChar w:fldCharType="separate"/>
        </w:r>
        <w:r w:rsidRPr="00EB471C">
          <w:rPr>
            <w:rFonts w:ascii="Times New Roman" w:hAnsi="Times New Roman" w:cs="Times New Roman"/>
            <w:noProof/>
            <w:sz w:val="24"/>
            <w:szCs w:val="24"/>
          </w:rPr>
          <w:t>2</w:t>
        </w:r>
        <w:r w:rsidRPr="00EB471C">
          <w:rPr>
            <w:rFonts w:ascii="Times New Roman" w:hAnsi="Times New Roman" w:cs="Times New Roman"/>
            <w:noProof/>
            <w:sz w:val="24"/>
            <w:szCs w:val="24"/>
          </w:rPr>
          <w:fldChar w:fldCharType="end"/>
        </w:r>
      </w:p>
    </w:sdtContent>
  </w:sdt>
  <w:p w:rsidR="00EB471C" w:rsidRDefault="00EB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27C" w:rsidRDefault="00D1527C" w:rsidP="00516C7E">
      <w:pPr>
        <w:spacing w:after="0" w:line="240" w:lineRule="auto"/>
      </w:pPr>
      <w:r>
        <w:separator/>
      </w:r>
    </w:p>
  </w:footnote>
  <w:footnote w:type="continuationSeparator" w:id="0">
    <w:p w:rsidR="00D1527C" w:rsidRDefault="00D1527C" w:rsidP="00516C7E">
      <w:pPr>
        <w:spacing w:after="0" w:line="240" w:lineRule="auto"/>
      </w:pPr>
      <w:r>
        <w:continuationSeparator/>
      </w:r>
    </w:p>
  </w:footnote>
  <w:footnote w:id="1">
    <w:p w:rsidR="00516C7E" w:rsidRPr="00954BD3" w:rsidRDefault="00516C7E" w:rsidP="00516C7E">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et seq.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FB33AF"/>
    <w:multiLevelType w:val="hybridMultilevel"/>
    <w:tmpl w:val="15C45460"/>
    <w:lvl w:ilvl="0" w:tplc="A628D3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561B88"/>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7E"/>
    <w:rsid w:val="000367EF"/>
    <w:rsid w:val="001A4EC4"/>
    <w:rsid w:val="001D5AA1"/>
    <w:rsid w:val="00322757"/>
    <w:rsid w:val="00370CC1"/>
    <w:rsid w:val="00390324"/>
    <w:rsid w:val="00403830"/>
    <w:rsid w:val="00455815"/>
    <w:rsid w:val="00491247"/>
    <w:rsid w:val="004D5B40"/>
    <w:rsid w:val="00516C7E"/>
    <w:rsid w:val="00596274"/>
    <w:rsid w:val="005D3F8E"/>
    <w:rsid w:val="007B5C79"/>
    <w:rsid w:val="00823D6C"/>
    <w:rsid w:val="0083004B"/>
    <w:rsid w:val="008B4455"/>
    <w:rsid w:val="008F297F"/>
    <w:rsid w:val="0098243A"/>
    <w:rsid w:val="009B01C3"/>
    <w:rsid w:val="00AA0026"/>
    <w:rsid w:val="00B05E51"/>
    <w:rsid w:val="00BC21AF"/>
    <w:rsid w:val="00BC4FBE"/>
    <w:rsid w:val="00D1527C"/>
    <w:rsid w:val="00EB471C"/>
    <w:rsid w:val="00EE21B0"/>
    <w:rsid w:val="00F05FA6"/>
    <w:rsid w:val="00FB07F8"/>
    <w:rsid w:val="00FC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B6CE"/>
  <w15:chartTrackingRefBased/>
  <w15:docId w15:val="{335A40E8-9B44-44A6-89D6-D3C6040E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6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C7E"/>
    <w:rPr>
      <w:sz w:val="20"/>
      <w:szCs w:val="20"/>
    </w:rPr>
  </w:style>
  <w:style w:type="character" w:styleId="FootnoteReference">
    <w:name w:val="footnote reference"/>
    <w:aliases w:val="o,fr"/>
    <w:uiPriority w:val="99"/>
    <w:unhideWhenUsed/>
    <w:rsid w:val="00516C7E"/>
    <w:rPr>
      <w:vertAlign w:val="superscript"/>
    </w:rPr>
  </w:style>
  <w:style w:type="paragraph" w:styleId="ListParagraph">
    <w:name w:val="List Paragraph"/>
    <w:basedOn w:val="Normal"/>
    <w:uiPriority w:val="34"/>
    <w:qFormat/>
    <w:rsid w:val="00FC080B"/>
    <w:pPr>
      <w:ind w:left="720"/>
      <w:contextualSpacing/>
    </w:pPr>
  </w:style>
  <w:style w:type="paragraph" w:styleId="BodyText">
    <w:name w:val="Body Text"/>
    <w:basedOn w:val="Normal"/>
    <w:link w:val="BodyTextChar"/>
    <w:uiPriority w:val="99"/>
    <w:semiHidden/>
    <w:unhideWhenUsed/>
    <w:rsid w:val="00FC080B"/>
    <w:pPr>
      <w:spacing w:after="120"/>
    </w:pPr>
  </w:style>
  <w:style w:type="character" w:customStyle="1" w:styleId="BodyTextChar">
    <w:name w:val="Body Text Char"/>
    <w:basedOn w:val="DefaultParagraphFont"/>
    <w:link w:val="BodyText"/>
    <w:uiPriority w:val="99"/>
    <w:semiHidden/>
    <w:rsid w:val="00FC080B"/>
  </w:style>
  <w:style w:type="paragraph" w:customStyle="1" w:styleId="FirmQuote">
    <w:name w:val="Firm Quote"/>
    <w:basedOn w:val="Normal"/>
    <w:rsid w:val="00FC080B"/>
    <w:pPr>
      <w:spacing w:before="240" w:after="240" w:line="240" w:lineRule="auto"/>
      <w:ind w:left="1440" w:right="1440"/>
    </w:pPr>
    <w:rPr>
      <w:rFonts w:ascii="Times New Roman" w:eastAsia="Times New Roman" w:hAnsi="Times New Roman" w:cs="Times New Roman"/>
      <w:sz w:val="24"/>
      <w:szCs w:val="24"/>
    </w:rPr>
  </w:style>
  <w:style w:type="paragraph" w:styleId="ListNumber">
    <w:name w:val="List Number"/>
    <w:basedOn w:val="Normal"/>
    <w:uiPriority w:val="99"/>
    <w:unhideWhenUsed/>
    <w:rsid w:val="00FC080B"/>
    <w:pPr>
      <w:numPr>
        <w:numId w:val="5"/>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B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71C"/>
  </w:style>
  <w:style w:type="paragraph" w:styleId="Footer">
    <w:name w:val="footer"/>
    <w:basedOn w:val="Normal"/>
    <w:link w:val="FooterChar"/>
    <w:uiPriority w:val="99"/>
    <w:unhideWhenUsed/>
    <w:rsid w:val="00EB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22</cp:revision>
  <cp:lastPrinted>2018-11-07T13:52:00Z</cp:lastPrinted>
  <dcterms:created xsi:type="dcterms:W3CDTF">2018-11-07T13:23:00Z</dcterms:created>
  <dcterms:modified xsi:type="dcterms:W3CDTF">2018-11-07T13:52:00Z</dcterms:modified>
</cp:coreProperties>
</file>