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7BEDB" w14:textId="77777777" w:rsidR="006F5428" w:rsidRDefault="006F5428" w:rsidP="0061437C">
      <w:pPr>
        <w:pStyle w:val="Heading1"/>
        <w:keepNext w:val="0"/>
        <w:tabs>
          <w:tab w:val="clear" w:pos="-720"/>
          <w:tab w:val="center" w:pos="4680"/>
        </w:tabs>
        <w:spacing w:line="240" w:lineRule="auto"/>
        <w:jc w:val="center"/>
      </w:pPr>
      <w:r>
        <w:t>PENNSYLVANIA</w:t>
      </w:r>
    </w:p>
    <w:p w14:paraId="5031C0AF"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PUBLIC UTILITY COMMISSION</w:t>
      </w:r>
    </w:p>
    <w:p w14:paraId="1FB9CD6C" w14:textId="77777777" w:rsidR="006F5428" w:rsidRDefault="006F5428" w:rsidP="0061437C">
      <w:pPr>
        <w:tabs>
          <w:tab w:val="center" w:pos="4680"/>
        </w:tabs>
        <w:suppressAutoHyphens/>
        <w:jc w:val="center"/>
        <w:rPr>
          <w:rFonts w:ascii="Times New Roman" w:hAnsi="Times New Roman"/>
          <w:b/>
          <w:sz w:val="26"/>
        </w:rPr>
      </w:pPr>
      <w:r>
        <w:rPr>
          <w:rFonts w:ascii="Times New Roman" w:hAnsi="Times New Roman"/>
          <w:b/>
          <w:sz w:val="26"/>
        </w:rPr>
        <w:t>Harrisburg, PA  17105-3265</w:t>
      </w:r>
    </w:p>
    <w:p w14:paraId="360A6587" w14:textId="77777777" w:rsidR="006F5428" w:rsidRPr="00B50E61" w:rsidRDefault="006F5428" w:rsidP="0061437C">
      <w:pPr>
        <w:tabs>
          <w:tab w:val="right" w:pos="9360"/>
        </w:tabs>
        <w:suppressAutoHyphens/>
        <w:jc w:val="both"/>
        <w:rPr>
          <w:rFonts w:ascii="Times New Roman" w:hAnsi="Times New Roman"/>
          <w:sz w:val="26"/>
        </w:rPr>
      </w:pPr>
    </w:p>
    <w:p w14:paraId="47E5B5D9" w14:textId="77777777" w:rsidR="007C1BE9" w:rsidRDefault="007C1BE9" w:rsidP="0061437C">
      <w:pPr>
        <w:tabs>
          <w:tab w:val="right" w:pos="9360"/>
        </w:tabs>
        <w:suppressAutoHyphens/>
        <w:jc w:val="both"/>
        <w:rPr>
          <w:rFonts w:ascii="Times New Roman" w:hAnsi="Times New Roman"/>
          <w:sz w:val="26"/>
        </w:rPr>
      </w:pPr>
    </w:p>
    <w:p w14:paraId="527E1C73" w14:textId="5A941537" w:rsidR="006F5428" w:rsidRDefault="00A854CB" w:rsidP="0061437C">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7E2218">
        <w:rPr>
          <w:rFonts w:ascii="Times New Roman" w:hAnsi="Times New Roman"/>
          <w:sz w:val="26"/>
        </w:rPr>
        <w:t>November 8</w:t>
      </w:r>
      <w:r w:rsidR="0022383D">
        <w:rPr>
          <w:rFonts w:ascii="Times New Roman" w:hAnsi="Times New Roman"/>
          <w:sz w:val="26"/>
        </w:rPr>
        <w:t>, 201</w:t>
      </w:r>
      <w:r w:rsidR="008B6185">
        <w:rPr>
          <w:rFonts w:ascii="Times New Roman" w:hAnsi="Times New Roman"/>
          <w:sz w:val="26"/>
        </w:rPr>
        <w:t>8</w:t>
      </w:r>
    </w:p>
    <w:p w14:paraId="4B1640B8" w14:textId="77777777" w:rsidR="006F5428" w:rsidRDefault="006F5428" w:rsidP="0061437C">
      <w:pPr>
        <w:tabs>
          <w:tab w:val="left" w:pos="-720"/>
        </w:tabs>
        <w:suppressAutoHyphens/>
        <w:rPr>
          <w:rFonts w:ascii="Times New Roman" w:hAnsi="Times New Roman"/>
          <w:sz w:val="26"/>
        </w:rPr>
      </w:pPr>
    </w:p>
    <w:p w14:paraId="2FBD9DA0" w14:textId="77777777" w:rsidR="006F5428" w:rsidRDefault="00897FB7" w:rsidP="0061437C">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14:paraId="1854C13E" w14:textId="77777777" w:rsidR="006F5428" w:rsidRDefault="006F5428" w:rsidP="0061437C">
      <w:pPr>
        <w:tabs>
          <w:tab w:val="left" w:pos="-720"/>
        </w:tabs>
        <w:suppressAutoHyphens/>
        <w:rPr>
          <w:rFonts w:ascii="Times New Roman" w:hAnsi="Times New Roman"/>
          <w:sz w:val="26"/>
        </w:rPr>
      </w:pPr>
    </w:p>
    <w:p w14:paraId="06863142"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Gladys M. Brown, Chairman</w:t>
      </w:r>
    </w:p>
    <w:p w14:paraId="651C5A43" w14:textId="77777777" w:rsidR="002E13E0" w:rsidRPr="0060709A" w:rsidRDefault="002E13E0" w:rsidP="0061437C">
      <w:pPr>
        <w:tabs>
          <w:tab w:val="left" w:pos="705"/>
        </w:tabs>
        <w:ind w:firstLine="720"/>
        <w:rPr>
          <w:rFonts w:ascii="Times New Roman" w:hAnsi="Times New Roman"/>
          <w:sz w:val="26"/>
          <w:szCs w:val="26"/>
        </w:rPr>
      </w:pPr>
      <w:r w:rsidRPr="0060709A">
        <w:rPr>
          <w:rFonts w:ascii="Times New Roman" w:hAnsi="Times New Roman"/>
          <w:sz w:val="26"/>
          <w:szCs w:val="26"/>
        </w:rPr>
        <w:t>Andrew G. Place, Vice Chairman</w:t>
      </w:r>
    </w:p>
    <w:p w14:paraId="0BBF9968" w14:textId="77777777" w:rsidR="00721BCB" w:rsidRDefault="00721BCB" w:rsidP="0061437C">
      <w:pPr>
        <w:tabs>
          <w:tab w:val="left" w:pos="705"/>
        </w:tabs>
        <w:ind w:firstLine="720"/>
        <w:rPr>
          <w:rFonts w:ascii="Times New Roman" w:hAnsi="Times New Roman"/>
          <w:sz w:val="26"/>
          <w:szCs w:val="26"/>
        </w:rPr>
      </w:pPr>
      <w:r>
        <w:rPr>
          <w:rFonts w:ascii="Times New Roman" w:hAnsi="Times New Roman"/>
          <w:sz w:val="26"/>
          <w:szCs w:val="26"/>
        </w:rPr>
        <w:t>Norman J. Kennard</w:t>
      </w:r>
    </w:p>
    <w:p w14:paraId="506CCED2" w14:textId="77777777" w:rsidR="0013360B" w:rsidRDefault="0013360B" w:rsidP="0061437C">
      <w:pPr>
        <w:ind w:left="720"/>
        <w:rPr>
          <w:rFonts w:ascii="Times New Roman" w:hAnsi="Times New Roman"/>
          <w:sz w:val="26"/>
          <w:szCs w:val="26"/>
        </w:rPr>
      </w:pPr>
      <w:r>
        <w:rPr>
          <w:rFonts w:ascii="Times New Roman" w:hAnsi="Times New Roman"/>
          <w:sz w:val="26"/>
          <w:szCs w:val="26"/>
        </w:rPr>
        <w:t>David W. Sweet</w:t>
      </w:r>
    </w:p>
    <w:p w14:paraId="79473649" w14:textId="77777777" w:rsidR="00721BCB" w:rsidRPr="0060709A" w:rsidRDefault="00721BCB" w:rsidP="0061437C">
      <w:pPr>
        <w:tabs>
          <w:tab w:val="left" w:pos="705"/>
        </w:tabs>
        <w:ind w:firstLine="720"/>
        <w:rPr>
          <w:rFonts w:ascii="Times New Roman" w:hAnsi="Times New Roman"/>
          <w:sz w:val="26"/>
          <w:szCs w:val="26"/>
        </w:rPr>
      </w:pPr>
      <w:r w:rsidRPr="0060709A">
        <w:rPr>
          <w:rFonts w:ascii="Times New Roman" w:hAnsi="Times New Roman"/>
          <w:sz w:val="26"/>
          <w:szCs w:val="26"/>
        </w:rPr>
        <w:t>John F. Coleman, Jr.</w:t>
      </w:r>
    </w:p>
    <w:p w14:paraId="3BFA9338" w14:textId="77777777" w:rsidR="009916D6" w:rsidRDefault="009916D6" w:rsidP="0061437C">
      <w:pPr>
        <w:tabs>
          <w:tab w:val="left" w:pos="-720"/>
        </w:tabs>
        <w:suppressAutoHyphens/>
        <w:rPr>
          <w:rFonts w:ascii="Times New Roman" w:hAnsi="Times New Roman"/>
          <w:sz w:val="26"/>
        </w:rPr>
      </w:pPr>
    </w:p>
    <w:p w14:paraId="16EE9932" w14:textId="77777777" w:rsidR="00B50E61" w:rsidRDefault="00B50E61" w:rsidP="0061437C">
      <w:pPr>
        <w:tabs>
          <w:tab w:val="left" w:pos="-720"/>
        </w:tabs>
        <w:suppressAutoHyphens/>
        <w:rPr>
          <w:rFonts w:ascii="Times New Roman" w:hAnsi="Times New Roman"/>
          <w:sz w:val="26"/>
        </w:rPr>
      </w:pPr>
    </w:p>
    <w:p w14:paraId="5A77E270" w14:textId="11852029" w:rsidR="00753982" w:rsidRDefault="007E2218" w:rsidP="0061437C">
      <w:pPr>
        <w:tabs>
          <w:tab w:val="left" w:pos="-720"/>
        </w:tabs>
        <w:suppressAutoHyphens/>
        <w:rPr>
          <w:rFonts w:ascii="Times New Roman" w:hAnsi="Times New Roman"/>
          <w:sz w:val="26"/>
        </w:rPr>
      </w:pPr>
      <w:r>
        <w:rPr>
          <w:rFonts w:ascii="Times New Roman" w:hAnsi="Times New Roman"/>
          <w:sz w:val="26"/>
        </w:rPr>
        <w:t>Petition of PPL Electric Utilities</w:t>
      </w:r>
      <w:r>
        <w:rPr>
          <w:rFonts w:ascii="Times New Roman" w:hAnsi="Times New Roman"/>
          <w:sz w:val="26"/>
        </w:rPr>
        <w:tab/>
      </w:r>
      <w:r>
        <w:rPr>
          <w:rFonts w:ascii="Times New Roman" w:hAnsi="Times New Roman"/>
          <w:sz w:val="26"/>
        </w:rPr>
        <w:tab/>
      </w:r>
      <w:r w:rsidR="005604BD">
        <w:rPr>
          <w:rFonts w:ascii="Times New Roman" w:hAnsi="Times New Roman"/>
          <w:sz w:val="26"/>
        </w:rPr>
        <w:tab/>
      </w:r>
      <w:r w:rsidR="005604BD">
        <w:rPr>
          <w:rFonts w:ascii="Times New Roman" w:hAnsi="Times New Roman"/>
          <w:sz w:val="26"/>
        </w:rPr>
        <w:tab/>
      </w:r>
      <w:r w:rsidR="00933DB6">
        <w:rPr>
          <w:rFonts w:ascii="Times New Roman" w:hAnsi="Times New Roman"/>
          <w:sz w:val="26"/>
        </w:rPr>
        <w:tab/>
      </w:r>
      <w:r w:rsidR="00933DB6">
        <w:rPr>
          <w:rFonts w:ascii="Times New Roman" w:hAnsi="Times New Roman"/>
          <w:sz w:val="26"/>
        </w:rPr>
        <w:tab/>
        <w:t xml:space="preserve">     </w:t>
      </w:r>
      <w:r>
        <w:rPr>
          <w:rFonts w:ascii="Times New Roman" w:hAnsi="Times New Roman"/>
          <w:sz w:val="26"/>
        </w:rPr>
        <w:t>M</w:t>
      </w:r>
      <w:r w:rsidR="00F3143E">
        <w:rPr>
          <w:rFonts w:ascii="Times New Roman" w:hAnsi="Times New Roman"/>
          <w:sz w:val="26"/>
        </w:rPr>
        <w:t>-201</w:t>
      </w:r>
      <w:r>
        <w:rPr>
          <w:rFonts w:ascii="Times New Roman" w:hAnsi="Times New Roman"/>
          <w:sz w:val="26"/>
        </w:rPr>
        <w:t>5</w:t>
      </w:r>
      <w:r w:rsidR="00114B34">
        <w:rPr>
          <w:rFonts w:ascii="Times New Roman" w:hAnsi="Times New Roman"/>
          <w:sz w:val="26"/>
        </w:rPr>
        <w:t>-2</w:t>
      </w:r>
      <w:r>
        <w:rPr>
          <w:rFonts w:ascii="Times New Roman" w:hAnsi="Times New Roman"/>
          <w:sz w:val="26"/>
        </w:rPr>
        <w:t>5156</w:t>
      </w:r>
      <w:r w:rsidR="00C44521">
        <w:rPr>
          <w:rFonts w:ascii="Times New Roman" w:hAnsi="Times New Roman"/>
          <w:sz w:val="26"/>
        </w:rPr>
        <w:t>4</w:t>
      </w:r>
      <w:r>
        <w:rPr>
          <w:rFonts w:ascii="Times New Roman" w:hAnsi="Times New Roman"/>
          <w:sz w:val="26"/>
        </w:rPr>
        <w:t>2</w:t>
      </w:r>
    </w:p>
    <w:p w14:paraId="4436C345" w14:textId="18197B95" w:rsidR="00933DB6" w:rsidRDefault="007E2218" w:rsidP="0061437C">
      <w:pPr>
        <w:tabs>
          <w:tab w:val="left" w:pos="-720"/>
        </w:tabs>
        <w:suppressAutoHyphens/>
        <w:rPr>
          <w:rFonts w:ascii="Times New Roman" w:hAnsi="Times New Roman"/>
          <w:sz w:val="26"/>
        </w:rPr>
      </w:pPr>
      <w:r>
        <w:rPr>
          <w:rFonts w:ascii="Times New Roman" w:hAnsi="Times New Roman"/>
          <w:sz w:val="26"/>
        </w:rPr>
        <w:t>Corporation for Approval of its Act 129</w:t>
      </w:r>
    </w:p>
    <w:p w14:paraId="24A6CBA9" w14:textId="531F12AD" w:rsidR="007E2218" w:rsidRDefault="007E2218" w:rsidP="0061437C">
      <w:pPr>
        <w:tabs>
          <w:tab w:val="left" w:pos="-720"/>
        </w:tabs>
        <w:suppressAutoHyphens/>
        <w:rPr>
          <w:rFonts w:ascii="Times New Roman" w:hAnsi="Times New Roman"/>
          <w:sz w:val="26"/>
        </w:rPr>
      </w:pPr>
      <w:r>
        <w:rPr>
          <w:rFonts w:ascii="Times New Roman" w:hAnsi="Times New Roman"/>
          <w:sz w:val="26"/>
        </w:rPr>
        <w:t xml:space="preserve">Phase III Energy Efficiency and </w:t>
      </w:r>
    </w:p>
    <w:p w14:paraId="6A1C58B4" w14:textId="5AF77ACA" w:rsidR="007E2218" w:rsidRDefault="007E2218" w:rsidP="0061437C">
      <w:pPr>
        <w:tabs>
          <w:tab w:val="left" w:pos="-720"/>
        </w:tabs>
        <w:suppressAutoHyphens/>
        <w:rPr>
          <w:rFonts w:ascii="Times New Roman" w:hAnsi="Times New Roman"/>
          <w:sz w:val="26"/>
        </w:rPr>
      </w:pPr>
      <w:r>
        <w:rPr>
          <w:rFonts w:ascii="Times New Roman" w:hAnsi="Times New Roman"/>
          <w:sz w:val="26"/>
        </w:rPr>
        <w:t>Conservation Plan</w:t>
      </w:r>
    </w:p>
    <w:p w14:paraId="27CA4120" w14:textId="3B2F80C3" w:rsidR="00813768" w:rsidRDefault="00813768" w:rsidP="007E2218">
      <w:pPr>
        <w:tabs>
          <w:tab w:val="left" w:pos="-720"/>
        </w:tabs>
        <w:suppressAutoHyphens/>
        <w:rPr>
          <w:rFonts w:ascii="Times New Roman" w:hAnsi="Times New Roman"/>
          <w:b/>
          <w:sz w:val="26"/>
        </w:rPr>
      </w:pPr>
    </w:p>
    <w:p w14:paraId="15312791" w14:textId="77777777" w:rsidR="00B50E61" w:rsidRPr="00B50E61" w:rsidRDefault="00B50E61" w:rsidP="0061437C">
      <w:pPr>
        <w:tabs>
          <w:tab w:val="left" w:pos="-720"/>
        </w:tabs>
        <w:suppressAutoHyphens/>
        <w:spacing w:line="360" w:lineRule="auto"/>
        <w:rPr>
          <w:rFonts w:ascii="Times New Roman" w:hAnsi="Times New Roman"/>
          <w:b/>
          <w:sz w:val="26"/>
        </w:rPr>
      </w:pPr>
    </w:p>
    <w:p w14:paraId="19C7AF55" w14:textId="77777777" w:rsidR="0025740E" w:rsidRDefault="006F5428" w:rsidP="0061437C">
      <w:pPr>
        <w:tabs>
          <w:tab w:val="center" w:pos="4680"/>
        </w:tabs>
        <w:suppressAutoHyphens/>
        <w:jc w:val="center"/>
        <w:rPr>
          <w:rFonts w:ascii="Times New Roman" w:hAnsi="Times New Roman"/>
          <w:b/>
          <w:sz w:val="26"/>
        </w:rPr>
      </w:pPr>
      <w:r>
        <w:rPr>
          <w:rFonts w:ascii="Times New Roman" w:hAnsi="Times New Roman"/>
          <w:b/>
          <w:sz w:val="26"/>
        </w:rPr>
        <w:t>OPINION AND ORDER</w:t>
      </w:r>
    </w:p>
    <w:p w14:paraId="1C9E1890" w14:textId="77777777" w:rsidR="00B50E61" w:rsidRDefault="00B50E61" w:rsidP="0061437C">
      <w:pPr>
        <w:tabs>
          <w:tab w:val="left" w:pos="-720"/>
        </w:tabs>
        <w:suppressAutoHyphens/>
        <w:spacing w:after="120"/>
        <w:rPr>
          <w:rFonts w:ascii="Times New Roman" w:hAnsi="Times New Roman"/>
          <w:b/>
          <w:sz w:val="26"/>
        </w:rPr>
      </w:pPr>
    </w:p>
    <w:p w14:paraId="78210721" w14:textId="77777777" w:rsidR="00B50E61" w:rsidRDefault="00B50E61" w:rsidP="0061437C">
      <w:pPr>
        <w:tabs>
          <w:tab w:val="left" w:pos="-720"/>
        </w:tabs>
        <w:suppressAutoHyphens/>
        <w:spacing w:after="120"/>
        <w:rPr>
          <w:rFonts w:ascii="Times New Roman" w:hAnsi="Times New Roman"/>
          <w:b/>
          <w:sz w:val="26"/>
        </w:rPr>
      </w:pPr>
    </w:p>
    <w:p w14:paraId="261B6D62" w14:textId="77777777" w:rsidR="006F5428" w:rsidRDefault="006F5428" w:rsidP="0061437C">
      <w:pPr>
        <w:tabs>
          <w:tab w:val="left" w:pos="-720"/>
        </w:tabs>
        <w:suppressAutoHyphens/>
        <w:spacing w:after="120"/>
        <w:rPr>
          <w:rFonts w:ascii="Times New Roman" w:hAnsi="Times New Roman"/>
          <w:sz w:val="26"/>
        </w:rPr>
      </w:pPr>
      <w:r>
        <w:rPr>
          <w:rFonts w:ascii="Times New Roman" w:hAnsi="Times New Roman"/>
          <w:b/>
          <w:sz w:val="26"/>
        </w:rPr>
        <w:t>BY THE COMMISSION:</w:t>
      </w:r>
    </w:p>
    <w:p w14:paraId="05400DC4" w14:textId="77777777" w:rsidR="006F5428" w:rsidRDefault="006F5428" w:rsidP="0061437C">
      <w:pPr>
        <w:tabs>
          <w:tab w:val="left" w:pos="-720"/>
        </w:tabs>
        <w:suppressAutoHyphens/>
        <w:spacing w:line="360" w:lineRule="auto"/>
        <w:rPr>
          <w:rFonts w:ascii="Times New Roman" w:hAnsi="Times New Roman"/>
          <w:sz w:val="26"/>
        </w:rPr>
      </w:pPr>
    </w:p>
    <w:p w14:paraId="055CBE6C" w14:textId="5928EFF9" w:rsidR="00F76B5D" w:rsidRPr="00227E2A" w:rsidRDefault="00642F4F" w:rsidP="00654CA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F6390B">
        <w:rPr>
          <w:rFonts w:ascii="Times New Roman" w:hAnsi="Times New Roman"/>
          <w:sz w:val="26"/>
        </w:rPr>
        <w:t xml:space="preserve">Pennsylvania Public Utility </w:t>
      </w:r>
      <w:r w:rsidR="006F5428">
        <w:rPr>
          <w:rFonts w:ascii="Times New Roman" w:hAnsi="Times New Roman"/>
          <w:sz w:val="26"/>
        </w:rPr>
        <w:t xml:space="preserve">Commission </w:t>
      </w:r>
      <w:r w:rsidR="00F6390B">
        <w:rPr>
          <w:rFonts w:ascii="Times New Roman" w:hAnsi="Times New Roman"/>
          <w:sz w:val="26"/>
        </w:rPr>
        <w:t xml:space="preserve">(Commission) </w:t>
      </w:r>
      <w:r w:rsidR="006F5428">
        <w:rPr>
          <w:rFonts w:ascii="Times New Roman" w:hAnsi="Times New Roman"/>
          <w:sz w:val="26"/>
        </w:rPr>
        <w:t>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 xml:space="preserve">Exceptions </w:t>
      </w:r>
      <w:r w:rsidR="0033731F">
        <w:rPr>
          <w:rFonts w:ascii="Times New Roman" w:hAnsi="Times New Roman"/>
          <w:sz w:val="26"/>
        </w:rPr>
        <w:t xml:space="preserve">of </w:t>
      </w:r>
      <w:r w:rsidR="007E2218">
        <w:rPr>
          <w:rFonts w:ascii="Times New Roman" w:hAnsi="Times New Roman"/>
          <w:sz w:val="26"/>
        </w:rPr>
        <w:t>the PP&amp;L Industrial Customer Alliance (PPLICA or Complainant)</w:t>
      </w:r>
      <w:r w:rsidR="0033731F">
        <w:rPr>
          <w:rFonts w:ascii="Times New Roman" w:hAnsi="Times New Roman"/>
          <w:sz w:val="26"/>
        </w:rPr>
        <w:t>, filed</w:t>
      </w:r>
      <w:r w:rsidR="008667DF">
        <w:rPr>
          <w:rFonts w:ascii="Times New Roman" w:hAnsi="Times New Roman"/>
          <w:sz w:val="26"/>
        </w:rPr>
        <w:t xml:space="preserve"> </w:t>
      </w:r>
      <w:r w:rsidR="00E5229D">
        <w:rPr>
          <w:rFonts w:ascii="Times New Roman" w:hAnsi="Times New Roman"/>
          <w:sz w:val="26"/>
        </w:rPr>
        <w:t xml:space="preserve">on </w:t>
      </w:r>
      <w:r w:rsidR="007E2218">
        <w:rPr>
          <w:rFonts w:ascii="Times New Roman" w:hAnsi="Times New Roman"/>
          <w:sz w:val="26"/>
        </w:rPr>
        <w:t>April 30</w:t>
      </w:r>
      <w:r w:rsidR="004B0F0A">
        <w:rPr>
          <w:rFonts w:ascii="Times New Roman" w:hAnsi="Times New Roman"/>
          <w:sz w:val="26"/>
        </w:rPr>
        <w:t>, 2018</w:t>
      </w:r>
      <w:r w:rsidR="0079236E">
        <w:rPr>
          <w:rFonts w:ascii="Times New Roman" w:hAnsi="Times New Roman"/>
          <w:sz w:val="26"/>
        </w:rPr>
        <w:t>,</w:t>
      </w:r>
      <w:r w:rsidR="008D03C2">
        <w:rPr>
          <w:rFonts w:ascii="Times New Roman" w:hAnsi="Times New Roman"/>
          <w:sz w:val="26"/>
        </w:rPr>
        <w:t xml:space="preserve"> </w:t>
      </w:r>
      <w:r w:rsidR="007D337F">
        <w:rPr>
          <w:rFonts w:ascii="Times New Roman" w:hAnsi="Times New Roman"/>
          <w:sz w:val="26"/>
        </w:rPr>
        <w:t xml:space="preserve">to the </w:t>
      </w:r>
      <w:r w:rsidR="007E2218">
        <w:rPr>
          <w:rFonts w:ascii="Times New Roman" w:hAnsi="Times New Roman"/>
          <w:sz w:val="26"/>
        </w:rPr>
        <w:t>Recommended</w:t>
      </w:r>
      <w:r w:rsidR="007D337F">
        <w:rPr>
          <w:rFonts w:ascii="Times New Roman" w:hAnsi="Times New Roman"/>
          <w:sz w:val="26"/>
        </w:rPr>
        <w:t xml:space="preserve"> Decision </w:t>
      </w:r>
      <w:r w:rsidR="00227E2A">
        <w:rPr>
          <w:rFonts w:ascii="Times New Roman" w:hAnsi="Times New Roman"/>
          <w:sz w:val="26"/>
        </w:rPr>
        <w:t xml:space="preserve">Granting Petition for Leave to Withdraw Without Prejudice </w:t>
      </w:r>
      <w:r w:rsidR="006546DA">
        <w:rPr>
          <w:rFonts w:ascii="Times New Roman" w:hAnsi="Times New Roman"/>
          <w:sz w:val="26"/>
        </w:rPr>
        <w:t>(</w:t>
      </w:r>
      <w:r w:rsidR="007E2218">
        <w:rPr>
          <w:rFonts w:ascii="Times New Roman" w:hAnsi="Times New Roman"/>
          <w:sz w:val="26"/>
        </w:rPr>
        <w:t>R</w:t>
      </w:r>
      <w:r w:rsidR="006546DA">
        <w:rPr>
          <w:rFonts w:ascii="Times New Roman" w:hAnsi="Times New Roman"/>
          <w:sz w:val="26"/>
        </w:rPr>
        <w:t xml:space="preserve">.D.) </w:t>
      </w:r>
      <w:r w:rsidR="007D337F">
        <w:rPr>
          <w:rFonts w:ascii="Times New Roman" w:hAnsi="Times New Roman"/>
          <w:sz w:val="26"/>
        </w:rPr>
        <w:t xml:space="preserve">of Administrative Law Judge </w:t>
      </w:r>
      <w:r w:rsidR="00D76CDD">
        <w:rPr>
          <w:rFonts w:ascii="Times New Roman" w:hAnsi="Times New Roman"/>
          <w:sz w:val="26"/>
        </w:rPr>
        <w:t xml:space="preserve">(ALJ) </w:t>
      </w:r>
      <w:r w:rsidR="007E2218">
        <w:rPr>
          <w:rFonts w:ascii="Times New Roman" w:hAnsi="Times New Roman"/>
          <w:sz w:val="26"/>
        </w:rPr>
        <w:t>Benjamin J. Myers</w:t>
      </w:r>
      <w:r w:rsidR="008D03C2">
        <w:rPr>
          <w:rFonts w:ascii="Times New Roman" w:hAnsi="Times New Roman"/>
          <w:sz w:val="26"/>
        </w:rPr>
        <w:t>, i</w:t>
      </w:r>
      <w:r w:rsidR="00F3224F">
        <w:rPr>
          <w:rFonts w:ascii="Times New Roman" w:hAnsi="Times New Roman"/>
          <w:sz w:val="26"/>
        </w:rPr>
        <w:t xml:space="preserve">ssued </w:t>
      </w:r>
      <w:r w:rsidR="00D5042B">
        <w:rPr>
          <w:rFonts w:ascii="Times New Roman" w:hAnsi="Times New Roman"/>
          <w:sz w:val="26"/>
        </w:rPr>
        <w:t xml:space="preserve">on </w:t>
      </w:r>
      <w:bookmarkStart w:id="0" w:name="_Hlk501454911"/>
      <w:r w:rsidR="007E2218">
        <w:rPr>
          <w:rFonts w:ascii="Times New Roman" w:hAnsi="Times New Roman"/>
          <w:sz w:val="26"/>
        </w:rPr>
        <w:t>April 9</w:t>
      </w:r>
      <w:r w:rsidR="00FF39E4">
        <w:rPr>
          <w:rFonts w:ascii="Times New Roman" w:hAnsi="Times New Roman"/>
          <w:sz w:val="26"/>
        </w:rPr>
        <w:t xml:space="preserve">, </w:t>
      </w:r>
      <w:r w:rsidR="0079236E">
        <w:rPr>
          <w:rFonts w:ascii="Times New Roman" w:hAnsi="Times New Roman"/>
          <w:sz w:val="26"/>
        </w:rPr>
        <w:t>201</w:t>
      </w:r>
      <w:bookmarkEnd w:id="0"/>
      <w:r w:rsidR="00427981">
        <w:rPr>
          <w:rFonts w:ascii="Times New Roman" w:hAnsi="Times New Roman"/>
          <w:sz w:val="26"/>
        </w:rPr>
        <w:t>8</w:t>
      </w:r>
      <w:r w:rsidR="00BC0C68">
        <w:rPr>
          <w:rFonts w:ascii="Times New Roman" w:hAnsi="Times New Roman"/>
          <w:sz w:val="26"/>
        </w:rPr>
        <w:t>.</w:t>
      </w:r>
      <w:r w:rsidR="00792018">
        <w:rPr>
          <w:rFonts w:ascii="Times New Roman" w:hAnsi="Times New Roman"/>
          <w:sz w:val="26"/>
        </w:rPr>
        <w:t xml:space="preserve">  </w:t>
      </w:r>
      <w:r w:rsidR="00F7057C">
        <w:rPr>
          <w:rFonts w:ascii="Times New Roman" w:hAnsi="Times New Roman"/>
          <w:sz w:val="26"/>
        </w:rPr>
        <w:t>P</w:t>
      </w:r>
      <w:r w:rsidR="007E2218">
        <w:rPr>
          <w:rFonts w:ascii="Times New Roman" w:hAnsi="Times New Roman"/>
          <w:sz w:val="26"/>
        </w:rPr>
        <w:t>PL Electric Utilities Corporation</w:t>
      </w:r>
      <w:r w:rsidR="00695D2C">
        <w:rPr>
          <w:rFonts w:ascii="Times New Roman" w:hAnsi="Times New Roman"/>
          <w:sz w:val="26"/>
        </w:rPr>
        <w:t xml:space="preserve"> </w:t>
      </w:r>
      <w:r w:rsidR="002B4CDF">
        <w:rPr>
          <w:rFonts w:ascii="Times New Roman" w:hAnsi="Times New Roman"/>
          <w:sz w:val="26"/>
        </w:rPr>
        <w:t>(P</w:t>
      </w:r>
      <w:r w:rsidR="007E2218">
        <w:rPr>
          <w:rFonts w:ascii="Times New Roman" w:hAnsi="Times New Roman"/>
          <w:sz w:val="26"/>
        </w:rPr>
        <w:t>PL</w:t>
      </w:r>
      <w:r w:rsidR="009332F7">
        <w:rPr>
          <w:rFonts w:ascii="Times New Roman" w:hAnsi="Times New Roman"/>
          <w:sz w:val="26"/>
        </w:rPr>
        <w:t xml:space="preserve"> or </w:t>
      </w:r>
      <w:r w:rsidR="007E2218">
        <w:rPr>
          <w:rFonts w:ascii="Times New Roman" w:hAnsi="Times New Roman"/>
          <w:sz w:val="26"/>
        </w:rPr>
        <w:t xml:space="preserve">the </w:t>
      </w:r>
      <w:r w:rsidR="009332F7">
        <w:rPr>
          <w:rFonts w:ascii="Times New Roman" w:hAnsi="Times New Roman"/>
          <w:sz w:val="26"/>
        </w:rPr>
        <w:t>Company</w:t>
      </w:r>
      <w:r w:rsidR="002B4CDF">
        <w:rPr>
          <w:rFonts w:ascii="Times New Roman" w:hAnsi="Times New Roman"/>
          <w:sz w:val="26"/>
        </w:rPr>
        <w:t xml:space="preserve">) </w:t>
      </w:r>
      <w:r w:rsidR="00F7057C">
        <w:rPr>
          <w:rFonts w:ascii="Times New Roman" w:hAnsi="Times New Roman"/>
          <w:sz w:val="26"/>
        </w:rPr>
        <w:t>file</w:t>
      </w:r>
      <w:r w:rsidR="00ED0DB4">
        <w:rPr>
          <w:rFonts w:ascii="Times New Roman" w:hAnsi="Times New Roman"/>
          <w:sz w:val="26"/>
        </w:rPr>
        <w:t>d</w:t>
      </w:r>
      <w:r w:rsidR="00F7057C">
        <w:rPr>
          <w:rFonts w:ascii="Times New Roman" w:hAnsi="Times New Roman"/>
          <w:sz w:val="26"/>
        </w:rPr>
        <w:t xml:space="preserve"> Replies to Exceptions</w:t>
      </w:r>
      <w:r w:rsidR="00ED0DB4">
        <w:rPr>
          <w:rFonts w:ascii="Times New Roman" w:hAnsi="Times New Roman"/>
          <w:sz w:val="26"/>
        </w:rPr>
        <w:t xml:space="preserve"> on </w:t>
      </w:r>
      <w:r w:rsidR="007E2218">
        <w:rPr>
          <w:rFonts w:ascii="Times New Roman" w:hAnsi="Times New Roman"/>
          <w:sz w:val="26"/>
        </w:rPr>
        <w:t>May</w:t>
      </w:r>
      <w:r w:rsidR="009060DB">
        <w:rPr>
          <w:rFonts w:ascii="Times New Roman" w:hAnsi="Times New Roman"/>
          <w:sz w:val="26"/>
        </w:rPr>
        <w:t> </w:t>
      </w:r>
      <w:r w:rsidR="007E2218">
        <w:rPr>
          <w:rFonts w:ascii="Times New Roman" w:hAnsi="Times New Roman"/>
          <w:sz w:val="26"/>
        </w:rPr>
        <w:t>10</w:t>
      </w:r>
      <w:r w:rsidR="00ED0DB4">
        <w:rPr>
          <w:rFonts w:ascii="Times New Roman" w:hAnsi="Times New Roman"/>
          <w:sz w:val="26"/>
        </w:rPr>
        <w:t>, 2018</w:t>
      </w:r>
      <w:r w:rsidR="00E325BC">
        <w:rPr>
          <w:rFonts w:ascii="Times New Roman" w:hAnsi="Times New Roman"/>
          <w:sz w:val="26"/>
        </w:rPr>
        <w:t xml:space="preserve">.  </w:t>
      </w:r>
      <w:r w:rsidR="00F07450" w:rsidRPr="00E75670">
        <w:rPr>
          <w:rFonts w:ascii="Times New Roman" w:hAnsi="Times New Roman"/>
          <w:sz w:val="26"/>
          <w:szCs w:val="26"/>
        </w:rPr>
        <w:t>For the reasons</w:t>
      </w:r>
      <w:r w:rsidR="00CB1B08" w:rsidRPr="00E75670">
        <w:rPr>
          <w:rFonts w:ascii="Times New Roman" w:hAnsi="Times New Roman"/>
          <w:sz w:val="26"/>
          <w:szCs w:val="26"/>
        </w:rPr>
        <w:t xml:space="preserve"> stated below</w:t>
      </w:r>
      <w:r w:rsidR="00F07450" w:rsidRPr="00E75670">
        <w:rPr>
          <w:rFonts w:ascii="Times New Roman" w:hAnsi="Times New Roman"/>
          <w:sz w:val="26"/>
          <w:szCs w:val="26"/>
        </w:rPr>
        <w:t xml:space="preserve">, we will </w:t>
      </w:r>
      <w:r w:rsidR="00185DCB" w:rsidRPr="00E75670">
        <w:rPr>
          <w:rFonts w:ascii="Times New Roman" w:hAnsi="Times New Roman"/>
          <w:sz w:val="26"/>
          <w:szCs w:val="26"/>
        </w:rPr>
        <w:t>d</w:t>
      </w:r>
      <w:r w:rsidR="00E65E1A">
        <w:rPr>
          <w:rFonts w:ascii="Times New Roman" w:hAnsi="Times New Roman"/>
          <w:sz w:val="26"/>
          <w:szCs w:val="26"/>
        </w:rPr>
        <w:t xml:space="preserve">eny </w:t>
      </w:r>
      <w:r w:rsidR="00012A3C" w:rsidRPr="00E75670">
        <w:rPr>
          <w:rFonts w:ascii="Times New Roman" w:hAnsi="Times New Roman"/>
          <w:sz w:val="26"/>
          <w:szCs w:val="26"/>
        </w:rPr>
        <w:t xml:space="preserve">the </w:t>
      </w:r>
      <w:r w:rsidR="009E1D89" w:rsidRPr="00E75670">
        <w:rPr>
          <w:rFonts w:ascii="Times New Roman" w:hAnsi="Times New Roman"/>
          <w:sz w:val="26"/>
          <w:szCs w:val="26"/>
        </w:rPr>
        <w:t>Exception</w:t>
      </w:r>
      <w:r w:rsidR="009E1D89">
        <w:rPr>
          <w:rFonts w:ascii="Times New Roman" w:hAnsi="Times New Roman"/>
          <w:sz w:val="26"/>
          <w:szCs w:val="26"/>
        </w:rPr>
        <w:t xml:space="preserve">s </w:t>
      </w:r>
      <w:r w:rsidR="00B1085B">
        <w:rPr>
          <w:rFonts w:ascii="Times New Roman" w:hAnsi="Times New Roman"/>
          <w:sz w:val="26"/>
          <w:szCs w:val="26"/>
        </w:rPr>
        <w:t xml:space="preserve">of </w:t>
      </w:r>
      <w:r w:rsidR="00227E2A">
        <w:rPr>
          <w:rFonts w:ascii="Times New Roman" w:hAnsi="Times New Roman"/>
          <w:sz w:val="26"/>
          <w:szCs w:val="26"/>
        </w:rPr>
        <w:t xml:space="preserve">PPLICA </w:t>
      </w:r>
      <w:r w:rsidR="009E1D89" w:rsidRPr="00E75670">
        <w:rPr>
          <w:rFonts w:ascii="Times New Roman" w:hAnsi="Times New Roman"/>
          <w:sz w:val="26"/>
          <w:szCs w:val="26"/>
        </w:rPr>
        <w:t>and</w:t>
      </w:r>
      <w:r w:rsidR="00AE147E" w:rsidRPr="00E75670">
        <w:rPr>
          <w:rFonts w:ascii="Times New Roman" w:hAnsi="Times New Roman"/>
          <w:sz w:val="26"/>
          <w:szCs w:val="26"/>
        </w:rPr>
        <w:t xml:space="preserve"> </w:t>
      </w:r>
      <w:r w:rsidR="004B0F0A">
        <w:rPr>
          <w:rFonts w:ascii="Times New Roman" w:hAnsi="Times New Roman"/>
          <w:sz w:val="26"/>
          <w:szCs w:val="26"/>
        </w:rPr>
        <w:t>adopt</w:t>
      </w:r>
      <w:r w:rsidR="00F07450" w:rsidRPr="00E75670">
        <w:rPr>
          <w:rFonts w:ascii="Times New Roman" w:hAnsi="Times New Roman"/>
          <w:sz w:val="26"/>
          <w:szCs w:val="26"/>
        </w:rPr>
        <w:t xml:space="preserve"> the </w:t>
      </w:r>
      <w:r w:rsidR="009A4821">
        <w:rPr>
          <w:rFonts w:ascii="Times New Roman" w:hAnsi="Times New Roman"/>
          <w:sz w:val="26"/>
          <w:szCs w:val="26"/>
        </w:rPr>
        <w:t xml:space="preserve">ALJ’s </w:t>
      </w:r>
      <w:r w:rsidR="007E2218">
        <w:rPr>
          <w:rFonts w:ascii="Times New Roman" w:hAnsi="Times New Roman"/>
          <w:sz w:val="26"/>
          <w:szCs w:val="26"/>
        </w:rPr>
        <w:t>Recommended</w:t>
      </w:r>
      <w:r w:rsidR="00F07450" w:rsidRPr="00E75670">
        <w:rPr>
          <w:rFonts w:ascii="Times New Roman" w:hAnsi="Times New Roman"/>
          <w:sz w:val="26"/>
          <w:szCs w:val="26"/>
        </w:rPr>
        <w:t xml:space="preserve"> Decision</w:t>
      </w:r>
      <w:r w:rsidR="00227E2A">
        <w:rPr>
          <w:rFonts w:ascii="Times New Roman" w:hAnsi="Times New Roman"/>
          <w:sz w:val="26"/>
          <w:szCs w:val="26"/>
        </w:rPr>
        <w:t>,</w:t>
      </w:r>
      <w:r w:rsidR="00E97CEC" w:rsidRPr="00E75670">
        <w:rPr>
          <w:rFonts w:ascii="Times New Roman" w:hAnsi="Times New Roman"/>
          <w:sz w:val="26"/>
          <w:szCs w:val="26"/>
        </w:rPr>
        <w:t xml:space="preserve"> consistent with this Opinion and Order</w:t>
      </w:r>
      <w:r w:rsidR="00F07450" w:rsidRPr="00E75670">
        <w:rPr>
          <w:rFonts w:ascii="Times New Roman" w:hAnsi="Times New Roman"/>
          <w:sz w:val="26"/>
          <w:szCs w:val="26"/>
        </w:rPr>
        <w:t>.</w:t>
      </w:r>
    </w:p>
    <w:p w14:paraId="5201DAC6" w14:textId="77777777" w:rsidR="004B0F0A" w:rsidRDefault="004B0F0A" w:rsidP="0061437C">
      <w:pPr>
        <w:tabs>
          <w:tab w:val="left" w:pos="-720"/>
        </w:tabs>
        <w:suppressAutoHyphens/>
        <w:spacing w:line="360" w:lineRule="auto"/>
        <w:rPr>
          <w:rFonts w:ascii="Times New Roman" w:hAnsi="Times New Roman"/>
          <w:sz w:val="26"/>
          <w:szCs w:val="26"/>
        </w:rPr>
      </w:pPr>
    </w:p>
    <w:p w14:paraId="2C32B7D8" w14:textId="77777777" w:rsidR="00F76B5D" w:rsidRDefault="00A57216" w:rsidP="0061437C">
      <w:pPr>
        <w:keepNext/>
        <w:keepLines/>
        <w:tabs>
          <w:tab w:val="left" w:pos="-720"/>
        </w:tabs>
        <w:suppressAutoHyphens/>
        <w:spacing w:line="360" w:lineRule="auto"/>
        <w:jc w:val="center"/>
        <w:rPr>
          <w:rFonts w:ascii="Times New Roman" w:hAnsi="Times New Roman"/>
          <w:b/>
          <w:sz w:val="26"/>
          <w:szCs w:val="24"/>
        </w:rPr>
      </w:pPr>
      <w:r>
        <w:rPr>
          <w:rFonts w:ascii="Times New Roman" w:hAnsi="Times New Roman"/>
          <w:b/>
          <w:sz w:val="26"/>
          <w:szCs w:val="24"/>
        </w:rPr>
        <w:lastRenderedPageBreak/>
        <w:t>History of the Proceeding</w:t>
      </w:r>
    </w:p>
    <w:p w14:paraId="30C3B21C" w14:textId="77777777" w:rsidR="00A57216" w:rsidRDefault="00A57216" w:rsidP="0061437C">
      <w:pPr>
        <w:keepNext/>
        <w:keepLines/>
        <w:tabs>
          <w:tab w:val="left" w:pos="-720"/>
        </w:tabs>
        <w:suppressAutoHyphens/>
        <w:spacing w:line="360" w:lineRule="auto"/>
        <w:jc w:val="center"/>
        <w:rPr>
          <w:rFonts w:ascii="Times New Roman" w:hAnsi="Times New Roman"/>
          <w:b/>
          <w:sz w:val="26"/>
          <w:szCs w:val="24"/>
        </w:rPr>
      </w:pPr>
    </w:p>
    <w:p w14:paraId="668809BF" w14:textId="654FCEB0" w:rsidR="0020616F" w:rsidRDefault="0020616F" w:rsidP="00007DAB">
      <w:pPr>
        <w:spacing w:line="360" w:lineRule="auto"/>
        <w:ind w:firstLine="1440"/>
        <w:rPr>
          <w:rFonts w:ascii="Times New Roman" w:hAnsi="Times New Roman"/>
          <w:sz w:val="26"/>
        </w:rPr>
      </w:pPr>
      <w:r w:rsidRPr="0020616F">
        <w:rPr>
          <w:rFonts w:ascii="Times New Roman" w:hAnsi="Times New Roman"/>
          <w:sz w:val="26"/>
        </w:rPr>
        <w:t>On November 30, 2015, PPL filed its initial Phase III Energy Efficiency and Conservation Plan (EE&amp;C Plan) with the Commission pursuant to Act 129 and various related Commission orders.  On March 17, 2016</w:t>
      </w:r>
      <w:r w:rsidR="00CD7CF0">
        <w:rPr>
          <w:rFonts w:ascii="Times New Roman" w:hAnsi="Times New Roman"/>
          <w:sz w:val="26"/>
        </w:rPr>
        <w:t xml:space="preserve"> (</w:t>
      </w:r>
      <w:r w:rsidR="00CD7CF0">
        <w:rPr>
          <w:rFonts w:ascii="Times New Roman" w:hAnsi="Times New Roman"/>
          <w:i/>
          <w:sz w:val="26"/>
        </w:rPr>
        <w:t>March 2016 Order</w:t>
      </w:r>
      <w:r w:rsidR="00CD7CF0">
        <w:rPr>
          <w:rFonts w:ascii="Times New Roman" w:hAnsi="Times New Roman"/>
          <w:sz w:val="26"/>
        </w:rPr>
        <w:t>)</w:t>
      </w:r>
      <w:r w:rsidRPr="0020616F">
        <w:rPr>
          <w:rFonts w:ascii="Times New Roman" w:hAnsi="Times New Roman"/>
          <w:sz w:val="26"/>
        </w:rPr>
        <w:t xml:space="preserve">, the Commission approved PPL’s initial Phase III EE&amp;C Plan with certain modifications.  Pursuant to the Commission’s </w:t>
      </w:r>
      <w:r w:rsidRPr="00CD7CF0">
        <w:rPr>
          <w:rFonts w:ascii="Times New Roman" w:hAnsi="Times New Roman"/>
          <w:i/>
          <w:sz w:val="26"/>
        </w:rPr>
        <w:t xml:space="preserve">March 2016 </w:t>
      </w:r>
      <w:r w:rsidR="00CD7CF0">
        <w:rPr>
          <w:rFonts w:ascii="Times New Roman" w:hAnsi="Times New Roman"/>
          <w:i/>
          <w:sz w:val="26"/>
        </w:rPr>
        <w:t>O</w:t>
      </w:r>
      <w:r w:rsidRPr="00CD7CF0">
        <w:rPr>
          <w:rFonts w:ascii="Times New Roman" w:hAnsi="Times New Roman"/>
          <w:i/>
          <w:sz w:val="26"/>
        </w:rPr>
        <w:t>rder</w:t>
      </w:r>
      <w:r w:rsidRPr="0020616F">
        <w:rPr>
          <w:rFonts w:ascii="Times New Roman" w:hAnsi="Times New Roman"/>
          <w:sz w:val="26"/>
        </w:rPr>
        <w:t>, PPL submitted a compliance filing on April 22, 2016</w:t>
      </w:r>
      <w:r w:rsidR="00CD7CF0">
        <w:rPr>
          <w:rFonts w:ascii="Times New Roman" w:hAnsi="Times New Roman"/>
          <w:sz w:val="26"/>
        </w:rPr>
        <w:t>,</w:t>
      </w:r>
      <w:r w:rsidRPr="0020616F">
        <w:rPr>
          <w:rFonts w:ascii="Times New Roman" w:hAnsi="Times New Roman"/>
          <w:sz w:val="26"/>
        </w:rPr>
        <w:t xml:space="preserve"> as well as an amendment to its filing on May 24, 2016.  The Commission approved PPL’s compliance filing, as amended, on June 27, 2016.</w:t>
      </w:r>
      <w:r w:rsidR="00CD7CF0">
        <w:rPr>
          <w:rFonts w:ascii="Times New Roman" w:hAnsi="Times New Roman"/>
          <w:sz w:val="26"/>
        </w:rPr>
        <w:t xml:space="preserve">  R.D. at 1.</w:t>
      </w:r>
    </w:p>
    <w:p w14:paraId="6DD87CBB" w14:textId="77A9E868" w:rsidR="0020616F" w:rsidRPr="0020616F" w:rsidRDefault="0020616F" w:rsidP="00654CA8">
      <w:pPr>
        <w:spacing w:line="360" w:lineRule="auto"/>
        <w:ind w:firstLine="1440"/>
        <w:rPr>
          <w:rFonts w:ascii="Times New Roman" w:hAnsi="Times New Roman"/>
          <w:color w:val="000000"/>
          <w:szCs w:val="22"/>
        </w:rPr>
      </w:pPr>
    </w:p>
    <w:p w14:paraId="18F9D076" w14:textId="437E91A4" w:rsidR="0020616F" w:rsidRPr="0020616F" w:rsidRDefault="0020616F" w:rsidP="00654CA8">
      <w:pPr>
        <w:spacing w:line="360" w:lineRule="auto"/>
        <w:ind w:firstLine="1440"/>
        <w:rPr>
          <w:rFonts w:ascii="Times New Roman" w:hAnsi="Times New Roman"/>
          <w:color w:val="000000"/>
          <w:sz w:val="26"/>
          <w:szCs w:val="26"/>
        </w:rPr>
      </w:pPr>
      <w:r w:rsidRPr="0020616F">
        <w:rPr>
          <w:rFonts w:ascii="Times New Roman" w:hAnsi="Times New Roman"/>
          <w:color w:val="000000"/>
          <w:sz w:val="26"/>
          <w:szCs w:val="26"/>
        </w:rPr>
        <w:t>On September 21, 2016, PPL filed a petition for approval of a minor plan change to its Phase III EE&amp;C Pla</w:t>
      </w:r>
      <w:r w:rsidR="0013486C">
        <w:rPr>
          <w:rFonts w:ascii="Times New Roman" w:hAnsi="Times New Roman"/>
          <w:color w:val="000000"/>
          <w:sz w:val="26"/>
          <w:szCs w:val="26"/>
        </w:rPr>
        <w:t>n</w:t>
      </w:r>
      <w:r w:rsidRPr="0020616F">
        <w:rPr>
          <w:rFonts w:ascii="Times New Roman" w:hAnsi="Times New Roman"/>
          <w:color w:val="000000"/>
          <w:sz w:val="26"/>
          <w:szCs w:val="26"/>
        </w:rPr>
        <w:t xml:space="preserve">.  On November 4, 2016, the Commission issued a </w:t>
      </w:r>
      <w:r w:rsidR="003906DE">
        <w:rPr>
          <w:rFonts w:ascii="Times New Roman" w:hAnsi="Times New Roman"/>
          <w:color w:val="000000"/>
          <w:sz w:val="26"/>
          <w:szCs w:val="26"/>
        </w:rPr>
        <w:t>S</w:t>
      </w:r>
      <w:r w:rsidRPr="0020616F">
        <w:rPr>
          <w:rFonts w:ascii="Times New Roman" w:hAnsi="Times New Roman"/>
          <w:color w:val="000000"/>
          <w:sz w:val="26"/>
          <w:szCs w:val="26"/>
        </w:rPr>
        <w:t xml:space="preserve">ecretarial </w:t>
      </w:r>
      <w:r w:rsidR="003906DE">
        <w:rPr>
          <w:rFonts w:ascii="Times New Roman" w:hAnsi="Times New Roman"/>
          <w:color w:val="000000"/>
          <w:sz w:val="26"/>
          <w:szCs w:val="26"/>
        </w:rPr>
        <w:t>L</w:t>
      </w:r>
      <w:r w:rsidRPr="0020616F">
        <w:rPr>
          <w:rFonts w:ascii="Times New Roman" w:hAnsi="Times New Roman"/>
          <w:color w:val="000000"/>
          <w:sz w:val="26"/>
          <w:szCs w:val="26"/>
        </w:rPr>
        <w:t xml:space="preserve">etter advising that </w:t>
      </w:r>
      <w:r w:rsidR="003906DE">
        <w:rPr>
          <w:rFonts w:ascii="Times New Roman" w:hAnsi="Times New Roman"/>
          <w:color w:val="000000"/>
          <w:sz w:val="26"/>
          <w:szCs w:val="26"/>
        </w:rPr>
        <w:t>Commission</w:t>
      </w:r>
      <w:r w:rsidRPr="0020616F">
        <w:rPr>
          <w:rFonts w:ascii="Times New Roman" w:hAnsi="Times New Roman"/>
          <w:color w:val="000000"/>
          <w:sz w:val="26"/>
          <w:szCs w:val="26"/>
        </w:rPr>
        <w:t xml:space="preserve"> staff approved the minor plan change.  On November 14, 2016, the PP&amp;L Industrial Customer Alliance (PPLICA) filed a </w:t>
      </w:r>
      <w:r w:rsidR="00007DAB">
        <w:rPr>
          <w:rFonts w:ascii="Times New Roman" w:hAnsi="Times New Roman"/>
          <w:color w:val="000000"/>
          <w:sz w:val="26"/>
          <w:szCs w:val="26"/>
        </w:rPr>
        <w:t>p</w:t>
      </w:r>
      <w:r w:rsidRPr="0020616F">
        <w:rPr>
          <w:rFonts w:ascii="Times New Roman" w:hAnsi="Times New Roman"/>
          <w:color w:val="000000"/>
          <w:sz w:val="26"/>
          <w:szCs w:val="26"/>
        </w:rPr>
        <w:t xml:space="preserve">etition for appeal of the Commission staff’s decision.  PPL filed an </w:t>
      </w:r>
      <w:r w:rsidR="00007DAB">
        <w:rPr>
          <w:rFonts w:ascii="Times New Roman" w:hAnsi="Times New Roman"/>
          <w:color w:val="000000"/>
          <w:sz w:val="26"/>
          <w:szCs w:val="26"/>
        </w:rPr>
        <w:t>a</w:t>
      </w:r>
      <w:r w:rsidRPr="0020616F">
        <w:rPr>
          <w:rFonts w:ascii="Times New Roman" w:hAnsi="Times New Roman"/>
          <w:color w:val="000000"/>
          <w:sz w:val="26"/>
          <w:szCs w:val="26"/>
        </w:rPr>
        <w:t xml:space="preserve">nswer to PPLICA’s petition on November 28, 2016.  On January 26, 2017, the Commission denied PPLICA’s petition for appeal. </w:t>
      </w:r>
      <w:r w:rsidR="0033699E">
        <w:rPr>
          <w:rFonts w:ascii="Times New Roman" w:hAnsi="Times New Roman"/>
          <w:color w:val="000000"/>
          <w:sz w:val="26"/>
          <w:szCs w:val="26"/>
        </w:rPr>
        <w:t xml:space="preserve"> R.D. at 1.</w:t>
      </w:r>
    </w:p>
    <w:p w14:paraId="42BF0094" w14:textId="1B9C3472" w:rsidR="0020616F" w:rsidRPr="0020616F" w:rsidRDefault="0020616F" w:rsidP="00654CA8">
      <w:pPr>
        <w:spacing w:line="360" w:lineRule="auto"/>
        <w:ind w:firstLine="1440"/>
        <w:rPr>
          <w:rFonts w:ascii="Times New Roman" w:hAnsi="Times New Roman"/>
          <w:color w:val="000000"/>
          <w:sz w:val="26"/>
          <w:szCs w:val="26"/>
        </w:rPr>
      </w:pPr>
    </w:p>
    <w:p w14:paraId="34861312" w14:textId="03D0BE8A" w:rsidR="0020616F" w:rsidRPr="0020616F" w:rsidRDefault="0020616F" w:rsidP="00394971">
      <w:pPr>
        <w:spacing w:line="360" w:lineRule="auto"/>
        <w:ind w:firstLine="1440"/>
        <w:rPr>
          <w:rFonts w:ascii="Times New Roman" w:hAnsi="Times New Roman"/>
          <w:color w:val="000000"/>
          <w:sz w:val="26"/>
          <w:szCs w:val="26"/>
        </w:rPr>
      </w:pPr>
      <w:r w:rsidRPr="0020616F">
        <w:rPr>
          <w:rFonts w:ascii="Times New Roman" w:hAnsi="Times New Roman"/>
          <w:color w:val="000000"/>
          <w:sz w:val="26"/>
          <w:szCs w:val="26"/>
        </w:rPr>
        <w:t>On June 6, 2017, PPL filed a petition for approval of major and minor changes to its Phase III EE&amp;C Plan</w:t>
      </w:r>
      <w:r w:rsidR="00960559">
        <w:rPr>
          <w:rFonts w:ascii="Times New Roman" w:hAnsi="Times New Roman"/>
          <w:color w:val="000000"/>
          <w:sz w:val="26"/>
          <w:szCs w:val="26"/>
        </w:rPr>
        <w:t xml:space="preserve"> </w:t>
      </w:r>
      <w:r w:rsidR="001E7E39">
        <w:rPr>
          <w:rFonts w:ascii="Times New Roman" w:hAnsi="Times New Roman"/>
          <w:sz w:val="26"/>
          <w:szCs w:val="26"/>
        </w:rPr>
        <w:t>(</w:t>
      </w:r>
      <w:r w:rsidR="001E7E39" w:rsidRPr="00232E5A">
        <w:rPr>
          <w:rFonts w:ascii="Times New Roman" w:hAnsi="Times New Roman"/>
          <w:i/>
          <w:sz w:val="26"/>
          <w:szCs w:val="26"/>
        </w:rPr>
        <w:t>June 2017</w:t>
      </w:r>
      <w:r w:rsidR="001E7E39">
        <w:rPr>
          <w:rFonts w:ascii="Times New Roman" w:hAnsi="Times New Roman"/>
          <w:i/>
          <w:sz w:val="26"/>
          <w:szCs w:val="26"/>
        </w:rPr>
        <w:t xml:space="preserve"> </w:t>
      </w:r>
      <w:r w:rsidR="001E7E39" w:rsidRPr="00232E5A">
        <w:rPr>
          <w:rFonts w:ascii="Times New Roman" w:hAnsi="Times New Roman"/>
          <w:i/>
          <w:sz w:val="26"/>
          <w:szCs w:val="26"/>
        </w:rPr>
        <w:t>Petition</w:t>
      </w:r>
      <w:r w:rsidR="001E7E39">
        <w:rPr>
          <w:rFonts w:ascii="Times New Roman" w:hAnsi="Times New Roman"/>
          <w:sz w:val="26"/>
          <w:szCs w:val="26"/>
        </w:rPr>
        <w:t>)</w:t>
      </w:r>
      <w:r w:rsidRPr="0020616F">
        <w:rPr>
          <w:rFonts w:ascii="Times New Roman" w:hAnsi="Times New Roman"/>
          <w:color w:val="000000"/>
          <w:sz w:val="26"/>
          <w:szCs w:val="26"/>
        </w:rPr>
        <w:t xml:space="preserve">.  Because the </w:t>
      </w:r>
      <w:r w:rsidR="001E7E39" w:rsidRPr="00232E5A">
        <w:rPr>
          <w:rFonts w:ascii="Times New Roman" w:hAnsi="Times New Roman"/>
          <w:i/>
          <w:sz w:val="26"/>
          <w:szCs w:val="26"/>
        </w:rPr>
        <w:t>June 2017</w:t>
      </w:r>
      <w:r w:rsidR="001E7E39">
        <w:rPr>
          <w:rFonts w:ascii="Times New Roman" w:hAnsi="Times New Roman"/>
          <w:i/>
          <w:sz w:val="26"/>
          <w:szCs w:val="26"/>
        </w:rPr>
        <w:t xml:space="preserve"> </w:t>
      </w:r>
      <w:r w:rsidR="001E7E39" w:rsidRPr="00232E5A">
        <w:rPr>
          <w:rFonts w:ascii="Times New Roman" w:hAnsi="Times New Roman"/>
          <w:i/>
          <w:sz w:val="26"/>
          <w:szCs w:val="26"/>
        </w:rPr>
        <w:t>Petition</w:t>
      </w:r>
      <w:r w:rsidR="001E7E39" w:rsidRPr="0020616F">
        <w:rPr>
          <w:rFonts w:ascii="Times New Roman" w:hAnsi="Times New Roman"/>
          <w:color w:val="000000"/>
          <w:sz w:val="26"/>
          <w:szCs w:val="26"/>
        </w:rPr>
        <w:t xml:space="preserve"> </w:t>
      </w:r>
      <w:r w:rsidRPr="0020616F">
        <w:rPr>
          <w:rFonts w:ascii="Times New Roman" w:hAnsi="Times New Roman"/>
          <w:color w:val="000000"/>
          <w:sz w:val="26"/>
          <w:szCs w:val="26"/>
        </w:rPr>
        <w:t>included both major and minor changes, PPL opted to proceed under the Commission’s review procedures for major changes.</w:t>
      </w:r>
      <w:r w:rsidR="00F51793">
        <w:rPr>
          <w:rFonts w:ascii="Times New Roman" w:hAnsi="Times New Roman"/>
          <w:color w:val="000000"/>
          <w:sz w:val="26"/>
          <w:szCs w:val="26"/>
        </w:rPr>
        <w:t xml:space="preserve">  R.D. at 2</w:t>
      </w:r>
      <w:r w:rsidR="00D31C56">
        <w:rPr>
          <w:rFonts w:ascii="Times New Roman" w:hAnsi="Times New Roman"/>
          <w:color w:val="000000"/>
          <w:sz w:val="26"/>
          <w:szCs w:val="26"/>
        </w:rPr>
        <w:t>.</w:t>
      </w:r>
    </w:p>
    <w:p w14:paraId="16966332" w14:textId="5294CA7C" w:rsidR="0020616F" w:rsidRPr="0020616F" w:rsidRDefault="0020616F" w:rsidP="00654CA8">
      <w:pPr>
        <w:spacing w:line="360" w:lineRule="auto"/>
        <w:ind w:firstLine="1440"/>
        <w:rPr>
          <w:rFonts w:ascii="Times New Roman" w:hAnsi="Times New Roman"/>
          <w:color w:val="000000"/>
          <w:sz w:val="26"/>
          <w:szCs w:val="26"/>
        </w:rPr>
      </w:pPr>
    </w:p>
    <w:p w14:paraId="164B9068" w14:textId="6C2DCB71" w:rsidR="002A647D" w:rsidRDefault="0020616F" w:rsidP="00394971">
      <w:pPr>
        <w:spacing w:line="360" w:lineRule="auto"/>
        <w:ind w:firstLine="1440"/>
        <w:rPr>
          <w:rFonts w:ascii="Times New Roman" w:hAnsi="Times New Roman"/>
          <w:color w:val="000000"/>
          <w:sz w:val="26"/>
          <w:szCs w:val="26"/>
        </w:rPr>
      </w:pPr>
      <w:r w:rsidRPr="0020616F">
        <w:rPr>
          <w:rFonts w:ascii="Times New Roman" w:hAnsi="Times New Roman"/>
          <w:color w:val="000000"/>
          <w:sz w:val="26"/>
          <w:szCs w:val="26"/>
        </w:rPr>
        <w:t xml:space="preserve">On November 21, 2017, the Commission entered an </w:t>
      </w:r>
      <w:r w:rsidR="00881E67">
        <w:rPr>
          <w:rFonts w:ascii="Times New Roman" w:hAnsi="Times New Roman"/>
          <w:color w:val="000000"/>
          <w:sz w:val="26"/>
          <w:szCs w:val="26"/>
        </w:rPr>
        <w:t>Opinion and Ord</w:t>
      </w:r>
      <w:r w:rsidRPr="0020616F">
        <w:rPr>
          <w:rFonts w:ascii="Times New Roman" w:hAnsi="Times New Roman"/>
          <w:color w:val="000000"/>
          <w:sz w:val="26"/>
          <w:szCs w:val="26"/>
        </w:rPr>
        <w:t xml:space="preserve">er </w:t>
      </w:r>
      <w:r w:rsidR="00707319">
        <w:rPr>
          <w:rFonts w:ascii="Times New Roman" w:hAnsi="Times New Roman"/>
          <w:color w:val="000000"/>
          <w:sz w:val="26"/>
          <w:szCs w:val="26"/>
        </w:rPr>
        <w:t>(</w:t>
      </w:r>
      <w:r w:rsidR="00707319">
        <w:rPr>
          <w:rFonts w:ascii="Times New Roman" w:hAnsi="Times New Roman"/>
          <w:i/>
          <w:color w:val="000000"/>
          <w:sz w:val="26"/>
          <w:szCs w:val="26"/>
        </w:rPr>
        <w:t xml:space="preserve">November 2017 </w:t>
      </w:r>
      <w:r w:rsidR="00707319" w:rsidRPr="00707319">
        <w:rPr>
          <w:rFonts w:ascii="Times New Roman" w:hAnsi="Times New Roman"/>
          <w:i/>
          <w:color w:val="000000"/>
          <w:sz w:val="26"/>
          <w:szCs w:val="26"/>
        </w:rPr>
        <w:t>Order</w:t>
      </w:r>
      <w:r w:rsidR="00707319">
        <w:rPr>
          <w:rFonts w:ascii="Times New Roman" w:hAnsi="Times New Roman"/>
          <w:color w:val="000000"/>
          <w:sz w:val="26"/>
          <w:szCs w:val="26"/>
        </w:rPr>
        <w:t xml:space="preserve">) </w:t>
      </w:r>
      <w:r w:rsidRPr="00707319">
        <w:rPr>
          <w:rFonts w:ascii="Times New Roman" w:hAnsi="Times New Roman"/>
          <w:color w:val="000000"/>
          <w:sz w:val="26"/>
          <w:szCs w:val="26"/>
        </w:rPr>
        <w:t>approving</w:t>
      </w:r>
      <w:r w:rsidRPr="0020616F">
        <w:rPr>
          <w:rFonts w:ascii="Times New Roman" w:hAnsi="Times New Roman"/>
          <w:color w:val="000000"/>
          <w:sz w:val="26"/>
          <w:szCs w:val="26"/>
        </w:rPr>
        <w:t xml:space="preserve"> most of the proposed changes, as clarified by PPL.  One proposed minor change however, Proposed Change No. 10, the Enhanced Localized Incentives Pilot (Pilot Program), was referred to the Office of Administrative Law Judge (OALJ) for hearings and a recommended decision.</w:t>
      </w:r>
      <w:r w:rsidR="00CF6081">
        <w:rPr>
          <w:rFonts w:ascii="Times New Roman" w:hAnsi="Times New Roman"/>
          <w:color w:val="000000"/>
          <w:sz w:val="26"/>
          <w:szCs w:val="26"/>
        </w:rPr>
        <w:t xml:space="preserve">  The pertinent discussion of the Commission pertaining to the Proposed Change No. 10 is reprinted below:</w:t>
      </w:r>
    </w:p>
    <w:p w14:paraId="7259947C" w14:textId="71A24E28" w:rsidR="00CF6081" w:rsidRPr="00CF6081" w:rsidRDefault="00CF6081" w:rsidP="007F6C82">
      <w:pPr>
        <w:spacing w:line="360" w:lineRule="auto"/>
        <w:ind w:left="1440" w:right="1440"/>
        <w:rPr>
          <w:rFonts w:ascii="Times New Roman" w:hAnsi="Times New Roman"/>
          <w:sz w:val="26"/>
          <w:szCs w:val="26"/>
        </w:rPr>
      </w:pPr>
    </w:p>
    <w:p w14:paraId="1C61034E" w14:textId="41DC2191" w:rsidR="00CF6081" w:rsidRPr="00BD75C2" w:rsidRDefault="00CF6081" w:rsidP="00BD75C2">
      <w:pPr>
        <w:ind w:left="1440" w:right="1440"/>
        <w:rPr>
          <w:rFonts w:ascii="Times New Roman" w:hAnsi="Times New Roman"/>
          <w:color w:val="000000"/>
          <w:sz w:val="26"/>
          <w:szCs w:val="26"/>
        </w:rPr>
      </w:pPr>
      <w:r>
        <w:rPr>
          <w:rFonts w:ascii="Times New Roman" w:hAnsi="Times New Roman"/>
          <w:sz w:val="26"/>
          <w:szCs w:val="26"/>
        </w:rPr>
        <w:tab/>
      </w:r>
      <w:r w:rsidRPr="00CF6081">
        <w:rPr>
          <w:rFonts w:ascii="Times New Roman" w:hAnsi="Times New Roman"/>
          <w:sz w:val="26"/>
          <w:szCs w:val="26"/>
        </w:rPr>
        <w:t xml:space="preserve">Upon our consideration of PPL’s </w:t>
      </w:r>
      <w:r w:rsidR="00C554A3">
        <w:rPr>
          <w:rFonts w:ascii="Times New Roman" w:hAnsi="Times New Roman"/>
          <w:sz w:val="26"/>
          <w:szCs w:val="26"/>
        </w:rPr>
        <w:t xml:space="preserve">[Pilot Program] </w:t>
      </w:r>
      <w:r w:rsidRPr="00CF6081">
        <w:rPr>
          <w:rFonts w:ascii="Times New Roman" w:hAnsi="Times New Roman"/>
          <w:sz w:val="26"/>
          <w:szCs w:val="26"/>
        </w:rPr>
        <w:t xml:space="preserve">proposal and the Comments of the Parties, as well as the Replies thereto, we conclude that based upon PPLICA’s significant opposition to this PPL </w:t>
      </w:r>
      <w:r w:rsidR="00C554A3">
        <w:rPr>
          <w:rFonts w:ascii="Times New Roman" w:hAnsi="Times New Roman"/>
          <w:sz w:val="26"/>
          <w:szCs w:val="26"/>
        </w:rPr>
        <w:t xml:space="preserve">[Pilot Program] </w:t>
      </w:r>
      <w:r w:rsidRPr="00CF6081">
        <w:rPr>
          <w:rFonts w:ascii="Times New Roman" w:hAnsi="Times New Roman"/>
          <w:sz w:val="26"/>
          <w:szCs w:val="26"/>
        </w:rPr>
        <w:t xml:space="preserve">proposal we cannot approve this Minor Change without further analysis and development of the issues expressed within PPLICA’s Comments.  Based on PPLICA’s concerns regarding potential discriminatory rates, PPL’s </w:t>
      </w:r>
      <w:r w:rsidR="00C554A3">
        <w:rPr>
          <w:rFonts w:ascii="Times New Roman" w:hAnsi="Times New Roman"/>
          <w:sz w:val="26"/>
          <w:szCs w:val="26"/>
        </w:rPr>
        <w:t xml:space="preserve">[Pilot Program] </w:t>
      </w:r>
      <w:r w:rsidRPr="00CF6081">
        <w:rPr>
          <w:rFonts w:ascii="Times New Roman" w:hAnsi="Times New Roman"/>
          <w:sz w:val="26"/>
          <w:szCs w:val="26"/>
        </w:rPr>
        <w:t>proposal does not appear to fit neatly into the Minor Change category.  As such, we shall refer this PPL proposed change, along with the other referrals herein, to the Office of Administrative Law Judge for hearings and a recommended decision.</w:t>
      </w:r>
    </w:p>
    <w:p w14:paraId="17AD3B37" w14:textId="77777777" w:rsidR="00CF6081" w:rsidRDefault="00CF6081" w:rsidP="007F6C82">
      <w:pPr>
        <w:rPr>
          <w:rFonts w:ascii="Times New Roman" w:hAnsi="Times New Roman"/>
          <w:color w:val="000000"/>
          <w:sz w:val="26"/>
          <w:szCs w:val="26"/>
        </w:rPr>
      </w:pPr>
    </w:p>
    <w:p w14:paraId="08B204E8" w14:textId="77777777" w:rsidR="007F6C82" w:rsidRDefault="007F6C82" w:rsidP="007F6C82">
      <w:pPr>
        <w:rPr>
          <w:rFonts w:ascii="Times New Roman" w:hAnsi="Times New Roman"/>
          <w:color w:val="000000"/>
          <w:sz w:val="26"/>
          <w:szCs w:val="26"/>
        </w:rPr>
      </w:pPr>
    </w:p>
    <w:p w14:paraId="7A9D5122" w14:textId="363D391E" w:rsidR="00CF6081" w:rsidRDefault="00BD75C2" w:rsidP="00CF6081">
      <w:pPr>
        <w:spacing w:line="360" w:lineRule="auto"/>
        <w:rPr>
          <w:rFonts w:ascii="Times New Roman" w:hAnsi="Times New Roman"/>
          <w:color w:val="000000"/>
          <w:sz w:val="26"/>
          <w:szCs w:val="26"/>
        </w:rPr>
      </w:pPr>
      <w:r>
        <w:rPr>
          <w:rFonts w:ascii="Times New Roman" w:hAnsi="Times New Roman"/>
          <w:i/>
          <w:color w:val="000000"/>
          <w:sz w:val="26"/>
          <w:szCs w:val="26"/>
        </w:rPr>
        <w:t xml:space="preserve">November 2017 </w:t>
      </w:r>
      <w:r w:rsidRPr="00707319">
        <w:rPr>
          <w:rFonts w:ascii="Times New Roman" w:hAnsi="Times New Roman"/>
          <w:i/>
          <w:color w:val="000000"/>
          <w:sz w:val="26"/>
          <w:szCs w:val="26"/>
        </w:rPr>
        <w:t>Order</w:t>
      </w:r>
      <w:r w:rsidRPr="0020616F">
        <w:rPr>
          <w:rFonts w:ascii="Times New Roman" w:hAnsi="Times New Roman"/>
          <w:color w:val="000000"/>
          <w:sz w:val="26"/>
          <w:szCs w:val="26"/>
        </w:rPr>
        <w:t xml:space="preserve"> </w:t>
      </w:r>
      <w:r w:rsidR="00CF6081">
        <w:rPr>
          <w:rFonts w:ascii="Times New Roman" w:hAnsi="Times New Roman"/>
          <w:color w:val="000000"/>
          <w:sz w:val="26"/>
          <w:szCs w:val="26"/>
        </w:rPr>
        <w:t>at 37.</w:t>
      </w:r>
    </w:p>
    <w:p w14:paraId="610853F5" w14:textId="77777777" w:rsidR="002A647D" w:rsidRDefault="002A647D" w:rsidP="00394971">
      <w:pPr>
        <w:spacing w:line="360" w:lineRule="auto"/>
        <w:ind w:firstLine="1440"/>
        <w:rPr>
          <w:rFonts w:ascii="Times New Roman" w:hAnsi="Times New Roman"/>
          <w:color w:val="000000"/>
          <w:sz w:val="26"/>
          <w:szCs w:val="26"/>
        </w:rPr>
      </w:pPr>
    </w:p>
    <w:p w14:paraId="1FCFFB5E" w14:textId="740D7652" w:rsidR="00F51793" w:rsidRPr="00654CA8" w:rsidRDefault="0020616F" w:rsidP="00654CA8">
      <w:pPr>
        <w:spacing w:line="360" w:lineRule="auto"/>
        <w:ind w:firstLine="1440"/>
        <w:rPr>
          <w:rFonts w:ascii="Times New Roman" w:hAnsi="Times New Roman"/>
          <w:color w:val="000000"/>
          <w:sz w:val="26"/>
          <w:szCs w:val="26"/>
        </w:rPr>
      </w:pPr>
      <w:r w:rsidRPr="0020616F">
        <w:rPr>
          <w:rFonts w:ascii="Times New Roman" w:hAnsi="Times New Roman"/>
          <w:color w:val="000000"/>
          <w:sz w:val="26"/>
          <w:szCs w:val="26"/>
        </w:rPr>
        <w:t>Th</w:t>
      </w:r>
      <w:r w:rsidR="00CF6081">
        <w:rPr>
          <w:rFonts w:ascii="Times New Roman" w:hAnsi="Times New Roman"/>
          <w:color w:val="000000"/>
          <w:sz w:val="26"/>
          <w:szCs w:val="26"/>
        </w:rPr>
        <w:t>e above-referenced</w:t>
      </w:r>
      <w:r w:rsidRPr="0020616F">
        <w:rPr>
          <w:rFonts w:ascii="Times New Roman" w:hAnsi="Times New Roman"/>
          <w:color w:val="000000"/>
          <w:sz w:val="26"/>
          <w:szCs w:val="26"/>
        </w:rPr>
        <w:t xml:space="preserve"> proposed minor change is the only remaining aspect of the </w:t>
      </w:r>
      <w:r w:rsidR="001E7E39" w:rsidRPr="00232E5A">
        <w:rPr>
          <w:rFonts w:ascii="Times New Roman" w:hAnsi="Times New Roman"/>
          <w:i/>
          <w:sz w:val="26"/>
          <w:szCs w:val="26"/>
        </w:rPr>
        <w:t>June 2017</w:t>
      </w:r>
      <w:r w:rsidR="001E7E39">
        <w:rPr>
          <w:rFonts w:ascii="Times New Roman" w:hAnsi="Times New Roman"/>
          <w:i/>
          <w:sz w:val="26"/>
          <w:szCs w:val="26"/>
        </w:rPr>
        <w:t xml:space="preserve"> </w:t>
      </w:r>
      <w:r w:rsidR="001E7E39" w:rsidRPr="00232E5A">
        <w:rPr>
          <w:rFonts w:ascii="Times New Roman" w:hAnsi="Times New Roman"/>
          <w:i/>
          <w:sz w:val="26"/>
          <w:szCs w:val="26"/>
        </w:rPr>
        <w:t>Petition</w:t>
      </w:r>
      <w:r w:rsidR="001E7E39" w:rsidRPr="0020616F">
        <w:rPr>
          <w:rFonts w:ascii="Times New Roman" w:hAnsi="Times New Roman"/>
          <w:color w:val="000000"/>
          <w:sz w:val="26"/>
          <w:szCs w:val="26"/>
        </w:rPr>
        <w:t xml:space="preserve"> </w:t>
      </w:r>
      <w:r w:rsidRPr="0020616F">
        <w:rPr>
          <w:rFonts w:ascii="Times New Roman" w:hAnsi="Times New Roman"/>
          <w:color w:val="000000"/>
          <w:sz w:val="26"/>
          <w:szCs w:val="26"/>
        </w:rPr>
        <w:t>pending before the Commission.</w:t>
      </w:r>
      <w:r w:rsidR="00F51793">
        <w:rPr>
          <w:rFonts w:ascii="Times New Roman" w:hAnsi="Times New Roman"/>
          <w:color w:val="000000"/>
          <w:sz w:val="26"/>
          <w:szCs w:val="26"/>
        </w:rPr>
        <w:t xml:space="preserve">  R.D. at 2.</w:t>
      </w:r>
      <w:r w:rsidR="006E30C2">
        <w:rPr>
          <w:rFonts w:ascii="Times New Roman" w:hAnsi="Times New Roman"/>
          <w:color w:val="000000"/>
          <w:sz w:val="26"/>
          <w:szCs w:val="26"/>
        </w:rPr>
        <w:t xml:space="preserve">  Thereafter, t</w:t>
      </w:r>
      <w:r w:rsidR="00C0662B" w:rsidRPr="00654CA8">
        <w:rPr>
          <w:rFonts w:ascii="Times New Roman" w:hAnsi="Times New Roman"/>
          <w:color w:val="000000"/>
          <w:sz w:val="26"/>
          <w:szCs w:val="26"/>
        </w:rPr>
        <w:t>he outstanding matter involving the Pilot Program was assigned to presiding ALJ Myers.  A prehearing conference was scheduled and a prehearing conference order directing the filing of pre-hearing memoranda was issued providing for the filing of memoranda on</w:t>
      </w:r>
      <w:r w:rsidR="00F47475">
        <w:rPr>
          <w:rFonts w:ascii="Times New Roman" w:hAnsi="Times New Roman"/>
          <w:color w:val="000000"/>
          <w:sz w:val="26"/>
          <w:szCs w:val="26"/>
        </w:rPr>
        <w:t>,</w:t>
      </w:r>
      <w:r w:rsidR="00C0662B" w:rsidRPr="00654CA8">
        <w:rPr>
          <w:rFonts w:ascii="Times New Roman" w:hAnsi="Times New Roman"/>
          <w:color w:val="000000"/>
          <w:sz w:val="26"/>
          <w:szCs w:val="26"/>
        </w:rPr>
        <w:t xml:space="preserve"> or before, January 31, 2018.  R.D. at 2.</w:t>
      </w:r>
    </w:p>
    <w:p w14:paraId="4BC2DDBE" w14:textId="177A7CFD" w:rsidR="0020616F" w:rsidRPr="00654CA8" w:rsidRDefault="0020616F" w:rsidP="007F6C82">
      <w:pPr>
        <w:spacing w:line="360" w:lineRule="auto"/>
        <w:rPr>
          <w:rFonts w:ascii="Times New Roman" w:hAnsi="Times New Roman"/>
          <w:color w:val="000000"/>
          <w:sz w:val="26"/>
          <w:szCs w:val="26"/>
        </w:rPr>
      </w:pPr>
    </w:p>
    <w:p w14:paraId="3510A61B" w14:textId="6180C4A5" w:rsidR="00394971" w:rsidRPr="00394971" w:rsidRDefault="00394971" w:rsidP="00654CA8">
      <w:pPr>
        <w:spacing w:line="360" w:lineRule="auto"/>
        <w:ind w:firstLine="1440"/>
        <w:rPr>
          <w:rFonts w:ascii="Times New Roman" w:hAnsi="Times New Roman"/>
          <w:color w:val="000000"/>
          <w:sz w:val="26"/>
          <w:szCs w:val="26"/>
        </w:rPr>
      </w:pPr>
      <w:r>
        <w:rPr>
          <w:rFonts w:ascii="Times New Roman" w:hAnsi="Times New Roman"/>
          <w:color w:val="000000"/>
          <w:sz w:val="26"/>
          <w:szCs w:val="26"/>
        </w:rPr>
        <w:t>On February 5, 2018, prehearing memoranda were field by PPL, PPLICA, the Office of Consumer Advocate (OCA), the Office of Small Business Advocate (OSBA the Commission on Economic Opportunity (CEO), and the Sustainable Energy Fund of Central Easter</w:t>
      </w:r>
      <w:r w:rsidR="008A70A3">
        <w:rPr>
          <w:rFonts w:ascii="Times New Roman" w:hAnsi="Times New Roman"/>
          <w:color w:val="000000"/>
          <w:sz w:val="26"/>
          <w:szCs w:val="26"/>
        </w:rPr>
        <w:t>n</w:t>
      </w:r>
      <w:r>
        <w:rPr>
          <w:rFonts w:ascii="Times New Roman" w:hAnsi="Times New Roman"/>
          <w:color w:val="000000"/>
          <w:sz w:val="26"/>
          <w:szCs w:val="26"/>
        </w:rPr>
        <w:t xml:space="preserve"> Pennsylvania (SEF).  R.D. at 2.  The Coalition for Afforda</w:t>
      </w:r>
      <w:r w:rsidR="003929DB">
        <w:rPr>
          <w:rFonts w:ascii="Times New Roman" w:hAnsi="Times New Roman"/>
          <w:color w:val="000000"/>
          <w:sz w:val="26"/>
          <w:szCs w:val="26"/>
        </w:rPr>
        <w:t>b</w:t>
      </w:r>
      <w:r>
        <w:rPr>
          <w:rFonts w:ascii="Times New Roman" w:hAnsi="Times New Roman"/>
          <w:color w:val="000000"/>
          <w:sz w:val="26"/>
          <w:szCs w:val="26"/>
        </w:rPr>
        <w:t xml:space="preserve">le Utility Service and Energy Efficiency in Pennsylvania (CAUSE-PA) filed its prehearing memorandum, January 31, 2018.  </w:t>
      </w:r>
      <w:r>
        <w:rPr>
          <w:rFonts w:ascii="Times New Roman" w:hAnsi="Times New Roman"/>
          <w:i/>
          <w:color w:val="000000"/>
          <w:sz w:val="26"/>
          <w:szCs w:val="26"/>
        </w:rPr>
        <w:t>Id</w:t>
      </w:r>
      <w:r>
        <w:rPr>
          <w:rFonts w:ascii="Times New Roman" w:hAnsi="Times New Roman"/>
          <w:color w:val="000000"/>
          <w:sz w:val="26"/>
          <w:szCs w:val="26"/>
        </w:rPr>
        <w:t>.</w:t>
      </w:r>
    </w:p>
    <w:p w14:paraId="53FA70D3" w14:textId="6A80D279" w:rsidR="00394971" w:rsidRDefault="00394971" w:rsidP="00394971">
      <w:pPr>
        <w:spacing w:line="360" w:lineRule="auto"/>
        <w:ind w:firstLine="1440"/>
        <w:rPr>
          <w:rFonts w:ascii="Times New Roman" w:hAnsi="Times New Roman"/>
          <w:color w:val="000000"/>
          <w:sz w:val="26"/>
          <w:szCs w:val="26"/>
        </w:rPr>
      </w:pPr>
    </w:p>
    <w:p w14:paraId="142D8929" w14:textId="1ECA9877" w:rsidR="00D77CAE" w:rsidRDefault="00D77CAE" w:rsidP="00394971">
      <w:pPr>
        <w:spacing w:line="360" w:lineRule="auto"/>
        <w:ind w:firstLine="1440"/>
        <w:rPr>
          <w:rFonts w:ascii="Times New Roman" w:hAnsi="Times New Roman"/>
          <w:color w:val="000000"/>
          <w:sz w:val="26"/>
          <w:szCs w:val="26"/>
        </w:rPr>
      </w:pPr>
      <w:r>
        <w:rPr>
          <w:rFonts w:ascii="Times New Roman" w:hAnsi="Times New Roman"/>
          <w:color w:val="000000"/>
          <w:sz w:val="26"/>
          <w:szCs w:val="26"/>
        </w:rPr>
        <w:t>On February 8, 2018, the presiding ALJ sent an email to the Parties, advising the</w:t>
      </w:r>
      <w:r w:rsidR="00F47475">
        <w:rPr>
          <w:rFonts w:ascii="Times New Roman" w:hAnsi="Times New Roman"/>
          <w:color w:val="000000"/>
          <w:sz w:val="26"/>
          <w:szCs w:val="26"/>
        </w:rPr>
        <w:t>m</w:t>
      </w:r>
      <w:r>
        <w:rPr>
          <w:rFonts w:ascii="Times New Roman" w:hAnsi="Times New Roman"/>
          <w:color w:val="000000"/>
          <w:sz w:val="26"/>
          <w:szCs w:val="26"/>
        </w:rPr>
        <w:t xml:space="preserve"> that PPL, in its prehearing memorandum, expressed its intent to withdraw the</w:t>
      </w:r>
      <w:r w:rsidR="00F47475">
        <w:rPr>
          <w:rFonts w:ascii="Times New Roman" w:hAnsi="Times New Roman"/>
          <w:color w:val="000000"/>
          <w:sz w:val="26"/>
          <w:szCs w:val="26"/>
        </w:rPr>
        <w:t xml:space="preserve"> Pilot Pr</w:t>
      </w:r>
      <w:r w:rsidR="00B11D05">
        <w:rPr>
          <w:rFonts w:ascii="Times New Roman" w:hAnsi="Times New Roman"/>
          <w:color w:val="000000"/>
          <w:sz w:val="26"/>
          <w:szCs w:val="26"/>
        </w:rPr>
        <w:t>o</w:t>
      </w:r>
      <w:r w:rsidR="00F47475">
        <w:rPr>
          <w:rFonts w:ascii="Times New Roman" w:hAnsi="Times New Roman"/>
          <w:color w:val="000000"/>
          <w:sz w:val="26"/>
          <w:szCs w:val="26"/>
        </w:rPr>
        <w:t>gram</w:t>
      </w:r>
      <w:r>
        <w:rPr>
          <w:rFonts w:ascii="Times New Roman" w:hAnsi="Times New Roman"/>
          <w:color w:val="000000"/>
          <w:sz w:val="26"/>
          <w:szCs w:val="26"/>
        </w:rPr>
        <w:t xml:space="preserve">, without prejudice to a </w:t>
      </w:r>
      <w:r w:rsidR="00007DAB">
        <w:rPr>
          <w:rFonts w:ascii="Times New Roman" w:hAnsi="Times New Roman"/>
          <w:color w:val="000000"/>
          <w:sz w:val="26"/>
          <w:szCs w:val="26"/>
        </w:rPr>
        <w:t xml:space="preserve">possible </w:t>
      </w:r>
      <w:r>
        <w:rPr>
          <w:rFonts w:ascii="Times New Roman" w:hAnsi="Times New Roman"/>
          <w:color w:val="000000"/>
          <w:sz w:val="26"/>
          <w:szCs w:val="26"/>
        </w:rPr>
        <w:t xml:space="preserve">future filing or proceeding.  </w:t>
      </w:r>
      <w:r>
        <w:rPr>
          <w:rFonts w:ascii="Times New Roman" w:hAnsi="Times New Roman"/>
          <w:i/>
          <w:color w:val="000000"/>
          <w:sz w:val="26"/>
          <w:szCs w:val="26"/>
        </w:rPr>
        <w:t xml:space="preserve">See </w:t>
      </w:r>
      <w:r>
        <w:rPr>
          <w:rFonts w:ascii="Times New Roman" w:hAnsi="Times New Roman"/>
          <w:color w:val="000000"/>
          <w:sz w:val="26"/>
          <w:szCs w:val="26"/>
        </w:rPr>
        <w:t>Petition at 4; R.D. at 3.</w:t>
      </w:r>
    </w:p>
    <w:p w14:paraId="6B1760C5" w14:textId="61D4806C" w:rsidR="00D77CAE" w:rsidRDefault="00D77CAE" w:rsidP="00D77CAE">
      <w:pPr>
        <w:spacing w:line="360" w:lineRule="auto"/>
        <w:ind w:firstLine="1440"/>
        <w:rPr>
          <w:rFonts w:ascii="Times New Roman" w:hAnsi="Times New Roman"/>
          <w:color w:val="000000"/>
          <w:sz w:val="26"/>
          <w:szCs w:val="26"/>
        </w:rPr>
      </w:pPr>
    </w:p>
    <w:p w14:paraId="2C75DE6F" w14:textId="7CC35469" w:rsidR="003929DB" w:rsidRDefault="00D77CAE" w:rsidP="00D77CAE">
      <w:pPr>
        <w:spacing w:line="360" w:lineRule="auto"/>
        <w:ind w:firstLine="1440"/>
        <w:rPr>
          <w:rFonts w:ascii="Times New Roman" w:hAnsi="Times New Roman"/>
          <w:color w:val="000000"/>
          <w:sz w:val="26"/>
          <w:szCs w:val="26"/>
        </w:rPr>
      </w:pPr>
      <w:r>
        <w:rPr>
          <w:rFonts w:ascii="Times New Roman" w:hAnsi="Times New Roman"/>
          <w:color w:val="000000"/>
          <w:sz w:val="26"/>
          <w:szCs w:val="26"/>
        </w:rPr>
        <w:t xml:space="preserve">The following Parties responded by indicating that they did not oppose PPL’s withdrawal: </w:t>
      </w:r>
      <w:r w:rsidR="00760C43">
        <w:rPr>
          <w:rFonts w:ascii="Times New Roman" w:hAnsi="Times New Roman"/>
          <w:color w:val="000000"/>
          <w:sz w:val="26"/>
          <w:szCs w:val="26"/>
        </w:rPr>
        <w:t>(</w:t>
      </w:r>
      <w:r>
        <w:rPr>
          <w:rFonts w:ascii="Times New Roman" w:hAnsi="Times New Roman"/>
          <w:color w:val="000000"/>
          <w:sz w:val="26"/>
          <w:szCs w:val="26"/>
        </w:rPr>
        <w:t xml:space="preserve">1) </w:t>
      </w:r>
      <w:r w:rsidR="00760C43">
        <w:rPr>
          <w:rFonts w:ascii="Times New Roman" w:hAnsi="Times New Roman"/>
          <w:color w:val="000000"/>
          <w:sz w:val="26"/>
          <w:szCs w:val="26"/>
        </w:rPr>
        <w:t xml:space="preserve">the </w:t>
      </w:r>
      <w:r>
        <w:rPr>
          <w:rFonts w:ascii="Times New Roman" w:hAnsi="Times New Roman"/>
          <w:color w:val="000000"/>
          <w:sz w:val="26"/>
          <w:szCs w:val="26"/>
        </w:rPr>
        <w:t>OC</w:t>
      </w:r>
      <w:r w:rsidR="00007DAB">
        <w:rPr>
          <w:rFonts w:ascii="Times New Roman" w:hAnsi="Times New Roman"/>
          <w:color w:val="000000"/>
          <w:sz w:val="26"/>
          <w:szCs w:val="26"/>
        </w:rPr>
        <w:t>A</w:t>
      </w:r>
      <w:r>
        <w:rPr>
          <w:rFonts w:ascii="Times New Roman" w:hAnsi="Times New Roman"/>
          <w:color w:val="000000"/>
          <w:sz w:val="26"/>
          <w:szCs w:val="26"/>
        </w:rPr>
        <w:t xml:space="preserve">; </w:t>
      </w:r>
      <w:r w:rsidR="00760C43">
        <w:rPr>
          <w:rFonts w:ascii="Times New Roman" w:hAnsi="Times New Roman"/>
          <w:color w:val="000000"/>
          <w:sz w:val="26"/>
          <w:szCs w:val="26"/>
        </w:rPr>
        <w:t>(</w:t>
      </w:r>
      <w:r>
        <w:rPr>
          <w:rFonts w:ascii="Times New Roman" w:hAnsi="Times New Roman"/>
          <w:color w:val="000000"/>
          <w:sz w:val="26"/>
          <w:szCs w:val="26"/>
        </w:rPr>
        <w:t xml:space="preserve">2) </w:t>
      </w:r>
      <w:r w:rsidR="00760C43">
        <w:rPr>
          <w:rFonts w:ascii="Times New Roman" w:hAnsi="Times New Roman"/>
          <w:color w:val="000000"/>
          <w:sz w:val="26"/>
          <w:szCs w:val="26"/>
        </w:rPr>
        <w:t xml:space="preserve">the </w:t>
      </w:r>
      <w:r>
        <w:rPr>
          <w:rFonts w:ascii="Times New Roman" w:hAnsi="Times New Roman"/>
          <w:color w:val="000000"/>
          <w:sz w:val="26"/>
          <w:szCs w:val="26"/>
        </w:rPr>
        <w:t xml:space="preserve">OSBA; </w:t>
      </w:r>
      <w:r w:rsidR="00760C43">
        <w:rPr>
          <w:rFonts w:ascii="Times New Roman" w:hAnsi="Times New Roman"/>
          <w:color w:val="000000"/>
          <w:sz w:val="26"/>
          <w:szCs w:val="26"/>
        </w:rPr>
        <w:t>(</w:t>
      </w:r>
      <w:r w:rsidR="00816364">
        <w:rPr>
          <w:rFonts w:ascii="Times New Roman" w:hAnsi="Times New Roman"/>
          <w:color w:val="000000"/>
          <w:sz w:val="26"/>
          <w:szCs w:val="26"/>
        </w:rPr>
        <w:t xml:space="preserve">3) </w:t>
      </w:r>
      <w:r>
        <w:rPr>
          <w:rFonts w:ascii="Times New Roman" w:hAnsi="Times New Roman"/>
          <w:color w:val="000000"/>
          <w:sz w:val="26"/>
          <w:szCs w:val="26"/>
        </w:rPr>
        <w:t xml:space="preserve">CAUSE-PA; </w:t>
      </w:r>
      <w:r w:rsidR="00760C43">
        <w:rPr>
          <w:rFonts w:ascii="Times New Roman" w:hAnsi="Times New Roman"/>
          <w:color w:val="000000"/>
          <w:sz w:val="26"/>
          <w:szCs w:val="26"/>
        </w:rPr>
        <w:t>(</w:t>
      </w:r>
      <w:r>
        <w:rPr>
          <w:rFonts w:ascii="Times New Roman" w:hAnsi="Times New Roman"/>
          <w:color w:val="000000"/>
          <w:sz w:val="26"/>
          <w:szCs w:val="26"/>
        </w:rPr>
        <w:t xml:space="preserve">4) CEO; </w:t>
      </w:r>
      <w:r w:rsidR="00760C43">
        <w:rPr>
          <w:rFonts w:ascii="Times New Roman" w:hAnsi="Times New Roman"/>
          <w:color w:val="000000"/>
          <w:sz w:val="26"/>
          <w:szCs w:val="26"/>
        </w:rPr>
        <w:t>(</w:t>
      </w:r>
      <w:r>
        <w:rPr>
          <w:rFonts w:ascii="Times New Roman" w:hAnsi="Times New Roman"/>
          <w:color w:val="000000"/>
          <w:sz w:val="26"/>
          <w:szCs w:val="26"/>
        </w:rPr>
        <w:t xml:space="preserve">5) SEF; </w:t>
      </w:r>
      <w:r w:rsidR="00760C43">
        <w:rPr>
          <w:rFonts w:ascii="Times New Roman" w:hAnsi="Times New Roman"/>
          <w:color w:val="000000"/>
          <w:sz w:val="26"/>
          <w:szCs w:val="26"/>
        </w:rPr>
        <w:t>(</w:t>
      </w:r>
      <w:r>
        <w:rPr>
          <w:rFonts w:ascii="Times New Roman" w:hAnsi="Times New Roman"/>
          <w:color w:val="000000"/>
          <w:sz w:val="26"/>
          <w:szCs w:val="26"/>
        </w:rPr>
        <w:t>6)</w:t>
      </w:r>
      <w:r w:rsidR="00760C43">
        <w:rPr>
          <w:rFonts w:ascii="Times New Roman" w:hAnsi="Times New Roman"/>
          <w:color w:val="000000"/>
          <w:sz w:val="26"/>
          <w:szCs w:val="26"/>
        </w:rPr>
        <w:t> </w:t>
      </w:r>
      <w:r>
        <w:rPr>
          <w:rFonts w:ascii="Times New Roman" w:hAnsi="Times New Roman"/>
          <w:color w:val="000000"/>
          <w:sz w:val="26"/>
          <w:szCs w:val="26"/>
        </w:rPr>
        <w:t>Wal-</w:t>
      </w:r>
      <w:r w:rsidR="00DF26F9">
        <w:rPr>
          <w:rFonts w:ascii="Times New Roman" w:hAnsi="Times New Roman"/>
          <w:color w:val="000000"/>
          <w:sz w:val="26"/>
          <w:szCs w:val="26"/>
        </w:rPr>
        <w:t>M</w:t>
      </w:r>
      <w:r>
        <w:rPr>
          <w:rFonts w:ascii="Times New Roman" w:hAnsi="Times New Roman"/>
          <w:color w:val="000000"/>
          <w:sz w:val="26"/>
          <w:szCs w:val="26"/>
        </w:rPr>
        <w:t xml:space="preserve">art Store East, LP and Sam’s East, Inc. (collectively Walmart); and </w:t>
      </w:r>
      <w:r w:rsidR="00760C43">
        <w:rPr>
          <w:rFonts w:ascii="Times New Roman" w:hAnsi="Times New Roman"/>
          <w:color w:val="000000"/>
          <w:sz w:val="26"/>
          <w:szCs w:val="26"/>
        </w:rPr>
        <w:t>(</w:t>
      </w:r>
      <w:r>
        <w:rPr>
          <w:rFonts w:ascii="Times New Roman" w:hAnsi="Times New Roman"/>
          <w:color w:val="000000"/>
          <w:sz w:val="26"/>
          <w:szCs w:val="26"/>
        </w:rPr>
        <w:t>7) the Retail Energy Supply Association (RESA).  PPLICA responded that it would object to the PPL withdr</w:t>
      </w:r>
      <w:r w:rsidR="00460090">
        <w:rPr>
          <w:rFonts w:ascii="Times New Roman" w:hAnsi="Times New Roman"/>
          <w:color w:val="000000"/>
          <w:sz w:val="26"/>
          <w:szCs w:val="26"/>
        </w:rPr>
        <w:t>awal</w:t>
      </w:r>
      <w:r>
        <w:rPr>
          <w:rFonts w:ascii="Times New Roman" w:hAnsi="Times New Roman"/>
          <w:color w:val="000000"/>
          <w:sz w:val="26"/>
          <w:szCs w:val="26"/>
        </w:rPr>
        <w:t xml:space="preserve"> of the proposed </w:t>
      </w:r>
      <w:r w:rsidR="006D04C7">
        <w:rPr>
          <w:rFonts w:ascii="Times New Roman" w:hAnsi="Times New Roman"/>
          <w:color w:val="000000"/>
          <w:sz w:val="26"/>
          <w:szCs w:val="26"/>
        </w:rPr>
        <w:t xml:space="preserve">Pilot Program </w:t>
      </w:r>
      <w:r>
        <w:rPr>
          <w:rFonts w:ascii="Times New Roman" w:hAnsi="Times New Roman"/>
          <w:color w:val="000000"/>
          <w:sz w:val="26"/>
          <w:szCs w:val="26"/>
        </w:rPr>
        <w:t>change to the extent that PPL sought to withdraw the proposal, without prejudice.  R.D. at.</w:t>
      </w:r>
      <w:r w:rsidR="003929DB">
        <w:rPr>
          <w:rFonts w:ascii="Times New Roman" w:hAnsi="Times New Roman"/>
          <w:color w:val="000000"/>
          <w:sz w:val="26"/>
          <w:szCs w:val="26"/>
        </w:rPr>
        <w:t xml:space="preserve"> 3.</w:t>
      </w:r>
    </w:p>
    <w:p w14:paraId="304F93DD" w14:textId="5119B872" w:rsidR="00D77CAE" w:rsidRDefault="00D77CAE" w:rsidP="00CF6081">
      <w:pPr>
        <w:spacing w:line="360" w:lineRule="auto"/>
        <w:ind w:firstLine="1440"/>
        <w:rPr>
          <w:rFonts w:ascii="Times New Roman" w:hAnsi="Times New Roman"/>
          <w:color w:val="000000"/>
          <w:sz w:val="26"/>
          <w:szCs w:val="26"/>
        </w:rPr>
      </w:pPr>
    </w:p>
    <w:p w14:paraId="233CBE7E" w14:textId="3B178E3D" w:rsidR="0020616F" w:rsidRPr="00654CA8" w:rsidRDefault="0020616F" w:rsidP="00654CA8">
      <w:pPr>
        <w:spacing w:line="360" w:lineRule="auto"/>
        <w:ind w:firstLine="1440"/>
        <w:rPr>
          <w:rFonts w:ascii="Times New Roman" w:hAnsi="Times New Roman"/>
          <w:sz w:val="26"/>
          <w:szCs w:val="26"/>
        </w:rPr>
      </w:pPr>
      <w:r w:rsidRPr="00654CA8">
        <w:rPr>
          <w:rFonts w:ascii="Times New Roman" w:hAnsi="Times New Roman"/>
          <w:sz w:val="26"/>
          <w:szCs w:val="26"/>
        </w:rPr>
        <w:t xml:space="preserve">On February 16, 2018, PPL filed a </w:t>
      </w:r>
      <w:r w:rsidR="001E7E39" w:rsidRPr="00AD7908">
        <w:rPr>
          <w:rFonts w:ascii="Times New Roman" w:hAnsi="Times New Roman"/>
          <w:i/>
          <w:sz w:val="26"/>
          <w:szCs w:val="26"/>
        </w:rPr>
        <w:t>Petition of P</w:t>
      </w:r>
      <w:r w:rsidR="007F6C82" w:rsidRPr="00AD7908">
        <w:rPr>
          <w:rFonts w:ascii="Times New Roman" w:hAnsi="Times New Roman"/>
          <w:i/>
          <w:sz w:val="26"/>
          <w:szCs w:val="26"/>
        </w:rPr>
        <w:t xml:space="preserve">PL Electric Utilities Corporation For Leave to Withdraw </w:t>
      </w:r>
      <w:bookmarkStart w:id="1" w:name="_Hlk528602878"/>
      <w:r w:rsidR="007F6C82" w:rsidRPr="00AD7908">
        <w:rPr>
          <w:rFonts w:ascii="Times New Roman" w:hAnsi="Times New Roman"/>
          <w:i/>
          <w:sz w:val="26"/>
          <w:szCs w:val="26"/>
        </w:rPr>
        <w:t>Without Prejudice the Remainder of Its June 6, 2017 EE&amp;C Plan Change Petition</w:t>
      </w:r>
      <w:bookmarkEnd w:id="1"/>
      <w:r w:rsidR="00AD7908">
        <w:rPr>
          <w:rFonts w:ascii="Times New Roman" w:hAnsi="Times New Roman"/>
          <w:i/>
          <w:sz w:val="26"/>
          <w:szCs w:val="26"/>
        </w:rPr>
        <w:t xml:space="preserve"> </w:t>
      </w:r>
      <w:r w:rsidR="006E30C2">
        <w:rPr>
          <w:rFonts w:ascii="Times New Roman" w:hAnsi="Times New Roman"/>
          <w:sz w:val="26"/>
          <w:szCs w:val="26"/>
        </w:rPr>
        <w:t>(</w:t>
      </w:r>
      <w:bookmarkStart w:id="2" w:name="_Hlk528601704"/>
      <w:bookmarkStart w:id="3" w:name="_Hlk528599160"/>
      <w:r w:rsidR="004C432C">
        <w:rPr>
          <w:rFonts w:ascii="Times New Roman" w:hAnsi="Times New Roman"/>
          <w:i/>
          <w:sz w:val="26"/>
          <w:szCs w:val="26"/>
        </w:rPr>
        <w:t>Petition for Leave to Withdraw</w:t>
      </w:r>
      <w:bookmarkEnd w:id="2"/>
      <w:r w:rsidR="004C432C">
        <w:rPr>
          <w:rFonts w:ascii="Times New Roman" w:hAnsi="Times New Roman"/>
          <w:sz w:val="26"/>
          <w:szCs w:val="26"/>
        </w:rPr>
        <w:t>)</w:t>
      </w:r>
      <w:bookmarkEnd w:id="3"/>
      <w:r w:rsidR="004C432C">
        <w:rPr>
          <w:rFonts w:ascii="Times New Roman" w:hAnsi="Times New Roman"/>
          <w:sz w:val="26"/>
          <w:szCs w:val="26"/>
        </w:rPr>
        <w:t xml:space="preserve"> </w:t>
      </w:r>
      <w:r w:rsidRPr="00654CA8">
        <w:rPr>
          <w:rFonts w:ascii="Times New Roman" w:hAnsi="Times New Roman"/>
          <w:sz w:val="26"/>
          <w:szCs w:val="26"/>
        </w:rPr>
        <w:t xml:space="preserve">– that remainder being the proposed minor change relating to the Pilot Program. </w:t>
      </w:r>
      <w:r w:rsidR="0047382A">
        <w:rPr>
          <w:rFonts w:ascii="Times New Roman" w:hAnsi="Times New Roman"/>
          <w:sz w:val="26"/>
          <w:szCs w:val="26"/>
        </w:rPr>
        <w:t xml:space="preserve"> </w:t>
      </w:r>
      <w:r w:rsidR="00AF6003">
        <w:rPr>
          <w:rFonts w:ascii="Times New Roman" w:hAnsi="Times New Roman"/>
          <w:sz w:val="26"/>
          <w:szCs w:val="26"/>
        </w:rPr>
        <w:t>R.D. at 3.</w:t>
      </w:r>
    </w:p>
    <w:p w14:paraId="7755FBF4" w14:textId="77777777" w:rsidR="00DA5E63" w:rsidRDefault="00DA5E63" w:rsidP="00DA5E63">
      <w:pPr>
        <w:kinsoku w:val="0"/>
        <w:overflowPunct w:val="0"/>
        <w:spacing w:line="360" w:lineRule="auto"/>
        <w:ind w:firstLine="1440"/>
        <w:textAlignment w:val="baseline"/>
        <w:rPr>
          <w:rFonts w:ascii="Times New Roman" w:hAnsi="Times New Roman"/>
          <w:spacing w:val="-2"/>
          <w:sz w:val="26"/>
          <w:szCs w:val="26"/>
        </w:rPr>
      </w:pPr>
    </w:p>
    <w:p w14:paraId="50AF3B08" w14:textId="0A63EC0B" w:rsidR="00DA5E63" w:rsidRPr="00DA5E63" w:rsidRDefault="00DA5E63" w:rsidP="00DA5E63">
      <w:pPr>
        <w:kinsoku w:val="0"/>
        <w:overflowPunct w:val="0"/>
        <w:spacing w:line="360" w:lineRule="auto"/>
        <w:ind w:firstLine="1440"/>
        <w:textAlignment w:val="baseline"/>
        <w:rPr>
          <w:rFonts w:ascii="Times New Roman" w:hAnsi="Times New Roman"/>
          <w:sz w:val="26"/>
          <w:szCs w:val="26"/>
        </w:rPr>
      </w:pPr>
      <w:r w:rsidRPr="00DA5E63">
        <w:rPr>
          <w:rFonts w:ascii="Times New Roman" w:hAnsi="Times New Roman"/>
          <w:spacing w:val="-2"/>
          <w:sz w:val="26"/>
          <w:szCs w:val="26"/>
        </w:rPr>
        <w:t xml:space="preserve">PPL made several arguments in support of allowing the withdrawal, without prejudice.  In addition to saving additional time and expense associated with litigation, PPL argued that the withdrawal of the </w:t>
      </w:r>
      <w:r w:rsidR="002C0F13">
        <w:rPr>
          <w:rFonts w:ascii="Times New Roman" w:hAnsi="Times New Roman"/>
          <w:spacing w:val="-2"/>
          <w:sz w:val="26"/>
          <w:szCs w:val="26"/>
        </w:rPr>
        <w:t xml:space="preserve">Pilot Program minor </w:t>
      </w:r>
      <w:r w:rsidRPr="00DA5E63">
        <w:rPr>
          <w:rFonts w:ascii="Times New Roman" w:hAnsi="Times New Roman"/>
          <w:spacing w:val="-2"/>
          <w:sz w:val="26"/>
          <w:szCs w:val="26"/>
        </w:rPr>
        <w:t xml:space="preserve">change, without prejudice, would be consistent with Commission precedent and would be consistent with the Commission’s </w:t>
      </w:r>
      <w:r w:rsidRPr="00DA5E63">
        <w:rPr>
          <w:rFonts w:ascii="Times New Roman" w:hAnsi="Times New Roman"/>
          <w:i/>
          <w:spacing w:val="-2"/>
          <w:sz w:val="26"/>
          <w:szCs w:val="26"/>
        </w:rPr>
        <w:t>Minor EE&amp;C Plan Change Order</w:t>
      </w:r>
      <w:r w:rsidRPr="00DA5E63">
        <w:rPr>
          <w:rFonts w:ascii="Times New Roman" w:hAnsi="Times New Roman"/>
          <w:spacing w:val="-2"/>
          <w:sz w:val="26"/>
          <w:szCs w:val="26"/>
        </w:rPr>
        <w:t xml:space="preserve">, </w:t>
      </w:r>
      <w:r w:rsidRPr="00DA5E63">
        <w:rPr>
          <w:rFonts w:ascii="Times New Roman" w:hAnsi="Times New Roman"/>
          <w:i/>
          <w:spacing w:val="-2"/>
          <w:sz w:val="26"/>
          <w:szCs w:val="26"/>
        </w:rPr>
        <w:t>supra.</w:t>
      </w:r>
      <w:r w:rsidRPr="00DA5E63">
        <w:rPr>
          <w:rFonts w:ascii="Times New Roman" w:hAnsi="Times New Roman"/>
          <w:spacing w:val="-2"/>
          <w:sz w:val="26"/>
          <w:szCs w:val="26"/>
        </w:rPr>
        <w:t xml:space="preserve">  PPL assert</w:t>
      </w:r>
      <w:r w:rsidR="002C0F13">
        <w:rPr>
          <w:rFonts w:ascii="Times New Roman" w:hAnsi="Times New Roman"/>
          <w:spacing w:val="-2"/>
          <w:sz w:val="26"/>
          <w:szCs w:val="26"/>
        </w:rPr>
        <w:t>ed</w:t>
      </w:r>
      <w:r w:rsidRPr="00DA5E63">
        <w:rPr>
          <w:rFonts w:ascii="Times New Roman" w:hAnsi="Times New Roman"/>
          <w:spacing w:val="-2"/>
          <w:sz w:val="26"/>
          <w:szCs w:val="26"/>
        </w:rPr>
        <w:t xml:space="preserve"> that if a proposed minor change is referred to the OALJ for hearings, “parties have the opportunity to request permission to withdraw their objection or </w:t>
      </w:r>
      <w:r w:rsidR="0047382A">
        <w:rPr>
          <w:rFonts w:ascii="Times New Roman" w:hAnsi="Times New Roman"/>
          <w:spacing w:val="-2"/>
          <w:sz w:val="26"/>
          <w:szCs w:val="26"/>
        </w:rPr>
        <w:t>[</w:t>
      </w:r>
      <w:r w:rsidR="0047382A" w:rsidRPr="002C0F13">
        <w:rPr>
          <w:rFonts w:ascii="Times New Roman" w:hAnsi="Times New Roman"/>
          <w:i/>
          <w:spacing w:val="-2"/>
          <w:sz w:val="26"/>
          <w:szCs w:val="26"/>
        </w:rPr>
        <w:t>sic</w:t>
      </w:r>
      <w:r w:rsidR="0047382A">
        <w:rPr>
          <w:rFonts w:ascii="Times New Roman" w:hAnsi="Times New Roman"/>
          <w:spacing w:val="-2"/>
          <w:sz w:val="26"/>
          <w:szCs w:val="26"/>
        </w:rPr>
        <w:t xml:space="preserve">] </w:t>
      </w:r>
      <w:r w:rsidRPr="00DA5E63">
        <w:rPr>
          <w:rFonts w:ascii="Times New Roman" w:hAnsi="Times New Roman"/>
          <w:spacing w:val="-2"/>
          <w:sz w:val="26"/>
          <w:szCs w:val="26"/>
        </w:rPr>
        <w:t xml:space="preserve">the proposed change without </w:t>
      </w:r>
      <w:r w:rsidRPr="00DA5E63">
        <w:rPr>
          <w:rFonts w:ascii="Times New Roman" w:hAnsi="Times New Roman"/>
          <w:sz w:val="26"/>
          <w:szCs w:val="26"/>
        </w:rPr>
        <w:t>prejudice after such referral, if they choose.”</w:t>
      </w:r>
      <w:r w:rsidR="006B1660">
        <w:rPr>
          <w:rFonts w:ascii="Times New Roman" w:hAnsi="Times New Roman"/>
          <w:sz w:val="26"/>
          <w:szCs w:val="26"/>
        </w:rPr>
        <w:t xml:space="preserve"> </w:t>
      </w:r>
      <w:r w:rsidRPr="00DA5E63">
        <w:rPr>
          <w:rFonts w:ascii="Times New Roman" w:hAnsi="Times New Roman"/>
          <w:sz w:val="26"/>
          <w:szCs w:val="26"/>
        </w:rPr>
        <w:t xml:space="preserve"> R.D. at 3-4, citing </w:t>
      </w:r>
      <w:r w:rsidRPr="00DA5E63">
        <w:rPr>
          <w:rFonts w:ascii="Times New Roman" w:hAnsi="Times New Roman"/>
          <w:i/>
          <w:sz w:val="26"/>
          <w:szCs w:val="26"/>
        </w:rPr>
        <w:t>Minor EE&amp;C Plan Change Order</w:t>
      </w:r>
      <w:r w:rsidRPr="00DA5E63">
        <w:rPr>
          <w:rFonts w:ascii="Times New Roman" w:hAnsi="Times New Roman"/>
          <w:sz w:val="26"/>
          <w:szCs w:val="26"/>
        </w:rPr>
        <w:t>, Docket No. M</w:t>
      </w:r>
      <w:r w:rsidR="002C0F13">
        <w:rPr>
          <w:rFonts w:ascii="Times New Roman" w:hAnsi="Times New Roman"/>
          <w:sz w:val="26"/>
          <w:szCs w:val="26"/>
        </w:rPr>
        <w:noBreakHyphen/>
      </w:r>
      <w:r w:rsidRPr="00DA5E63">
        <w:rPr>
          <w:rFonts w:ascii="Times New Roman" w:hAnsi="Times New Roman"/>
          <w:sz w:val="26"/>
          <w:szCs w:val="26"/>
        </w:rPr>
        <w:t>2008-2069887 (Order entered June 10, 2011).</w:t>
      </w:r>
    </w:p>
    <w:p w14:paraId="6D78846F" w14:textId="77777777" w:rsidR="00DA5E63" w:rsidRPr="00DA5E63" w:rsidRDefault="00DA5E63" w:rsidP="00DA5E63">
      <w:pPr>
        <w:kinsoku w:val="0"/>
        <w:overflowPunct w:val="0"/>
        <w:spacing w:line="360" w:lineRule="auto"/>
        <w:ind w:firstLine="1440"/>
        <w:textAlignment w:val="baseline"/>
        <w:rPr>
          <w:rFonts w:ascii="Times New Roman" w:hAnsi="Times New Roman"/>
          <w:sz w:val="26"/>
          <w:szCs w:val="26"/>
        </w:rPr>
      </w:pPr>
    </w:p>
    <w:p w14:paraId="437D910F" w14:textId="6C332121" w:rsidR="00DA5E63" w:rsidRPr="005A47BD" w:rsidRDefault="00DA5E63" w:rsidP="00DA5E63">
      <w:pPr>
        <w:kinsoku w:val="0"/>
        <w:overflowPunct w:val="0"/>
        <w:spacing w:line="360" w:lineRule="auto"/>
        <w:ind w:firstLine="1440"/>
        <w:textAlignment w:val="baseline"/>
        <w:rPr>
          <w:rFonts w:ascii="Times New Roman" w:hAnsi="Times New Roman"/>
          <w:sz w:val="26"/>
          <w:szCs w:val="26"/>
        </w:rPr>
      </w:pPr>
      <w:r w:rsidRPr="00DA5E63">
        <w:rPr>
          <w:rFonts w:ascii="Times New Roman" w:hAnsi="Times New Roman"/>
          <w:noProof/>
          <w:sz w:val="26"/>
          <w:szCs w:val="26"/>
        </w:rPr>
        <mc:AlternateContent>
          <mc:Choice Requires="wps">
            <w:drawing>
              <wp:anchor distT="0" distB="0" distL="0" distR="0" simplePos="0" relativeHeight="251659264" behindDoc="0" locked="0" layoutInCell="0" allowOverlap="1" wp14:anchorId="16499938" wp14:editId="2087BA62">
                <wp:simplePos x="0" y="0"/>
                <wp:positionH relativeFrom="page">
                  <wp:posOffset>10447020</wp:posOffset>
                </wp:positionH>
                <wp:positionV relativeFrom="page">
                  <wp:posOffset>9608819</wp:posOffset>
                </wp:positionV>
                <wp:extent cx="807720" cy="167640"/>
                <wp:effectExtent l="0" t="0" r="0" b="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07720" cy="167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D626" w14:textId="77777777" w:rsidR="00CC297A" w:rsidRDefault="00CC297A" w:rsidP="00DA5E63">
                            <w:pPr>
                              <w:kinsoku w:val="0"/>
                              <w:overflowPunct w:val="0"/>
                              <w:spacing w:before="4" w:line="217" w:lineRule="exact"/>
                              <w:textAlignment w:val="baseline"/>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99938" id="_x0000_t202" coordsize="21600,21600" o:spt="202" path="m,l,21600r21600,l21600,xe">
                <v:stroke joinstyle="miter"/>
                <v:path gradientshapeok="t" o:connecttype="rect"/>
              </v:shapetype>
              <v:shape id="Text Box 4" o:spid="_x0000_s1026" type="#_x0000_t202" style="position:absolute;left:0;text-align:left;margin-left:822.6pt;margin-top:756.6pt;width:63.6pt;height:13.2pt;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" o:allowincell="f" stroked="f">
                <v:fill opacity="0"/>
                <v:textbox inset="0,0,0,0">
                  <w:txbxContent>
                    <w:p w14:paraId="1294D626" w14:textId="77777777" w:rsidR="00CC297A" w:rsidRDefault="00CC297A" w:rsidP="00DA5E63">
                      <w:pPr>
                        <w:kinsoku w:val="0"/>
                        <w:overflowPunct w:val="0"/>
                        <w:spacing w:before="4" w:line="217" w:lineRule="exact"/>
                        <w:textAlignment w:val="baseline"/>
                      </w:pPr>
                      <w:r>
                        <w:t>4</w:t>
                      </w:r>
                    </w:p>
                  </w:txbxContent>
                </v:textbox>
                <w10:wrap type="square" anchorx="page" anchory="page"/>
              </v:shape>
            </w:pict>
          </mc:Fallback>
        </mc:AlternateContent>
      </w:r>
      <w:r w:rsidRPr="00DA5E63">
        <w:rPr>
          <w:rFonts w:ascii="Times New Roman" w:hAnsi="Times New Roman"/>
          <w:sz w:val="26"/>
          <w:szCs w:val="26"/>
        </w:rPr>
        <w:t>PPL’s also argued</w:t>
      </w:r>
      <w:r w:rsidR="006B1660" w:rsidRPr="00DA5E63">
        <w:rPr>
          <w:rFonts w:ascii="Times New Roman" w:hAnsi="Times New Roman"/>
          <w:sz w:val="26"/>
          <w:szCs w:val="26"/>
        </w:rPr>
        <w:t xml:space="preserve"> </w:t>
      </w:r>
      <w:r w:rsidRPr="00DA5E63">
        <w:rPr>
          <w:rFonts w:ascii="Times New Roman" w:hAnsi="Times New Roman"/>
          <w:sz w:val="26"/>
          <w:szCs w:val="26"/>
        </w:rPr>
        <w:t xml:space="preserve">that PPLICA’s opposition to the withdrawal of the minor change without prejudice was contrary to substantially similar relief PPLICA sought in another proceeding.  </w:t>
      </w:r>
      <w:r w:rsidRPr="00DA5E63">
        <w:rPr>
          <w:rFonts w:ascii="Times New Roman" w:hAnsi="Times New Roman"/>
          <w:i/>
          <w:sz w:val="26"/>
          <w:szCs w:val="26"/>
        </w:rPr>
        <w:t xml:space="preserve">See </w:t>
      </w:r>
      <w:r w:rsidRPr="00DA5E63">
        <w:rPr>
          <w:rFonts w:ascii="Times New Roman" w:hAnsi="Times New Roman"/>
          <w:sz w:val="26"/>
          <w:szCs w:val="26"/>
        </w:rPr>
        <w:t>R.D. at 4.</w:t>
      </w:r>
      <w:r w:rsidR="00CF3BCF">
        <w:rPr>
          <w:rFonts w:ascii="Times New Roman" w:hAnsi="Times New Roman"/>
          <w:sz w:val="26"/>
          <w:szCs w:val="26"/>
        </w:rPr>
        <w:t xml:space="preserve">  In this regard, </w:t>
      </w:r>
      <w:r w:rsidRPr="00DA5E63">
        <w:rPr>
          <w:rFonts w:ascii="Times New Roman" w:hAnsi="Times New Roman"/>
          <w:sz w:val="26"/>
          <w:szCs w:val="26"/>
        </w:rPr>
        <w:t xml:space="preserve">PPL explained that on January 19, 2010, PPLICA filed a complaint against PPL regarding its Transmission Service Charge (TSC) Reconciliation for 2009 and the Final TSC for 2010.  A prehearing conference in that matter was held on April 15, 2011, and a litigation schedule was established at that time.  PPL </w:t>
      </w:r>
      <w:r w:rsidR="00CF3BCF">
        <w:rPr>
          <w:rFonts w:ascii="Times New Roman" w:hAnsi="Times New Roman"/>
          <w:sz w:val="26"/>
          <w:szCs w:val="26"/>
        </w:rPr>
        <w:t xml:space="preserve">continued </w:t>
      </w:r>
      <w:r w:rsidRPr="00DA5E63">
        <w:rPr>
          <w:rFonts w:ascii="Times New Roman" w:hAnsi="Times New Roman"/>
          <w:sz w:val="26"/>
          <w:szCs w:val="26"/>
        </w:rPr>
        <w:t xml:space="preserve">that on June 15, 2011, five days before PPLICA’s direct testimony in that matter was due, PPLICA filed a petition for leave to withdraw its complaint, without prejudice.  PPL objected and argued that such withdrawal should be with prejudice because of how far along the parties had reached in the litigation process. </w:t>
      </w:r>
      <w:r w:rsidR="005A47BD">
        <w:rPr>
          <w:rFonts w:ascii="Times New Roman" w:hAnsi="Times New Roman"/>
          <w:sz w:val="26"/>
          <w:szCs w:val="26"/>
        </w:rPr>
        <w:t xml:space="preserve"> </w:t>
      </w:r>
      <w:r w:rsidRPr="00DA5E63">
        <w:rPr>
          <w:rFonts w:ascii="Times New Roman" w:hAnsi="Times New Roman"/>
          <w:sz w:val="26"/>
          <w:szCs w:val="26"/>
        </w:rPr>
        <w:t xml:space="preserve">PPLICA was, however, permitted to withdraw its complaint without prejudice.  In the Commission’s view, “PPLICA’s request to withdraw its complaint should be viewed as a simple procedural request and should be granted without conditions or Commission pronouncements related to the merits of the issues raised by the Complaint, or issues that may or may not be raised in other proceedings.”  R.D. at 4, citing </w:t>
      </w:r>
      <w:r w:rsidRPr="00DA5E63">
        <w:rPr>
          <w:rFonts w:ascii="Times New Roman" w:hAnsi="Times New Roman"/>
          <w:i/>
          <w:sz w:val="26"/>
          <w:szCs w:val="26"/>
        </w:rPr>
        <w:t>PPLICA v. PPL Elec. Util. Corp.</w:t>
      </w:r>
      <w:r w:rsidRPr="00DA5E63">
        <w:rPr>
          <w:rFonts w:ascii="Times New Roman" w:hAnsi="Times New Roman"/>
          <w:sz w:val="26"/>
          <w:szCs w:val="26"/>
        </w:rPr>
        <w:t>, Docket No. C-2010</w:t>
      </w:r>
      <w:r w:rsidRPr="00DA5E63">
        <w:rPr>
          <w:rFonts w:ascii="Times New Roman" w:hAnsi="Times New Roman"/>
          <w:sz w:val="26"/>
          <w:szCs w:val="26"/>
        </w:rPr>
        <w:softHyphen/>
        <w:t xml:space="preserve">2153656 (Order entered January 12, 2012).  PPL argued that similar to the </w:t>
      </w:r>
      <w:r w:rsidR="005A47BD">
        <w:rPr>
          <w:rFonts w:ascii="Times New Roman" w:hAnsi="Times New Roman"/>
          <w:sz w:val="26"/>
          <w:szCs w:val="26"/>
        </w:rPr>
        <w:t>result</w:t>
      </w:r>
      <w:r w:rsidRPr="00DA5E63">
        <w:rPr>
          <w:rFonts w:ascii="Times New Roman" w:hAnsi="Times New Roman"/>
          <w:sz w:val="26"/>
          <w:szCs w:val="26"/>
        </w:rPr>
        <w:t xml:space="preserve"> in the </w:t>
      </w:r>
      <w:r w:rsidRPr="00DA5E63">
        <w:rPr>
          <w:rFonts w:ascii="Times New Roman" w:hAnsi="Times New Roman"/>
          <w:i/>
          <w:sz w:val="26"/>
          <w:szCs w:val="26"/>
        </w:rPr>
        <w:t>PPLICA v. PPL Elec. Util. Corp.</w:t>
      </w:r>
      <w:r w:rsidRPr="00DA5E63">
        <w:rPr>
          <w:rFonts w:ascii="Times New Roman" w:hAnsi="Times New Roman"/>
          <w:sz w:val="26"/>
          <w:szCs w:val="26"/>
        </w:rPr>
        <w:t xml:space="preserve"> </w:t>
      </w:r>
      <w:r w:rsidR="005A47BD">
        <w:rPr>
          <w:rFonts w:ascii="Times New Roman" w:hAnsi="Times New Roman"/>
          <w:sz w:val="26"/>
          <w:szCs w:val="26"/>
        </w:rPr>
        <w:t xml:space="preserve">matter, </w:t>
      </w:r>
      <w:r w:rsidRPr="00DA5E63">
        <w:rPr>
          <w:rFonts w:ascii="Times New Roman" w:hAnsi="Times New Roman"/>
          <w:sz w:val="26"/>
          <w:szCs w:val="26"/>
        </w:rPr>
        <w:t>its request to withdraw the remaining minor change should be granted without prejudice.</w:t>
      </w:r>
      <w:r w:rsidR="008062F9">
        <w:rPr>
          <w:rFonts w:ascii="Times New Roman" w:hAnsi="Times New Roman"/>
          <w:sz w:val="26"/>
          <w:szCs w:val="26"/>
        </w:rPr>
        <w:t xml:space="preserve">  </w:t>
      </w:r>
      <w:r w:rsidR="005A47BD">
        <w:rPr>
          <w:rFonts w:ascii="Times New Roman" w:hAnsi="Times New Roman"/>
          <w:i/>
          <w:sz w:val="26"/>
          <w:szCs w:val="26"/>
        </w:rPr>
        <w:t>Id</w:t>
      </w:r>
      <w:r w:rsidR="005A47BD">
        <w:rPr>
          <w:rFonts w:ascii="Times New Roman" w:hAnsi="Times New Roman"/>
          <w:sz w:val="26"/>
          <w:szCs w:val="26"/>
        </w:rPr>
        <w:t>.</w:t>
      </w:r>
    </w:p>
    <w:p w14:paraId="4332B44E" w14:textId="77777777" w:rsidR="00DA5E63" w:rsidRPr="00DA5E63" w:rsidRDefault="00DA5E63" w:rsidP="00DA5E63">
      <w:pPr>
        <w:kinsoku w:val="0"/>
        <w:overflowPunct w:val="0"/>
        <w:spacing w:line="360" w:lineRule="auto"/>
        <w:ind w:firstLine="1440"/>
        <w:textAlignment w:val="baseline"/>
        <w:rPr>
          <w:rFonts w:ascii="Times New Roman" w:hAnsi="Times New Roman"/>
          <w:sz w:val="26"/>
          <w:szCs w:val="26"/>
        </w:rPr>
      </w:pPr>
    </w:p>
    <w:p w14:paraId="41E103B9" w14:textId="31D4ACFD" w:rsidR="00DA5E63" w:rsidRDefault="00DA5E63" w:rsidP="00DA5E63">
      <w:pPr>
        <w:widowControl w:val="0"/>
        <w:spacing w:line="360" w:lineRule="auto"/>
        <w:ind w:firstLine="1440"/>
        <w:rPr>
          <w:rFonts w:ascii="Times New Roman" w:hAnsi="Times New Roman"/>
          <w:sz w:val="26"/>
          <w:szCs w:val="26"/>
        </w:rPr>
      </w:pPr>
      <w:r w:rsidRPr="00DA5E63">
        <w:rPr>
          <w:rFonts w:ascii="Times New Roman" w:hAnsi="Times New Roman"/>
          <w:sz w:val="26"/>
          <w:szCs w:val="26"/>
        </w:rPr>
        <w:t>On February 26, 2018, PPLICA filed its Answer to PPL’s Petition.  In its Answer, PPLICA indicated that it did not object to the withdrawal of PPL’s remaining proposed minor change in and of itself.  However, PPLICA objected to the withdrawal being without prejudice.</w:t>
      </w:r>
      <w:r w:rsidR="00085978">
        <w:rPr>
          <w:rFonts w:ascii="Times New Roman" w:hAnsi="Times New Roman"/>
          <w:sz w:val="26"/>
          <w:szCs w:val="26"/>
        </w:rPr>
        <w:t xml:space="preserve">  Answer at 4.</w:t>
      </w:r>
      <w:r w:rsidRPr="00DA5E63">
        <w:rPr>
          <w:rFonts w:ascii="Times New Roman" w:hAnsi="Times New Roman"/>
          <w:sz w:val="26"/>
          <w:szCs w:val="26"/>
        </w:rPr>
        <w:t xml:space="preserve">  PPLICA took the position that if the remaining proposed minor change was withdrawn without prejudice, the parties would be without assurance that they would not be forced to relitigate the proposed minor change as part of another PPL petition for EE&amp;C plan changes.</w:t>
      </w:r>
      <w:r w:rsidR="00067608">
        <w:rPr>
          <w:rFonts w:ascii="Times New Roman" w:hAnsi="Times New Roman"/>
          <w:sz w:val="26"/>
          <w:szCs w:val="26"/>
        </w:rPr>
        <w:t xml:space="preserve">  </w:t>
      </w:r>
      <w:r w:rsidR="00067608">
        <w:rPr>
          <w:rFonts w:ascii="Times New Roman" w:hAnsi="Times New Roman"/>
          <w:i/>
          <w:sz w:val="26"/>
          <w:szCs w:val="26"/>
        </w:rPr>
        <w:t>Id</w:t>
      </w:r>
      <w:r w:rsidR="00067608">
        <w:rPr>
          <w:rFonts w:ascii="Times New Roman" w:hAnsi="Times New Roman"/>
          <w:sz w:val="26"/>
          <w:szCs w:val="26"/>
        </w:rPr>
        <w:t>.</w:t>
      </w:r>
      <w:r w:rsidRPr="00DA5E63">
        <w:rPr>
          <w:rFonts w:ascii="Times New Roman" w:hAnsi="Times New Roman"/>
          <w:sz w:val="26"/>
          <w:szCs w:val="26"/>
        </w:rPr>
        <w:t xml:space="preserve">  PPLICA further argued that PPL should be permitted to withdraw its proposed minor change under the condition that it would not refile a proposal relating to the Pilot Program during the remainder of its Phase III Plan which is scheduled to end on May 31, 2021.</w:t>
      </w:r>
      <w:r w:rsidR="00067608">
        <w:rPr>
          <w:rFonts w:ascii="Times New Roman" w:hAnsi="Times New Roman"/>
          <w:sz w:val="26"/>
          <w:szCs w:val="26"/>
        </w:rPr>
        <w:t xml:space="preserve">  PPLICA </w:t>
      </w:r>
      <w:r w:rsidR="00561C5D">
        <w:rPr>
          <w:rFonts w:ascii="Times New Roman" w:hAnsi="Times New Roman"/>
          <w:sz w:val="26"/>
          <w:szCs w:val="26"/>
        </w:rPr>
        <w:t xml:space="preserve">further </w:t>
      </w:r>
      <w:r w:rsidR="00067608">
        <w:rPr>
          <w:rFonts w:ascii="Times New Roman" w:hAnsi="Times New Roman"/>
          <w:sz w:val="26"/>
          <w:szCs w:val="26"/>
        </w:rPr>
        <w:t>asserted that it and “other” parties have expended resources to file comments (comments to the originally proposed concept), propound discovery</w:t>
      </w:r>
      <w:r w:rsidR="00561C5D">
        <w:rPr>
          <w:rFonts w:ascii="Times New Roman" w:hAnsi="Times New Roman"/>
          <w:sz w:val="26"/>
          <w:szCs w:val="26"/>
        </w:rPr>
        <w:t>,</w:t>
      </w:r>
      <w:r w:rsidR="00067608">
        <w:rPr>
          <w:rStyle w:val="FootnoteReference"/>
          <w:rFonts w:ascii="Times New Roman" w:hAnsi="Times New Roman"/>
          <w:sz w:val="26"/>
          <w:szCs w:val="26"/>
        </w:rPr>
        <w:footnoteReference w:id="2"/>
      </w:r>
      <w:r w:rsidR="00067608">
        <w:rPr>
          <w:rFonts w:ascii="Times New Roman" w:hAnsi="Times New Roman"/>
          <w:sz w:val="26"/>
          <w:szCs w:val="26"/>
        </w:rPr>
        <w:t xml:space="preserve"> secure witnesses, and otherwise, participate in the proceedings.  </w:t>
      </w:r>
      <w:r w:rsidR="00561C5D">
        <w:rPr>
          <w:rFonts w:ascii="Times New Roman" w:hAnsi="Times New Roman"/>
          <w:sz w:val="26"/>
          <w:szCs w:val="26"/>
        </w:rPr>
        <w:t>PPLICA submits that e</w:t>
      </w:r>
      <w:r w:rsidR="00067608">
        <w:rPr>
          <w:rFonts w:ascii="Times New Roman" w:hAnsi="Times New Roman"/>
          <w:sz w:val="26"/>
          <w:szCs w:val="26"/>
        </w:rPr>
        <w:t xml:space="preserve">xposing parties to the risk of expending duplicative resources runs contrary to the public interest and principles </w:t>
      </w:r>
      <w:r w:rsidR="00561C5D">
        <w:rPr>
          <w:rFonts w:ascii="Times New Roman" w:hAnsi="Times New Roman"/>
          <w:sz w:val="26"/>
          <w:szCs w:val="26"/>
        </w:rPr>
        <w:t xml:space="preserve">of </w:t>
      </w:r>
      <w:r w:rsidR="00067608">
        <w:rPr>
          <w:rFonts w:ascii="Times New Roman" w:hAnsi="Times New Roman"/>
          <w:sz w:val="26"/>
          <w:szCs w:val="26"/>
        </w:rPr>
        <w:t xml:space="preserve">judicial economy.  </w:t>
      </w:r>
      <w:r w:rsidR="00067608">
        <w:rPr>
          <w:rFonts w:ascii="Times New Roman" w:hAnsi="Times New Roman"/>
          <w:i/>
          <w:sz w:val="26"/>
          <w:szCs w:val="26"/>
        </w:rPr>
        <w:t>Id</w:t>
      </w:r>
      <w:r w:rsidR="00067608">
        <w:rPr>
          <w:rFonts w:ascii="Times New Roman" w:hAnsi="Times New Roman"/>
          <w:sz w:val="26"/>
          <w:szCs w:val="26"/>
        </w:rPr>
        <w:t xml:space="preserve">.; </w:t>
      </w:r>
      <w:r w:rsidRPr="00DA5E63">
        <w:rPr>
          <w:rFonts w:ascii="Times New Roman" w:hAnsi="Times New Roman"/>
          <w:sz w:val="26"/>
          <w:szCs w:val="26"/>
        </w:rPr>
        <w:t>R.D. at 4-5.</w:t>
      </w:r>
    </w:p>
    <w:p w14:paraId="4CFB990D" w14:textId="77777777" w:rsidR="00AF6003" w:rsidRPr="00654CA8" w:rsidRDefault="00AF6003" w:rsidP="00DA5E63">
      <w:pPr>
        <w:widowControl w:val="0"/>
        <w:spacing w:line="360" w:lineRule="auto"/>
        <w:ind w:firstLine="1440"/>
        <w:rPr>
          <w:rFonts w:ascii="Times New Roman" w:hAnsi="Times New Roman"/>
          <w:sz w:val="26"/>
          <w:szCs w:val="26"/>
        </w:rPr>
      </w:pPr>
    </w:p>
    <w:p w14:paraId="2176404A" w14:textId="2E8EED18" w:rsidR="00943F3C" w:rsidRPr="00654CA8" w:rsidRDefault="0020616F" w:rsidP="00654CA8">
      <w:pPr>
        <w:widowControl w:val="0"/>
        <w:spacing w:line="360" w:lineRule="auto"/>
        <w:ind w:firstLine="1440"/>
        <w:rPr>
          <w:rFonts w:ascii="Times New Roman" w:hAnsi="Times New Roman"/>
          <w:sz w:val="26"/>
          <w:szCs w:val="26"/>
        </w:rPr>
      </w:pPr>
      <w:r w:rsidRPr="00654CA8">
        <w:rPr>
          <w:rFonts w:ascii="Times New Roman" w:hAnsi="Times New Roman"/>
          <w:sz w:val="26"/>
          <w:szCs w:val="26"/>
        </w:rPr>
        <w:t xml:space="preserve">The record closed on February 26, 2018, the date PPLICA filed its </w:t>
      </w:r>
      <w:r w:rsidR="00AF6003">
        <w:rPr>
          <w:rFonts w:ascii="Times New Roman" w:hAnsi="Times New Roman"/>
          <w:sz w:val="26"/>
          <w:szCs w:val="26"/>
        </w:rPr>
        <w:t>A</w:t>
      </w:r>
      <w:r w:rsidRPr="00654CA8">
        <w:rPr>
          <w:rFonts w:ascii="Times New Roman" w:hAnsi="Times New Roman"/>
          <w:sz w:val="26"/>
          <w:szCs w:val="26"/>
        </w:rPr>
        <w:t xml:space="preserve">nswer to PPL’s </w:t>
      </w:r>
      <w:r w:rsidR="00214598" w:rsidRPr="006E30C2">
        <w:rPr>
          <w:rFonts w:ascii="Times New Roman" w:hAnsi="Times New Roman"/>
          <w:i/>
          <w:sz w:val="26"/>
          <w:szCs w:val="26"/>
        </w:rPr>
        <w:t xml:space="preserve">Petition </w:t>
      </w:r>
      <w:r w:rsidR="004C432C">
        <w:rPr>
          <w:rFonts w:ascii="Times New Roman" w:hAnsi="Times New Roman"/>
          <w:i/>
          <w:sz w:val="26"/>
          <w:szCs w:val="26"/>
        </w:rPr>
        <w:t xml:space="preserve">for Leave </w:t>
      </w:r>
      <w:r w:rsidR="00214598" w:rsidRPr="006E30C2">
        <w:rPr>
          <w:rFonts w:ascii="Times New Roman" w:hAnsi="Times New Roman"/>
          <w:i/>
          <w:sz w:val="26"/>
          <w:szCs w:val="26"/>
        </w:rPr>
        <w:t>to Withdraw</w:t>
      </w:r>
      <w:r w:rsidR="00214598">
        <w:rPr>
          <w:rFonts w:ascii="Times New Roman" w:hAnsi="Times New Roman"/>
          <w:sz w:val="26"/>
          <w:szCs w:val="26"/>
        </w:rPr>
        <w:t>.</w:t>
      </w:r>
    </w:p>
    <w:p w14:paraId="50937D68" w14:textId="77777777" w:rsidR="00943F3C" w:rsidRPr="00654CA8" w:rsidRDefault="00943F3C" w:rsidP="00654CA8">
      <w:pPr>
        <w:widowControl w:val="0"/>
        <w:spacing w:line="360" w:lineRule="auto"/>
        <w:ind w:firstLine="1440"/>
        <w:rPr>
          <w:rFonts w:ascii="Times New Roman" w:hAnsi="Times New Roman"/>
          <w:sz w:val="26"/>
          <w:szCs w:val="26"/>
        </w:rPr>
      </w:pPr>
    </w:p>
    <w:p w14:paraId="52BF12AC" w14:textId="60BC15A4" w:rsidR="0020616F" w:rsidRPr="00654CA8" w:rsidRDefault="0020616F" w:rsidP="00654CA8">
      <w:pPr>
        <w:widowControl w:val="0"/>
        <w:spacing w:line="360" w:lineRule="auto"/>
        <w:ind w:firstLine="1440"/>
        <w:rPr>
          <w:rFonts w:ascii="Times New Roman" w:hAnsi="Times New Roman"/>
          <w:sz w:val="26"/>
          <w:szCs w:val="26"/>
        </w:rPr>
      </w:pPr>
      <w:r w:rsidRPr="00654CA8">
        <w:rPr>
          <w:rFonts w:ascii="Times New Roman" w:hAnsi="Times New Roman"/>
          <w:sz w:val="26"/>
          <w:szCs w:val="26"/>
        </w:rPr>
        <w:t>On April 9, 2018, the Recommended Decision of ALJ Benjamin</w:t>
      </w:r>
      <w:r w:rsidR="00214598">
        <w:rPr>
          <w:rFonts w:ascii="Times New Roman" w:hAnsi="Times New Roman"/>
          <w:sz w:val="26"/>
          <w:szCs w:val="26"/>
        </w:rPr>
        <w:t> </w:t>
      </w:r>
      <w:r w:rsidRPr="00654CA8">
        <w:rPr>
          <w:rFonts w:ascii="Times New Roman" w:hAnsi="Times New Roman"/>
          <w:sz w:val="26"/>
          <w:szCs w:val="26"/>
        </w:rPr>
        <w:t>J.</w:t>
      </w:r>
      <w:r w:rsidR="00214598">
        <w:rPr>
          <w:rFonts w:ascii="Times New Roman" w:hAnsi="Times New Roman"/>
          <w:sz w:val="26"/>
          <w:szCs w:val="26"/>
        </w:rPr>
        <w:t> </w:t>
      </w:r>
      <w:r w:rsidRPr="00654CA8">
        <w:rPr>
          <w:rFonts w:ascii="Times New Roman" w:hAnsi="Times New Roman"/>
          <w:sz w:val="26"/>
          <w:szCs w:val="26"/>
        </w:rPr>
        <w:t>Myers was issued by the Commission</w:t>
      </w:r>
      <w:r w:rsidR="00943F3C" w:rsidRPr="00654CA8">
        <w:rPr>
          <w:rFonts w:ascii="Times New Roman" w:hAnsi="Times New Roman"/>
          <w:sz w:val="26"/>
          <w:szCs w:val="26"/>
        </w:rPr>
        <w:t>.  ALJ Myers</w:t>
      </w:r>
      <w:r w:rsidRPr="00654CA8">
        <w:rPr>
          <w:rFonts w:ascii="Times New Roman" w:hAnsi="Times New Roman"/>
          <w:sz w:val="26"/>
          <w:szCs w:val="26"/>
        </w:rPr>
        <w:t xml:space="preserve"> </w:t>
      </w:r>
      <w:r w:rsidR="00943F3C" w:rsidRPr="00654CA8">
        <w:rPr>
          <w:rFonts w:ascii="Times New Roman" w:hAnsi="Times New Roman"/>
          <w:sz w:val="26"/>
          <w:szCs w:val="26"/>
        </w:rPr>
        <w:t xml:space="preserve">recommended that </w:t>
      </w:r>
      <w:r w:rsidR="00214598">
        <w:rPr>
          <w:rFonts w:ascii="Times New Roman" w:hAnsi="Times New Roman"/>
          <w:sz w:val="26"/>
          <w:szCs w:val="26"/>
        </w:rPr>
        <w:t xml:space="preserve">PPL’s </w:t>
      </w:r>
      <w:r w:rsidR="00214598" w:rsidRPr="006E30C2">
        <w:rPr>
          <w:rFonts w:ascii="Times New Roman" w:hAnsi="Times New Roman"/>
          <w:i/>
          <w:sz w:val="26"/>
          <w:szCs w:val="26"/>
        </w:rPr>
        <w:t xml:space="preserve">Petition </w:t>
      </w:r>
      <w:r w:rsidR="00214598">
        <w:rPr>
          <w:rFonts w:ascii="Times New Roman" w:hAnsi="Times New Roman"/>
          <w:i/>
          <w:sz w:val="26"/>
          <w:szCs w:val="26"/>
        </w:rPr>
        <w:t xml:space="preserve">For Leave to </w:t>
      </w:r>
      <w:r w:rsidR="00214598" w:rsidRPr="006E30C2">
        <w:rPr>
          <w:rFonts w:ascii="Times New Roman" w:hAnsi="Times New Roman"/>
          <w:i/>
          <w:sz w:val="26"/>
          <w:szCs w:val="26"/>
        </w:rPr>
        <w:t>Withdraw</w:t>
      </w:r>
      <w:r w:rsidR="00214598" w:rsidRPr="00654CA8">
        <w:rPr>
          <w:rFonts w:ascii="Times New Roman" w:hAnsi="Times New Roman"/>
          <w:sz w:val="26"/>
          <w:szCs w:val="26"/>
        </w:rPr>
        <w:t xml:space="preserve"> </w:t>
      </w:r>
      <w:r w:rsidR="00943F3C" w:rsidRPr="00654CA8">
        <w:rPr>
          <w:rFonts w:ascii="Times New Roman" w:hAnsi="Times New Roman"/>
          <w:sz w:val="26"/>
          <w:szCs w:val="26"/>
        </w:rPr>
        <w:t xml:space="preserve">be granted, </w:t>
      </w:r>
      <w:r w:rsidR="00067608">
        <w:rPr>
          <w:rFonts w:ascii="Times New Roman" w:hAnsi="Times New Roman"/>
          <w:sz w:val="26"/>
          <w:szCs w:val="26"/>
        </w:rPr>
        <w:t xml:space="preserve">and that the proposed Pilot </w:t>
      </w:r>
      <w:r w:rsidR="004C432C">
        <w:rPr>
          <w:rFonts w:ascii="Times New Roman" w:hAnsi="Times New Roman"/>
          <w:sz w:val="26"/>
          <w:szCs w:val="26"/>
        </w:rPr>
        <w:t xml:space="preserve">Program </w:t>
      </w:r>
      <w:r w:rsidR="00067608">
        <w:rPr>
          <w:rFonts w:ascii="Times New Roman" w:hAnsi="Times New Roman"/>
          <w:sz w:val="26"/>
          <w:szCs w:val="26"/>
        </w:rPr>
        <w:t xml:space="preserve">be withdrawn </w:t>
      </w:r>
      <w:r w:rsidRPr="00654CA8">
        <w:rPr>
          <w:rFonts w:ascii="Times New Roman" w:hAnsi="Times New Roman"/>
          <w:sz w:val="26"/>
          <w:szCs w:val="26"/>
        </w:rPr>
        <w:t>without prejudice.  PPLICA filed Exceptions on April 30, 2018.  PPL filed Replies to Exceptions on May 10, 2018.</w:t>
      </w:r>
    </w:p>
    <w:p w14:paraId="073C4274" w14:textId="77777777" w:rsidR="0020616F" w:rsidRPr="00654CA8" w:rsidRDefault="0020616F" w:rsidP="00654CA8">
      <w:pPr>
        <w:widowControl w:val="0"/>
        <w:spacing w:line="360" w:lineRule="auto"/>
        <w:ind w:firstLine="1440"/>
        <w:rPr>
          <w:rFonts w:ascii="Times New Roman" w:hAnsi="Times New Roman"/>
          <w:sz w:val="26"/>
          <w:szCs w:val="26"/>
        </w:rPr>
      </w:pPr>
    </w:p>
    <w:p w14:paraId="3FACDA03" w14:textId="23A5D286" w:rsidR="00DA6EC4" w:rsidRPr="00654CA8" w:rsidRDefault="00AF6003" w:rsidP="00654CA8">
      <w:pPr>
        <w:widowControl w:val="0"/>
        <w:spacing w:line="360" w:lineRule="auto"/>
        <w:ind w:firstLine="1440"/>
        <w:rPr>
          <w:rFonts w:ascii="Times New Roman" w:hAnsi="Times New Roman"/>
          <w:sz w:val="26"/>
          <w:szCs w:val="26"/>
        </w:rPr>
      </w:pPr>
      <w:bookmarkStart w:id="4" w:name="_Hlk528600154"/>
      <w:r>
        <w:rPr>
          <w:rFonts w:ascii="Times New Roman" w:hAnsi="Times New Roman"/>
          <w:sz w:val="26"/>
          <w:szCs w:val="26"/>
        </w:rPr>
        <w:t xml:space="preserve">We note that </w:t>
      </w:r>
      <w:r w:rsidR="0020616F" w:rsidRPr="00654CA8">
        <w:rPr>
          <w:rFonts w:ascii="Times New Roman" w:hAnsi="Times New Roman"/>
          <w:sz w:val="26"/>
          <w:szCs w:val="26"/>
        </w:rPr>
        <w:t>PPL filed a Petition for Approval of Changes to its EE&amp;C Plan on July 20, 2018.  Comments were filed on August 20, 2018 by the OCA, PPLICA, CAUSE-PA and SEF.  On September 10, 2018, Reply Comments were filed by PPL.</w:t>
      </w:r>
      <w:r w:rsidR="00C04B3F" w:rsidRPr="00654CA8">
        <w:rPr>
          <w:rFonts w:ascii="Times New Roman" w:hAnsi="Times New Roman"/>
          <w:sz w:val="26"/>
          <w:szCs w:val="26"/>
        </w:rPr>
        <w:t xml:space="preserve"> The Petition for Approval of Changes to its EE&amp;C Plan is pending before the Commission</w:t>
      </w:r>
      <w:r w:rsidR="00863107">
        <w:rPr>
          <w:rFonts w:ascii="Times New Roman" w:hAnsi="Times New Roman"/>
          <w:sz w:val="26"/>
          <w:szCs w:val="26"/>
        </w:rPr>
        <w:t xml:space="preserve"> and will be addressed </w:t>
      </w:r>
      <w:r w:rsidR="00105F82">
        <w:rPr>
          <w:rFonts w:ascii="Times New Roman" w:hAnsi="Times New Roman"/>
          <w:sz w:val="26"/>
          <w:szCs w:val="26"/>
        </w:rPr>
        <w:t>as a separate matter at today’s Public Meeting.</w:t>
      </w:r>
    </w:p>
    <w:bookmarkEnd w:id="4"/>
    <w:p w14:paraId="42B74D59" w14:textId="77777777" w:rsidR="00901734" w:rsidRPr="00654CA8" w:rsidRDefault="00901734" w:rsidP="00654CA8">
      <w:pPr>
        <w:autoSpaceDE w:val="0"/>
        <w:autoSpaceDN w:val="0"/>
        <w:spacing w:line="360" w:lineRule="auto"/>
        <w:ind w:firstLine="1440"/>
        <w:rPr>
          <w:rFonts w:ascii="Times New Roman" w:hAnsi="Times New Roman"/>
          <w:sz w:val="26"/>
          <w:szCs w:val="26"/>
        </w:rPr>
      </w:pPr>
    </w:p>
    <w:p w14:paraId="2B0755D9" w14:textId="77777777" w:rsidR="005B0042" w:rsidRPr="00654CA8" w:rsidRDefault="002C3034" w:rsidP="005E1C2F">
      <w:pPr>
        <w:keepNext/>
        <w:keepLines/>
        <w:autoSpaceDE w:val="0"/>
        <w:autoSpaceDN w:val="0"/>
        <w:spacing w:line="360" w:lineRule="auto"/>
        <w:jc w:val="center"/>
        <w:rPr>
          <w:rFonts w:ascii="Times New Roman" w:hAnsi="Times New Roman"/>
          <w:sz w:val="26"/>
          <w:szCs w:val="26"/>
        </w:rPr>
      </w:pPr>
      <w:r w:rsidRPr="00654CA8">
        <w:rPr>
          <w:rFonts w:ascii="Times New Roman" w:hAnsi="Times New Roman"/>
          <w:b/>
          <w:sz w:val="26"/>
          <w:szCs w:val="26"/>
        </w:rPr>
        <w:t>Discussion</w:t>
      </w:r>
    </w:p>
    <w:p w14:paraId="4A3E147F" w14:textId="77777777" w:rsidR="00BA1171" w:rsidRPr="00654CA8" w:rsidRDefault="00BA1171" w:rsidP="005E1C2F">
      <w:pPr>
        <w:keepNext/>
        <w:keepLines/>
        <w:spacing w:line="360" w:lineRule="auto"/>
        <w:ind w:firstLine="1440"/>
        <w:rPr>
          <w:rFonts w:ascii="Times New Roman" w:hAnsi="Times New Roman"/>
          <w:sz w:val="26"/>
          <w:szCs w:val="26"/>
        </w:rPr>
      </w:pPr>
    </w:p>
    <w:p w14:paraId="4AA518CA" w14:textId="5C998F50" w:rsidR="00AE0D2B" w:rsidRPr="00654CA8" w:rsidRDefault="00AE0D2B" w:rsidP="00654CA8">
      <w:pPr>
        <w:spacing w:line="360" w:lineRule="auto"/>
        <w:ind w:firstLine="1440"/>
        <w:rPr>
          <w:rFonts w:ascii="Times New Roman" w:hAnsi="Times New Roman"/>
          <w:sz w:val="26"/>
          <w:szCs w:val="26"/>
        </w:rPr>
      </w:pPr>
      <w:r w:rsidRPr="00654CA8">
        <w:rPr>
          <w:rFonts w:ascii="Times New Roman" w:hAnsi="Times New Roman"/>
          <w:sz w:val="26"/>
          <w:szCs w:val="26"/>
        </w:rPr>
        <w:t>Before addressing the Exceptions</w:t>
      </w:r>
      <w:r w:rsidR="007346E4">
        <w:rPr>
          <w:rFonts w:ascii="Times New Roman" w:hAnsi="Times New Roman"/>
          <w:sz w:val="26"/>
          <w:szCs w:val="26"/>
        </w:rPr>
        <w:t xml:space="preserve"> of PPLICA</w:t>
      </w:r>
      <w:r w:rsidRPr="00654CA8">
        <w:rPr>
          <w:rFonts w:ascii="Times New Roman" w:hAnsi="Times New Roman"/>
          <w:sz w:val="26"/>
          <w:szCs w:val="26"/>
        </w:rPr>
        <w:t xml:space="preserve">,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8" w:history="1">
        <w:r w:rsidRPr="00654CA8">
          <w:rPr>
            <w:rFonts w:ascii="Times New Roman" w:hAnsi="Times New Roman"/>
            <w:i/>
            <w:iCs/>
            <w:color w:val="000000"/>
            <w:sz w:val="26"/>
            <w:szCs w:val="26"/>
          </w:rPr>
          <w:t xml:space="preserve">Consolidated Rail Corp. v. Pa. PUC, </w:t>
        </w:r>
        <w:r w:rsidRPr="00654CA8">
          <w:rPr>
            <w:rFonts w:ascii="Times New Roman" w:hAnsi="Times New Roman"/>
            <w:color w:val="000000"/>
            <w:sz w:val="26"/>
            <w:szCs w:val="26"/>
          </w:rPr>
          <w:t>625 A.2d 741 (Pa. Cmwlth. 1993);</w:t>
        </w:r>
      </w:hyperlink>
      <w:r w:rsidRPr="00654CA8">
        <w:rPr>
          <w:rFonts w:ascii="Times New Roman" w:hAnsi="Times New Roman"/>
          <w:color w:val="000000"/>
          <w:sz w:val="26"/>
          <w:szCs w:val="26"/>
        </w:rPr>
        <w:t xml:space="preserve"> </w:t>
      </w:r>
      <w:r w:rsidRPr="00654CA8">
        <w:rPr>
          <w:rFonts w:ascii="Times New Roman" w:hAnsi="Times New Roman"/>
          <w:i/>
          <w:color w:val="000000"/>
          <w:sz w:val="26"/>
          <w:szCs w:val="26"/>
        </w:rPr>
        <w:t xml:space="preserve">also </w:t>
      </w:r>
      <w:r w:rsidRPr="00654CA8">
        <w:rPr>
          <w:rFonts w:ascii="Times New Roman" w:hAnsi="Times New Roman"/>
          <w:i/>
          <w:iCs/>
          <w:color w:val="000000"/>
          <w:sz w:val="26"/>
          <w:szCs w:val="26"/>
        </w:rPr>
        <w:t xml:space="preserve">see, generally, </w:t>
      </w:r>
      <w:hyperlink r:id="rId9" w:history="1">
        <w:r w:rsidRPr="00654CA8">
          <w:rPr>
            <w:rFonts w:ascii="Times New Roman" w:hAnsi="Times New Roman"/>
            <w:i/>
            <w:iCs/>
            <w:color w:val="000000"/>
            <w:sz w:val="26"/>
            <w:szCs w:val="26"/>
          </w:rPr>
          <w:t>University of Pennsylvania v. Pa. PUC</w:t>
        </w:r>
        <w:r w:rsidRPr="00654CA8">
          <w:rPr>
            <w:rFonts w:ascii="Times New Roman" w:hAnsi="Times New Roman"/>
            <w:color w:val="000000"/>
            <w:sz w:val="26"/>
            <w:szCs w:val="26"/>
          </w:rPr>
          <w:t>, 485 A.2d 1217 (Pa. Cmwlth. 1984).</w:t>
        </w:r>
      </w:hyperlink>
      <w:r w:rsidRPr="00654CA8">
        <w:rPr>
          <w:rFonts w:ascii="Times New Roman" w:hAnsi="Times New Roman"/>
          <w:sz w:val="26"/>
          <w:szCs w:val="26"/>
        </w:rPr>
        <w:t xml:space="preserve"> </w:t>
      </w:r>
    </w:p>
    <w:p w14:paraId="3AB4D041" w14:textId="77777777" w:rsidR="00AE0D2B" w:rsidRPr="00654CA8" w:rsidRDefault="00AE0D2B" w:rsidP="00654CA8">
      <w:pPr>
        <w:spacing w:line="360" w:lineRule="auto"/>
        <w:ind w:firstLine="1440"/>
        <w:rPr>
          <w:rFonts w:ascii="Times New Roman" w:hAnsi="Times New Roman"/>
          <w:sz w:val="26"/>
          <w:szCs w:val="26"/>
        </w:rPr>
      </w:pPr>
    </w:p>
    <w:p w14:paraId="45A62368" w14:textId="77777777" w:rsidR="009419FB" w:rsidRPr="00654CA8" w:rsidRDefault="009419FB" w:rsidP="00654CA8">
      <w:pPr>
        <w:keepNext/>
        <w:keepLines/>
        <w:tabs>
          <w:tab w:val="left" w:pos="-720"/>
        </w:tabs>
        <w:suppressAutoHyphens/>
        <w:spacing w:line="360" w:lineRule="auto"/>
        <w:ind w:firstLine="1440"/>
        <w:rPr>
          <w:rFonts w:ascii="Times New Roman" w:hAnsi="Times New Roman"/>
          <w:b/>
          <w:sz w:val="26"/>
          <w:szCs w:val="26"/>
        </w:rPr>
      </w:pPr>
      <w:r w:rsidRPr="00654CA8">
        <w:rPr>
          <w:rFonts w:ascii="Times New Roman" w:hAnsi="Times New Roman"/>
          <w:b/>
          <w:sz w:val="26"/>
          <w:szCs w:val="26"/>
        </w:rPr>
        <w:t>The ALJ</w:t>
      </w:r>
      <w:r w:rsidR="00E011A8" w:rsidRPr="00654CA8">
        <w:rPr>
          <w:rFonts w:ascii="Times New Roman" w:hAnsi="Times New Roman"/>
          <w:b/>
          <w:sz w:val="26"/>
          <w:szCs w:val="26"/>
        </w:rPr>
        <w:t>’</w:t>
      </w:r>
      <w:r w:rsidRPr="00654CA8">
        <w:rPr>
          <w:rFonts w:ascii="Times New Roman" w:hAnsi="Times New Roman"/>
          <w:b/>
          <w:sz w:val="26"/>
          <w:szCs w:val="26"/>
        </w:rPr>
        <w:t>s Initial Decision</w:t>
      </w:r>
    </w:p>
    <w:p w14:paraId="11A925CD" w14:textId="77777777" w:rsidR="00996729" w:rsidRPr="00654CA8" w:rsidRDefault="00996729" w:rsidP="00654CA8">
      <w:pPr>
        <w:keepNext/>
        <w:keepLines/>
        <w:tabs>
          <w:tab w:val="left" w:pos="-720"/>
        </w:tabs>
        <w:suppressAutoHyphens/>
        <w:spacing w:line="360" w:lineRule="auto"/>
        <w:ind w:firstLine="1440"/>
        <w:rPr>
          <w:rFonts w:ascii="Times New Roman" w:hAnsi="Times New Roman"/>
          <w:b/>
          <w:sz w:val="26"/>
          <w:szCs w:val="26"/>
        </w:rPr>
      </w:pPr>
    </w:p>
    <w:p w14:paraId="211BD4DC" w14:textId="09F83536" w:rsidR="00996729" w:rsidRPr="00654CA8" w:rsidRDefault="00996729" w:rsidP="00654CA8">
      <w:pPr>
        <w:spacing w:line="360" w:lineRule="auto"/>
        <w:ind w:firstLine="1440"/>
        <w:rPr>
          <w:rFonts w:ascii="Times New Roman" w:hAnsi="Times New Roman"/>
          <w:sz w:val="26"/>
          <w:szCs w:val="26"/>
        </w:rPr>
      </w:pPr>
      <w:r w:rsidRPr="00654CA8">
        <w:rPr>
          <w:rFonts w:ascii="Times New Roman" w:hAnsi="Times New Roman"/>
          <w:sz w:val="26"/>
          <w:szCs w:val="26"/>
        </w:rPr>
        <w:t xml:space="preserve">In the </w:t>
      </w:r>
      <w:r w:rsidR="00E9450D">
        <w:rPr>
          <w:rFonts w:ascii="Times New Roman" w:hAnsi="Times New Roman"/>
          <w:sz w:val="26"/>
          <w:szCs w:val="26"/>
        </w:rPr>
        <w:t>Recommended</w:t>
      </w:r>
      <w:r w:rsidRPr="00654CA8">
        <w:rPr>
          <w:rFonts w:ascii="Times New Roman" w:hAnsi="Times New Roman"/>
          <w:sz w:val="26"/>
          <w:szCs w:val="26"/>
        </w:rPr>
        <w:t xml:space="preserve"> Decision, the ALJ made </w:t>
      </w:r>
      <w:r w:rsidR="00C04B3F" w:rsidRPr="00654CA8">
        <w:rPr>
          <w:rFonts w:ascii="Times New Roman" w:hAnsi="Times New Roman"/>
          <w:sz w:val="26"/>
          <w:szCs w:val="26"/>
        </w:rPr>
        <w:t>seven</w:t>
      </w:r>
      <w:r w:rsidRPr="00654CA8">
        <w:rPr>
          <w:rFonts w:ascii="Times New Roman" w:hAnsi="Times New Roman"/>
          <w:sz w:val="26"/>
          <w:szCs w:val="26"/>
        </w:rPr>
        <w:t xml:space="preserve"> Findings of Fact and reached </w:t>
      </w:r>
      <w:r w:rsidR="00C04B3F" w:rsidRPr="00654CA8">
        <w:rPr>
          <w:rFonts w:ascii="Times New Roman" w:hAnsi="Times New Roman"/>
          <w:sz w:val="26"/>
          <w:szCs w:val="26"/>
        </w:rPr>
        <w:t>three</w:t>
      </w:r>
      <w:r w:rsidR="00E9450D">
        <w:rPr>
          <w:rFonts w:ascii="Times New Roman" w:hAnsi="Times New Roman"/>
          <w:sz w:val="26"/>
          <w:szCs w:val="26"/>
        </w:rPr>
        <w:t xml:space="preserve"> </w:t>
      </w:r>
      <w:r w:rsidRPr="00654CA8">
        <w:rPr>
          <w:rFonts w:ascii="Times New Roman" w:hAnsi="Times New Roman"/>
          <w:sz w:val="26"/>
          <w:szCs w:val="26"/>
        </w:rPr>
        <w:t xml:space="preserve">Conclusions of Law.  I.D. at </w:t>
      </w:r>
      <w:r w:rsidR="00213816" w:rsidRPr="00654CA8">
        <w:rPr>
          <w:rFonts w:ascii="Times New Roman" w:hAnsi="Times New Roman"/>
          <w:sz w:val="26"/>
          <w:szCs w:val="26"/>
        </w:rPr>
        <w:t>5</w:t>
      </w:r>
      <w:r w:rsidR="00C04B3F" w:rsidRPr="00654CA8">
        <w:rPr>
          <w:rFonts w:ascii="Times New Roman" w:hAnsi="Times New Roman"/>
          <w:sz w:val="26"/>
          <w:szCs w:val="26"/>
        </w:rPr>
        <w:t>-6</w:t>
      </w:r>
      <w:r w:rsidRPr="00654CA8">
        <w:rPr>
          <w:rFonts w:ascii="Times New Roman" w:hAnsi="Times New Roman"/>
          <w:sz w:val="26"/>
          <w:szCs w:val="26"/>
        </w:rPr>
        <w:t xml:space="preserve"> and </w:t>
      </w:r>
      <w:r w:rsidR="00213816" w:rsidRPr="00654CA8">
        <w:rPr>
          <w:rFonts w:ascii="Times New Roman" w:hAnsi="Times New Roman"/>
          <w:sz w:val="26"/>
          <w:szCs w:val="26"/>
        </w:rPr>
        <w:t>1</w:t>
      </w:r>
      <w:r w:rsidR="00C04B3F" w:rsidRPr="00654CA8">
        <w:rPr>
          <w:rFonts w:ascii="Times New Roman" w:hAnsi="Times New Roman"/>
          <w:sz w:val="26"/>
          <w:szCs w:val="26"/>
        </w:rPr>
        <w:t>0</w:t>
      </w:r>
      <w:r w:rsidRPr="00654CA8">
        <w:rPr>
          <w:rFonts w:ascii="Times New Roman" w:hAnsi="Times New Roman"/>
          <w:sz w:val="26"/>
          <w:szCs w:val="26"/>
        </w:rPr>
        <w:t>.  We shall adopt and incorporate herein by reference the ALJ’s Findings of Fact and Conclusions of Law unless they are either expressly or by necessary implication overruled or modified by this Opinion and Order.</w:t>
      </w:r>
    </w:p>
    <w:p w14:paraId="43C1B5EB" w14:textId="77777777" w:rsidR="00AC0196" w:rsidRPr="00654CA8" w:rsidRDefault="00AC0196" w:rsidP="00654CA8">
      <w:pPr>
        <w:spacing w:line="360" w:lineRule="auto"/>
        <w:ind w:firstLine="1440"/>
        <w:rPr>
          <w:rFonts w:ascii="Times New Roman" w:hAnsi="Times New Roman"/>
          <w:sz w:val="26"/>
          <w:szCs w:val="26"/>
        </w:rPr>
      </w:pPr>
    </w:p>
    <w:p w14:paraId="6F033DB4" w14:textId="6699B237" w:rsidR="00586406" w:rsidRPr="00654CA8" w:rsidRDefault="00243E49" w:rsidP="00654CA8">
      <w:pPr>
        <w:spacing w:line="360" w:lineRule="auto"/>
        <w:ind w:firstLine="1440"/>
        <w:rPr>
          <w:rFonts w:ascii="Times New Roman" w:hAnsi="Times New Roman"/>
          <w:color w:val="000000"/>
          <w:sz w:val="26"/>
          <w:szCs w:val="26"/>
        </w:rPr>
      </w:pPr>
      <w:r w:rsidRPr="00654CA8">
        <w:rPr>
          <w:rFonts w:ascii="Times New Roman" w:hAnsi="Times New Roman"/>
          <w:color w:val="000000"/>
          <w:sz w:val="26"/>
          <w:szCs w:val="26"/>
        </w:rPr>
        <w:t xml:space="preserve">The ALJ </w:t>
      </w:r>
      <w:r w:rsidR="00E9450D">
        <w:rPr>
          <w:rFonts w:ascii="Times New Roman" w:hAnsi="Times New Roman"/>
          <w:color w:val="000000"/>
          <w:sz w:val="26"/>
          <w:szCs w:val="26"/>
        </w:rPr>
        <w:t xml:space="preserve">acknowledged </w:t>
      </w:r>
      <w:r w:rsidRPr="00654CA8">
        <w:rPr>
          <w:rFonts w:ascii="Times New Roman" w:hAnsi="Times New Roman"/>
          <w:color w:val="000000"/>
          <w:sz w:val="26"/>
          <w:szCs w:val="26"/>
        </w:rPr>
        <w:t>that t</w:t>
      </w:r>
      <w:r w:rsidR="00586406" w:rsidRPr="00654CA8">
        <w:rPr>
          <w:rFonts w:ascii="Times New Roman" w:hAnsi="Times New Roman"/>
          <w:color w:val="000000"/>
          <w:sz w:val="26"/>
          <w:szCs w:val="26"/>
        </w:rPr>
        <w:t xml:space="preserve">he Commission’s Rules of Practice and Procedure at 52 Pa. Code §5.94 permit parties to withdraw pleadings in a </w:t>
      </w:r>
      <w:r w:rsidR="00E9450D">
        <w:rPr>
          <w:rFonts w:ascii="Times New Roman" w:hAnsi="Times New Roman"/>
          <w:color w:val="000000"/>
          <w:sz w:val="26"/>
          <w:szCs w:val="26"/>
        </w:rPr>
        <w:t>“</w:t>
      </w:r>
      <w:r w:rsidR="00586406" w:rsidRPr="00654CA8">
        <w:rPr>
          <w:rFonts w:ascii="Times New Roman" w:hAnsi="Times New Roman"/>
          <w:color w:val="000000"/>
          <w:sz w:val="26"/>
          <w:szCs w:val="26"/>
        </w:rPr>
        <w:t>contested</w:t>
      </w:r>
      <w:r w:rsidR="00E9450D">
        <w:rPr>
          <w:rFonts w:ascii="Times New Roman" w:hAnsi="Times New Roman"/>
          <w:color w:val="000000"/>
          <w:sz w:val="26"/>
          <w:szCs w:val="26"/>
        </w:rPr>
        <w:t>”</w:t>
      </w:r>
      <w:r w:rsidR="00586406" w:rsidRPr="00654CA8">
        <w:rPr>
          <w:rFonts w:ascii="Times New Roman" w:hAnsi="Times New Roman"/>
          <w:color w:val="000000"/>
          <w:sz w:val="26"/>
          <w:szCs w:val="26"/>
        </w:rPr>
        <w:t xml:space="preserve"> proceeding.  The provision at 52 Pa. Code §5.94(a) allows withdrawal of pleadings by </w:t>
      </w:r>
      <w:r w:rsidR="00EF7DBB">
        <w:rPr>
          <w:rFonts w:ascii="Times New Roman" w:hAnsi="Times New Roman"/>
          <w:color w:val="000000"/>
          <w:sz w:val="26"/>
          <w:szCs w:val="26"/>
        </w:rPr>
        <w:t xml:space="preserve">filing </w:t>
      </w:r>
      <w:r w:rsidR="00586406" w:rsidRPr="00654CA8">
        <w:rPr>
          <w:rFonts w:ascii="Times New Roman" w:hAnsi="Times New Roman"/>
          <w:color w:val="000000"/>
          <w:sz w:val="26"/>
          <w:szCs w:val="26"/>
        </w:rPr>
        <w:t>a petition for leave to withdraw the pleading.  The petition is granted only by permission of the presiding officer or the Commission.  The presiding officer or Commission must consider the petition, any objections thereto</w:t>
      </w:r>
      <w:r w:rsidR="00E9450D">
        <w:rPr>
          <w:rFonts w:ascii="Times New Roman" w:hAnsi="Times New Roman"/>
          <w:color w:val="000000"/>
          <w:sz w:val="26"/>
          <w:szCs w:val="26"/>
        </w:rPr>
        <w:t>,</w:t>
      </w:r>
      <w:r w:rsidR="00586406" w:rsidRPr="00654CA8">
        <w:rPr>
          <w:rFonts w:ascii="Times New Roman" w:hAnsi="Times New Roman"/>
          <w:color w:val="000000"/>
          <w:sz w:val="26"/>
          <w:szCs w:val="26"/>
        </w:rPr>
        <w:t xml:space="preserve"> and the public interest in determining whether to permit withdrawal of the pleading.</w:t>
      </w:r>
      <w:r w:rsidR="00680198" w:rsidRPr="00654CA8">
        <w:rPr>
          <w:rFonts w:ascii="Times New Roman" w:hAnsi="Times New Roman"/>
          <w:color w:val="000000"/>
          <w:sz w:val="26"/>
          <w:szCs w:val="26"/>
        </w:rPr>
        <w:t xml:space="preserve"> </w:t>
      </w:r>
      <w:r w:rsidR="00586406" w:rsidRPr="00654CA8">
        <w:rPr>
          <w:rFonts w:ascii="Times New Roman" w:hAnsi="Times New Roman"/>
          <w:color w:val="000000"/>
          <w:sz w:val="26"/>
          <w:szCs w:val="26"/>
        </w:rPr>
        <w:t xml:space="preserve"> </w:t>
      </w:r>
      <w:r w:rsidR="00680198" w:rsidRPr="00654CA8">
        <w:rPr>
          <w:rFonts w:ascii="Times New Roman" w:hAnsi="Times New Roman"/>
          <w:color w:val="000000"/>
          <w:sz w:val="26"/>
          <w:szCs w:val="26"/>
        </w:rPr>
        <w:t>R.D. at 6.</w:t>
      </w:r>
    </w:p>
    <w:p w14:paraId="6A63218B" w14:textId="5AB093BE" w:rsidR="00586406" w:rsidRPr="00654CA8" w:rsidRDefault="00586406" w:rsidP="00654CA8">
      <w:pPr>
        <w:spacing w:line="360" w:lineRule="auto"/>
        <w:ind w:firstLine="1440"/>
        <w:rPr>
          <w:rFonts w:ascii="Times New Roman" w:hAnsi="Times New Roman"/>
          <w:color w:val="000000"/>
          <w:sz w:val="26"/>
          <w:szCs w:val="26"/>
        </w:rPr>
      </w:pPr>
    </w:p>
    <w:p w14:paraId="4DC6039E" w14:textId="188A37B0" w:rsidR="00586406" w:rsidRPr="00654CA8" w:rsidRDefault="00243E49" w:rsidP="00654CA8">
      <w:pPr>
        <w:tabs>
          <w:tab w:val="center" w:pos="720"/>
          <w:tab w:val="center" w:pos="5192"/>
        </w:tabs>
        <w:spacing w:line="360" w:lineRule="auto"/>
        <w:ind w:firstLine="1440"/>
        <w:rPr>
          <w:rFonts w:ascii="Times New Roman" w:hAnsi="Times New Roman"/>
          <w:i/>
          <w:color w:val="000000"/>
          <w:sz w:val="26"/>
          <w:szCs w:val="26"/>
        </w:rPr>
      </w:pPr>
      <w:r w:rsidRPr="00654CA8">
        <w:rPr>
          <w:rFonts w:ascii="Times New Roman" w:hAnsi="Times New Roman"/>
          <w:color w:val="000000"/>
          <w:sz w:val="26"/>
          <w:szCs w:val="26"/>
        </w:rPr>
        <w:t xml:space="preserve">The ALJ </w:t>
      </w:r>
      <w:r w:rsidR="00586406" w:rsidRPr="00654CA8">
        <w:rPr>
          <w:rFonts w:ascii="Times New Roman" w:hAnsi="Times New Roman"/>
          <w:color w:val="000000"/>
          <w:sz w:val="26"/>
          <w:szCs w:val="26"/>
        </w:rPr>
        <w:t>noted that PPLICA is the only party to raise any objections to PPL’s withdrawal of its remaining minor change</w:t>
      </w:r>
      <w:r w:rsidR="00E9450D">
        <w:rPr>
          <w:rFonts w:ascii="Times New Roman" w:hAnsi="Times New Roman"/>
          <w:color w:val="000000"/>
          <w:sz w:val="26"/>
          <w:szCs w:val="26"/>
        </w:rPr>
        <w:t xml:space="preserve"> concerning the Pilot</w:t>
      </w:r>
      <w:r w:rsidR="00B11D05">
        <w:rPr>
          <w:rFonts w:ascii="Times New Roman" w:hAnsi="Times New Roman"/>
          <w:color w:val="000000"/>
          <w:sz w:val="26"/>
          <w:szCs w:val="26"/>
        </w:rPr>
        <w:t xml:space="preserve"> Program</w:t>
      </w:r>
      <w:r w:rsidR="00586406" w:rsidRPr="00654CA8">
        <w:rPr>
          <w:rFonts w:ascii="Times New Roman" w:hAnsi="Times New Roman"/>
          <w:color w:val="000000"/>
          <w:sz w:val="26"/>
          <w:szCs w:val="26"/>
        </w:rPr>
        <w:t xml:space="preserve">. </w:t>
      </w:r>
      <w:r w:rsidR="00EF7DBB">
        <w:rPr>
          <w:rFonts w:ascii="Times New Roman" w:hAnsi="Times New Roman"/>
          <w:color w:val="000000"/>
          <w:sz w:val="26"/>
          <w:szCs w:val="26"/>
        </w:rPr>
        <w:t xml:space="preserve"> </w:t>
      </w:r>
      <w:r w:rsidR="00586406" w:rsidRPr="00654CA8">
        <w:rPr>
          <w:rFonts w:ascii="Times New Roman" w:hAnsi="Times New Roman"/>
          <w:color w:val="000000"/>
          <w:sz w:val="26"/>
          <w:szCs w:val="26"/>
        </w:rPr>
        <w:t>PPLICA’s objection</w:t>
      </w:r>
      <w:r w:rsidR="00E9450D">
        <w:rPr>
          <w:rFonts w:ascii="Times New Roman" w:hAnsi="Times New Roman"/>
          <w:color w:val="000000"/>
          <w:sz w:val="26"/>
          <w:szCs w:val="26"/>
        </w:rPr>
        <w:t>, as noted,</w:t>
      </w:r>
      <w:r w:rsidR="00586406" w:rsidRPr="00654CA8">
        <w:rPr>
          <w:rFonts w:ascii="Times New Roman" w:hAnsi="Times New Roman"/>
          <w:color w:val="000000"/>
          <w:sz w:val="26"/>
          <w:szCs w:val="26"/>
        </w:rPr>
        <w:t xml:space="preserve"> is not to the withdrawal itself - but to </w:t>
      </w:r>
      <w:r w:rsidR="00E9450D">
        <w:rPr>
          <w:rFonts w:ascii="Times New Roman" w:hAnsi="Times New Roman"/>
          <w:color w:val="000000"/>
          <w:sz w:val="26"/>
          <w:szCs w:val="26"/>
        </w:rPr>
        <w:t xml:space="preserve">PPL’s </w:t>
      </w:r>
      <w:r w:rsidR="00586406" w:rsidRPr="00654CA8">
        <w:rPr>
          <w:rFonts w:ascii="Times New Roman" w:hAnsi="Times New Roman"/>
          <w:color w:val="000000"/>
          <w:sz w:val="26"/>
          <w:szCs w:val="26"/>
        </w:rPr>
        <w:t xml:space="preserve">request that it be </w:t>
      </w:r>
      <w:r w:rsidR="00EF7DBB">
        <w:rPr>
          <w:rFonts w:ascii="Times New Roman" w:hAnsi="Times New Roman"/>
          <w:color w:val="000000"/>
          <w:sz w:val="26"/>
          <w:szCs w:val="26"/>
        </w:rPr>
        <w:t xml:space="preserve">withdrawn </w:t>
      </w:r>
      <w:r w:rsidR="00586406" w:rsidRPr="00654CA8">
        <w:rPr>
          <w:rFonts w:ascii="Times New Roman" w:hAnsi="Times New Roman"/>
          <w:color w:val="000000"/>
          <w:sz w:val="26"/>
          <w:szCs w:val="26"/>
        </w:rPr>
        <w:t xml:space="preserve">without prejudice. </w:t>
      </w:r>
      <w:r w:rsidR="00680198" w:rsidRPr="00654CA8">
        <w:rPr>
          <w:rFonts w:ascii="Times New Roman" w:hAnsi="Times New Roman"/>
          <w:color w:val="000000"/>
          <w:sz w:val="26"/>
          <w:szCs w:val="26"/>
        </w:rPr>
        <w:t xml:space="preserve"> R.D. at 6.</w:t>
      </w:r>
    </w:p>
    <w:p w14:paraId="704A035D" w14:textId="67F95470" w:rsidR="005B3D33" w:rsidRPr="00654CA8" w:rsidRDefault="005B3D33" w:rsidP="00654CA8">
      <w:pPr>
        <w:spacing w:line="360" w:lineRule="auto"/>
        <w:ind w:firstLine="1440"/>
        <w:textAlignment w:val="baseline"/>
        <w:rPr>
          <w:rFonts w:ascii="Times New Roman" w:hAnsi="Times New Roman"/>
          <w:spacing w:val="4"/>
          <w:sz w:val="26"/>
          <w:szCs w:val="26"/>
        </w:rPr>
      </w:pPr>
    </w:p>
    <w:p w14:paraId="2CF2370F" w14:textId="62267255" w:rsidR="00F32DFA" w:rsidRDefault="00243E49" w:rsidP="0075786C">
      <w:pPr>
        <w:spacing w:line="360" w:lineRule="auto"/>
        <w:ind w:firstLine="1440"/>
        <w:textAlignment w:val="baseline"/>
        <w:rPr>
          <w:rFonts w:ascii="Times New Roman" w:hAnsi="Times New Roman"/>
          <w:spacing w:val="4"/>
          <w:sz w:val="26"/>
          <w:szCs w:val="26"/>
        </w:rPr>
      </w:pPr>
      <w:r w:rsidRPr="00654CA8">
        <w:rPr>
          <w:rFonts w:ascii="Times New Roman" w:hAnsi="Times New Roman"/>
          <w:spacing w:val="4"/>
          <w:sz w:val="26"/>
          <w:szCs w:val="26"/>
        </w:rPr>
        <w:t xml:space="preserve">ALJ </w:t>
      </w:r>
      <w:r w:rsidR="00A0105D">
        <w:rPr>
          <w:rFonts w:ascii="Times New Roman" w:hAnsi="Times New Roman"/>
          <w:spacing w:val="4"/>
          <w:sz w:val="26"/>
          <w:szCs w:val="26"/>
        </w:rPr>
        <w:t xml:space="preserve">Myers </w:t>
      </w:r>
      <w:r w:rsidR="00F32DFA">
        <w:rPr>
          <w:rFonts w:ascii="Times New Roman" w:hAnsi="Times New Roman"/>
          <w:spacing w:val="4"/>
          <w:sz w:val="26"/>
          <w:szCs w:val="26"/>
        </w:rPr>
        <w:t>observed that the Commission has addressed requests for leave to withdraw</w:t>
      </w:r>
      <w:r w:rsidR="009B6227">
        <w:rPr>
          <w:rFonts w:ascii="Times New Roman" w:hAnsi="Times New Roman"/>
          <w:spacing w:val="4"/>
          <w:sz w:val="26"/>
          <w:szCs w:val="26"/>
        </w:rPr>
        <w:t xml:space="preserve"> pleadings</w:t>
      </w:r>
      <w:r w:rsidR="00F32DFA">
        <w:rPr>
          <w:rFonts w:ascii="Times New Roman" w:hAnsi="Times New Roman"/>
          <w:spacing w:val="4"/>
          <w:sz w:val="26"/>
          <w:szCs w:val="26"/>
        </w:rPr>
        <w:t xml:space="preserve"> with or without prejudice in the context of consumer complaint proceedings, most notably where a putative consumer complainant fails to appear for a duly scheduled hearing on a complaint</w:t>
      </w:r>
      <w:r w:rsidR="00587D0A">
        <w:rPr>
          <w:rFonts w:ascii="Times New Roman" w:hAnsi="Times New Roman"/>
          <w:spacing w:val="4"/>
          <w:sz w:val="26"/>
          <w:szCs w:val="26"/>
        </w:rPr>
        <w:t xml:space="preserve"> or, otherwise, fails to prosecute the complaint</w:t>
      </w:r>
      <w:r w:rsidR="00F32DFA">
        <w:rPr>
          <w:rFonts w:ascii="Times New Roman" w:hAnsi="Times New Roman"/>
          <w:spacing w:val="4"/>
          <w:sz w:val="26"/>
          <w:szCs w:val="26"/>
        </w:rPr>
        <w:t xml:space="preserve">.  </w:t>
      </w:r>
      <w:r w:rsidR="00F32DFA">
        <w:rPr>
          <w:rFonts w:ascii="Times New Roman" w:hAnsi="Times New Roman"/>
          <w:i/>
          <w:spacing w:val="4"/>
          <w:sz w:val="26"/>
          <w:szCs w:val="26"/>
        </w:rPr>
        <w:t xml:space="preserve">See </w:t>
      </w:r>
      <w:r w:rsidR="00F32DFA">
        <w:rPr>
          <w:rFonts w:ascii="Times New Roman" w:hAnsi="Times New Roman"/>
          <w:spacing w:val="4"/>
          <w:sz w:val="26"/>
          <w:szCs w:val="26"/>
        </w:rPr>
        <w:t>R.D. at 7.</w:t>
      </w:r>
      <w:r w:rsidR="00696E62">
        <w:rPr>
          <w:rFonts w:ascii="Times New Roman" w:hAnsi="Times New Roman"/>
          <w:spacing w:val="4"/>
          <w:sz w:val="26"/>
          <w:szCs w:val="26"/>
        </w:rPr>
        <w:t xml:space="preserve">  </w:t>
      </w:r>
      <w:r w:rsidR="00587D0A">
        <w:rPr>
          <w:rFonts w:ascii="Times New Roman" w:hAnsi="Times New Roman"/>
          <w:spacing w:val="4"/>
          <w:sz w:val="26"/>
          <w:szCs w:val="26"/>
        </w:rPr>
        <w:t>T</w:t>
      </w:r>
      <w:r w:rsidR="00696E62">
        <w:rPr>
          <w:rFonts w:ascii="Times New Roman" w:hAnsi="Times New Roman"/>
          <w:spacing w:val="4"/>
          <w:sz w:val="26"/>
          <w:szCs w:val="26"/>
        </w:rPr>
        <w:t xml:space="preserve">he Commission has considered petitions to withdraw, with or without prejudice, in matters other than consumer complaint proceedings.  </w:t>
      </w:r>
      <w:r w:rsidR="00696E62">
        <w:rPr>
          <w:rFonts w:ascii="Times New Roman" w:hAnsi="Times New Roman"/>
          <w:i/>
          <w:spacing w:val="4"/>
          <w:sz w:val="26"/>
          <w:szCs w:val="26"/>
        </w:rPr>
        <w:t>Id</w:t>
      </w:r>
      <w:r w:rsidR="00696E62">
        <w:rPr>
          <w:rFonts w:ascii="Times New Roman" w:hAnsi="Times New Roman"/>
          <w:spacing w:val="4"/>
          <w:sz w:val="26"/>
          <w:szCs w:val="26"/>
        </w:rPr>
        <w:t>., citing</w:t>
      </w:r>
      <w:r w:rsidR="0075786C">
        <w:rPr>
          <w:rFonts w:ascii="Times New Roman" w:hAnsi="Times New Roman"/>
          <w:spacing w:val="4"/>
          <w:sz w:val="26"/>
          <w:szCs w:val="26"/>
        </w:rPr>
        <w:t xml:space="preserve"> </w:t>
      </w:r>
      <w:r w:rsidR="0075786C" w:rsidRPr="0075786C">
        <w:rPr>
          <w:rFonts w:ascii="Times New Roman" w:hAnsi="Times New Roman"/>
          <w:i/>
          <w:sz w:val="26"/>
          <w:szCs w:val="26"/>
        </w:rPr>
        <w:t>Application of Comfort Trans, LLC</w:t>
      </w:r>
      <w:r w:rsidR="0075786C" w:rsidRPr="0075786C">
        <w:rPr>
          <w:rFonts w:ascii="Times New Roman" w:hAnsi="Times New Roman"/>
          <w:sz w:val="26"/>
          <w:szCs w:val="26"/>
          <w:u w:val="single"/>
        </w:rPr>
        <w:t>,</w:t>
      </w:r>
      <w:r w:rsidR="0075786C" w:rsidRPr="0075786C">
        <w:rPr>
          <w:rFonts w:ascii="Times New Roman" w:hAnsi="Times New Roman"/>
          <w:sz w:val="26"/>
          <w:szCs w:val="26"/>
        </w:rPr>
        <w:t xml:space="preserve"> Docket No. A-2016-2549430 (Order entered January 6, 2017); </w:t>
      </w:r>
      <w:r w:rsidR="0075786C" w:rsidRPr="0075786C">
        <w:rPr>
          <w:rFonts w:ascii="Times New Roman" w:hAnsi="Times New Roman"/>
          <w:i/>
          <w:sz w:val="26"/>
          <w:szCs w:val="26"/>
        </w:rPr>
        <w:t>Application of Blessed Transportation, LLC,</w:t>
      </w:r>
      <w:r w:rsidR="0075786C" w:rsidRPr="0075786C">
        <w:rPr>
          <w:rFonts w:ascii="Times New Roman" w:hAnsi="Times New Roman"/>
          <w:sz w:val="26"/>
          <w:szCs w:val="26"/>
        </w:rPr>
        <w:t xml:space="preserve"> Docket No. A-2015-2549943 (Order entered January 6, 2017).</w:t>
      </w:r>
    </w:p>
    <w:p w14:paraId="5146413F" w14:textId="77777777" w:rsidR="00F32DFA" w:rsidRDefault="00F32DFA" w:rsidP="00654CA8">
      <w:pPr>
        <w:spacing w:line="360" w:lineRule="auto"/>
        <w:ind w:firstLine="1440"/>
        <w:textAlignment w:val="baseline"/>
        <w:rPr>
          <w:rFonts w:ascii="Times New Roman" w:hAnsi="Times New Roman"/>
          <w:spacing w:val="4"/>
          <w:sz w:val="26"/>
          <w:szCs w:val="26"/>
        </w:rPr>
      </w:pPr>
    </w:p>
    <w:p w14:paraId="0D8F16EF" w14:textId="09E9355D" w:rsidR="00A0105D" w:rsidRDefault="0075786C" w:rsidP="00654CA8">
      <w:pPr>
        <w:spacing w:line="360" w:lineRule="auto"/>
        <w:ind w:firstLine="1440"/>
        <w:textAlignment w:val="baseline"/>
        <w:rPr>
          <w:rFonts w:ascii="Times New Roman" w:hAnsi="Times New Roman"/>
          <w:spacing w:val="4"/>
          <w:sz w:val="26"/>
          <w:szCs w:val="26"/>
        </w:rPr>
      </w:pPr>
      <w:r>
        <w:rPr>
          <w:rFonts w:ascii="Times New Roman" w:hAnsi="Times New Roman"/>
          <w:spacing w:val="4"/>
          <w:sz w:val="26"/>
          <w:szCs w:val="26"/>
        </w:rPr>
        <w:t>F</w:t>
      </w:r>
      <w:r w:rsidR="00243E49" w:rsidRPr="00654CA8">
        <w:rPr>
          <w:rFonts w:ascii="Times New Roman" w:hAnsi="Times New Roman"/>
          <w:spacing w:val="4"/>
          <w:sz w:val="26"/>
          <w:szCs w:val="26"/>
        </w:rPr>
        <w:t>actors to consider when determining whether a pleading may be withdrawn and whether it will be with or without prejudice, include: (1) the behavior of a party, (2) the timing of the request, and (3) whether Commission processes may be abused.</w:t>
      </w:r>
      <w:r w:rsidR="00A0105D">
        <w:rPr>
          <w:rFonts w:ascii="Times New Roman" w:hAnsi="Times New Roman"/>
          <w:spacing w:val="4"/>
          <w:sz w:val="26"/>
          <w:szCs w:val="26"/>
        </w:rPr>
        <w:t xml:space="preserve">  The pertinent reasoning </w:t>
      </w:r>
      <w:r>
        <w:rPr>
          <w:rFonts w:ascii="Times New Roman" w:hAnsi="Times New Roman"/>
          <w:spacing w:val="4"/>
          <w:sz w:val="26"/>
          <w:szCs w:val="26"/>
        </w:rPr>
        <w:t xml:space="preserve">of ALJ Myers </w:t>
      </w:r>
      <w:r w:rsidR="00A0105D">
        <w:rPr>
          <w:rFonts w:ascii="Times New Roman" w:hAnsi="Times New Roman"/>
          <w:spacing w:val="4"/>
          <w:sz w:val="26"/>
          <w:szCs w:val="26"/>
        </w:rPr>
        <w:t>is reprinted below:</w:t>
      </w:r>
    </w:p>
    <w:p w14:paraId="64BDD4EC" w14:textId="77777777" w:rsidR="00A0105D" w:rsidRPr="00F32DFA" w:rsidRDefault="00A0105D" w:rsidP="00B16E62">
      <w:pPr>
        <w:spacing w:line="360" w:lineRule="auto"/>
        <w:ind w:left="1440" w:right="1440"/>
        <w:textAlignment w:val="baseline"/>
        <w:rPr>
          <w:rFonts w:ascii="Times New Roman" w:hAnsi="Times New Roman"/>
          <w:spacing w:val="4"/>
          <w:sz w:val="26"/>
          <w:szCs w:val="26"/>
        </w:rPr>
      </w:pPr>
    </w:p>
    <w:p w14:paraId="7D248FAC" w14:textId="52B0E4C9" w:rsidR="00F32DFA" w:rsidRPr="00F32DFA" w:rsidRDefault="0075786C" w:rsidP="00F32DFA">
      <w:pPr>
        <w:kinsoku w:val="0"/>
        <w:overflowPunct w:val="0"/>
        <w:ind w:left="1440" w:right="1440"/>
        <w:textAlignment w:val="baseline"/>
        <w:rPr>
          <w:rFonts w:ascii="Times New Roman" w:hAnsi="Times New Roman"/>
          <w:spacing w:val="-2"/>
          <w:sz w:val="26"/>
          <w:szCs w:val="26"/>
        </w:rPr>
      </w:pPr>
      <w:r>
        <w:rPr>
          <w:rFonts w:ascii="Times New Roman" w:hAnsi="Times New Roman"/>
          <w:spacing w:val="-2"/>
          <w:sz w:val="26"/>
          <w:szCs w:val="26"/>
        </w:rPr>
        <w:tab/>
      </w:r>
      <w:r w:rsidR="00F32DFA" w:rsidRPr="00F32DFA">
        <w:rPr>
          <w:rFonts w:ascii="Times New Roman" w:hAnsi="Times New Roman"/>
          <w:spacing w:val="-2"/>
          <w:sz w:val="26"/>
          <w:szCs w:val="26"/>
        </w:rPr>
        <w:t>Based on this limited precedent, factors to consider when determining whether a pleading may be withdrawn and whether it will be with or without prejudice, include: (1) the behavior of a party, (2) the timing of the request, and (3) whether Commission processes may be abused.  Here, no such red flags have been raised by PPL during the Phase III approval process.</w:t>
      </w:r>
    </w:p>
    <w:p w14:paraId="7EA8A65A" w14:textId="77777777" w:rsidR="00F32DFA" w:rsidRPr="00F32DFA" w:rsidRDefault="00F32DFA" w:rsidP="00F32DFA">
      <w:pPr>
        <w:kinsoku w:val="0"/>
        <w:overflowPunct w:val="0"/>
        <w:ind w:left="1440" w:right="1440"/>
        <w:textAlignment w:val="baseline"/>
        <w:rPr>
          <w:rFonts w:ascii="Times New Roman" w:hAnsi="Times New Roman"/>
          <w:sz w:val="26"/>
          <w:szCs w:val="26"/>
        </w:rPr>
      </w:pPr>
    </w:p>
    <w:p w14:paraId="1DB99CDC" w14:textId="00D16842" w:rsidR="00F32DFA" w:rsidRDefault="0075786C" w:rsidP="0075786C">
      <w:pPr>
        <w:kinsoku w:val="0"/>
        <w:overflowPunct w:val="0"/>
        <w:ind w:left="1440" w:right="1440"/>
        <w:jc w:val="center"/>
        <w:textAlignment w:val="baseline"/>
        <w:rPr>
          <w:rFonts w:ascii="Times New Roman" w:hAnsi="Times New Roman"/>
          <w:spacing w:val="-1"/>
          <w:sz w:val="26"/>
          <w:szCs w:val="26"/>
        </w:rPr>
      </w:pPr>
      <w:r>
        <w:rPr>
          <w:rFonts w:ascii="Times New Roman" w:hAnsi="Times New Roman"/>
          <w:spacing w:val="-1"/>
          <w:sz w:val="26"/>
          <w:szCs w:val="26"/>
        </w:rPr>
        <w:t xml:space="preserve">*   * </w:t>
      </w:r>
      <w:r w:rsidR="0055751C">
        <w:rPr>
          <w:rFonts w:ascii="Times New Roman" w:hAnsi="Times New Roman"/>
          <w:spacing w:val="-1"/>
          <w:sz w:val="26"/>
          <w:szCs w:val="26"/>
        </w:rPr>
        <w:t xml:space="preserve"> </w:t>
      </w:r>
      <w:r>
        <w:rPr>
          <w:rFonts w:ascii="Times New Roman" w:hAnsi="Times New Roman"/>
          <w:spacing w:val="-1"/>
          <w:sz w:val="26"/>
          <w:szCs w:val="26"/>
        </w:rPr>
        <w:t xml:space="preserve"> *</w:t>
      </w:r>
    </w:p>
    <w:p w14:paraId="65D11302" w14:textId="77777777" w:rsidR="0075786C" w:rsidRPr="00F32DFA" w:rsidRDefault="0075786C" w:rsidP="0075786C">
      <w:pPr>
        <w:kinsoku w:val="0"/>
        <w:overflowPunct w:val="0"/>
        <w:ind w:left="1440" w:right="1440"/>
        <w:jc w:val="center"/>
        <w:textAlignment w:val="baseline"/>
        <w:rPr>
          <w:rFonts w:ascii="Times New Roman" w:hAnsi="Times New Roman"/>
          <w:spacing w:val="-1"/>
          <w:sz w:val="26"/>
          <w:szCs w:val="26"/>
        </w:rPr>
      </w:pPr>
    </w:p>
    <w:p w14:paraId="74C375BE" w14:textId="20D32CBD" w:rsidR="00F32DFA" w:rsidRPr="00F32DFA" w:rsidRDefault="0075786C" w:rsidP="00F32DFA">
      <w:pPr>
        <w:kinsoku w:val="0"/>
        <w:overflowPunct w:val="0"/>
        <w:ind w:left="1440" w:right="1440"/>
        <w:textAlignment w:val="baseline"/>
        <w:rPr>
          <w:rFonts w:ascii="Times New Roman" w:hAnsi="Times New Roman"/>
          <w:spacing w:val="-1"/>
          <w:sz w:val="26"/>
          <w:szCs w:val="26"/>
        </w:rPr>
      </w:pPr>
      <w:r>
        <w:rPr>
          <w:rFonts w:ascii="Times New Roman" w:hAnsi="Times New Roman"/>
          <w:spacing w:val="-1"/>
          <w:sz w:val="26"/>
          <w:szCs w:val="26"/>
        </w:rPr>
        <w:tab/>
      </w:r>
      <w:r w:rsidR="00F32DFA" w:rsidRPr="00F32DFA">
        <w:rPr>
          <w:rFonts w:ascii="Times New Roman" w:hAnsi="Times New Roman"/>
          <w:spacing w:val="-1"/>
          <w:sz w:val="26"/>
          <w:szCs w:val="26"/>
        </w:rPr>
        <w:t>Commission precedent relating to the withdrawal of a pleading and whether it should be with or without prejudice, however entails a much larger and more general picture than whether two cases have identical, or even similar, procedural histories.  That precedent prescribes that such a picture is painted by a number of factors including the behavior of a party, the timing of the request and whether Commission processes may be abused.  The picture must then be viewed as a simple procedural request shaded by those factors.  While differences in procedural history may be present, it is merely one factor of several that must be considered.</w:t>
      </w:r>
    </w:p>
    <w:p w14:paraId="0988ECDB" w14:textId="77777777" w:rsidR="00F32DFA" w:rsidRPr="00F32DFA" w:rsidRDefault="00F32DFA" w:rsidP="00F32DFA">
      <w:pPr>
        <w:kinsoku w:val="0"/>
        <w:overflowPunct w:val="0"/>
        <w:ind w:left="1440" w:right="1440"/>
        <w:textAlignment w:val="baseline"/>
        <w:rPr>
          <w:rFonts w:ascii="Times New Roman" w:hAnsi="Times New Roman"/>
          <w:sz w:val="26"/>
          <w:szCs w:val="26"/>
        </w:rPr>
      </w:pPr>
    </w:p>
    <w:p w14:paraId="64F33BF0" w14:textId="71075252" w:rsidR="00F32DFA" w:rsidRPr="00F32DFA" w:rsidRDefault="00F32DFA" w:rsidP="00F32DFA">
      <w:pPr>
        <w:kinsoku w:val="0"/>
        <w:overflowPunct w:val="0"/>
        <w:ind w:left="1440" w:right="1440"/>
        <w:textAlignment w:val="baseline"/>
        <w:rPr>
          <w:rFonts w:ascii="Times New Roman" w:hAnsi="Times New Roman"/>
          <w:sz w:val="26"/>
          <w:szCs w:val="26"/>
        </w:rPr>
      </w:pPr>
      <w:r w:rsidRPr="00F32DFA">
        <w:rPr>
          <w:rFonts w:ascii="Times New Roman" w:hAnsi="Times New Roman"/>
          <w:noProof/>
          <w:sz w:val="26"/>
          <w:szCs w:val="26"/>
        </w:rPr>
        <mc:AlternateContent>
          <mc:Choice Requires="wps">
            <w:drawing>
              <wp:anchor distT="0" distB="0" distL="0" distR="0" simplePos="0" relativeHeight="251661312" behindDoc="0" locked="0" layoutInCell="0" allowOverlap="1" wp14:anchorId="7098877D" wp14:editId="2692C544">
                <wp:simplePos x="0" y="0"/>
                <wp:positionH relativeFrom="page">
                  <wp:posOffset>11216639</wp:posOffset>
                </wp:positionH>
                <wp:positionV relativeFrom="page">
                  <wp:posOffset>9281160</wp:posOffset>
                </wp:positionV>
                <wp:extent cx="45719" cy="45719"/>
                <wp:effectExtent l="0" t="0" r="0"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4571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40F1F" w14:textId="77777777" w:rsidR="00CC297A" w:rsidRDefault="00CC297A" w:rsidP="00F32DFA">
                            <w:pPr>
                              <w:kinsoku w:val="0"/>
                              <w:overflowPunct w:val="0"/>
                              <w:spacing w:before="4" w:line="217" w:lineRule="exact"/>
                              <w:textAlignment w:val="baseline"/>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877D" id="Text Box 8" o:spid="_x0000_s1027" type="#_x0000_t202" style="position:absolute;left:0;text-align:left;margin-left:883.2pt;margin-top:730.8pt;width:3.6pt;height:3.6pt;flip:x 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" o:allowincell="f" stroked="f">
                <v:fill opacity="0"/>
                <v:textbox inset="0,0,0,0">
                  <w:txbxContent>
                    <w:p w14:paraId="08340F1F" w14:textId="77777777" w:rsidR="00CC297A" w:rsidRDefault="00CC297A" w:rsidP="00F32DFA">
                      <w:pPr>
                        <w:kinsoku w:val="0"/>
                        <w:overflowPunct w:val="0"/>
                        <w:spacing w:before="4" w:line="217" w:lineRule="exact"/>
                        <w:textAlignment w:val="baseline"/>
                      </w:pPr>
                      <w:r>
                        <w:t>8</w:t>
                      </w:r>
                    </w:p>
                  </w:txbxContent>
                </v:textbox>
                <w10:wrap type="square" anchorx="page" anchory="page"/>
              </v:shape>
            </w:pict>
          </mc:Fallback>
        </mc:AlternateContent>
      </w:r>
      <w:r w:rsidRPr="00F32DFA">
        <w:rPr>
          <w:rFonts w:ascii="Times New Roman" w:hAnsi="Times New Roman"/>
          <w:noProof/>
          <w:sz w:val="26"/>
          <w:szCs w:val="26"/>
        </w:rPr>
        <mc:AlternateContent>
          <mc:Choice Requires="wps">
            <w:drawing>
              <wp:anchor distT="0" distB="0" distL="0" distR="0" simplePos="0" relativeHeight="251662336" behindDoc="0" locked="0" layoutInCell="0" allowOverlap="1" wp14:anchorId="67A6891C" wp14:editId="7AE6D4FB">
                <wp:simplePos x="0" y="0"/>
                <wp:positionH relativeFrom="page">
                  <wp:posOffset>8221980</wp:posOffset>
                </wp:positionH>
                <wp:positionV relativeFrom="page">
                  <wp:posOffset>9464040</wp:posOffset>
                </wp:positionV>
                <wp:extent cx="3055620" cy="320040"/>
                <wp:effectExtent l="0" t="0" r="0" b="0"/>
                <wp:wrapSquare wrapText="bothSides"/>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5562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6D6DD" w14:textId="77777777" w:rsidR="00CC297A" w:rsidRDefault="00CC297A" w:rsidP="00F32DFA">
                            <w:pPr>
                              <w:kinsoku w:val="0"/>
                              <w:overflowPunct w:val="0"/>
                              <w:spacing w:before="4" w:line="217" w:lineRule="exact"/>
                              <w:textAlignment w:val="baseline"/>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6891C" id="Text Box 9" o:spid="_x0000_s1028" type="#_x0000_t202" style="position:absolute;left:0;text-align:left;margin-left:647.4pt;margin-top:745.2pt;width:240.6pt;height:25.2pt;flip:x;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" o:allowincell="f" stroked="f">
                <v:fill opacity="0"/>
                <v:textbox inset="0,0,0,0">
                  <w:txbxContent>
                    <w:p w14:paraId="12C6D6DD" w14:textId="77777777" w:rsidR="00CC297A" w:rsidRDefault="00CC297A" w:rsidP="00F32DFA">
                      <w:pPr>
                        <w:kinsoku w:val="0"/>
                        <w:overflowPunct w:val="0"/>
                        <w:spacing w:before="4" w:line="217" w:lineRule="exact"/>
                        <w:textAlignment w:val="baseline"/>
                      </w:pPr>
                      <w:r>
                        <w:t>9</w:t>
                      </w:r>
                    </w:p>
                  </w:txbxContent>
                </v:textbox>
                <w10:wrap type="square" anchorx="page" anchory="page"/>
              </v:shape>
            </w:pict>
          </mc:Fallback>
        </mc:AlternateContent>
      </w:r>
      <w:r w:rsidR="00875E65">
        <w:rPr>
          <w:rFonts w:ascii="Times New Roman" w:hAnsi="Times New Roman"/>
          <w:sz w:val="26"/>
          <w:szCs w:val="26"/>
        </w:rPr>
        <w:tab/>
      </w:r>
      <w:r w:rsidRPr="00F32DFA">
        <w:rPr>
          <w:rFonts w:ascii="Times New Roman" w:hAnsi="Times New Roman"/>
          <w:sz w:val="26"/>
          <w:szCs w:val="26"/>
        </w:rPr>
        <w:t xml:space="preserve">Last, 52 Pa.Code §5.94 requires that the public interest be considered in determining whether to permit withdrawal of the pleading and whether that withdrawal should be with or without prejudice.  PPLICA argues that the withdrawal of PPL’s remaining proposed change should be granted, but with prejudice.  At the heart of this argument is that if PPL’s remaining proposed change is withdrawn without prejudice, PPL could propose this same change again, possibly within one year.  PPLICA argues that it would not be in the public interest to allow such a withdrawal only to have the parties face this same or a similar proposed change again in the near future.  PPLICA argues that PPL should be permitted to withdraw its proposed change but with prejudice for the remainder of the Phase III Plan </w:t>
      </w:r>
      <w:r w:rsidR="003169F7">
        <w:rPr>
          <w:rFonts w:ascii="Times New Roman" w:hAnsi="Times New Roman"/>
          <w:sz w:val="26"/>
          <w:szCs w:val="26"/>
        </w:rPr>
        <w:t>–</w:t>
      </w:r>
      <w:r w:rsidRPr="00F32DFA">
        <w:rPr>
          <w:rFonts w:ascii="Times New Roman" w:hAnsi="Times New Roman"/>
          <w:sz w:val="26"/>
          <w:szCs w:val="26"/>
        </w:rPr>
        <w:t xml:space="preserve"> which is scheduled to end on May 31, 2021.  After that date, PPL would be permitted to once again propose the same or a similar change as part of its Phase IV Plan.</w:t>
      </w:r>
      <w:r w:rsidR="0075786C">
        <w:rPr>
          <w:rStyle w:val="FootnoteReference"/>
          <w:rFonts w:ascii="Times New Roman" w:hAnsi="Times New Roman"/>
          <w:sz w:val="26"/>
          <w:szCs w:val="26"/>
        </w:rPr>
        <w:footnoteReference w:id="3"/>
      </w:r>
    </w:p>
    <w:p w14:paraId="624F50BC" w14:textId="77777777" w:rsidR="00F32DFA" w:rsidRPr="00F32DFA" w:rsidRDefault="00F32DFA" w:rsidP="00F32DFA">
      <w:pPr>
        <w:kinsoku w:val="0"/>
        <w:overflowPunct w:val="0"/>
        <w:ind w:left="1440" w:right="1440"/>
        <w:textAlignment w:val="baseline"/>
        <w:rPr>
          <w:rFonts w:ascii="Times New Roman" w:hAnsi="Times New Roman"/>
          <w:sz w:val="26"/>
          <w:szCs w:val="26"/>
        </w:rPr>
      </w:pPr>
    </w:p>
    <w:p w14:paraId="17D92161" w14:textId="40EDF8B8" w:rsidR="00F32DFA" w:rsidRPr="00F32DFA" w:rsidRDefault="0075786C" w:rsidP="00F32DFA">
      <w:pPr>
        <w:kinsoku w:val="0"/>
        <w:overflowPunct w:val="0"/>
        <w:ind w:left="1440" w:right="1440"/>
        <w:textAlignment w:val="baseline"/>
        <w:rPr>
          <w:rFonts w:ascii="Times New Roman" w:hAnsi="Times New Roman"/>
          <w:sz w:val="26"/>
          <w:szCs w:val="26"/>
        </w:rPr>
      </w:pPr>
      <w:r>
        <w:rPr>
          <w:rFonts w:ascii="Times New Roman" w:hAnsi="Times New Roman"/>
          <w:sz w:val="26"/>
          <w:szCs w:val="26"/>
        </w:rPr>
        <w:tab/>
      </w:r>
      <w:r w:rsidR="00F32DFA" w:rsidRPr="00F32DFA">
        <w:rPr>
          <w:rFonts w:ascii="Times New Roman" w:hAnsi="Times New Roman"/>
          <w:sz w:val="26"/>
          <w:szCs w:val="26"/>
        </w:rPr>
        <w:t>PPLICA has however failed to demonstrate that its interest in not having to address this proposed change again until after May 31, 2021 rises to the level of the public interest.</w:t>
      </w:r>
      <w:r w:rsidR="003169F7">
        <w:rPr>
          <w:rFonts w:ascii="Times New Roman" w:hAnsi="Times New Roman"/>
          <w:sz w:val="26"/>
          <w:szCs w:val="26"/>
        </w:rPr>
        <w:t xml:space="preserve"> </w:t>
      </w:r>
      <w:r w:rsidR="00F32DFA" w:rsidRPr="00F32DFA">
        <w:rPr>
          <w:rFonts w:ascii="Times New Roman" w:hAnsi="Times New Roman"/>
          <w:sz w:val="26"/>
          <w:szCs w:val="26"/>
        </w:rPr>
        <w:t xml:space="preserve"> As previously indicated, public interest must ultimately be considered in determining whether PPL’s withdrawal should be with or without prejudice.</w:t>
      </w:r>
      <w:r>
        <w:rPr>
          <w:rFonts w:ascii="Times New Roman" w:hAnsi="Times New Roman"/>
          <w:sz w:val="26"/>
          <w:szCs w:val="26"/>
        </w:rPr>
        <w:t xml:space="preserve"> </w:t>
      </w:r>
      <w:r w:rsidR="00F32DFA" w:rsidRPr="00F32DFA">
        <w:rPr>
          <w:rFonts w:ascii="Times New Roman" w:hAnsi="Times New Roman"/>
          <w:sz w:val="26"/>
          <w:szCs w:val="26"/>
        </w:rPr>
        <w:t xml:space="preserve"> It would be somewhat contradictory for a party on one hand to make an argument that a proposed change to the EE&amp;C plan is not sound or otherwise in the public interest and then argue that the withdrawal of that proposed change would also not be in that same interest.  It is understandable that PPLICA does not wish to fight the same battle again if PPL decides to request a similar minor change to its EE&amp;C plan at some future date. However even if PPLICA is correct and the same or similar change is proposed by PPL in the future, under PPLICA’s scenario the only difference between a withdrawal with prejudice and a withdrawal without, would be whether that battle is fought before or after May 31, 2021.  This fails to establish how a withdrawal of PPL’s remaining proposed change without prejudice would be counter to public interest.</w:t>
      </w:r>
    </w:p>
    <w:p w14:paraId="7FE23AFC" w14:textId="77777777" w:rsidR="00F32DFA" w:rsidRPr="00F32DFA" w:rsidRDefault="00F32DFA" w:rsidP="00F32DFA">
      <w:pPr>
        <w:kinsoku w:val="0"/>
        <w:overflowPunct w:val="0"/>
        <w:ind w:left="1440" w:right="1440"/>
        <w:textAlignment w:val="baseline"/>
        <w:rPr>
          <w:rFonts w:ascii="Times New Roman" w:hAnsi="Times New Roman"/>
          <w:szCs w:val="24"/>
        </w:rPr>
      </w:pPr>
      <w:r w:rsidRPr="00F32DFA">
        <w:rPr>
          <w:rFonts w:ascii="Times New Roman" w:hAnsi="Times New Roman"/>
          <w:sz w:val="26"/>
          <w:szCs w:val="26"/>
        </w:rPr>
        <w:t>Having reviewed the request to withdraw, any objections to the request and the public interest, it is therefore recommended that PPL’s request to withdraw its remaining proposed minor change should be granted without prejudice.</w:t>
      </w:r>
    </w:p>
    <w:p w14:paraId="24FDD0F5" w14:textId="5A6B9820" w:rsidR="00F32DFA" w:rsidRDefault="00F32DFA" w:rsidP="00F32DFA">
      <w:pPr>
        <w:ind w:left="1440" w:right="1440"/>
        <w:rPr>
          <w:rFonts w:ascii="Times New Roman" w:hAnsi="Times New Roman"/>
          <w:sz w:val="26"/>
          <w:szCs w:val="26"/>
        </w:rPr>
      </w:pPr>
    </w:p>
    <w:p w14:paraId="6CB7EC26" w14:textId="77777777" w:rsidR="00210A40" w:rsidRPr="00F32DFA" w:rsidRDefault="00210A40" w:rsidP="00F32DFA">
      <w:pPr>
        <w:ind w:left="1440" w:right="1440"/>
        <w:rPr>
          <w:rFonts w:ascii="Times New Roman" w:hAnsi="Times New Roman"/>
          <w:sz w:val="26"/>
          <w:szCs w:val="26"/>
        </w:rPr>
      </w:pPr>
    </w:p>
    <w:p w14:paraId="33AE419F" w14:textId="1232B57B" w:rsidR="00A0105D" w:rsidRDefault="00F32DFA" w:rsidP="00F72CC9">
      <w:pPr>
        <w:spacing w:line="360" w:lineRule="auto"/>
        <w:textAlignment w:val="baseline"/>
        <w:rPr>
          <w:rFonts w:ascii="Times New Roman" w:hAnsi="Times New Roman"/>
          <w:sz w:val="26"/>
          <w:szCs w:val="26"/>
        </w:rPr>
      </w:pPr>
      <w:r w:rsidRPr="00F32DFA">
        <w:rPr>
          <w:rFonts w:ascii="Times New Roman" w:hAnsi="Times New Roman"/>
          <w:sz w:val="26"/>
          <w:szCs w:val="26"/>
        </w:rPr>
        <w:t>R.D. at</w:t>
      </w:r>
      <w:r w:rsidR="0075786C">
        <w:rPr>
          <w:rFonts w:ascii="Times New Roman" w:hAnsi="Times New Roman"/>
          <w:sz w:val="26"/>
          <w:szCs w:val="26"/>
        </w:rPr>
        <w:t xml:space="preserve"> 7-9</w:t>
      </w:r>
      <w:r w:rsidRPr="00F32DFA">
        <w:rPr>
          <w:rFonts w:ascii="Times New Roman" w:hAnsi="Times New Roman"/>
          <w:sz w:val="26"/>
          <w:szCs w:val="26"/>
        </w:rPr>
        <w:t>.</w:t>
      </w:r>
    </w:p>
    <w:p w14:paraId="3E68F511" w14:textId="77777777" w:rsidR="00875E65" w:rsidRDefault="00875E65" w:rsidP="00F72CC9">
      <w:pPr>
        <w:spacing w:line="360" w:lineRule="auto"/>
        <w:textAlignment w:val="baseline"/>
        <w:rPr>
          <w:rFonts w:ascii="Times New Roman" w:hAnsi="Times New Roman"/>
          <w:spacing w:val="4"/>
          <w:sz w:val="26"/>
          <w:szCs w:val="26"/>
        </w:rPr>
      </w:pPr>
    </w:p>
    <w:p w14:paraId="54C75C29" w14:textId="7F776413" w:rsidR="00243E49" w:rsidRDefault="00F72CC9" w:rsidP="00654CA8">
      <w:pPr>
        <w:spacing w:line="360" w:lineRule="auto"/>
        <w:ind w:firstLine="1440"/>
        <w:textAlignment w:val="baseline"/>
        <w:rPr>
          <w:rFonts w:ascii="Times New Roman" w:hAnsi="Times New Roman"/>
          <w:spacing w:val="4"/>
          <w:sz w:val="26"/>
          <w:szCs w:val="26"/>
        </w:rPr>
      </w:pPr>
      <w:r>
        <w:rPr>
          <w:rFonts w:ascii="Times New Roman" w:hAnsi="Times New Roman"/>
          <w:spacing w:val="4"/>
          <w:sz w:val="26"/>
          <w:szCs w:val="26"/>
        </w:rPr>
        <w:t>In the present case, while recognizing the potential for the additional expenditure of resources on the part of interest</w:t>
      </w:r>
      <w:r w:rsidR="00875E65">
        <w:rPr>
          <w:rFonts w:ascii="Times New Roman" w:hAnsi="Times New Roman"/>
          <w:spacing w:val="4"/>
          <w:sz w:val="26"/>
          <w:szCs w:val="26"/>
        </w:rPr>
        <w:t>ed</w:t>
      </w:r>
      <w:r>
        <w:rPr>
          <w:rFonts w:ascii="Times New Roman" w:hAnsi="Times New Roman"/>
          <w:spacing w:val="4"/>
          <w:sz w:val="26"/>
          <w:szCs w:val="26"/>
        </w:rPr>
        <w:t xml:space="preserve"> parties should PPL propose a similar program</w:t>
      </w:r>
      <w:r w:rsidR="00875E65">
        <w:rPr>
          <w:rFonts w:ascii="Times New Roman" w:hAnsi="Times New Roman"/>
          <w:spacing w:val="4"/>
          <w:sz w:val="26"/>
          <w:szCs w:val="26"/>
        </w:rPr>
        <w:t xml:space="preserve"> or pilot</w:t>
      </w:r>
      <w:r>
        <w:rPr>
          <w:rFonts w:ascii="Times New Roman" w:hAnsi="Times New Roman"/>
          <w:spacing w:val="4"/>
          <w:sz w:val="26"/>
          <w:szCs w:val="26"/>
        </w:rPr>
        <w:t xml:space="preserve"> in the future, ALJ Myers did not discern any factors that substantially militated in favor of PPLICA’s position concerning the withdrawal, without prejudice.</w:t>
      </w:r>
      <w:r w:rsidR="00243E49" w:rsidRPr="00654CA8">
        <w:rPr>
          <w:rFonts w:ascii="Times New Roman" w:hAnsi="Times New Roman"/>
          <w:spacing w:val="4"/>
          <w:sz w:val="26"/>
          <w:szCs w:val="26"/>
        </w:rPr>
        <w:t xml:space="preserve">  </w:t>
      </w:r>
      <w:r w:rsidR="00680198" w:rsidRPr="00654CA8">
        <w:rPr>
          <w:rFonts w:ascii="Times New Roman" w:hAnsi="Times New Roman"/>
          <w:spacing w:val="4"/>
          <w:sz w:val="26"/>
          <w:szCs w:val="26"/>
        </w:rPr>
        <w:t>R.D. at 7</w:t>
      </w:r>
      <w:r w:rsidR="00A22749">
        <w:rPr>
          <w:rFonts w:ascii="Times New Roman" w:hAnsi="Times New Roman"/>
          <w:spacing w:val="4"/>
          <w:sz w:val="26"/>
          <w:szCs w:val="26"/>
        </w:rPr>
        <w:t>.</w:t>
      </w:r>
      <w:r w:rsidR="00875E65">
        <w:rPr>
          <w:rFonts w:ascii="Times New Roman" w:hAnsi="Times New Roman"/>
          <w:spacing w:val="4"/>
          <w:sz w:val="26"/>
          <w:szCs w:val="26"/>
        </w:rPr>
        <w:t xml:space="preserve">  In light of the foregoing, he granted the PPL Petition.</w:t>
      </w:r>
    </w:p>
    <w:p w14:paraId="22473067" w14:textId="77777777" w:rsidR="00875E65" w:rsidRPr="00654CA8" w:rsidRDefault="00875E65" w:rsidP="00654CA8">
      <w:pPr>
        <w:spacing w:line="360" w:lineRule="auto"/>
        <w:ind w:firstLine="1440"/>
        <w:textAlignment w:val="baseline"/>
        <w:rPr>
          <w:rFonts w:ascii="Times New Roman" w:hAnsi="Times New Roman"/>
          <w:spacing w:val="4"/>
          <w:sz w:val="26"/>
          <w:szCs w:val="26"/>
        </w:rPr>
      </w:pPr>
    </w:p>
    <w:p w14:paraId="626FED0F" w14:textId="77777777" w:rsidR="00BB76A3" w:rsidRPr="00654CA8" w:rsidRDefault="00BB76A3" w:rsidP="00654CA8">
      <w:pPr>
        <w:tabs>
          <w:tab w:val="left" w:pos="-720"/>
        </w:tabs>
        <w:suppressAutoHyphens/>
        <w:spacing w:line="360" w:lineRule="auto"/>
        <w:ind w:firstLine="1440"/>
        <w:rPr>
          <w:rFonts w:ascii="Times New Roman" w:hAnsi="Times New Roman"/>
          <w:b/>
          <w:sz w:val="26"/>
          <w:szCs w:val="26"/>
        </w:rPr>
      </w:pPr>
      <w:r w:rsidRPr="00654CA8">
        <w:rPr>
          <w:rFonts w:ascii="Times New Roman" w:hAnsi="Times New Roman"/>
          <w:b/>
          <w:sz w:val="26"/>
          <w:szCs w:val="26"/>
        </w:rPr>
        <w:t>Exceptions</w:t>
      </w:r>
      <w:r w:rsidR="00EC3CE6" w:rsidRPr="00654CA8">
        <w:rPr>
          <w:rFonts w:ascii="Times New Roman" w:hAnsi="Times New Roman"/>
          <w:b/>
          <w:sz w:val="26"/>
          <w:szCs w:val="26"/>
        </w:rPr>
        <w:t xml:space="preserve"> </w:t>
      </w:r>
      <w:r w:rsidR="00196565" w:rsidRPr="00654CA8">
        <w:rPr>
          <w:rFonts w:ascii="Times New Roman" w:hAnsi="Times New Roman"/>
          <w:b/>
          <w:sz w:val="26"/>
          <w:szCs w:val="26"/>
        </w:rPr>
        <w:t>and Replies</w:t>
      </w:r>
    </w:p>
    <w:p w14:paraId="718D9438" w14:textId="77777777" w:rsidR="00196565" w:rsidRPr="00654CA8" w:rsidRDefault="00196565" w:rsidP="00654CA8">
      <w:pPr>
        <w:tabs>
          <w:tab w:val="left" w:pos="-720"/>
        </w:tabs>
        <w:suppressAutoHyphens/>
        <w:spacing w:line="360" w:lineRule="auto"/>
        <w:ind w:firstLine="1440"/>
        <w:rPr>
          <w:rFonts w:ascii="Times New Roman" w:hAnsi="Times New Roman"/>
          <w:b/>
          <w:sz w:val="26"/>
          <w:szCs w:val="26"/>
        </w:rPr>
      </w:pPr>
    </w:p>
    <w:p w14:paraId="658DF090" w14:textId="3BF9C430" w:rsidR="00680198" w:rsidRPr="00654CA8" w:rsidRDefault="00983A36"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In </w:t>
      </w:r>
      <w:r w:rsidR="00243E49" w:rsidRPr="00654CA8">
        <w:rPr>
          <w:rFonts w:ascii="Times New Roman" w:hAnsi="Times New Roman"/>
          <w:sz w:val="26"/>
          <w:szCs w:val="26"/>
        </w:rPr>
        <w:t xml:space="preserve">its </w:t>
      </w:r>
      <w:r w:rsidRPr="00654CA8">
        <w:rPr>
          <w:rFonts w:ascii="Times New Roman" w:hAnsi="Times New Roman"/>
          <w:sz w:val="26"/>
          <w:szCs w:val="26"/>
        </w:rPr>
        <w:t xml:space="preserve">first Exception, </w:t>
      </w:r>
      <w:r w:rsidR="00A22749">
        <w:rPr>
          <w:rFonts w:ascii="Times New Roman" w:hAnsi="Times New Roman"/>
          <w:sz w:val="26"/>
          <w:szCs w:val="26"/>
        </w:rPr>
        <w:t>PPLICA argues</w:t>
      </w:r>
      <w:r w:rsidRPr="00654CA8">
        <w:rPr>
          <w:rFonts w:ascii="Times New Roman" w:hAnsi="Times New Roman"/>
          <w:sz w:val="26"/>
          <w:szCs w:val="26"/>
        </w:rPr>
        <w:t xml:space="preserve"> </w:t>
      </w:r>
      <w:r w:rsidR="00522BE4" w:rsidRPr="00654CA8">
        <w:rPr>
          <w:rFonts w:ascii="Times New Roman" w:hAnsi="Times New Roman"/>
          <w:sz w:val="26"/>
          <w:szCs w:val="26"/>
        </w:rPr>
        <w:t>“</w:t>
      </w:r>
      <w:r w:rsidR="00FB6E69" w:rsidRPr="00654CA8">
        <w:rPr>
          <w:rFonts w:ascii="Times New Roman" w:hAnsi="Times New Roman"/>
          <w:sz w:val="26"/>
          <w:szCs w:val="26"/>
        </w:rPr>
        <w:t>[</w:t>
      </w:r>
      <w:r w:rsidRPr="00654CA8">
        <w:rPr>
          <w:rFonts w:ascii="Times New Roman" w:hAnsi="Times New Roman"/>
          <w:sz w:val="26"/>
          <w:szCs w:val="26"/>
        </w:rPr>
        <w:t>t</w:t>
      </w:r>
      <w:r w:rsidR="00FB6E69" w:rsidRPr="00654CA8">
        <w:rPr>
          <w:rFonts w:ascii="Times New Roman" w:hAnsi="Times New Roman"/>
          <w:sz w:val="26"/>
          <w:szCs w:val="26"/>
        </w:rPr>
        <w:t>]</w:t>
      </w:r>
      <w:r w:rsidRPr="00654CA8">
        <w:rPr>
          <w:rFonts w:ascii="Times New Roman" w:hAnsi="Times New Roman"/>
          <w:sz w:val="26"/>
          <w:szCs w:val="26"/>
        </w:rPr>
        <w:t xml:space="preserve">he ALJ erred in </w:t>
      </w:r>
      <w:r w:rsidR="00680198" w:rsidRPr="00654CA8">
        <w:rPr>
          <w:rFonts w:ascii="Times New Roman" w:hAnsi="Times New Roman"/>
          <w:sz w:val="26"/>
          <w:szCs w:val="26"/>
        </w:rPr>
        <w:t xml:space="preserve">alleging that PPLICA advanced contradictory arguments.”  </w:t>
      </w:r>
      <w:r w:rsidR="00812433" w:rsidRPr="00654CA8">
        <w:rPr>
          <w:rFonts w:ascii="Times New Roman" w:hAnsi="Times New Roman"/>
          <w:sz w:val="26"/>
          <w:szCs w:val="26"/>
        </w:rPr>
        <w:t>PPLICA avers that the ALJ overlook</w:t>
      </w:r>
      <w:r w:rsidR="00875E65">
        <w:rPr>
          <w:rFonts w:ascii="Times New Roman" w:hAnsi="Times New Roman"/>
          <w:sz w:val="26"/>
          <w:szCs w:val="26"/>
        </w:rPr>
        <w:t>ed</w:t>
      </w:r>
      <w:r w:rsidR="00812433" w:rsidRPr="00654CA8">
        <w:rPr>
          <w:rFonts w:ascii="Times New Roman" w:hAnsi="Times New Roman"/>
          <w:sz w:val="26"/>
          <w:szCs w:val="26"/>
        </w:rPr>
        <w:t xml:space="preserve"> language in PPLICA’s Answer to PPL’s </w:t>
      </w:r>
      <w:r w:rsidR="00475C8F">
        <w:rPr>
          <w:rFonts w:ascii="Times New Roman" w:hAnsi="Times New Roman"/>
          <w:i/>
          <w:sz w:val="26"/>
          <w:szCs w:val="26"/>
        </w:rPr>
        <w:t>Petition for Leave to Withdraw</w:t>
      </w:r>
      <w:r w:rsidR="00875E65">
        <w:rPr>
          <w:rFonts w:ascii="Times New Roman" w:hAnsi="Times New Roman"/>
          <w:sz w:val="26"/>
          <w:szCs w:val="26"/>
        </w:rPr>
        <w:t>,</w:t>
      </w:r>
      <w:r w:rsidR="00812433" w:rsidRPr="00654CA8">
        <w:rPr>
          <w:rFonts w:ascii="Times New Roman" w:hAnsi="Times New Roman"/>
          <w:sz w:val="26"/>
          <w:szCs w:val="26"/>
        </w:rPr>
        <w:t xml:space="preserve"> </w:t>
      </w:r>
      <w:r w:rsidR="001B73B6" w:rsidRPr="00654CA8">
        <w:rPr>
          <w:rFonts w:ascii="Times New Roman" w:hAnsi="Times New Roman"/>
          <w:sz w:val="26"/>
          <w:szCs w:val="26"/>
        </w:rPr>
        <w:t>clarifying</w:t>
      </w:r>
      <w:r w:rsidR="00812433" w:rsidRPr="00654CA8">
        <w:rPr>
          <w:rFonts w:ascii="Times New Roman" w:hAnsi="Times New Roman"/>
          <w:sz w:val="26"/>
          <w:szCs w:val="26"/>
        </w:rPr>
        <w:t xml:space="preserve"> that</w:t>
      </w:r>
      <w:r w:rsidR="001B73B6" w:rsidRPr="00654CA8">
        <w:rPr>
          <w:rFonts w:ascii="Times New Roman" w:hAnsi="Times New Roman"/>
          <w:sz w:val="26"/>
          <w:szCs w:val="26"/>
        </w:rPr>
        <w:t xml:space="preserve"> “</w:t>
      </w:r>
      <w:r w:rsidR="00812433" w:rsidRPr="00654CA8">
        <w:rPr>
          <w:rFonts w:ascii="Times New Roman" w:hAnsi="Times New Roman"/>
          <w:sz w:val="26"/>
          <w:szCs w:val="26"/>
        </w:rPr>
        <w:t>PPL should be permitted to withdraw the proposed Pilot</w:t>
      </w:r>
      <w:r w:rsidR="00FA397F">
        <w:rPr>
          <w:rFonts w:ascii="Times New Roman" w:hAnsi="Times New Roman"/>
          <w:sz w:val="26"/>
          <w:szCs w:val="26"/>
        </w:rPr>
        <w:t xml:space="preserve"> Program</w:t>
      </w:r>
      <w:r w:rsidR="00812433" w:rsidRPr="00654CA8">
        <w:rPr>
          <w:rFonts w:ascii="Times New Roman" w:hAnsi="Times New Roman"/>
          <w:sz w:val="26"/>
          <w:szCs w:val="26"/>
        </w:rPr>
        <w:t xml:space="preserve">, but subject to a condition that it will not refile </w:t>
      </w:r>
      <w:r w:rsidR="001B73B6" w:rsidRPr="00654CA8">
        <w:rPr>
          <w:rFonts w:ascii="Times New Roman" w:hAnsi="Times New Roman"/>
          <w:sz w:val="26"/>
          <w:szCs w:val="26"/>
        </w:rPr>
        <w:t>this</w:t>
      </w:r>
      <w:r w:rsidR="00812433" w:rsidRPr="00654CA8">
        <w:rPr>
          <w:rFonts w:ascii="Times New Roman" w:hAnsi="Times New Roman"/>
          <w:sz w:val="26"/>
          <w:szCs w:val="26"/>
        </w:rPr>
        <w:t xml:space="preserve"> proposal for the duration of its Phase III Plan, which ends on May 31, 2021.” </w:t>
      </w:r>
      <w:r w:rsidR="00FB6E69" w:rsidRPr="00654CA8">
        <w:rPr>
          <w:rFonts w:ascii="Times New Roman" w:hAnsi="Times New Roman"/>
          <w:sz w:val="26"/>
          <w:szCs w:val="26"/>
        </w:rPr>
        <w:t xml:space="preserve">Exc. at </w:t>
      </w:r>
      <w:r w:rsidR="00680198" w:rsidRPr="00654CA8">
        <w:rPr>
          <w:rFonts w:ascii="Times New Roman" w:hAnsi="Times New Roman"/>
          <w:sz w:val="26"/>
          <w:szCs w:val="26"/>
        </w:rPr>
        <w:t>3</w:t>
      </w:r>
      <w:r w:rsidR="00812433" w:rsidRPr="00654CA8">
        <w:rPr>
          <w:rFonts w:ascii="Times New Roman" w:hAnsi="Times New Roman"/>
          <w:sz w:val="26"/>
          <w:szCs w:val="26"/>
        </w:rPr>
        <w:t xml:space="preserve"> (citing R.D. at 9, PPLICA Answer at 5).</w:t>
      </w:r>
    </w:p>
    <w:p w14:paraId="2B199DDD" w14:textId="77777777" w:rsidR="00680198" w:rsidRPr="00654CA8" w:rsidRDefault="00680198" w:rsidP="00654CA8">
      <w:pPr>
        <w:tabs>
          <w:tab w:val="left" w:pos="-720"/>
        </w:tabs>
        <w:suppressAutoHyphens/>
        <w:spacing w:line="360" w:lineRule="auto"/>
        <w:ind w:firstLine="1440"/>
        <w:rPr>
          <w:rFonts w:ascii="Times New Roman" w:hAnsi="Times New Roman"/>
          <w:sz w:val="26"/>
          <w:szCs w:val="26"/>
        </w:rPr>
      </w:pPr>
    </w:p>
    <w:p w14:paraId="2C1A43BF" w14:textId="67F11A44" w:rsidR="00EF71A7" w:rsidRDefault="00717F2C"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In reply, P</w:t>
      </w:r>
      <w:r w:rsidR="001B73B6" w:rsidRPr="00654CA8">
        <w:rPr>
          <w:rFonts w:ascii="Times New Roman" w:hAnsi="Times New Roman"/>
          <w:sz w:val="26"/>
          <w:szCs w:val="26"/>
        </w:rPr>
        <w:t>PL</w:t>
      </w:r>
      <w:r w:rsidRPr="00654CA8">
        <w:rPr>
          <w:rFonts w:ascii="Times New Roman" w:hAnsi="Times New Roman"/>
          <w:sz w:val="26"/>
          <w:szCs w:val="26"/>
        </w:rPr>
        <w:t xml:space="preserve"> provides that </w:t>
      </w:r>
      <w:r w:rsidR="00A22749">
        <w:rPr>
          <w:rFonts w:ascii="Times New Roman" w:hAnsi="Times New Roman"/>
          <w:sz w:val="26"/>
          <w:szCs w:val="26"/>
        </w:rPr>
        <w:t>PPLICA’s</w:t>
      </w:r>
      <w:r w:rsidRPr="00654CA8">
        <w:rPr>
          <w:rFonts w:ascii="Times New Roman" w:hAnsi="Times New Roman"/>
          <w:sz w:val="26"/>
          <w:szCs w:val="26"/>
        </w:rPr>
        <w:t xml:space="preserve"> argument fails because the record shows that the </w:t>
      </w:r>
      <w:r w:rsidR="00F13FEE" w:rsidRPr="00654CA8">
        <w:rPr>
          <w:rFonts w:ascii="Times New Roman" w:hAnsi="Times New Roman"/>
          <w:sz w:val="26"/>
          <w:szCs w:val="26"/>
        </w:rPr>
        <w:t xml:space="preserve">ALJ accurately described PPLICA’s request </w:t>
      </w:r>
      <w:r w:rsidR="00EF71A7">
        <w:rPr>
          <w:rFonts w:ascii="Times New Roman" w:hAnsi="Times New Roman"/>
          <w:sz w:val="26"/>
          <w:szCs w:val="26"/>
        </w:rPr>
        <w:t xml:space="preserve">for </w:t>
      </w:r>
      <w:r w:rsidR="00F13FEE" w:rsidRPr="00654CA8">
        <w:rPr>
          <w:rFonts w:ascii="Times New Roman" w:hAnsi="Times New Roman"/>
          <w:sz w:val="26"/>
          <w:szCs w:val="26"/>
        </w:rPr>
        <w:t>relief</w:t>
      </w:r>
      <w:r w:rsidR="00AA4BE1" w:rsidRPr="00654CA8">
        <w:rPr>
          <w:rFonts w:ascii="Times New Roman" w:hAnsi="Times New Roman"/>
          <w:sz w:val="26"/>
          <w:szCs w:val="26"/>
        </w:rPr>
        <w:t xml:space="preserve"> and position on the Company’s proposed withdrawal.  R.Exc. at 5 (citing R.D. at 5-9).</w:t>
      </w:r>
    </w:p>
    <w:p w14:paraId="633352DF" w14:textId="77777777" w:rsidR="00210A40" w:rsidRDefault="00210A40" w:rsidP="00EF71A7">
      <w:pPr>
        <w:tabs>
          <w:tab w:val="left" w:pos="-720"/>
        </w:tabs>
        <w:suppressAutoHyphens/>
        <w:spacing w:line="360" w:lineRule="auto"/>
        <w:ind w:firstLine="1440"/>
        <w:rPr>
          <w:rFonts w:ascii="Times New Roman" w:hAnsi="Times New Roman"/>
          <w:sz w:val="26"/>
          <w:szCs w:val="26"/>
        </w:rPr>
      </w:pPr>
    </w:p>
    <w:p w14:paraId="02F79816" w14:textId="4DDE1362" w:rsidR="00F13FEE" w:rsidRPr="00654CA8" w:rsidRDefault="00AA4BE1" w:rsidP="00EF71A7">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PPL also notes that the ALJ did not state that PPLICA’s position was contradictory</w:t>
      </w:r>
      <w:r w:rsidR="00A22749">
        <w:rPr>
          <w:rFonts w:ascii="Times New Roman" w:hAnsi="Times New Roman"/>
          <w:sz w:val="26"/>
          <w:szCs w:val="26"/>
        </w:rPr>
        <w:t>.  R</w:t>
      </w:r>
      <w:r w:rsidRPr="00654CA8">
        <w:rPr>
          <w:rFonts w:ascii="Times New Roman" w:hAnsi="Times New Roman"/>
          <w:sz w:val="26"/>
          <w:szCs w:val="26"/>
        </w:rPr>
        <w:t>ather</w:t>
      </w:r>
      <w:r w:rsidR="00A22749">
        <w:rPr>
          <w:rFonts w:ascii="Times New Roman" w:hAnsi="Times New Roman"/>
          <w:sz w:val="26"/>
          <w:szCs w:val="26"/>
        </w:rPr>
        <w:t>,</w:t>
      </w:r>
      <w:r w:rsidRPr="00654CA8">
        <w:rPr>
          <w:rFonts w:ascii="Times New Roman" w:hAnsi="Times New Roman"/>
          <w:sz w:val="26"/>
          <w:szCs w:val="26"/>
        </w:rPr>
        <w:t xml:space="preserve"> ALJ </w:t>
      </w:r>
      <w:r w:rsidR="00A22749">
        <w:rPr>
          <w:rFonts w:ascii="Times New Roman" w:hAnsi="Times New Roman"/>
          <w:sz w:val="26"/>
          <w:szCs w:val="26"/>
        </w:rPr>
        <w:t xml:space="preserve">Myers </w:t>
      </w:r>
      <w:r w:rsidRPr="00654CA8">
        <w:rPr>
          <w:rFonts w:ascii="Times New Roman" w:hAnsi="Times New Roman"/>
          <w:sz w:val="26"/>
          <w:szCs w:val="26"/>
        </w:rPr>
        <w:t>stated that it would be somewhat contradictory for a party to oppose an EE&amp;C Plan change and then oppose any withdrawal of the change.  R.Exc. at 5 (citing R.D. at 9).  PPL explains that the ALJ observed that even if PPLICA’s request was granted, nothing would prevent PPL from “propos[ing] the same or a similar change as part of its Phase IV Plan.”  R.Exc. at 6 (citing R.D. at 9).</w:t>
      </w:r>
    </w:p>
    <w:p w14:paraId="3AE96409" w14:textId="26AF7281" w:rsidR="00AA4BE1" w:rsidRPr="00654CA8" w:rsidRDefault="00AA4BE1" w:rsidP="00654CA8">
      <w:pPr>
        <w:tabs>
          <w:tab w:val="left" w:pos="-720"/>
        </w:tabs>
        <w:suppressAutoHyphens/>
        <w:spacing w:line="360" w:lineRule="auto"/>
        <w:ind w:firstLine="1440"/>
        <w:rPr>
          <w:rFonts w:ascii="Times New Roman" w:hAnsi="Times New Roman"/>
          <w:sz w:val="26"/>
          <w:szCs w:val="26"/>
        </w:rPr>
      </w:pPr>
    </w:p>
    <w:p w14:paraId="0F90F96F" w14:textId="34A132DF" w:rsidR="003D4126" w:rsidRPr="00654CA8" w:rsidRDefault="00FB6E69"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In the second Exception, </w:t>
      </w:r>
      <w:r w:rsidR="003D4126" w:rsidRPr="00654CA8">
        <w:rPr>
          <w:rFonts w:ascii="Times New Roman" w:hAnsi="Times New Roman"/>
          <w:sz w:val="26"/>
          <w:szCs w:val="26"/>
        </w:rPr>
        <w:t>PPLICA</w:t>
      </w:r>
      <w:r w:rsidRPr="00654CA8">
        <w:rPr>
          <w:rFonts w:ascii="Times New Roman" w:hAnsi="Times New Roman"/>
          <w:sz w:val="26"/>
          <w:szCs w:val="26"/>
        </w:rPr>
        <w:t xml:space="preserve"> avers that </w:t>
      </w:r>
      <w:r w:rsidR="003D4126" w:rsidRPr="00654CA8">
        <w:rPr>
          <w:rFonts w:ascii="Times New Roman" w:hAnsi="Times New Roman"/>
          <w:sz w:val="26"/>
          <w:szCs w:val="26"/>
        </w:rPr>
        <w:t>t</w:t>
      </w:r>
      <w:r w:rsidRPr="00654CA8">
        <w:rPr>
          <w:rFonts w:ascii="Times New Roman" w:hAnsi="Times New Roman"/>
          <w:sz w:val="26"/>
          <w:szCs w:val="26"/>
        </w:rPr>
        <w:t>he</w:t>
      </w:r>
      <w:r w:rsidR="003D4126" w:rsidRPr="00654CA8">
        <w:rPr>
          <w:rFonts w:ascii="Times New Roman" w:hAnsi="Times New Roman"/>
          <w:sz w:val="26"/>
          <w:szCs w:val="26"/>
        </w:rPr>
        <w:t xml:space="preserve"> </w:t>
      </w:r>
      <w:r w:rsidR="000243FD">
        <w:rPr>
          <w:rFonts w:ascii="Times New Roman" w:hAnsi="Times New Roman"/>
          <w:sz w:val="26"/>
          <w:szCs w:val="26"/>
        </w:rPr>
        <w:t xml:space="preserve">ALJ’s </w:t>
      </w:r>
      <w:r w:rsidR="003D4126" w:rsidRPr="00654CA8">
        <w:rPr>
          <w:rFonts w:ascii="Times New Roman" w:hAnsi="Times New Roman"/>
          <w:sz w:val="26"/>
          <w:szCs w:val="26"/>
        </w:rPr>
        <w:t>R</w:t>
      </w:r>
      <w:r w:rsidR="000243FD">
        <w:rPr>
          <w:rFonts w:ascii="Times New Roman" w:hAnsi="Times New Roman"/>
          <w:sz w:val="26"/>
          <w:szCs w:val="26"/>
        </w:rPr>
        <w:t xml:space="preserve">ecommended </w:t>
      </w:r>
      <w:r w:rsidR="003D4126" w:rsidRPr="00654CA8">
        <w:rPr>
          <w:rFonts w:ascii="Times New Roman" w:hAnsi="Times New Roman"/>
          <w:sz w:val="26"/>
          <w:szCs w:val="26"/>
        </w:rPr>
        <w:t>D</w:t>
      </w:r>
      <w:r w:rsidR="000243FD">
        <w:rPr>
          <w:rFonts w:ascii="Times New Roman" w:hAnsi="Times New Roman"/>
          <w:sz w:val="26"/>
          <w:szCs w:val="26"/>
        </w:rPr>
        <w:t>ecision</w:t>
      </w:r>
      <w:r w:rsidR="003D4126" w:rsidRPr="00654CA8">
        <w:rPr>
          <w:rFonts w:ascii="Times New Roman" w:hAnsi="Times New Roman"/>
          <w:sz w:val="26"/>
          <w:szCs w:val="26"/>
        </w:rPr>
        <w:t xml:space="preserve"> fails to appropriately recognize the harm of rejecting PPLICA’s request for withdrawal “with prejudice” and disregards the Commission’s intent to reduce costs, time and resources related to litigating and administering Phase III EE&amp;C plans.  Exc. at 4.  PPLICA explains that allowing PPL to continue proposing the same change throughout its Phase III Plan, thereby forcing parties to expend resources to mount the same challenges, would frustrate the intent of structuring an efficient Phase III process.  PP</w:t>
      </w:r>
      <w:r w:rsidR="00617841">
        <w:rPr>
          <w:rFonts w:ascii="Times New Roman" w:hAnsi="Times New Roman"/>
          <w:sz w:val="26"/>
          <w:szCs w:val="26"/>
        </w:rPr>
        <w:t>L</w:t>
      </w:r>
      <w:r w:rsidR="003D4126" w:rsidRPr="00654CA8">
        <w:rPr>
          <w:rFonts w:ascii="Times New Roman" w:hAnsi="Times New Roman"/>
          <w:sz w:val="26"/>
          <w:szCs w:val="26"/>
        </w:rPr>
        <w:t>ICA avers that in the context of PPL’s proposed EE&amp;C change, it is far more reasonable, efficient, and consistent with the public interest to limit resubmission of proposed changes to Phase IV of PPL’s EE&amp;C Plan.  Exc. at 5.</w:t>
      </w:r>
    </w:p>
    <w:p w14:paraId="427A13BB" w14:textId="6053B34A" w:rsidR="003D4126" w:rsidRPr="00654CA8" w:rsidRDefault="003D4126" w:rsidP="00654CA8">
      <w:pPr>
        <w:tabs>
          <w:tab w:val="left" w:pos="-720"/>
        </w:tabs>
        <w:suppressAutoHyphens/>
        <w:spacing w:line="360" w:lineRule="auto"/>
        <w:ind w:firstLine="1440"/>
        <w:rPr>
          <w:rFonts w:ascii="Times New Roman" w:hAnsi="Times New Roman"/>
          <w:sz w:val="26"/>
          <w:szCs w:val="26"/>
        </w:rPr>
      </w:pPr>
    </w:p>
    <w:p w14:paraId="3B46E050" w14:textId="2DB54534" w:rsidR="00B73365" w:rsidRDefault="00717F2C"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P</w:t>
      </w:r>
      <w:r w:rsidR="003D4126" w:rsidRPr="00654CA8">
        <w:rPr>
          <w:rFonts w:ascii="Times New Roman" w:hAnsi="Times New Roman"/>
          <w:sz w:val="26"/>
          <w:szCs w:val="26"/>
        </w:rPr>
        <w:t>PL</w:t>
      </w:r>
      <w:r w:rsidR="0043297D">
        <w:rPr>
          <w:rFonts w:ascii="Times New Roman" w:hAnsi="Times New Roman"/>
          <w:sz w:val="26"/>
          <w:szCs w:val="26"/>
        </w:rPr>
        <w:t xml:space="preserve"> disagrees with </w:t>
      </w:r>
      <w:r w:rsidR="002E311A">
        <w:rPr>
          <w:rFonts w:ascii="Times New Roman" w:hAnsi="Times New Roman"/>
          <w:sz w:val="26"/>
          <w:szCs w:val="26"/>
        </w:rPr>
        <w:t>PPLICA</w:t>
      </w:r>
      <w:r w:rsidR="0043297D">
        <w:rPr>
          <w:rFonts w:ascii="Times New Roman" w:hAnsi="Times New Roman"/>
          <w:sz w:val="26"/>
          <w:szCs w:val="26"/>
        </w:rPr>
        <w:t xml:space="preserve">’s position and asserts that the </w:t>
      </w:r>
      <w:r w:rsidR="003D4126" w:rsidRPr="00654CA8">
        <w:rPr>
          <w:rFonts w:ascii="Times New Roman" w:hAnsi="Times New Roman"/>
          <w:sz w:val="26"/>
          <w:szCs w:val="26"/>
        </w:rPr>
        <w:t>R</w:t>
      </w:r>
      <w:r w:rsidR="0043297D">
        <w:rPr>
          <w:rFonts w:ascii="Times New Roman" w:hAnsi="Times New Roman"/>
          <w:sz w:val="26"/>
          <w:szCs w:val="26"/>
        </w:rPr>
        <w:t xml:space="preserve">ecommended Decision </w:t>
      </w:r>
      <w:r w:rsidR="003D4126" w:rsidRPr="00654CA8">
        <w:rPr>
          <w:rFonts w:ascii="Times New Roman" w:hAnsi="Times New Roman"/>
          <w:sz w:val="26"/>
          <w:szCs w:val="26"/>
        </w:rPr>
        <w:t>correctly found that all of the factors for determining if a pleading should be withdrawn</w:t>
      </w:r>
      <w:r w:rsidR="0043297D">
        <w:rPr>
          <w:rFonts w:ascii="Times New Roman" w:hAnsi="Times New Roman"/>
          <w:sz w:val="26"/>
          <w:szCs w:val="26"/>
        </w:rPr>
        <w:t>, either</w:t>
      </w:r>
      <w:r w:rsidR="003D4126" w:rsidRPr="00654CA8">
        <w:rPr>
          <w:rFonts w:ascii="Times New Roman" w:hAnsi="Times New Roman"/>
          <w:sz w:val="26"/>
          <w:szCs w:val="26"/>
        </w:rPr>
        <w:t xml:space="preserve"> with or without prejudice</w:t>
      </w:r>
      <w:r w:rsidR="0043297D">
        <w:rPr>
          <w:rFonts w:ascii="Times New Roman" w:hAnsi="Times New Roman"/>
          <w:sz w:val="26"/>
          <w:szCs w:val="26"/>
        </w:rPr>
        <w:t>,</w:t>
      </w:r>
      <w:r w:rsidR="003D4126" w:rsidRPr="00654CA8">
        <w:rPr>
          <w:rFonts w:ascii="Times New Roman" w:hAnsi="Times New Roman"/>
          <w:sz w:val="26"/>
          <w:szCs w:val="26"/>
        </w:rPr>
        <w:t xml:space="preserve"> weighed in favor of PPL.  R.Exc. at 6 (citing R.D. at 7-9).  PPL contends that its actions were reasonable</w:t>
      </w:r>
      <w:r w:rsidR="00D90010">
        <w:rPr>
          <w:rFonts w:ascii="Times New Roman" w:hAnsi="Times New Roman"/>
          <w:sz w:val="26"/>
          <w:szCs w:val="26"/>
        </w:rPr>
        <w:t xml:space="preserve"> because </w:t>
      </w:r>
      <w:r w:rsidR="003D4126" w:rsidRPr="00654CA8">
        <w:rPr>
          <w:rFonts w:ascii="Times New Roman" w:hAnsi="Times New Roman"/>
          <w:sz w:val="26"/>
          <w:szCs w:val="26"/>
        </w:rPr>
        <w:t>it sought to withdraw the proposed change after engaging in settlement negotiations with parties to try to “avoid the time and expense of a prehearing conference and subsequent litigation.”  R.Exc. at 7 (citing R.D. at 8).</w:t>
      </w:r>
      <w:r w:rsidR="005C4E61" w:rsidRPr="00654CA8">
        <w:rPr>
          <w:rFonts w:ascii="Times New Roman" w:hAnsi="Times New Roman"/>
          <w:sz w:val="26"/>
          <w:szCs w:val="26"/>
        </w:rPr>
        <w:t xml:space="preserve">  PPL states that the litigation </w:t>
      </w:r>
      <w:r w:rsidR="00D90010">
        <w:rPr>
          <w:rFonts w:ascii="Times New Roman" w:hAnsi="Times New Roman"/>
          <w:sz w:val="26"/>
          <w:szCs w:val="26"/>
        </w:rPr>
        <w:t xml:space="preserve">never </w:t>
      </w:r>
      <w:r w:rsidR="005C4E61" w:rsidRPr="00654CA8">
        <w:rPr>
          <w:rFonts w:ascii="Times New Roman" w:hAnsi="Times New Roman"/>
          <w:sz w:val="26"/>
          <w:szCs w:val="26"/>
        </w:rPr>
        <w:t>progressed to a p</w:t>
      </w:r>
      <w:r w:rsidR="002E311A">
        <w:rPr>
          <w:rFonts w:ascii="Times New Roman" w:hAnsi="Times New Roman"/>
          <w:sz w:val="26"/>
          <w:szCs w:val="26"/>
        </w:rPr>
        <w:t>o</w:t>
      </w:r>
      <w:r w:rsidR="005C4E61" w:rsidRPr="00654CA8">
        <w:rPr>
          <w:rFonts w:ascii="Times New Roman" w:hAnsi="Times New Roman"/>
          <w:sz w:val="26"/>
          <w:szCs w:val="26"/>
        </w:rPr>
        <w:t xml:space="preserve">int where a withdrawal without prejudice would be </w:t>
      </w:r>
      <w:r w:rsidR="00D90010">
        <w:rPr>
          <w:rFonts w:ascii="Times New Roman" w:hAnsi="Times New Roman"/>
          <w:sz w:val="26"/>
          <w:szCs w:val="26"/>
        </w:rPr>
        <w:t xml:space="preserve">considered </w:t>
      </w:r>
      <w:r w:rsidR="005C4E61" w:rsidRPr="00654CA8">
        <w:rPr>
          <w:rFonts w:ascii="Times New Roman" w:hAnsi="Times New Roman"/>
          <w:sz w:val="26"/>
          <w:szCs w:val="26"/>
        </w:rPr>
        <w:t>unreasonable</w:t>
      </w:r>
      <w:r w:rsidR="00A142A7">
        <w:rPr>
          <w:rFonts w:ascii="Times New Roman" w:hAnsi="Times New Roman"/>
          <w:sz w:val="26"/>
          <w:szCs w:val="26"/>
        </w:rPr>
        <w:t xml:space="preserve"> and </w:t>
      </w:r>
      <w:r w:rsidR="005C4E61" w:rsidRPr="00654CA8">
        <w:rPr>
          <w:rFonts w:ascii="Times New Roman" w:hAnsi="Times New Roman"/>
          <w:sz w:val="26"/>
          <w:szCs w:val="26"/>
        </w:rPr>
        <w:t xml:space="preserve">that </w:t>
      </w:r>
      <w:r w:rsidR="002461F9">
        <w:rPr>
          <w:rFonts w:ascii="Times New Roman" w:hAnsi="Times New Roman"/>
          <w:sz w:val="26"/>
          <w:szCs w:val="26"/>
        </w:rPr>
        <w:t xml:space="preserve">the alleged harm expressed by </w:t>
      </w:r>
      <w:r w:rsidR="005C4E61" w:rsidRPr="00654CA8">
        <w:rPr>
          <w:rFonts w:ascii="Times New Roman" w:hAnsi="Times New Roman"/>
          <w:sz w:val="26"/>
          <w:szCs w:val="26"/>
        </w:rPr>
        <w:t>PPLICA</w:t>
      </w:r>
      <w:r w:rsidR="00A142A7">
        <w:rPr>
          <w:rFonts w:ascii="Times New Roman" w:hAnsi="Times New Roman"/>
          <w:sz w:val="26"/>
          <w:szCs w:val="26"/>
        </w:rPr>
        <w:t xml:space="preserve"> </w:t>
      </w:r>
      <w:r w:rsidR="005C4E61" w:rsidRPr="00654CA8">
        <w:rPr>
          <w:rFonts w:ascii="Times New Roman" w:hAnsi="Times New Roman"/>
          <w:sz w:val="26"/>
          <w:szCs w:val="26"/>
        </w:rPr>
        <w:t>is entirely speculative, as it is dependent on PPL proposing the same or a similar minor plan change before the end of Phase III.  R.Exc. at</w:t>
      </w:r>
      <w:r w:rsidR="002461F9">
        <w:rPr>
          <w:rFonts w:ascii="Times New Roman" w:hAnsi="Times New Roman"/>
          <w:sz w:val="26"/>
          <w:szCs w:val="26"/>
        </w:rPr>
        <w:t> </w:t>
      </w:r>
      <w:r w:rsidR="00A142A7">
        <w:rPr>
          <w:rFonts w:ascii="Times New Roman" w:hAnsi="Times New Roman"/>
          <w:sz w:val="26"/>
          <w:szCs w:val="26"/>
        </w:rPr>
        <w:t>7-</w:t>
      </w:r>
      <w:r w:rsidR="005C4E61" w:rsidRPr="00654CA8">
        <w:rPr>
          <w:rFonts w:ascii="Times New Roman" w:hAnsi="Times New Roman"/>
          <w:sz w:val="26"/>
          <w:szCs w:val="26"/>
        </w:rPr>
        <w:t>8.</w:t>
      </w:r>
    </w:p>
    <w:p w14:paraId="02F7C134" w14:textId="77777777" w:rsidR="00210A40" w:rsidRPr="00654CA8" w:rsidRDefault="00210A40" w:rsidP="00654CA8">
      <w:pPr>
        <w:tabs>
          <w:tab w:val="left" w:pos="-720"/>
        </w:tabs>
        <w:suppressAutoHyphens/>
        <w:spacing w:line="360" w:lineRule="auto"/>
        <w:ind w:firstLine="1440"/>
        <w:rPr>
          <w:rFonts w:ascii="Times New Roman" w:hAnsi="Times New Roman"/>
          <w:sz w:val="26"/>
          <w:szCs w:val="26"/>
        </w:rPr>
      </w:pPr>
    </w:p>
    <w:p w14:paraId="29184298" w14:textId="77777777" w:rsidR="00662F4E" w:rsidRPr="00654CA8" w:rsidRDefault="00662F4E" w:rsidP="00654CA8">
      <w:pPr>
        <w:tabs>
          <w:tab w:val="left" w:pos="-720"/>
        </w:tabs>
        <w:suppressAutoHyphens/>
        <w:spacing w:line="360" w:lineRule="auto"/>
        <w:ind w:firstLine="1440"/>
        <w:rPr>
          <w:rFonts w:ascii="Times New Roman" w:hAnsi="Times New Roman"/>
          <w:b/>
          <w:sz w:val="26"/>
          <w:szCs w:val="26"/>
        </w:rPr>
      </w:pPr>
      <w:r w:rsidRPr="00654CA8">
        <w:rPr>
          <w:rFonts w:ascii="Times New Roman" w:hAnsi="Times New Roman"/>
          <w:b/>
          <w:sz w:val="26"/>
          <w:szCs w:val="26"/>
        </w:rPr>
        <w:t>Disposition</w:t>
      </w:r>
    </w:p>
    <w:p w14:paraId="22BF796B" w14:textId="77777777" w:rsidR="005B3D33" w:rsidRPr="00654CA8" w:rsidRDefault="005B3D33" w:rsidP="00654CA8">
      <w:pPr>
        <w:tabs>
          <w:tab w:val="left" w:pos="-720"/>
        </w:tabs>
        <w:suppressAutoHyphens/>
        <w:spacing w:line="360" w:lineRule="auto"/>
        <w:ind w:firstLine="1440"/>
        <w:rPr>
          <w:rFonts w:ascii="Times New Roman" w:hAnsi="Times New Roman"/>
          <w:sz w:val="26"/>
          <w:szCs w:val="26"/>
        </w:rPr>
      </w:pPr>
    </w:p>
    <w:p w14:paraId="4C1A3BB8" w14:textId="7B70715E" w:rsidR="00617841" w:rsidRDefault="00617841" w:rsidP="00654CA8">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On consideration of the positions of the Parties, we shall adopt the </w:t>
      </w:r>
      <w:r w:rsidR="002461F9">
        <w:rPr>
          <w:rFonts w:ascii="Times New Roman" w:hAnsi="Times New Roman"/>
          <w:sz w:val="26"/>
          <w:szCs w:val="26"/>
        </w:rPr>
        <w:t xml:space="preserve">ALJ Meyers’ </w:t>
      </w:r>
      <w:r>
        <w:rPr>
          <w:rFonts w:ascii="Times New Roman" w:hAnsi="Times New Roman"/>
          <w:sz w:val="26"/>
          <w:szCs w:val="26"/>
        </w:rPr>
        <w:t>Recommended Decision.</w:t>
      </w:r>
    </w:p>
    <w:p w14:paraId="389D46CE" w14:textId="04B2149F" w:rsidR="00617841" w:rsidRDefault="00617841" w:rsidP="00654CA8">
      <w:pPr>
        <w:tabs>
          <w:tab w:val="left" w:pos="-720"/>
        </w:tabs>
        <w:suppressAutoHyphens/>
        <w:spacing w:line="360" w:lineRule="auto"/>
        <w:ind w:firstLine="1440"/>
        <w:rPr>
          <w:rFonts w:ascii="Times New Roman" w:hAnsi="Times New Roman"/>
          <w:sz w:val="26"/>
          <w:szCs w:val="26"/>
        </w:rPr>
      </w:pPr>
    </w:p>
    <w:p w14:paraId="3ECDCBB0" w14:textId="58D2B156" w:rsidR="00617841" w:rsidRDefault="00617841" w:rsidP="00617841">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As a threshold consideration, we observe that the reasoning of ALJ Myers is sound, as there is no single, determinative factor for our consideration </w:t>
      </w:r>
      <w:r w:rsidR="00CC297A">
        <w:rPr>
          <w:rFonts w:ascii="Times New Roman" w:hAnsi="Times New Roman"/>
          <w:sz w:val="26"/>
          <w:szCs w:val="26"/>
        </w:rPr>
        <w:t xml:space="preserve">and disposition </w:t>
      </w:r>
      <w:r w:rsidR="000A53F7">
        <w:rPr>
          <w:rFonts w:ascii="Times New Roman" w:hAnsi="Times New Roman"/>
          <w:sz w:val="26"/>
          <w:szCs w:val="26"/>
        </w:rPr>
        <w:t>regarding</w:t>
      </w:r>
      <w:r>
        <w:rPr>
          <w:rFonts w:ascii="Times New Roman" w:hAnsi="Times New Roman"/>
          <w:sz w:val="26"/>
          <w:szCs w:val="26"/>
        </w:rPr>
        <w:t xml:space="preserve"> a petition to withdraw a pleading, with or without prejudice.  Our Regulation</w:t>
      </w:r>
      <w:r w:rsidR="00CC297A">
        <w:rPr>
          <w:rFonts w:ascii="Times New Roman" w:hAnsi="Times New Roman"/>
          <w:sz w:val="26"/>
          <w:szCs w:val="26"/>
        </w:rPr>
        <w:t xml:space="preserve"> at 52 Pa. Code § 5.94(a)</w:t>
      </w:r>
      <w:r>
        <w:rPr>
          <w:rFonts w:ascii="Times New Roman" w:hAnsi="Times New Roman"/>
          <w:sz w:val="26"/>
          <w:szCs w:val="26"/>
        </w:rPr>
        <w:t xml:space="preserve"> provides, as follows:</w:t>
      </w:r>
    </w:p>
    <w:p w14:paraId="61A03671" w14:textId="5A557E57" w:rsidR="00617841" w:rsidRPr="00617841" w:rsidRDefault="00617841" w:rsidP="00617841">
      <w:pPr>
        <w:tabs>
          <w:tab w:val="left" w:pos="-720"/>
        </w:tabs>
        <w:suppressAutoHyphens/>
        <w:spacing w:line="360" w:lineRule="auto"/>
        <w:ind w:firstLine="1440"/>
        <w:rPr>
          <w:rFonts w:ascii="Times New Roman" w:hAnsi="Times New Roman"/>
          <w:sz w:val="26"/>
          <w:szCs w:val="26"/>
        </w:rPr>
      </w:pPr>
    </w:p>
    <w:p w14:paraId="68241FB9" w14:textId="77777777" w:rsidR="00617841" w:rsidRPr="00617841" w:rsidRDefault="00617841" w:rsidP="00617841">
      <w:pPr>
        <w:pStyle w:val="Heading4"/>
        <w:spacing w:line="240" w:lineRule="auto"/>
        <w:ind w:left="1440" w:right="1440" w:firstLine="0"/>
        <w:rPr>
          <w:szCs w:val="26"/>
        </w:rPr>
      </w:pPr>
      <w:bookmarkStart w:id="5" w:name="5.94."/>
      <w:r w:rsidRPr="00617841">
        <w:rPr>
          <w:szCs w:val="26"/>
          <w:u w:val="none"/>
        </w:rPr>
        <w:t>§ 5.94. Withdrawal of pleadings in a contested proceeding.</w:t>
      </w:r>
    </w:p>
    <w:p w14:paraId="7A0B2624" w14:textId="77777777" w:rsidR="00617841" w:rsidRDefault="00617841" w:rsidP="00617841">
      <w:pPr>
        <w:pStyle w:val="NormalWeb"/>
        <w:spacing w:before="0" w:beforeAutospacing="0" w:after="0" w:afterAutospacing="0"/>
        <w:ind w:left="1440" w:right="1440"/>
        <w:rPr>
          <w:sz w:val="26"/>
          <w:szCs w:val="26"/>
        </w:rPr>
      </w:pPr>
      <w:r w:rsidRPr="00617841">
        <w:rPr>
          <w:sz w:val="26"/>
          <w:szCs w:val="26"/>
        </w:rPr>
        <w:t> </w:t>
      </w:r>
    </w:p>
    <w:p w14:paraId="4CE1F896" w14:textId="33BF4E9F" w:rsidR="00617841" w:rsidRPr="00617841" w:rsidRDefault="00617841" w:rsidP="00617841">
      <w:pPr>
        <w:pStyle w:val="NormalWeb"/>
        <w:spacing w:before="0" w:beforeAutospacing="0" w:after="0" w:afterAutospacing="0"/>
        <w:ind w:left="1440" w:right="1440"/>
        <w:rPr>
          <w:sz w:val="26"/>
          <w:szCs w:val="26"/>
        </w:rPr>
      </w:pPr>
      <w:r>
        <w:rPr>
          <w:sz w:val="26"/>
          <w:szCs w:val="26"/>
        </w:rPr>
        <w:tab/>
      </w:r>
      <w:r w:rsidRPr="00617841">
        <w:rPr>
          <w:sz w:val="26"/>
          <w:szCs w:val="26"/>
        </w:rPr>
        <w:t xml:space="preserve">(a)  Except as provided in subsection (b), a party desiring to withdraw a pleading in a contested proceeding may file a petition for leave to withdraw the appropriate document with the Commission and serve it upon the other parties. </w:t>
      </w:r>
      <w:r>
        <w:rPr>
          <w:sz w:val="26"/>
          <w:szCs w:val="26"/>
        </w:rPr>
        <w:t xml:space="preserve"> </w:t>
      </w:r>
      <w:r w:rsidRPr="00617841">
        <w:rPr>
          <w:sz w:val="26"/>
          <w:szCs w:val="26"/>
        </w:rPr>
        <w:t xml:space="preserve">The petition must set forth the reasons for the withdrawal. </w:t>
      </w:r>
      <w:r w:rsidR="00CC297A">
        <w:rPr>
          <w:sz w:val="26"/>
          <w:szCs w:val="26"/>
        </w:rPr>
        <w:t xml:space="preserve"> </w:t>
      </w:r>
      <w:r w:rsidRPr="00617841">
        <w:rPr>
          <w:sz w:val="26"/>
          <w:szCs w:val="26"/>
        </w:rPr>
        <w:t xml:space="preserve">A party may object to the petition within 10 days of service. </w:t>
      </w:r>
      <w:r w:rsidR="00CC297A">
        <w:rPr>
          <w:sz w:val="26"/>
          <w:szCs w:val="26"/>
        </w:rPr>
        <w:t xml:space="preserve"> </w:t>
      </w:r>
      <w:r w:rsidRPr="00CC297A">
        <w:rPr>
          <w:sz w:val="26"/>
          <w:szCs w:val="26"/>
          <w:u w:val="single"/>
        </w:rPr>
        <w:t>After considering the petition, an objection thereto and the public interest, the presiding officer or the Commission will determine whether the withdrawal will be permitted.</w:t>
      </w:r>
      <w:r w:rsidRPr="00617841">
        <w:rPr>
          <w:sz w:val="26"/>
          <w:szCs w:val="26"/>
        </w:rPr>
        <w:t xml:space="preserve"> </w:t>
      </w:r>
      <w:r w:rsidR="00CC297A">
        <w:rPr>
          <w:sz w:val="26"/>
          <w:szCs w:val="26"/>
        </w:rPr>
        <w:t>(emphasis supplied)</w:t>
      </w:r>
    </w:p>
    <w:p w14:paraId="1234899D" w14:textId="29B352B4" w:rsidR="00617841" w:rsidRDefault="00617841" w:rsidP="00617841">
      <w:pPr>
        <w:pStyle w:val="NormalWeb"/>
        <w:spacing w:before="0" w:beforeAutospacing="0" w:after="0" w:afterAutospacing="0"/>
        <w:ind w:left="1440" w:right="1440"/>
        <w:rPr>
          <w:sz w:val="26"/>
          <w:szCs w:val="26"/>
        </w:rPr>
      </w:pPr>
    </w:p>
    <w:bookmarkEnd w:id="5"/>
    <w:p w14:paraId="726B36E4" w14:textId="763056C1" w:rsidR="00617841" w:rsidRDefault="00617841" w:rsidP="00CC297A">
      <w:pPr>
        <w:pStyle w:val="NormalWeb"/>
        <w:spacing w:before="0" w:beforeAutospacing="0" w:after="0" w:afterAutospacing="0"/>
        <w:ind w:left="1440" w:right="1440"/>
        <w:rPr>
          <w:sz w:val="26"/>
          <w:szCs w:val="26"/>
        </w:rPr>
      </w:pPr>
    </w:p>
    <w:p w14:paraId="4389BF0C" w14:textId="34789BFF" w:rsidR="00617841" w:rsidRPr="00CC297A" w:rsidRDefault="002F1AAC" w:rsidP="00CC297A">
      <w:pPr>
        <w:spacing w:line="360" w:lineRule="auto"/>
        <w:ind w:firstLine="1440"/>
        <w:rPr>
          <w:sz w:val="26"/>
          <w:szCs w:val="26"/>
        </w:rPr>
      </w:pPr>
      <w:bookmarkStart w:id="6" w:name="_Hlk528603067"/>
      <w:r>
        <w:rPr>
          <w:rFonts w:ascii="Times New Roman" w:hAnsi="Times New Roman"/>
          <w:sz w:val="26"/>
          <w:szCs w:val="26"/>
        </w:rPr>
        <w:t>ALJ Meyers</w:t>
      </w:r>
      <w:r w:rsidR="000A65CD">
        <w:rPr>
          <w:rFonts w:ascii="Times New Roman" w:hAnsi="Times New Roman"/>
          <w:sz w:val="26"/>
          <w:szCs w:val="26"/>
        </w:rPr>
        <w:t>’</w:t>
      </w:r>
      <w:r>
        <w:rPr>
          <w:rFonts w:ascii="Times New Roman" w:hAnsi="Times New Roman"/>
          <w:sz w:val="26"/>
          <w:szCs w:val="26"/>
        </w:rPr>
        <w:t xml:space="preserve"> </w:t>
      </w:r>
      <w:r w:rsidR="00693B0E">
        <w:rPr>
          <w:rFonts w:ascii="Times New Roman" w:hAnsi="Times New Roman"/>
          <w:sz w:val="26"/>
          <w:szCs w:val="26"/>
        </w:rPr>
        <w:t xml:space="preserve">determination to </w:t>
      </w:r>
      <w:r w:rsidR="006D04C7">
        <w:rPr>
          <w:rFonts w:ascii="Times New Roman" w:hAnsi="Times New Roman"/>
          <w:sz w:val="26"/>
          <w:szCs w:val="26"/>
        </w:rPr>
        <w:t xml:space="preserve">grant </w:t>
      </w:r>
      <w:r w:rsidR="00693B0E">
        <w:rPr>
          <w:rFonts w:ascii="Times New Roman" w:hAnsi="Times New Roman"/>
          <w:sz w:val="26"/>
          <w:szCs w:val="26"/>
        </w:rPr>
        <w:t>PPL</w:t>
      </w:r>
      <w:r w:rsidR="006D04C7">
        <w:rPr>
          <w:rFonts w:ascii="Times New Roman" w:hAnsi="Times New Roman"/>
          <w:sz w:val="26"/>
          <w:szCs w:val="26"/>
        </w:rPr>
        <w:t xml:space="preserve">’s request to </w:t>
      </w:r>
      <w:r w:rsidR="00693B0E">
        <w:rPr>
          <w:rFonts w:ascii="Times New Roman" w:hAnsi="Times New Roman"/>
          <w:sz w:val="26"/>
          <w:szCs w:val="26"/>
        </w:rPr>
        <w:t xml:space="preserve">withdraw </w:t>
      </w:r>
      <w:r w:rsidR="000A65CD" w:rsidRPr="000A65CD">
        <w:rPr>
          <w:rFonts w:ascii="Times New Roman" w:hAnsi="Times New Roman"/>
          <w:sz w:val="26"/>
          <w:szCs w:val="26"/>
        </w:rPr>
        <w:t>the remainder of its EE&amp;C Plan Change Petition</w:t>
      </w:r>
      <w:r w:rsidR="000A65CD">
        <w:rPr>
          <w:rFonts w:ascii="Times New Roman" w:hAnsi="Times New Roman"/>
          <w:sz w:val="26"/>
          <w:szCs w:val="26"/>
        </w:rPr>
        <w:t xml:space="preserve"> </w:t>
      </w:r>
      <w:r w:rsidR="00693B0E">
        <w:rPr>
          <w:rFonts w:ascii="Times New Roman" w:hAnsi="Times New Roman"/>
          <w:sz w:val="26"/>
          <w:szCs w:val="26"/>
        </w:rPr>
        <w:t xml:space="preserve">is </w:t>
      </w:r>
      <w:r w:rsidR="00FB1BF5">
        <w:rPr>
          <w:rFonts w:ascii="Times New Roman" w:hAnsi="Times New Roman"/>
          <w:sz w:val="26"/>
          <w:szCs w:val="26"/>
        </w:rPr>
        <w:t xml:space="preserve">consistent and </w:t>
      </w:r>
      <w:r w:rsidR="00CC297A">
        <w:rPr>
          <w:rFonts w:ascii="Times New Roman" w:hAnsi="Times New Roman"/>
          <w:sz w:val="26"/>
          <w:szCs w:val="26"/>
        </w:rPr>
        <w:t xml:space="preserve">in </w:t>
      </w:r>
      <w:r w:rsidR="00617841">
        <w:rPr>
          <w:rFonts w:ascii="Times New Roman" w:hAnsi="Times New Roman"/>
          <w:sz w:val="26"/>
          <w:szCs w:val="26"/>
        </w:rPr>
        <w:t xml:space="preserve">accord with </w:t>
      </w:r>
      <w:r w:rsidR="00FB1BF5">
        <w:rPr>
          <w:rFonts w:ascii="Times New Roman" w:hAnsi="Times New Roman"/>
          <w:sz w:val="26"/>
          <w:szCs w:val="26"/>
        </w:rPr>
        <w:t>our cons</w:t>
      </w:r>
      <w:r w:rsidR="00617841">
        <w:rPr>
          <w:rFonts w:ascii="Times New Roman" w:hAnsi="Times New Roman"/>
          <w:sz w:val="26"/>
          <w:szCs w:val="26"/>
        </w:rPr>
        <w:t>ideration of requests to withdraw</w:t>
      </w:r>
      <w:r w:rsidR="00CC297A">
        <w:rPr>
          <w:rFonts w:ascii="Times New Roman" w:hAnsi="Times New Roman"/>
          <w:sz w:val="26"/>
          <w:szCs w:val="26"/>
        </w:rPr>
        <w:t xml:space="preserve"> and whether </w:t>
      </w:r>
      <w:r w:rsidR="000F195F">
        <w:rPr>
          <w:rFonts w:ascii="Times New Roman" w:hAnsi="Times New Roman"/>
          <w:sz w:val="26"/>
          <w:szCs w:val="26"/>
        </w:rPr>
        <w:t>such a withdrawal</w:t>
      </w:r>
      <w:r w:rsidR="00CC297A">
        <w:rPr>
          <w:rFonts w:ascii="Times New Roman" w:hAnsi="Times New Roman"/>
          <w:sz w:val="26"/>
          <w:szCs w:val="26"/>
        </w:rPr>
        <w:t xml:space="preserve"> </w:t>
      </w:r>
      <w:r w:rsidR="00FB1BF5">
        <w:rPr>
          <w:rFonts w:ascii="Times New Roman" w:hAnsi="Times New Roman"/>
          <w:sz w:val="26"/>
          <w:szCs w:val="26"/>
        </w:rPr>
        <w:t xml:space="preserve">should </w:t>
      </w:r>
      <w:r w:rsidR="00CC297A">
        <w:rPr>
          <w:rFonts w:ascii="Times New Roman" w:hAnsi="Times New Roman"/>
          <w:sz w:val="26"/>
          <w:szCs w:val="26"/>
        </w:rPr>
        <w:t>be</w:t>
      </w:r>
      <w:r w:rsidR="00617841">
        <w:rPr>
          <w:rFonts w:ascii="Times New Roman" w:hAnsi="Times New Roman"/>
          <w:sz w:val="26"/>
          <w:szCs w:val="26"/>
        </w:rPr>
        <w:t xml:space="preserve"> </w:t>
      </w:r>
      <w:r w:rsidR="000A53F7">
        <w:rPr>
          <w:rFonts w:ascii="Times New Roman" w:hAnsi="Times New Roman"/>
          <w:sz w:val="26"/>
          <w:szCs w:val="26"/>
        </w:rPr>
        <w:t>permitted</w:t>
      </w:r>
      <w:r w:rsidR="00617841">
        <w:rPr>
          <w:rFonts w:ascii="Times New Roman" w:hAnsi="Times New Roman"/>
          <w:sz w:val="26"/>
          <w:szCs w:val="26"/>
        </w:rPr>
        <w:t>, without</w:t>
      </w:r>
      <w:r w:rsidR="00CC297A">
        <w:rPr>
          <w:rFonts w:ascii="Times New Roman" w:hAnsi="Times New Roman"/>
          <w:sz w:val="26"/>
          <w:szCs w:val="26"/>
        </w:rPr>
        <w:t>,</w:t>
      </w:r>
      <w:r w:rsidR="00617841">
        <w:rPr>
          <w:rFonts w:ascii="Times New Roman" w:hAnsi="Times New Roman"/>
          <w:sz w:val="26"/>
          <w:szCs w:val="26"/>
        </w:rPr>
        <w:t xml:space="preserve"> prejudice.  </w:t>
      </w:r>
      <w:bookmarkEnd w:id="6"/>
      <w:r w:rsidR="00617841">
        <w:rPr>
          <w:rFonts w:ascii="Times New Roman" w:hAnsi="Times New Roman"/>
          <w:i/>
          <w:sz w:val="26"/>
          <w:szCs w:val="26"/>
        </w:rPr>
        <w:t>See, e.g., Richard Kaufman v. Verizon Pennsylvania Inc.</w:t>
      </w:r>
      <w:r w:rsidR="00617841">
        <w:rPr>
          <w:rFonts w:ascii="Times New Roman" w:hAnsi="Times New Roman"/>
          <w:sz w:val="26"/>
          <w:szCs w:val="26"/>
        </w:rPr>
        <w:t>, Docket No. C</w:t>
      </w:r>
      <w:r w:rsidR="00FB1BF5">
        <w:rPr>
          <w:rFonts w:ascii="Times New Roman" w:hAnsi="Times New Roman"/>
          <w:sz w:val="26"/>
          <w:szCs w:val="26"/>
        </w:rPr>
        <w:noBreakHyphen/>
      </w:r>
      <w:r w:rsidR="00617841">
        <w:rPr>
          <w:rFonts w:ascii="Times New Roman" w:hAnsi="Times New Roman"/>
          <w:sz w:val="26"/>
          <w:szCs w:val="26"/>
        </w:rPr>
        <w:t>20055680 (Order entered November 19, 2008).</w:t>
      </w:r>
      <w:r w:rsidR="00CC297A">
        <w:rPr>
          <w:rFonts w:ascii="Times New Roman" w:hAnsi="Times New Roman"/>
          <w:sz w:val="26"/>
          <w:szCs w:val="26"/>
        </w:rPr>
        <w:t xml:space="preserve">  The guiding principle will be a balancing of the factors</w:t>
      </w:r>
      <w:r w:rsidR="000A53F7">
        <w:rPr>
          <w:rFonts w:ascii="Times New Roman" w:hAnsi="Times New Roman"/>
          <w:sz w:val="26"/>
          <w:szCs w:val="26"/>
        </w:rPr>
        <w:t xml:space="preserve"> in any given case</w:t>
      </w:r>
      <w:r w:rsidR="00CC297A">
        <w:rPr>
          <w:rFonts w:ascii="Times New Roman" w:hAnsi="Times New Roman"/>
          <w:sz w:val="26"/>
          <w:szCs w:val="26"/>
        </w:rPr>
        <w:t xml:space="preserve"> to ascertain w</w:t>
      </w:r>
      <w:r w:rsidR="00FB1BF5">
        <w:rPr>
          <w:rFonts w:ascii="Times New Roman" w:hAnsi="Times New Roman"/>
          <w:sz w:val="26"/>
          <w:szCs w:val="26"/>
        </w:rPr>
        <w:t>hether</w:t>
      </w:r>
      <w:r w:rsidR="00CC297A">
        <w:rPr>
          <w:rFonts w:ascii="Times New Roman" w:hAnsi="Times New Roman"/>
          <w:sz w:val="26"/>
          <w:szCs w:val="26"/>
        </w:rPr>
        <w:t xml:space="preserve"> the withdrawal will be contrary to the public interest</w:t>
      </w:r>
      <w:r w:rsidR="000A53F7">
        <w:rPr>
          <w:rFonts w:ascii="Times New Roman" w:hAnsi="Times New Roman"/>
          <w:sz w:val="26"/>
          <w:szCs w:val="26"/>
        </w:rPr>
        <w:t xml:space="preserve"> or substantially prejudicial to a party</w:t>
      </w:r>
      <w:r w:rsidR="00CC297A">
        <w:rPr>
          <w:rFonts w:ascii="Times New Roman" w:hAnsi="Times New Roman"/>
          <w:sz w:val="26"/>
          <w:szCs w:val="26"/>
        </w:rPr>
        <w:t>.  By way of comparison to civil practice, the withdrawal of a pleading is an attempt to obtain the</w:t>
      </w:r>
      <w:r w:rsidR="00CC297A" w:rsidRPr="00CC297A">
        <w:rPr>
          <w:rStyle w:val="ssrfcpassagedeactivated"/>
          <w:rFonts w:ascii="Times New Roman" w:hAnsi="Times New Roman"/>
          <w:sz w:val="26"/>
          <w:szCs w:val="26"/>
        </w:rPr>
        <w:t xml:space="preserve"> general effect of a discontinuance</w:t>
      </w:r>
      <w:r w:rsidR="00CC297A">
        <w:rPr>
          <w:rStyle w:val="ssrfcpassagedeactivated"/>
          <w:rFonts w:ascii="Times New Roman" w:hAnsi="Times New Roman"/>
          <w:sz w:val="26"/>
          <w:szCs w:val="26"/>
        </w:rPr>
        <w:t>, which will</w:t>
      </w:r>
      <w:r w:rsidR="00CC297A" w:rsidRPr="00CC297A">
        <w:rPr>
          <w:rStyle w:val="ssrfcpassagedeactivated"/>
          <w:rFonts w:ascii="Times New Roman" w:hAnsi="Times New Roman"/>
          <w:sz w:val="26"/>
          <w:szCs w:val="26"/>
        </w:rPr>
        <w:t xml:space="preserve"> terminate the action without an adjudication of the merits and to place the plaintiff in the same position as if the action had never been instituted.</w:t>
      </w:r>
      <w:r w:rsidR="00CC297A">
        <w:rPr>
          <w:rStyle w:val="ssrfcpassagedeactivated"/>
          <w:rFonts w:ascii="Times New Roman" w:hAnsi="Times New Roman"/>
          <w:sz w:val="26"/>
          <w:szCs w:val="26"/>
        </w:rPr>
        <w:t xml:space="preserve">  </w:t>
      </w:r>
      <w:r w:rsidR="00CC297A">
        <w:rPr>
          <w:rStyle w:val="ssrfcpassagedeactivated"/>
          <w:rFonts w:ascii="Times New Roman" w:hAnsi="Times New Roman"/>
          <w:i/>
          <w:sz w:val="26"/>
          <w:szCs w:val="26"/>
        </w:rPr>
        <w:t xml:space="preserve">See </w:t>
      </w:r>
      <w:hyperlink r:id="rId10" w:history="1">
        <w:r w:rsidR="00CC297A" w:rsidRPr="00AF3620">
          <w:rPr>
            <w:rFonts w:ascii="Times New Roman" w:hAnsi="Times New Roman"/>
            <w:bCs/>
            <w:i/>
            <w:iCs/>
            <w:sz w:val="26"/>
            <w:szCs w:val="26"/>
          </w:rPr>
          <w:t>Motley Crew, LLC v. Bonner Chevrolet Co., Inc.</w:t>
        </w:r>
        <w:r w:rsidR="00CC297A" w:rsidRPr="00AF3620">
          <w:rPr>
            <w:rFonts w:ascii="Times New Roman" w:hAnsi="Times New Roman"/>
            <w:sz w:val="26"/>
            <w:szCs w:val="26"/>
          </w:rPr>
          <w:t>,  93 A.3d 474</w:t>
        </w:r>
        <w:r w:rsidR="007159C0">
          <w:rPr>
            <w:rFonts w:ascii="Times New Roman" w:hAnsi="Times New Roman"/>
            <w:sz w:val="26"/>
            <w:szCs w:val="26"/>
          </w:rPr>
          <w:t xml:space="preserve">, </w:t>
        </w:r>
        <w:r w:rsidR="00CC297A" w:rsidRPr="007159C0">
          <w:rPr>
            <w:rFonts w:ascii="Times New Roman" w:hAnsi="Times New Roman"/>
            <w:sz w:val="26"/>
            <w:szCs w:val="26"/>
          </w:rPr>
          <w:t xml:space="preserve">476 </w:t>
        </w:r>
        <w:r w:rsidR="00CC297A" w:rsidRPr="00AF3620">
          <w:rPr>
            <w:rFonts w:ascii="Times New Roman" w:hAnsi="Times New Roman"/>
            <w:sz w:val="26"/>
            <w:szCs w:val="26"/>
          </w:rPr>
          <w:t>(Pa. Super. 2014)</w:t>
        </w:r>
      </w:hyperlink>
      <w:r w:rsidR="00CC297A">
        <w:rPr>
          <w:rFonts w:ascii="Times New Roman" w:hAnsi="Times New Roman"/>
          <w:sz w:val="26"/>
          <w:szCs w:val="26"/>
        </w:rPr>
        <w:t xml:space="preserve">, citing </w:t>
      </w:r>
      <w:r w:rsidR="00CC297A" w:rsidRPr="00CC297A">
        <w:rPr>
          <w:rStyle w:val="ssrfcpassagedeactivated"/>
          <w:rFonts w:ascii="Times New Roman" w:hAnsi="Times New Roman"/>
          <w:sz w:val="26"/>
          <w:szCs w:val="26"/>
        </w:rPr>
        <w:t xml:space="preserve">1 </w:t>
      </w:r>
      <w:r w:rsidR="00CC297A" w:rsidRPr="000A53F7">
        <w:rPr>
          <w:rStyle w:val="ssrfcpassagedeactivated"/>
          <w:rFonts w:ascii="Times New Roman" w:hAnsi="Times New Roman"/>
          <w:i/>
          <w:sz w:val="26"/>
          <w:szCs w:val="26"/>
        </w:rPr>
        <w:t>Goodrich—Amram</w:t>
      </w:r>
      <w:r w:rsidR="00CC297A" w:rsidRPr="00CC297A">
        <w:rPr>
          <w:rStyle w:val="ssrfcpassagedeactivated"/>
          <w:rFonts w:ascii="Times New Roman" w:hAnsi="Times New Roman"/>
          <w:sz w:val="26"/>
          <w:szCs w:val="26"/>
        </w:rPr>
        <w:t xml:space="preserve"> 2d § 229:4</w:t>
      </w:r>
      <w:r w:rsidR="00CC297A">
        <w:rPr>
          <w:rStyle w:val="ssrfcpassagedeactivated"/>
          <w:rFonts w:ascii="Times New Roman" w:hAnsi="Times New Roman"/>
          <w:sz w:val="26"/>
          <w:szCs w:val="26"/>
        </w:rPr>
        <w:t>.</w:t>
      </w:r>
    </w:p>
    <w:p w14:paraId="1B75E0B7" w14:textId="77777777" w:rsidR="00617841" w:rsidRDefault="00617841" w:rsidP="00654CA8">
      <w:pPr>
        <w:tabs>
          <w:tab w:val="left" w:pos="-720"/>
        </w:tabs>
        <w:suppressAutoHyphens/>
        <w:spacing w:line="360" w:lineRule="auto"/>
        <w:ind w:firstLine="1440"/>
        <w:rPr>
          <w:rFonts w:ascii="Times New Roman" w:hAnsi="Times New Roman"/>
          <w:sz w:val="26"/>
          <w:szCs w:val="26"/>
        </w:rPr>
      </w:pPr>
    </w:p>
    <w:p w14:paraId="2D8CD2C1" w14:textId="62077018" w:rsidR="00CC297A" w:rsidRDefault="005B3D33"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In </w:t>
      </w:r>
      <w:r w:rsidR="00617841">
        <w:rPr>
          <w:rFonts w:ascii="Times New Roman" w:hAnsi="Times New Roman"/>
          <w:sz w:val="26"/>
          <w:szCs w:val="26"/>
        </w:rPr>
        <w:t>its</w:t>
      </w:r>
      <w:r w:rsidR="000267E4" w:rsidRPr="00654CA8">
        <w:rPr>
          <w:rFonts w:ascii="Times New Roman" w:hAnsi="Times New Roman"/>
          <w:sz w:val="26"/>
          <w:szCs w:val="26"/>
        </w:rPr>
        <w:t xml:space="preserve"> </w:t>
      </w:r>
      <w:r w:rsidR="001A19AC" w:rsidRPr="00654CA8">
        <w:rPr>
          <w:rFonts w:ascii="Times New Roman" w:hAnsi="Times New Roman"/>
          <w:sz w:val="26"/>
          <w:szCs w:val="26"/>
        </w:rPr>
        <w:t>first Exception</w:t>
      </w:r>
      <w:r w:rsidRPr="00654CA8">
        <w:rPr>
          <w:rFonts w:ascii="Times New Roman" w:hAnsi="Times New Roman"/>
          <w:sz w:val="26"/>
          <w:szCs w:val="26"/>
        </w:rPr>
        <w:t xml:space="preserve">, </w:t>
      </w:r>
      <w:r w:rsidR="005C4E61" w:rsidRPr="00654CA8">
        <w:rPr>
          <w:rFonts w:ascii="Times New Roman" w:hAnsi="Times New Roman"/>
          <w:sz w:val="26"/>
          <w:szCs w:val="26"/>
        </w:rPr>
        <w:t>PPLICA</w:t>
      </w:r>
      <w:r w:rsidRPr="00654CA8">
        <w:rPr>
          <w:rFonts w:ascii="Times New Roman" w:hAnsi="Times New Roman"/>
          <w:sz w:val="26"/>
          <w:szCs w:val="26"/>
        </w:rPr>
        <w:t xml:space="preserve"> contends that </w:t>
      </w:r>
      <w:r w:rsidR="005C4E61" w:rsidRPr="00654CA8">
        <w:rPr>
          <w:rFonts w:ascii="Times New Roman" w:hAnsi="Times New Roman"/>
          <w:sz w:val="26"/>
          <w:szCs w:val="26"/>
        </w:rPr>
        <w:t xml:space="preserve">the ALJ </w:t>
      </w:r>
      <w:r w:rsidR="00AD0572" w:rsidRPr="00654CA8">
        <w:rPr>
          <w:rFonts w:ascii="Times New Roman" w:hAnsi="Times New Roman"/>
          <w:sz w:val="26"/>
          <w:szCs w:val="26"/>
        </w:rPr>
        <w:t xml:space="preserve">erred by </w:t>
      </w:r>
      <w:r w:rsidR="005C4E61" w:rsidRPr="00654CA8">
        <w:rPr>
          <w:rFonts w:ascii="Times New Roman" w:hAnsi="Times New Roman"/>
          <w:sz w:val="26"/>
          <w:szCs w:val="26"/>
        </w:rPr>
        <w:t>alleg</w:t>
      </w:r>
      <w:r w:rsidR="00AD0572" w:rsidRPr="00654CA8">
        <w:rPr>
          <w:rFonts w:ascii="Times New Roman" w:hAnsi="Times New Roman"/>
          <w:sz w:val="26"/>
          <w:szCs w:val="26"/>
        </w:rPr>
        <w:t>ing</w:t>
      </w:r>
      <w:r w:rsidR="005C4E61" w:rsidRPr="00654CA8">
        <w:rPr>
          <w:rFonts w:ascii="Times New Roman" w:hAnsi="Times New Roman"/>
          <w:sz w:val="26"/>
          <w:szCs w:val="26"/>
        </w:rPr>
        <w:t xml:space="preserve"> that PPLICA’s arguments were contradictory.  </w:t>
      </w:r>
      <w:r w:rsidR="0043036A" w:rsidRPr="00654CA8">
        <w:rPr>
          <w:rFonts w:ascii="Times New Roman" w:hAnsi="Times New Roman"/>
          <w:sz w:val="26"/>
          <w:szCs w:val="26"/>
        </w:rPr>
        <w:t>The ALJ stated</w:t>
      </w:r>
      <w:r w:rsidR="00C41A36">
        <w:rPr>
          <w:rFonts w:ascii="Times New Roman" w:hAnsi="Times New Roman"/>
          <w:sz w:val="26"/>
          <w:szCs w:val="26"/>
        </w:rPr>
        <w:t>,</w:t>
      </w:r>
      <w:r w:rsidR="0043036A" w:rsidRPr="00654CA8">
        <w:rPr>
          <w:rFonts w:ascii="Times New Roman" w:hAnsi="Times New Roman"/>
          <w:sz w:val="26"/>
          <w:szCs w:val="26"/>
        </w:rPr>
        <w:t xml:space="preserve"> “It would be </w:t>
      </w:r>
      <w:r w:rsidR="0043036A" w:rsidRPr="00654CA8">
        <w:rPr>
          <w:rFonts w:ascii="Times New Roman" w:hAnsi="Times New Roman"/>
          <w:i/>
          <w:sz w:val="26"/>
          <w:szCs w:val="26"/>
        </w:rPr>
        <w:t>somewhat contradictory</w:t>
      </w:r>
      <w:r w:rsidR="0043036A" w:rsidRPr="00654CA8">
        <w:rPr>
          <w:rFonts w:ascii="Times New Roman" w:hAnsi="Times New Roman"/>
          <w:sz w:val="26"/>
          <w:szCs w:val="26"/>
        </w:rPr>
        <w:t xml:space="preserve"> for a party on one hand to make an argument that a proposed change to the EE&amp;C plan is not sound or otherwise in the public interest and then argue that the withdrawal of that proposed change would also not be in that same interest.”  </w:t>
      </w:r>
      <w:r w:rsidR="000A53F7">
        <w:rPr>
          <w:rFonts w:ascii="Times New Roman" w:hAnsi="Times New Roman"/>
          <w:i/>
          <w:sz w:val="26"/>
          <w:szCs w:val="26"/>
        </w:rPr>
        <w:t xml:space="preserve">See </w:t>
      </w:r>
      <w:r w:rsidR="0043036A" w:rsidRPr="00654CA8">
        <w:rPr>
          <w:rFonts w:ascii="Times New Roman" w:hAnsi="Times New Roman"/>
          <w:sz w:val="26"/>
          <w:szCs w:val="26"/>
        </w:rPr>
        <w:t>R.D. at</w:t>
      </w:r>
      <w:r w:rsidR="00C41A36">
        <w:rPr>
          <w:rFonts w:ascii="Times New Roman" w:hAnsi="Times New Roman"/>
          <w:sz w:val="26"/>
          <w:szCs w:val="26"/>
        </w:rPr>
        <w:t> </w:t>
      </w:r>
      <w:r w:rsidR="0043036A" w:rsidRPr="00654CA8">
        <w:rPr>
          <w:rFonts w:ascii="Times New Roman" w:hAnsi="Times New Roman"/>
          <w:sz w:val="26"/>
          <w:szCs w:val="26"/>
        </w:rPr>
        <w:t>9</w:t>
      </w:r>
      <w:r w:rsidR="00AD0572" w:rsidRPr="00654CA8">
        <w:rPr>
          <w:rFonts w:ascii="Times New Roman" w:hAnsi="Times New Roman"/>
          <w:sz w:val="26"/>
          <w:szCs w:val="26"/>
        </w:rPr>
        <w:t xml:space="preserve"> (emphasis added).</w:t>
      </w:r>
    </w:p>
    <w:p w14:paraId="13AFE6E7" w14:textId="77777777" w:rsidR="00CC297A" w:rsidRDefault="00CC297A" w:rsidP="00654CA8">
      <w:pPr>
        <w:tabs>
          <w:tab w:val="left" w:pos="-720"/>
        </w:tabs>
        <w:suppressAutoHyphens/>
        <w:spacing w:line="360" w:lineRule="auto"/>
        <w:ind w:firstLine="1440"/>
        <w:rPr>
          <w:rFonts w:ascii="Times New Roman" w:hAnsi="Times New Roman"/>
          <w:sz w:val="26"/>
          <w:szCs w:val="26"/>
        </w:rPr>
      </w:pPr>
    </w:p>
    <w:p w14:paraId="573EA4A4" w14:textId="0B7A5391" w:rsidR="00B8314B" w:rsidRDefault="00AD0572"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In its Answer to PPL’s Petition, PPLICA noted that it filed Comments</w:t>
      </w:r>
      <w:r w:rsidR="00B8314B">
        <w:rPr>
          <w:rFonts w:ascii="Times New Roman" w:hAnsi="Times New Roman"/>
          <w:sz w:val="26"/>
          <w:szCs w:val="26"/>
        </w:rPr>
        <w:t xml:space="preserve"> to the originally proposed Pilot </w:t>
      </w:r>
      <w:r w:rsidR="00FA397F">
        <w:rPr>
          <w:rFonts w:ascii="Times New Roman" w:hAnsi="Times New Roman"/>
          <w:sz w:val="26"/>
          <w:szCs w:val="26"/>
        </w:rPr>
        <w:t xml:space="preserve">Program </w:t>
      </w:r>
      <w:r w:rsidRPr="00654CA8">
        <w:rPr>
          <w:rFonts w:ascii="Times New Roman" w:hAnsi="Times New Roman"/>
          <w:sz w:val="26"/>
          <w:szCs w:val="26"/>
        </w:rPr>
        <w:t xml:space="preserve">asking the Commission to deny the proposal due to the potential for interclass cost subsidization and the unfairness and discriminatory practice </w:t>
      </w:r>
      <w:r w:rsidR="00B8314B">
        <w:rPr>
          <w:rFonts w:ascii="Times New Roman" w:hAnsi="Times New Roman"/>
          <w:sz w:val="26"/>
          <w:szCs w:val="26"/>
        </w:rPr>
        <w:t xml:space="preserve">of </w:t>
      </w:r>
      <w:r w:rsidRPr="00654CA8">
        <w:rPr>
          <w:rFonts w:ascii="Times New Roman" w:hAnsi="Times New Roman"/>
          <w:sz w:val="26"/>
          <w:szCs w:val="26"/>
        </w:rPr>
        <w:t>offering customers different rebate levels under the same program based on geographical location.  Answer at 4</w:t>
      </w:r>
      <w:r w:rsidR="00B8314B">
        <w:rPr>
          <w:rFonts w:ascii="Times New Roman" w:hAnsi="Times New Roman"/>
          <w:sz w:val="26"/>
          <w:szCs w:val="26"/>
        </w:rPr>
        <w:t>,</w:t>
      </w:r>
      <w:r w:rsidRPr="00654CA8">
        <w:rPr>
          <w:rFonts w:ascii="Times New Roman" w:hAnsi="Times New Roman"/>
          <w:sz w:val="26"/>
          <w:szCs w:val="26"/>
        </w:rPr>
        <w:t xml:space="preserve"> citing PPLICA Comments at 4.</w:t>
      </w:r>
      <w:r w:rsidR="00B8314B">
        <w:rPr>
          <w:rFonts w:ascii="Times New Roman" w:hAnsi="Times New Roman"/>
          <w:sz w:val="26"/>
          <w:szCs w:val="26"/>
        </w:rPr>
        <w:t xml:space="preserve">  PPLICA has been consistent in its opposition, in principle, to the Pilot</w:t>
      </w:r>
      <w:r w:rsidR="00FA397F">
        <w:rPr>
          <w:rFonts w:ascii="Times New Roman" w:hAnsi="Times New Roman"/>
          <w:sz w:val="26"/>
          <w:szCs w:val="26"/>
        </w:rPr>
        <w:t xml:space="preserve"> Program</w:t>
      </w:r>
      <w:r w:rsidR="00B8314B">
        <w:rPr>
          <w:rFonts w:ascii="Times New Roman" w:hAnsi="Times New Roman"/>
          <w:sz w:val="26"/>
          <w:szCs w:val="26"/>
        </w:rPr>
        <w:t>.</w:t>
      </w:r>
    </w:p>
    <w:p w14:paraId="20688015" w14:textId="77777777" w:rsidR="00B8314B" w:rsidRDefault="00B8314B" w:rsidP="00654CA8">
      <w:pPr>
        <w:tabs>
          <w:tab w:val="left" w:pos="-720"/>
        </w:tabs>
        <w:suppressAutoHyphens/>
        <w:spacing w:line="360" w:lineRule="auto"/>
        <w:ind w:firstLine="1440"/>
        <w:rPr>
          <w:rFonts w:ascii="Times New Roman" w:hAnsi="Times New Roman"/>
          <w:sz w:val="26"/>
          <w:szCs w:val="26"/>
        </w:rPr>
      </w:pPr>
    </w:p>
    <w:p w14:paraId="26A1BA31" w14:textId="3FE3E920" w:rsidR="005B3D33" w:rsidRPr="00654CA8" w:rsidRDefault="00B8314B" w:rsidP="000A53F7">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We also note that </w:t>
      </w:r>
      <w:r w:rsidR="00AD0572" w:rsidRPr="00654CA8">
        <w:rPr>
          <w:rFonts w:ascii="Times New Roman" w:hAnsi="Times New Roman"/>
          <w:sz w:val="26"/>
          <w:szCs w:val="26"/>
        </w:rPr>
        <w:t>PPLICA</w:t>
      </w:r>
      <w:r>
        <w:rPr>
          <w:rFonts w:ascii="Times New Roman" w:hAnsi="Times New Roman"/>
          <w:sz w:val="26"/>
          <w:szCs w:val="26"/>
        </w:rPr>
        <w:t>, in its Answer, raised a public interest concern that the</w:t>
      </w:r>
      <w:r w:rsidR="00AD0572" w:rsidRPr="00654CA8">
        <w:rPr>
          <w:rFonts w:ascii="Times New Roman" w:hAnsi="Times New Roman"/>
          <w:sz w:val="26"/>
          <w:szCs w:val="26"/>
        </w:rPr>
        <w:t xml:space="preserve"> withdrawal </w:t>
      </w:r>
      <w:r>
        <w:rPr>
          <w:rFonts w:ascii="Times New Roman" w:hAnsi="Times New Roman"/>
          <w:sz w:val="26"/>
          <w:szCs w:val="26"/>
        </w:rPr>
        <w:t xml:space="preserve">could </w:t>
      </w:r>
      <w:r w:rsidR="00AD0572" w:rsidRPr="00654CA8">
        <w:rPr>
          <w:rFonts w:ascii="Times New Roman" w:hAnsi="Times New Roman"/>
          <w:sz w:val="26"/>
          <w:szCs w:val="26"/>
        </w:rPr>
        <w:t>expos</w:t>
      </w:r>
      <w:r>
        <w:rPr>
          <w:rFonts w:ascii="Times New Roman" w:hAnsi="Times New Roman"/>
          <w:sz w:val="26"/>
          <w:szCs w:val="26"/>
        </w:rPr>
        <w:t>e</w:t>
      </w:r>
      <w:r w:rsidR="00AD0572" w:rsidRPr="00654CA8">
        <w:rPr>
          <w:rFonts w:ascii="Times New Roman" w:hAnsi="Times New Roman"/>
          <w:sz w:val="26"/>
          <w:szCs w:val="26"/>
        </w:rPr>
        <w:t xml:space="preserve"> parties to a risk of expending duplicative resources </w:t>
      </w:r>
      <w:r>
        <w:rPr>
          <w:rFonts w:ascii="Times New Roman" w:hAnsi="Times New Roman"/>
          <w:sz w:val="26"/>
          <w:szCs w:val="26"/>
        </w:rPr>
        <w:t xml:space="preserve">that is </w:t>
      </w:r>
      <w:r w:rsidR="00AD0572" w:rsidRPr="00654CA8">
        <w:rPr>
          <w:rFonts w:ascii="Times New Roman" w:hAnsi="Times New Roman"/>
          <w:sz w:val="26"/>
          <w:szCs w:val="26"/>
        </w:rPr>
        <w:t xml:space="preserve">contrary to the public interest and principles of judicial economy.  </w:t>
      </w:r>
      <w:r>
        <w:rPr>
          <w:rFonts w:ascii="Times New Roman" w:hAnsi="Times New Roman"/>
          <w:i/>
          <w:sz w:val="26"/>
          <w:szCs w:val="26"/>
        </w:rPr>
        <w:t xml:space="preserve">See </w:t>
      </w:r>
      <w:r w:rsidR="00AD0572" w:rsidRPr="00654CA8">
        <w:rPr>
          <w:rFonts w:ascii="Times New Roman" w:hAnsi="Times New Roman"/>
          <w:sz w:val="26"/>
          <w:szCs w:val="26"/>
        </w:rPr>
        <w:t xml:space="preserve">Answer at 5.  </w:t>
      </w:r>
      <w:r>
        <w:rPr>
          <w:rFonts w:ascii="Times New Roman" w:hAnsi="Times New Roman"/>
          <w:sz w:val="26"/>
          <w:szCs w:val="26"/>
        </w:rPr>
        <w:t xml:space="preserve">While PPLICA raises matters of concern, we find its position of </w:t>
      </w:r>
      <w:r w:rsidR="007159C0">
        <w:rPr>
          <w:rFonts w:ascii="Times New Roman" w:hAnsi="Times New Roman"/>
          <w:sz w:val="26"/>
          <w:szCs w:val="26"/>
        </w:rPr>
        <w:t xml:space="preserve">alleged </w:t>
      </w:r>
      <w:r>
        <w:rPr>
          <w:rFonts w:ascii="Times New Roman" w:hAnsi="Times New Roman"/>
          <w:sz w:val="26"/>
          <w:szCs w:val="26"/>
        </w:rPr>
        <w:t>harm to the public interest to be speculative.  Contrary to the position of PPLICA, the withdrawal of the Petition at this time will militate in favor of administrative and judicial economy as the majority of the participants do not oppose withdrawal of the Petition</w:t>
      </w:r>
      <w:r w:rsidR="000A53F7">
        <w:rPr>
          <w:rFonts w:ascii="Times New Roman" w:hAnsi="Times New Roman"/>
          <w:sz w:val="26"/>
          <w:szCs w:val="26"/>
        </w:rPr>
        <w:t>,</w:t>
      </w:r>
      <w:r>
        <w:rPr>
          <w:rFonts w:ascii="Times New Roman" w:hAnsi="Times New Roman"/>
          <w:sz w:val="26"/>
          <w:szCs w:val="26"/>
        </w:rPr>
        <w:t xml:space="preserve"> without prejudice, and have not expressed a decision to </w:t>
      </w:r>
      <w:r w:rsidR="000A53F7">
        <w:rPr>
          <w:rFonts w:ascii="Times New Roman" w:hAnsi="Times New Roman"/>
          <w:sz w:val="26"/>
          <w:szCs w:val="26"/>
        </w:rPr>
        <w:t>expend resources to further participate</w:t>
      </w:r>
      <w:r>
        <w:rPr>
          <w:rFonts w:ascii="Times New Roman" w:hAnsi="Times New Roman"/>
          <w:sz w:val="26"/>
          <w:szCs w:val="26"/>
        </w:rPr>
        <w:t xml:space="preserve"> </w:t>
      </w:r>
      <w:r w:rsidR="000A53F7">
        <w:rPr>
          <w:rFonts w:ascii="Times New Roman" w:hAnsi="Times New Roman"/>
          <w:sz w:val="26"/>
          <w:szCs w:val="26"/>
        </w:rPr>
        <w:t>in</w:t>
      </w:r>
      <w:r>
        <w:rPr>
          <w:rFonts w:ascii="Times New Roman" w:hAnsi="Times New Roman"/>
          <w:sz w:val="26"/>
          <w:szCs w:val="26"/>
        </w:rPr>
        <w:t xml:space="preserve"> the proceeding.  The record does not indicate the extent of resources expended</w:t>
      </w:r>
      <w:r w:rsidR="000A53F7">
        <w:rPr>
          <w:rFonts w:ascii="Times New Roman" w:hAnsi="Times New Roman"/>
          <w:sz w:val="26"/>
          <w:szCs w:val="26"/>
        </w:rPr>
        <w:t xml:space="preserve"> thus fa</w:t>
      </w:r>
      <w:r w:rsidR="00C63B98">
        <w:rPr>
          <w:rFonts w:ascii="Times New Roman" w:hAnsi="Times New Roman"/>
          <w:sz w:val="26"/>
          <w:szCs w:val="26"/>
        </w:rPr>
        <w:t>r</w:t>
      </w:r>
      <w:r>
        <w:rPr>
          <w:rFonts w:ascii="Times New Roman" w:hAnsi="Times New Roman"/>
          <w:sz w:val="26"/>
          <w:szCs w:val="26"/>
        </w:rPr>
        <w:t xml:space="preserve"> by PPLICA and others in anticipation of litigating the Pilot </w:t>
      </w:r>
      <w:r w:rsidR="00FA397F">
        <w:rPr>
          <w:rFonts w:ascii="Times New Roman" w:hAnsi="Times New Roman"/>
          <w:sz w:val="26"/>
          <w:szCs w:val="26"/>
        </w:rPr>
        <w:t xml:space="preserve">Program </w:t>
      </w:r>
      <w:r>
        <w:rPr>
          <w:rFonts w:ascii="Times New Roman" w:hAnsi="Times New Roman"/>
          <w:sz w:val="26"/>
          <w:szCs w:val="26"/>
        </w:rPr>
        <w:t>proposal</w:t>
      </w:r>
      <w:r w:rsidR="000A53F7">
        <w:rPr>
          <w:rFonts w:ascii="Times New Roman" w:hAnsi="Times New Roman"/>
          <w:sz w:val="26"/>
          <w:szCs w:val="26"/>
        </w:rPr>
        <w:t xml:space="preserve"> according to the procedural schedule to be established.</w:t>
      </w:r>
      <w:r w:rsidR="000A53F7">
        <w:rPr>
          <w:rStyle w:val="FootnoteReference"/>
          <w:rFonts w:ascii="Times New Roman" w:hAnsi="Times New Roman"/>
          <w:sz w:val="26"/>
          <w:szCs w:val="26"/>
        </w:rPr>
        <w:footnoteReference w:id="4"/>
      </w:r>
      <w:r>
        <w:rPr>
          <w:rFonts w:ascii="Times New Roman" w:hAnsi="Times New Roman"/>
          <w:sz w:val="26"/>
          <w:szCs w:val="26"/>
        </w:rPr>
        <w:t xml:space="preserve"> </w:t>
      </w:r>
      <w:r w:rsidR="000A53F7">
        <w:rPr>
          <w:rFonts w:ascii="Times New Roman" w:hAnsi="Times New Roman"/>
          <w:sz w:val="26"/>
          <w:szCs w:val="26"/>
        </w:rPr>
        <w:t xml:space="preserve"> </w:t>
      </w:r>
      <w:r w:rsidR="007159C0">
        <w:rPr>
          <w:rFonts w:ascii="Times New Roman" w:hAnsi="Times New Roman"/>
          <w:sz w:val="26"/>
          <w:szCs w:val="26"/>
        </w:rPr>
        <w:t>However, t</w:t>
      </w:r>
      <w:r w:rsidR="00E5155A">
        <w:rPr>
          <w:rFonts w:ascii="Times New Roman" w:hAnsi="Times New Roman"/>
          <w:sz w:val="26"/>
          <w:szCs w:val="26"/>
        </w:rPr>
        <w:t xml:space="preserve">he withdrawal – without prejudice </w:t>
      </w:r>
      <w:r w:rsidR="00C63B98">
        <w:rPr>
          <w:rFonts w:ascii="Times New Roman" w:hAnsi="Times New Roman"/>
          <w:sz w:val="26"/>
          <w:szCs w:val="26"/>
        </w:rPr>
        <w:t>–</w:t>
      </w:r>
      <w:r w:rsidR="00E5155A">
        <w:rPr>
          <w:rFonts w:ascii="Times New Roman" w:hAnsi="Times New Roman"/>
          <w:sz w:val="26"/>
          <w:szCs w:val="26"/>
        </w:rPr>
        <w:t xml:space="preserve"> places the Parties in essentially the same position as they were prior to the proposed minor change, Change No. 10.</w:t>
      </w:r>
    </w:p>
    <w:p w14:paraId="2570A5BF" w14:textId="77777777" w:rsidR="00AD7E47" w:rsidRPr="00654CA8" w:rsidRDefault="00AD7E47" w:rsidP="00654CA8">
      <w:pPr>
        <w:tabs>
          <w:tab w:val="left" w:pos="-720"/>
        </w:tabs>
        <w:suppressAutoHyphens/>
        <w:spacing w:line="360" w:lineRule="auto"/>
        <w:ind w:firstLine="1440"/>
        <w:rPr>
          <w:rFonts w:ascii="Times New Roman" w:hAnsi="Times New Roman"/>
          <w:sz w:val="26"/>
          <w:szCs w:val="26"/>
        </w:rPr>
      </w:pPr>
    </w:p>
    <w:p w14:paraId="143C1F69" w14:textId="2DBA3BA6" w:rsidR="00E5155A" w:rsidRDefault="00AD7E47" w:rsidP="00E5155A">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Regarding </w:t>
      </w:r>
      <w:r w:rsidR="001A19AC" w:rsidRPr="00654CA8">
        <w:rPr>
          <w:rFonts w:ascii="Times New Roman" w:hAnsi="Times New Roman"/>
          <w:sz w:val="26"/>
          <w:szCs w:val="26"/>
        </w:rPr>
        <w:t xml:space="preserve">the Complainant’s second </w:t>
      </w:r>
      <w:r w:rsidRPr="00654CA8">
        <w:rPr>
          <w:rFonts w:ascii="Times New Roman" w:hAnsi="Times New Roman"/>
          <w:sz w:val="26"/>
          <w:szCs w:val="26"/>
        </w:rPr>
        <w:t xml:space="preserve">Exception, we note that the ALJ </w:t>
      </w:r>
      <w:r w:rsidR="004B550E" w:rsidRPr="00654CA8">
        <w:rPr>
          <w:rFonts w:ascii="Times New Roman" w:hAnsi="Times New Roman"/>
          <w:sz w:val="26"/>
          <w:szCs w:val="26"/>
        </w:rPr>
        <w:t>concluded that PPL’s conduct in the proceeding did not evidence a course of conduct or abuse of Commission processes that in other matters warranted the Commission’s denial of the withdrawal of a pleading or the dismissal of a pleading with prejudice.</w:t>
      </w:r>
      <w:r w:rsidR="00E5155A">
        <w:rPr>
          <w:rFonts w:ascii="Times New Roman" w:hAnsi="Times New Roman"/>
          <w:sz w:val="26"/>
          <w:szCs w:val="26"/>
        </w:rPr>
        <w:t xml:space="preserve">  We agree and conclude that PPL’s withdrawal does not appear to be in bad faith.  As such, we do not find substantial prejudice to the positions of the Parties to permit withdrawal, without prejudice.</w:t>
      </w:r>
    </w:p>
    <w:p w14:paraId="73F72AD5" w14:textId="77777777" w:rsidR="007159C0" w:rsidRPr="00654CA8" w:rsidRDefault="007159C0" w:rsidP="007159C0">
      <w:pPr>
        <w:tabs>
          <w:tab w:val="left" w:pos="-720"/>
        </w:tabs>
        <w:suppressAutoHyphens/>
        <w:spacing w:line="360" w:lineRule="auto"/>
        <w:ind w:firstLine="1440"/>
        <w:rPr>
          <w:rFonts w:ascii="Times New Roman" w:hAnsi="Times New Roman"/>
          <w:sz w:val="26"/>
          <w:szCs w:val="26"/>
        </w:rPr>
      </w:pPr>
    </w:p>
    <w:p w14:paraId="6D934FD9" w14:textId="7AA32830" w:rsidR="00AD7E47" w:rsidRPr="00654CA8" w:rsidRDefault="004B550E"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PPL proposed its Pilot Program </w:t>
      </w:r>
      <w:r w:rsidR="000A53F7">
        <w:rPr>
          <w:rFonts w:ascii="Times New Roman" w:hAnsi="Times New Roman"/>
          <w:sz w:val="26"/>
          <w:szCs w:val="26"/>
        </w:rPr>
        <w:t>and</w:t>
      </w:r>
      <w:r w:rsidRPr="00654CA8">
        <w:rPr>
          <w:rFonts w:ascii="Times New Roman" w:hAnsi="Times New Roman"/>
          <w:sz w:val="26"/>
          <w:szCs w:val="26"/>
        </w:rPr>
        <w:t xml:space="preserve"> engaged in discussions with the </w:t>
      </w:r>
      <w:r w:rsidR="000A53F7">
        <w:rPr>
          <w:rFonts w:ascii="Times New Roman" w:hAnsi="Times New Roman"/>
          <w:sz w:val="26"/>
          <w:szCs w:val="26"/>
        </w:rPr>
        <w:t>P</w:t>
      </w:r>
      <w:r w:rsidRPr="00654CA8">
        <w:rPr>
          <w:rFonts w:ascii="Times New Roman" w:hAnsi="Times New Roman"/>
          <w:sz w:val="26"/>
          <w:szCs w:val="26"/>
        </w:rPr>
        <w:t xml:space="preserve">arties in an attempt to resolve </w:t>
      </w:r>
      <w:r w:rsidR="00E5155A">
        <w:rPr>
          <w:rFonts w:ascii="Times New Roman" w:hAnsi="Times New Roman"/>
          <w:sz w:val="26"/>
          <w:szCs w:val="26"/>
        </w:rPr>
        <w:t>various</w:t>
      </w:r>
      <w:r w:rsidRPr="00654CA8">
        <w:rPr>
          <w:rFonts w:ascii="Times New Roman" w:hAnsi="Times New Roman"/>
          <w:sz w:val="26"/>
          <w:szCs w:val="26"/>
        </w:rPr>
        <w:t xml:space="preserve"> issues</w:t>
      </w:r>
      <w:r w:rsidR="00E5155A">
        <w:rPr>
          <w:rFonts w:ascii="Times New Roman" w:hAnsi="Times New Roman"/>
          <w:sz w:val="26"/>
          <w:szCs w:val="26"/>
        </w:rPr>
        <w:t xml:space="preserve"> in conjunction with the convening of a </w:t>
      </w:r>
      <w:r w:rsidRPr="00654CA8">
        <w:rPr>
          <w:rFonts w:ascii="Times New Roman" w:hAnsi="Times New Roman"/>
          <w:sz w:val="26"/>
          <w:szCs w:val="26"/>
        </w:rPr>
        <w:t xml:space="preserve">prehearing conference.  When the discussions </w:t>
      </w:r>
      <w:r w:rsidR="00E5155A">
        <w:rPr>
          <w:rFonts w:ascii="Times New Roman" w:hAnsi="Times New Roman"/>
          <w:sz w:val="26"/>
          <w:szCs w:val="26"/>
        </w:rPr>
        <w:t>did not prov</w:t>
      </w:r>
      <w:r w:rsidRPr="00654CA8">
        <w:rPr>
          <w:rFonts w:ascii="Times New Roman" w:hAnsi="Times New Roman"/>
          <w:sz w:val="26"/>
          <w:szCs w:val="26"/>
        </w:rPr>
        <w:t>e fruit</w:t>
      </w:r>
      <w:r w:rsidR="00E5155A">
        <w:rPr>
          <w:rFonts w:ascii="Times New Roman" w:hAnsi="Times New Roman"/>
          <w:sz w:val="26"/>
          <w:szCs w:val="26"/>
        </w:rPr>
        <w:t>ful</w:t>
      </w:r>
      <w:r w:rsidRPr="00654CA8">
        <w:rPr>
          <w:rFonts w:ascii="Times New Roman" w:hAnsi="Times New Roman"/>
          <w:sz w:val="26"/>
          <w:szCs w:val="26"/>
        </w:rPr>
        <w:t>, PPL requested that the proposed EE&amp;C plan change be withdrawn.</w:t>
      </w:r>
    </w:p>
    <w:p w14:paraId="476B3244" w14:textId="77777777" w:rsidR="005B3D33" w:rsidRPr="00654CA8" w:rsidRDefault="005B3D33" w:rsidP="00654CA8">
      <w:pPr>
        <w:tabs>
          <w:tab w:val="left" w:pos="-720"/>
        </w:tabs>
        <w:suppressAutoHyphens/>
        <w:spacing w:line="360" w:lineRule="auto"/>
        <w:ind w:firstLine="1440"/>
        <w:rPr>
          <w:rFonts w:ascii="Times New Roman" w:hAnsi="Times New Roman"/>
          <w:sz w:val="26"/>
          <w:szCs w:val="26"/>
        </w:rPr>
      </w:pPr>
    </w:p>
    <w:p w14:paraId="76742D0C" w14:textId="2CA8B706" w:rsidR="00387242" w:rsidRPr="00654CA8" w:rsidRDefault="00AD7E47"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Upon our review and consideration of the record </w:t>
      </w:r>
      <w:r w:rsidR="00E5155A">
        <w:rPr>
          <w:rFonts w:ascii="Times New Roman" w:hAnsi="Times New Roman"/>
          <w:sz w:val="26"/>
          <w:szCs w:val="26"/>
        </w:rPr>
        <w:t>and positions of PPLICA and PPL</w:t>
      </w:r>
      <w:r w:rsidR="004647B0" w:rsidRPr="00654CA8">
        <w:rPr>
          <w:rFonts w:ascii="Times New Roman" w:hAnsi="Times New Roman"/>
          <w:sz w:val="26"/>
          <w:szCs w:val="26"/>
        </w:rPr>
        <w:t xml:space="preserve">, </w:t>
      </w:r>
      <w:r w:rsidRPr="00654CA8">
        <w:rPr>
          <w:rFonts w:ascii="Times New Roman" w:hAnsi="Times New Roman"/>
          <w:sz w:val="26"/>
          <w:szCs w:val="26"/>
        </w:rPr>
        <w:t xml:space="preserve">we </w:t>
      </w:r>
      <w:r w:rsidR="00C12C35" w:rsidRPr="00654CA8">
        <w:rPr>
          <w:rFonts w:ascii="Times New Roman" w:hAnsi="Times New Roman"/>
          <w:sz w:val="26"/>
          <w:szCs w:val="26"/>
        </w:rPr>
        <w:t xml:space="preserve">agree with the </w:t>
      </w:r>
      <w:r w:rsidR="00621373" w:rsidRPr="00654CA8">
        <w:rPr>
          <w:rFonts w:ascii="Times New Roman" w:hAnsi="Times New Roman"/>
          <w:sz w:val="26"/>
          <w:szCs w:val="26"/>
        </w:rPr>
        <w:t>ALJ that</w:t>
      </w:r>
      <w:r w:rsidRPr="00654CA8">
        <w:rPr>
          <w:rFonts w:ascii="Times New Roman" w:hAnsi="Times New Roman"/>
          <w:sz w:val="26"/>
          <w:szCs w:val="26"/>
        </w:rPr>
        <w:t xml:space="preserve"> </w:t>
      </w:r>
      <w:r w:rsidR="00387242" w:rsidRPr="00654CA8">
        <w:rPr>
          <w:rFonts w:ascii="Times New Roman" w:hAnsi="Times New Roman"/>
          <w:sz w:val="26"/>
          <w:szCs w:val="26"/>
        </w:rPr>
        <w:t>PPL’s actions were reasonable in trying to obtain agreement on the proposed minor change and when agreement could not be reached, PPL sought to withdraw the proposed minor change to its EE&amp;C Plan.  We conclude that PPL</w:t>
      </w:r>
      <w:r w:rsidR="002F0506" w:rsidRPr="00654CA8">
        <w:rPr>
          <w:rFonts w:ascii="Times New Roman" w:hAnsi="Times New Roman"/>
          <w:sz w:val="26"/>
          <w:szCs w:val="26"/>
        </w:rPr>
        <w:t>’s Petition to Withdraw should be granted.</w:t>
      </w:r>
    </w:p>
    <w:p w14:paraId="61F11719" w14:textId="5C6AD3B4" w:rsidR="00AD7E47" w:rsidRPr="00696E62" w:rsidRDefault="00AD7E47" w:rsidP="00696E62">
      <w:pPr>
        <w:tabs>
          <w:tab w:val="left" w:pos="-720"/>
        </w:tabs>
        <w:suppressAutoHyphens/>
        <w:spacing w:line="360" w:lineRule="auto"/>
        <w:ind w:firstLine="1440"/>
        <w:rPr>
          <w:rFonts w:ascii="Times New Roman" w:hAnsi="Times New Roman"/>
          <w:sz w:val="26"/>
          <w:szCs w:val="26"/>
        </w:rPr>
      </w:pPr>
    </w:p>
    <w:p w14:paraId="79101017" w14:textId="34C0C50B" w:rsidR="00AD7E47" w:rsidRPr="00654CA8" w:rsidRDefault="00696E62" w:rsidP="00696E62">
      <w:pPr>
        <w:tabs>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In addition to the specific circumstances of the </w:t>
      </w:r>
      <w:r w:rsidR="00E5155A">
        <w:rPr>
          <w:rFonts w:ascii="Times New Roman" w:hAnsi="Times New Roman"/>
          <w:sz w:val="26"/>
          <w:szCs w:val="26"/>
        </w:rPr>
        <w:t xml:space="preserve">need for the initial </w:t>
      </w:r>
      <w:r>
        <w:rPr>
          <w:rFonts w:ascii="Times New Roman" w:hAnsi="Times New Roman"/>
          <w:sz w:val="26"/>
          <w:szCs w:val="26"/>
        </w:rPr>
        <w:t xml:space="preserve">referral of this matter to the OALJ, </w:t>
      </w:r>
      <w:r w:rsidR="00E5155A">
        <w:rPr>
          <w:rFonts w:ascii="Times New Roman" w:hAnsi="Times New Roman"/>
          <w:sz w:val="26"/>
          <w:szCs w:val="26"/>
        </w:rPr>
        <w:t xml:space="preserve">consistent with the procedures for adopting minor changes to a Plan, </w:t>
      </w:r>
      <w:r>
        <w:rPr>
          <w:rFonts w:ascii="Times New Roman" w:hAnsi="Times New Roman"/>
          <w:sz w:val="26"/>
          <w:szCs w:val="26"/>
        </w:rPr>
        <w:t>we are disposed to err on the side of the party having the burden of proof before the Commission.</w:t>
      </w:r>
      <w:r w:rsidRPr="00696E62">
        <w:rPr>
          <w:rFonts w:ascii="Times New Roman" w:hAnsi="Times New Roman"/>
          <w:sz w:val="26"/>
          <w:szCs w:val="26"/>
        </w:rPr>
        <w:t xml:space="preserve"> </w:t>
      </w:r>
      <w:r w:rsidR="00E5155A">
        <w:rPr>
          <w:rFonts w:ascii="Times New Roman" w:hAnsi="Times New Roman"/>
          <w:sz w:val="26"/>
          <w:szCs w:val="26"/>
        </w:rPr>
        <w:t xml:space="preserve"> </w:t>
      </w:r>
      <w:hyperlink r:id="rId11" w:history="1">
        <w:r w:rsidRPr="00696E62">
          <w:rPr>
            <w:rStyle w:val="Hyperlink"/>
            <w:rFonts w:ascii="Times New Roman" w:hAnsi="Times New Roman"/>
            <w:color w:val="auto"/>
            <w:sz w:val="26"/>
            <w:szCs w:val="26"/>
            <w:u w:val="none"/>
          </w:rPr>
          <w:t>66 Pa. C.S. § 332(a)</w:t>
        </w:r>
      </w:hyperlink>
      <w:r w:rsidRPr="00696E62">
        <w:rPr>
          <w:rFonts w:ascii="Times New Roman" w:hAnsi="Times New Roman"/>
          <w:sz w:val="26"/>
          <w:szCs w:val="26"/>
        </w:rPr>
        <w:t>.</w:t>
      </w:r>
      <w:r>
        <w:rPr>
          <w:rFonts w:ascii="Times New Roman" w:hAnsi="Times New Roman"/>
          <w:sz w:val="26"/>
          <w:szCs w:val="26"/>
        </w:rPr>
        <w:t xml:space="preserve">  PPL, as proponent of the Pilot</w:t>
      </w:r>
      <w:r w:rsidR="00FA397F">
        <w:rPr>
          <w:rFonts w:ascii="Times New Roman" w:hAnsi="Times New Roman"/>
          <w:sz w:val="26"/>
          <w:szCs w:val="26"/>
        </w:rPr>
        <w:t xml:space="preserve"> Program</w:t>
      </w:r>
      <w:r>
        <w:rPr>
          <w:rFonts w:ascii="Times New Roman" w:hAnsi="Times New Roman"/>
          <w:sz w:val="26"/>
          <w:szCs w:val="26"/>
        </w:rPr>
        <w:t xml:space="preserve">, had the burden of proof and will </w:t>
      </w:r>
      <w:r w:rsidR="007159C0">
        <w:rPr>
          <w:rFonts w:ascii="Times New Roman" w:hAnsi="Times New Roman"/>
          <w:sz w:val="26"/>
          <w:szCs w:val="26"/>
        </w:rPr>
        <w:t xml:space="preserve">continue to </w:t>
      </w:r>
      <w:r w:rsidR="00E5155A">
        <w:rPr>
          <w:rFonts w:ascii="Times New Roman" w:hAnsi="Times New Roman"/>
          <w:sz w:val="26"/>
          <w:szCs w:val="26"/>
        </w:rPr>
        <w:t>have such burden for any forthcoming proposal.</w:t>
      </w:r>
    </w:p>
    <w:p w14:paraId="23601495" w14:textId="77777777" w:rsidR="00587D0A" w:rsidRPr="00654CA8" w:rsidRDefault="00587D0A" w:rsidP="00654CA8">
      <w:pPr>
        <w:tabs>
          <w:tab w:val="left" w:pos="-720"/>
        </w:tabs>
        <w:suppressAutoHyphens/>
        <w:spacing w:line="360" w:lineRule="auto"/>
        <w:ind w:firstLine="1440"/>
        <w:rPr>
          <w:rFonts w:ascii="Times New Roman" w:hAnsi="Times New Roman"/>
          <w:sz w:val="26"/>
          <w:szCs w:val="26"/>
        </w:rPr>
      </w:pPr>
    </w:p>
    <w:p w14:paraId="29BB659C" w14:textId="6CE83986" w:rsidR="00DF212A" w:rsidRPr="00654CA8" w:rsidRDefault="001B3D85" w:rsidP="005E1C2F">
      <w:pPr>
        <w:keepNext/>
        <w:keepLines/>
        <w:tabs>
          <w:tab w:val="left" w:pos="792"/>
        </w:tabs>
        <w:spacing w:line="360" w:lineRule="auto"/>
        <w:jc w:val="center"/>
        <w:rPr>
          <w:rFonts w:ascii="Times New Roman" w:hAnsi="Times New Roman"/>
          <w:b/>
          <w:sz w:val="26"/>
          <w:szCs w:val="26"/>
        </w:rPr>
      </w:pPr>
      <w:r w:rsidRPr="00654CA8">
        <w:rPr>
          <w:rFonts w:ascii="Times New Roman" w:hAnsi="Times New Roman"/>
          <w:sz w:val="26"/>
          <w:szCs w:val="26"/>
        </w:rPr>
        <w:t>C</w:t>
      </w:r>
      <w:r w:rsidR="006F5428" w:rsidRPr="00654CA8">
        <w:rPr>
          <w:rFonts w:ascii="Times New Roman" w:hAnsi="Times New Roman"/>
          <w:b/>
          <w:sz w:val="26"/>
          <w:szCs w:val="26"/>
        </w:rPr>
        <w:t>onclusion</w:t>
      </w:r>
    </w:p>
    <w:p w14:paraId="1535D350" w14:textId="77777777" w:rsidR="00DF212A" w:rsidRPr="00654CA8" w:rsidRDefault="00DF212A" w:rsidP="00654CA8">
      <w:pPr>
        <w:keepNext/>
        <w:keepLines/>
        <w:tabs>
          <w:tab w:val="left" w:pos="-720"/>
        </w:tabs>
        <w:suppressAutoHyphens/>
        <w:spacing w:line="360" w:lineRule="auto"/>
        <w:ind w:firstLine="1440"/>
        <w:rPr>
          <w:rFonts w:ascii="Times New Roman" w:hAnsi="Times New Roman"/>
          <w:sz w:val="26"/>
          <w:szCs w:val="26"/>
        </w:rPr>
      </w:pPr>
    </w:p>
    <w:p w14:paraId="4CF85C09" w14:textId="370A3EDE" w:rsidR="00F00C82" w:rsidRPr="00654CA8" w:rsidRDefault="00433DD9" w:rsidP="00654CA8">
      <w:pPr>
        <w:tabs>
          <w:tab w:val="left" w:pos="-720"/>
        </w:tabs>
        <w:suppressAutoHyphens/>
        <w:spacing w:line="360" w:lineRule="auto"/>
        <w:ind w:firstLine="1440"/>
        <w:rPr>
          <w:rFonts w:ascii="Times New Roman" w:hAnsi="Times New Roman"/>
          <w:sz w:val="26"/>
          <w:szCs w:val="26"/>
        </w:rPr>
      </w:pPr>
      <w:r w:rsidRPr="00654CA8">
        <w:rPr>
          <w:rFonts w:ascii="Times New Roman" w:hAnsi="Times New Roman"/>
          <w:sz w:val="26"/>
          <w:szCs w:val="26"/>
        </w:rPr>
        <w:t xml:space="preserve">Based on our review of the record, the </w:t>
      </w:r>
      <w:r w:rsidR="00D813C2" w:rsidRPr="00654CA8">
        <w:rPr>
          <w:rFonts w:ascii="Times New Roman" w:hAnsi="Times New Roman"/>
          <w:sz w:val="26"/>
          <w:szCs w:val="26"/>
        </w:rPr>
        <w:t>Exceptions</w:t>
      </w:r>
      <w:r w:rsidRPr="00654CA8">
        <w:rPr>
          <w:rFonts w:ascii="Times New Roman" w:hAnsi="Times New Roman"/>
          <w:sz w:val="26"/>
          <w:szCs w:val="26"/>
        </w:rPr>
        <w:t>, and the</w:t>
      </w:r>
      <w:r w:rsidR="00E5155A">
        <w:rPr>
          <w:rFonts w:ascii="Times New Roman" w:hAnsi="Times New Roman"/>
          <w:sz w:val="26"/>
          <w:szCs w:val="26"/>
        </w:rPr>
        <w:t xml:space="preserve"> positions of the Parties,</w:t>
      </w:r>
      <w:r w:rsidRPr="00654CA8">
        <w:rPr>
          <w:rFonts w:ascii="Times New Roman" w:hAnsi="Times New Roman"/>
          <w:sz w:val="26"/>
          <w:szCs w:val="26"/>
        </w:rPr>
        <w:t xml:space="preserve"> we </w:t>
      </w:r>
      <w:r w:rsidR="00E45D6F">
        <w:rPr>
          <w:rFonts w:ascii="Times New Roman" w:hAnsi="Times New Roman"/>
          <w:sz w:val="26"/>
          <w:szCs w:val="26"/>
        </w:rPr>
        <w:t xml:space="preserve">shall </w:t>
      </w:r>
      <w:r w:rsidR="00FA397F" w:rsidRPr="00654CA8">
        <w:rPr>
          <w:rFonts w:ascii="Times New Roman" w:hAnsi="Times New Roman"/>
          <w:sz w:val="26"/>
          <w:szCs w:val="26"/>
        </w:rPr>
        <w:t xml:space="preserve">we </w:t>
      </w:r>
      <w:r w:rsidR="00FA397F">
        <w:rPr>
          <w:rFonts w:ascii="Times New Roman" w:hAnsi="Times New Roman"/>
          <w:sz w:val="26"/>
          <w:szCs w:val="26"/>
        </w:rPr>
        <w:t xml:space="preserve">shall </w:t>
      </w:r>
      <w:r w:rsidR="00FA397F" w:rsidRPr="00654CA8">
        <w:rPr>
          <w:rFonts w:ascii="Times New Roman" w:hAnsi="Times New Roman"/>
          <w:sz w:val="26"/>
          <w:szCs w:val="26"/>
        </w:rPr>
        <w:t xml:space="preserve">deny the Exceptions </w:t>
      </w:r>
      <w:r w:rsidR="00FA397F">
        <w:rPr>
          <w:rFonts w:ascii="Times New Roman" w:hAnsi="Times New Roman"/>
          <w:sz w:val="26"/>
          <w:szCs w:val="26"/>
        </w:rPr>
        <w:t xml:space="preserve">of PPLICA and </w:t>
      </w:r>
      <w:r w:rsidR="00E45D6F">
        <w:rPr>
          <w:rFonts w:ascii="Times New Roman" w:hAnsi="Times New Roman"/>
          <w:sz w:val="26"/>
          <w:szCs w:val="26"/>
        </w:rPr>
        <w:t xml:space="preserve">adopt the </w:t>
      </w:r>
      <w:r w:rsidR="00C7552C">
        <w:rPr>
          <w:rFonts w:ascii="Times New Roman" w:hAnsi="Times New Roman"/>
          <w:sz w:val="26"/>
          <w:szCs w:val="26"/>
        </w:rPr>
        <w:t>Recommended Decision</w:t>
      </w:r>
      <w:r w:rsidR="00FA397F">
        <w:rPr>
          <w:rFonts w:ascii="Times New Roman" w:hAnsi="Times New Roman"/>
          <w:sz w:val="26"/>
          <w:szCs w:val="26"/>
        </w:rPr>
        <w:t xml:space="preserve"> of </w:t>
      </w:r>
      <w:r w:rsidRPr="00654CA8">
        <w:rPr>
          <w:rFonts w:ascii="Times New Roman" w:hAnsi="Times New Roman"/>
          <w:sz w:val="26"/>
          <w:szCs w:val="26"/>
        </w:rPr>
        <w:t xml:space="preserve">ALJ </w:t>
      </w:r>
      <w:r w:rsidR="00E45D6F">
        <w:rPr>
          <w:rFonts w:ascii="Times New Roman" w:hAnsi="Times New Roman"/>
          <w:sz w:val="26"/>
          <w:szCs w:val="26"/>
        </w:rPr>
        <w:t xml:space="preserve">Myers </w:t>
      </w:r>
      <w:r w:rsidR="008D4D45">
        <w:rPr>
          <w:rFonts w:ascii="Times New Roman" w:hAnsi="Times New Roman"/>
          <w:sz w:val="26"/>
          <w:szCs w:val="26"/>
        </w:rPr>
        <w:t>that</w:t>
      </w:r>
      <w:r w:rsidRPr="00654CA8">
        <w:rPr>
          <w:rFonts w:ascii="Times New Roman" w:hAnsi="Times New Roman"/>
          <w:sz w:val="26"/>
          <w:szCs w:val="26"/>
        </w:rPr>
        <w:t xml:space="preserve"> </w:t>
      </w:r>
      <w:r w:rsidR="005C4E61" w:rsidRPr="00654CA8">
        <w:rPr>
          <w:rFonts w:ascii="Times New Roman" w:hAnsi="Times New Roman"/>
          <w:sz w:val="26"/>
          <w:szCs w:val="26"/>
        </w:rPr>
        <w:t>grant</w:t>
      </w:r>
      <w:r w:rsidR="008D4D45">
        <w:rPr>
          <w:rFonts w:ascii="Times New Roman" w:hAnsi="Times New Roman"/>
          <w:sz w:val="26"/>
          <w:szCs w:val="26"/>
        </w:rPr>
        <w:t>s</w:t>
      </w:r>
      <w:r w:rsidR="00B257FC">
        <w:rPr>
          <w:rFonts w:ascii="Times New Roman" w:hAnsi="Times New Roman"/>
          <w:sz w:val="26"/>
          <w:szCs w:val="26"/>
        </w:rPr>
        <w:t>, without prejudice,</w:t>
      </w:r>
      <w:r w:rsidR="00E45D6F">
        <w:rPr>
          <w:rFonts w:ascii="Times New Roman" w:hAnsi="Times New Roman"/>
          <w:sz w:val="26"/>
          <w:szCs w:val="26"/>
        </w:rPr>
        <w:t xml:space="preserve"> PPL</w:t>
      </w:r>
      <w:r w:rsidR="008D4D45">
        <w:rPr>
          <w:rFonts w:ascii="Times New Roman" w:hAnsi="Times New Roman"/>
          <w:sz w:val="26"/>
          <w:szCs w:val="26"/>
        </w:rPr>
        <w:t>’s</w:t>
      </w:r>
      <w:r w:rsidR="00E45D6F">
        <w:rPr>
          <w:rFonts w:ascii="Times New Roman" w:hAnsi="Times New Roman"/>
          <w:sz w:val="26"/>
          <w:szCs w:val="26"/>
        </w:rPr>
        <w:t xml:space="preserve"> </w:t>
      </w:r>
      <w:r w:rsidR="008D4D45">
        <w:rPr>
          <w:rFonts w:ascii="Times New Roman" w:hAnsi="Times New Roman"/>
          <w:i/>
          <w:sz w:val="26"/>
          <w:szCs w:val="26"/>
        </w:rPr>
        <w:t>Petition for Leave to Withdraw</w:t>
      </w:r>
      <w:r w:rsidR="008B6496">
        <w:rPr>
          <w:rFonts w:ascii="Times New Roman" w:hAnsi="Times New Roman"/>
          <w:i/>
          <w:sz w:val="26"/>
          <w:szCs w:val="26"/>
        </w:rPr>
        <w:t>;</w:t>
      </w:r>
      <w:r w:rsidR="00F00C82" w:rsidRPr="00654CA8">
        <w:rPr>
          <w:rFonts w:ascii="Times New Roman" w:hAnsi="Times New Roman"/>
          <w:sz w:val="26"/>
          <w:szCs w:val="26"/>
        </w:rPr>
        <w:t xml:space="preserve"> </w:t>
      </w:r>
      <w:r w:rsidR="00F00C82" w:rsidRPr="00654CA8">
        <w:rPr>
          <w:rFonts w:ascii="Times New Roman" w:hAnsi="Times New Roman"/>
          <w:b/>
          <w:sz w:val="26"/>
          <w:szCs w:val="26"/>
        </w:rPr>
        <w:t>THEREFORE,</w:t>
      </w:r>
    </w:p>
    <w:p w14:paraId="6EEF930B" w14:textId="77777777" w:rsidR="00F00C82" w:rsidRPr="00654CA8" w:rsidRDefault="00F00C82" w:rsidP="00654CA8">
      <w:pPr>
        <w:tabs>
          <w:tab w:val="left" w:pos="-720"/>
        </w:tabs>
        <w:suppressAutoHyphens/>
        <w:spacing w:line="360" w:lineRule="auto"/>
        <w:ind w:firstLine="1440"/>
        <w:rPr>
          <w:rFonts w:ascii="Times New Roman" w:hAnsi="Times New Roman"/>
          <w:sz w:val="26"/>
          <w:szCs w:val="26"/>
        </w:rPr>
      </w:pPr>
    </w:p>
    <w:p w14:paraId="77E8FBA9" w14:textId="77777777" w:rsidR="00F00C82" w:rsidRPr="00654CA8" w:rsidRDefault="00F00C82" w:rsidP="00654CA8">
      <w:pPr>
        <w:keepNext/>
        <w:keepLines/>
        <w:tabs>
          <w:tab w:val="left" w:pos="-720"/>
        </w:tabs>
        <w:suppressAutoHyphens/>
        <w:spacing w:line="360" w:lineRule="auto"/>
        <w:ind w:firstLine="1440"/>
        <w:rPr>
          <w:rFonts w:ascii="Times New Roman" w:hAnsi="Times New Roman"/>
          <w:b/>
          <w:sz w:val="26"/>
          <w:szCs w:val="26"/>
        </w:rPr>
      </w:pPr>
      <w:r w:rsidRPr="00654CA8">
        <w:rPr>
          <w:rFonts w:ascii="Times New Roman" w:hAnsi="Times New Roman"/>
          <w:b/>
          <w:sz w:val="26"/>
          <w:szCs w:val="26"/>
        </w:rPr>
        <w:t>IT IS ORDERED:</w:t>
      </w:r>
    </w:p>
    <w:p w14:paraId="400B8D89" w14:textId="77777777" w:rsidR="00F00C82" w:rsidRPr="00654CA8" w:rsidRDefault="00F00C82" w:rsidP="00654CA8">
      <w:pPr>
        <w:keepNext/>
        <w:keepLines/>
        <w:tabs>
          <w:tab w:val="left" w:pos="-720"/>
        </w:tabs>
        <w:suppressAutoHyphens/>
        <w:spacing w:line="360" w:lineRule="auto"/>
        <w:ind w:firstLine="1440"/>
        <w:rPr>
          <w:rFonts w:ascii="Times New Roman" w:hAnsi="Times New Roman"/>
          <w:sz w:val="26"/>
          <w:szCs w:val="26"/>
        </w:rPr>
      </w:pPr>
    </w:p>
    <w:p w14:paraId="1641A673" w14:textId="5D7E4F3A" w:rsidR="00A76804" w:rsidRPr="00654CA8" w:rsidRDefault="001B3D85" w:rsidP="00654CA8">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654CA8">
        <w:rPr>
          <w:rFonts w:ascii="Times New Roman" w:hAnsi="Times New Roman"/>
          <w:sz w:val="26"/>
          <w:szCs w:val="26"/>
        </w:rPr>
        <w:t xml:space="preserve">That the </w:t>
      </w:r>
      <w:r w:rsidR="005F7A9C" w:rsidRPr="00654CA8">
        <w:rPr>
          <w:rFonts w:ascii="Times New Roman" w:hAnsi="Times New Roman"/>
          <w:sz w:val="26"/>
          <w:szCs w:val="26"/>
        </w:rPr>
        <w:t>Exceptions filed</w:t>
      </w:r>
      <w:r w:rsidRPr="00654CA8">
        <w:rPr>
          <w:rFonts w:ascii="Times New Roman" w:hAnsi="Times New Roman"/>
          <w:sz w:val="26"/>
          <w:szCs w:val="26"/>
        </w:rPr>
        <w:t xml:space="preserve"> by </w:t>
      </w:r>
      <w:r w:rsidR="00C04B3F" w:rsidRPr="00654CA8">
        <w:rPr>
          <w:rFonts w:ascii="Times New Roman" w:hAnsi="Times New Roman"/>
          <w:sz w:val="26"/>
          <w:szCs w:val="26"/>
        </w:rPr>
        <w:t>the PP&amp;L Industrial Customer Alliance on</w:t>
      </w:r>
      <w:r w:rsidR="009C6BD1" w:rsidRPr="00654CA8">
        <w:rPr>
          <w:rFonts w:ascii="Times New Roman" w:hAnsi="Times New Roman"/>
          <w:sz w:val="26"/>
          <w:szCs w:val="26"/>
        </w:rPr>
        <w:t xml:space="preserve"> </w:t>
      </w:r>
      <w:r w:rsidR="00C04B3F" w:rsidRPr="00654CA8">
        <w:rPr>
          <w:rFonts w:ascii="Times New Roman" w:hAnsi="Times New Roman"/>
          <w:sz w:val="26"/>
          <w:szCs w:val="26"/>
        </w:rPr>
        <w:t>April 30</w:t>
      </w:r>
      <w:r w:rsidR="00433841" w:rsidRPr="00654CA8">
        <w:rPr>
          <w:rFonts w:ascii="Times New Roman" w:hAnsi="Times New Roman"/>
          <w:sz w:val="26"/>
          <w:szCs w:val="26"/>
        </w:rPr>
        <w:t>, 201</w:t>
      </w:r>
      <w:r w:rsidR="0078189C" w:rsidRPr="00654CA8">
        <w:rPr>
          <w:rFonts w:ascii="Times New Roman" w:hAnsi="Times New Roman"/>
          <w:sz w:val="26"/>
          <w:szCs w:val="26"/>
        </w:rPr>
        <w:t>8</w:t>
      </w:r>
      <w:r w:rsidR="00433841" w:rsidRPr="00654CA8">
        <w:rPr>
          <w:rFonts w:ascii="Times New Roman" w:hAnsi="Times New Roman"/>
          <w:sz w:val="26"/>
          <w:szCs w:val="26"/>
        </w:rPr>
        <w:t xml:space="preserve">, </w:t>
      </w:r>
      <w:r w:rsidR="00C04B3F" w:rsidRPr="00654CA8">
        <w:rPr>
          <w:rFonts w:ascii="Times New Roman" w:hAnsi="Times New Roman"/>
          <w:sz w:val="26"/>
          <w:szCs w:val="26"/>
        </w:rPr>
        <w:t xml:space="preserve">are </w:t>
      </w:r>
      <w:r w:rsidR="005F7A9C" w:rsidRPr="00654CA8">
        <w:rPr>
          <w:rFonts w:ascii="Times New Roman" w:hAnsi="Times New Roman"/>
          <w:sz w:val="26"/>
          <w:szCs w:val="26"/>
        </w:rPr>
        <w:t>denied</w:t>
      </w:r>
      <w:r w:rsidR="00C76B94" w:rsidRPr="00654CA8">
        <w:rPr>
          <w:rFonts w:ascii="Times New Roman" w:hAnsi="Times New Roman"/>
          <w:sz w:val="26"/>
          <w:szCs w:val="26"/>
        </w:rPr>
        <w:t xml:space="preserve">, </w:t>
      </w:r>
      <w:r w:rsidR="008A0005" w:rsidRPr="00654CA8">
        <w:rPr>
          <w:rFonts w:ascii="Times New Roman" w:hAnsi="Times New Roman"/>
          <w:sz w:val="26"/>
          <w:szCs w:val="26"/>
        </w:rPr>
        <w:t>consistent with this Opinion and Order</w:t>
      </w:r>
      <w:r w:rsidR="009C6BD1" w:rsidRPr="00654CA8">
        <w:rPr>
          <w:rFonts w:ascii="Times New Roman" w:hAnsi="Times New Roman"/>
          <w:sz w:val="26"/>
          <w:szCs w:val="26"/>
        </w:rPr>
        <w:t>.</w:t>
      </w:r>
    </w:p>
    <w:p w14:paraId="34557816" w14:textId="77777777" w:rsidR="009C6BD1" w:rsidRPr="00654CA8" w:rsidRDefault="009C6BD1" w:rsidP="00654CA8">
      <w:pPr>
        <w:tabs>
          <w:tab w:val="left" w:pos="-720"/>
        </w:tabs>
        <w:suppressAutoHyphens/>
        <w:spacing w:line="360" w:lineRule="auto"/>
        <w:ind w:firstLine="1440"/>
        <w:rPr>
          <w:rFonts w:ascii="Times New Roman" w:hAnsi="Times New Roman"/>
          <w:sz w:val="26"/>
          <w:szCs w:val="26"/>
        </w:rPr>
      </w:pPr>
    </w:p>
    <w:p w14:paraId="4DECA0C2" w14:textId="49204DEC" w:rsidR="003842A9" w:rsidRPr="00654CA8" w:rsidRDefault="009C6BD1" w:rsidP="00654CA8">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654CA8">
        <w:rPr>
          <w:rFonts w:ascii="Times New Roman" w:hAnsi="Times New Roman"/>
          <w:sz w:val="26"/>
          <w:szCs w:val="26"/>
        </w:rPr>
        <w:t xml:space="preserve">That the </w:t>
      </w:r>
      <w:r w:rsidR="00E45D6F">
        <w:rPr>
          <w:rFonts w:ascii="Times New Roman" w:hAnsi="Times New Roman"/>
          <w:sz w:val="26"/>
          <w:szCs w:val="26"/>
        </w:rPr>
        <w:t>Recommended</w:t>
      </w:r>
      <w:r w:rsidRPr="00654CA8">
        <w:rPr>
          <w:rFonts w:ascii="Times New Roman" w:hAnsi="Times New Roman"/>
          <w:sz w:val="26"/>
          <w:szCs w:val="26"/>
        </w:rPr>
        <w:t xml:space="preserve"> Decision of Administrative Law Judge </w:t>
      </w:r>
      <w:r w:rsidR="00C04B3F" w:rsidRPr="00654CA8">
        <w:rPr>
          <w:rFonts w:ascii="Times New Roman" w:hAnsi="Times New Roman"/>
          <w:sz w:val="26"/>
          <w:szCs w:val="26"/>
        </w:rPr>
        <w:t>Benjamin J. Myers</w:t>
      </w:r>
      <w:r w:rsidRPr="00654CA8">
        <w:rPr>
          <w:rFonts w:ascii="Times New Roman" w:hAnsi="Times New Roman"/>
          <w:sz w:val="26"/>
          <w:szCs w:val="26"/>
        </w:rPr>
        <w:t xml:space="preserve">, issued on </w:t>
      </w:r>
      <w:r w:rsidR="00C04B3F" w:rsidRPr="00654CA8">
        <w:rPr>
          <w:rFonts w:ascii="Times New Roman" w:hAnsi="Times New Roman"/>
          <w:sz w:val="26"/>
          <w:szCs w:val="26"/>
        </w:rPr>
        <w:t>April 9</w:t>
      </w:r>
      <w:r w:rsidR="00B2506C" w:rsidRPr="00654CA8">
        <w:rPr>
          <w:rFonts w:ascii="Times New Roman" w:hAnsi="Times New Roman"/>
          <w:sz w:val="26"/>
          <w:szCs w:val="26"/>
        </w:rPr>
        <w:t>, 2018</w:t>
      </w:r>
      <w:r w:rsidR="00433841" w:rsidRPr="00654CA8">
        <w:rPr>
          <w:rFonts w:ascii="Times New Roman" w:hAnsi="Times New Roman"/>
          <w:sz w:val="26"/>
          <w:szCs w:val="26"/>
        </w:rPr>
        <w:t>,</w:t>
      </w:r>
      <w:r w:rsidRPr="00654CA8">
        <w:rPr>
          <w:rFonts w:ascii="Times New Roman" w:hAnsi="Times New Roman"/>
          <w:sz w:val="26"/>
          <w:szCs w:val="26"/>
        </w:rPr>
        <w:t xml:space="preserve"> is </w:t>
      </w:r>
      <w:r w:rsidR="00422C20" w:rsidRPr="00654CA8">
        <w:rPr>
          <w:rFonts w:ascii="Times New Roman" w:hAnsi="Times New Roman"/>
          <w:sz w:val="26"/>
          <w:szCs w:val="26"/>
        </w:rPr>
        <w:t>adopted</w:t>
      </w:r>
      <w:r w:rsidR="0078606C" w:rsidRPr="00654CA8">
        <w:rPr>
          <w:rFonts w:ascii="Times New Roman" w:hAnsi="Times New Roman"/>
          <w:sz w:val="26"/>
          <w:szCs w:val="26"/>
        </w:rPr>
        <w:t xml:space="preserve">, </w:t>
      </w:r>
      <w:r w:rsidR="008A0005" w:rsidRPr="00654CA8">
        <w:rPr>
          <w:rFonts w:ascii="Times New Roman" w:hAnsi="Times New Roman"/>
          <w:sz w:val="26"/>
          <w:szCs w:val="26"/>
        </w:rPr>
        <w:t>consistent with this Opinion and Order</w:t>
      </w:r>
      <w:r w:rsidR="00422C20" w:rsidRPr="00654CA8">
        <w:rPr>
          <w:rFonts w:ascii="Times New Roman" w:hAnsi="Times New Roman"/>
          <w:sz w:val="26"/>
          <w:szCs w:val="26"/>
        </w:rPr>
        <w:t>.</w:t>
      </w:r>
    </w:p>
    <w:p w14:paraId="09E0183C" w14:textId="77777777" w:rsidR="0048592A" w:rsidRPr="00654CA8" w:rsidRDefault="0048592A" w:rsidP="00654CA8">
      <w:pPr>
        <w:tabs>
          <w:tab w:val="left" w:pos="-720"/>
        </w:tabs>
        <w:suppressAutoHyphens/>
        <w:spacing w:line="360" w:lineRule="auto"/>
        <w:ind w:firstLine="1440"/>
        <w:rPr>
          <w:rFonts w:ascii="Times New Roman" w:hAnsi="Times New Roman"/>
          <w:sz w:val="26"/>
          <w:szCs w:val="26"/>
        </w:rPr>
      </w:pPr>
    </w:p>
    <w:p w14:paraId="750E5C88" w14:textId="50A4AD8B" w:rsidR="00927420" w:rsidRPr="00654CA8" w:rsidRDefault="00422C20" w:rsidP="00654CA8">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654CA8">
        <w:rPr>
          <w:rFonts w:ascii="Times New Roman" w:hAnsi="Times New Roman"/>
          <w:sz w:val="26"/>
          <w:szCs w:val="26"/>
        </w:rPr>
        <w:t xml:space="preserve">That the </w:t>
      </w:r>
      <w:r w:rsidR="00210A40">
        <w:rPr>
          <w:rFonts w:ascii="Times New Roman" w:hAnsi="Times New Roman"/>
          <w:sz w:val="26"/>
          <w:szCs w:val="26"/>
        </w:rPr>
        <w:t>P</w:t>
      </w:r>
      <w:r w:rsidR="00210A40" w:rsidRPr="00654CA8">
        <w:rPr>
          <w:rFonts w:ascii="Times New Roman" w:hAnsi="Times New Roman"/>
          <w:sz w:val="26"/>
          <w:szCs w:val="26"/>
        </w:rPr>
        <w:t>etition</w:t>
      </w:r>
      <w:r w:rsidR="00210A40">
        <w:rPr>
          <w:rFonts w:ascii="Times New Roman" w:hAnsi="Times New Roman"/>
          <w:sz w:val="26"/>
          <w:szCs w:val="26"/>
        </w:rPr>
        <w:t xml:space="preserve"> of PPL Electric Utilities Corporation For Leave to Withdraw Without Prejudice the Remainder of Its June 6, 2017 EE&amp;C Plan Change Petition </w:t>
      </w:r>
      <w:r w:rsidR="0078606C" w:rsidRPr="00654CA8">
        <w:rPr>
          <w:rFonts w:ascii="Times New Roman" w:hAnsi="Times New Roman"/>
          <w:sz w:val="26"/>
          <w:szCs w:val="26"/>
        </w:rPr>
        <w:t>filed by PPL Electric Utilities Corporation on February 16, 2018</w:t>
      </w:r>
      <w:r w:rsidR="00E45D6F">
        <w:rPr>
          <w:rFonts w:ascii="Times New Roman" w:hAnsi="Times New Roman"/>
          <w:sz w:val="26"/>
          <w:szCs w:val="26"/>
        </w:rPr>
        <w:t>,</w:t>
      </w:r>
      <w:r w:rsidR="0078606C" w:rsidRPr="00654CA8">
        <w:rPr>
          <w:rFonts w:ascii="Times New Roman" w:hAnsi="Times New Roman"/>
          <w:sz w:val="26"/>
          <w:szCs w:val="26"/>
        </w:rPr>
        <w:t xml:space="preserve"> is</w:t>
      </w:r>
      <w:r w:rsidR="00E45D6F">
        <w:rPr>
          <w:rFonts w:ascii="Times New Roman" w:hAnsi="Times New Roman"/>
          <w:sz w:val="26"/>
          <w:szCs w:val="26"/>
        </w:rPr>
        <w:t>, hereby,</w:t>
      </w:r>
      <w:r w:rsidR="0078606C" w:rsidRPr="00654CA8">
        <w:rPr>
          <w:rFonts w:ascii="Times New Roman" w:hAnsi="Times New Roman"/>
          <w:sz w:val="26"/>
          <w:szCs w:val="26"/>
        </w:rPr>
        <w:t xml:space="preserve"> granted.</w:t>
      </w:r>
    </w:p>
    <w:p w14:paraId="4300CA16" w14:textId="77777777" w:rsidR="00422C20" w:rsidRPr="00654CA8" w:rsidRDefault="00422C20" w:rsidP="00654CA8">
      <w:pPr>
        <w:pStyle w:val="ListParagraph"/>
        <w:spacing w:line="360" w:lineRule="auto"/>
        <w:ind w:left="0" w:firstLine="1440"/>
        <w:rPr>
          <w:rFonts w:ascii="Times New Roman" w:hAnsi="Times New Roman"/>
          <w:sz w:val="26"/>
          <w:szCs w:val="26"/>
        </w:rPr>
      </w:pPr>
    </w:p>
    <w:p w14:paraId="1055916D" w14:textId="4B0C211F" w:rsidR="00422C20" w:rsidRPr="00654CA8" w:rsidRDefault="00422C20" w:rsidP="00654CA8">
      <w:pPr>
        <w:pStyle w:val="ListParagraph"/>
        <w:numPr>
          <w:ilvl w:val="0"/>
          <w:numId w:val="35"/>
        </w:numPr>
        <w:tabs>
          <w:tab w:val="left" w:pos="-720"/>
        </w:tabs>
        <w:suppressAutoHyphens/>
        <w:spacing w:line="360" w:lineRule="auto"/>
        <w:ind w:left="0" w:firstLine="1440"/>
        <w:rPr>
          <w:rFonts w:ascii="Times New Roman" w:hAnsi="Times New Roman"/>
          <w:sz w:val="26"/>
          <w:szCs w:val="26"/>
        </w:rPr>
      </w:pPr>
      <w:r w:rsidRPr="00654CA8">
        <w:rPr>
          <w:rFonts w:ascii="Times New Roman" w:hAnsi="Times New Roman"/>
          <w:sz w:val="26"/>
          <w:szCs w:val="26"/>
        </w:rPr>
        <w:t xml:space="preserve">That </w:t>
      </w:r>
      <w:r w:rsidR="0078606C" w:rsidRPr="00654CA8">
        <w:rPr>
          <w:rFonts w:ascii="Times New Roman" w:hAnsi="Times New Roman"/>
          <w:sz w:val="26"/>
          <w:szCs w:val="26"/>
        </w:rPr>
        <w:t>PPL Electric Utilities Corporation’s Proposed Change No. 10</w:t>
      </w:r>
      <w:r w:rsidR="003A4A07">
        <w:rPr>
          <w:rFonts w:ascii="Times New Roman" w:hAnsi="Times New Roman"/>
          <w:sz w:val="26"/>
          <w:szCs w:val="26"/>
        </w:rPr>
        <w:t xml:space="preserve"> </w:t>
      </w:r>
      <w:r w:rsidR="003A4A07" w:rsidRPr="00654CA8">
        <w:rPr>
          <w:rFonts w:ascii="Times New Roman" w:hAnsi="Times New Roman"/>
          <w:sz w:val="26"/>
          <w:szCs w:val="26"/>
        </w:rPr>
        <w:t>to its Phase III EE&amp;C Plan</w:t>
      </w:r>
      <w:r w:rsidR="0078606C" w:rsidRPr="00654CA8">
        <w:rPr>
          <w:rFonts w:ascii="Times New Roman" w:hAnsi="Times New Roman"/>
          <w:sz w:val="26"/>
          <w:szCs w:val="26"/>
        </w:rPr>
        <w:t xml:space="preserve">, the Enhanced Localized Incentives Pilot, </w:t>
      </w:r>
      <w:r w:rsidR="00D11799">
        <w:rPr>
          <w:rFonts w:ascii="Times New Roman" w:hAnsi="Times New Roman"/>
          <w:sz w:val="26"/>
          <w:szCs w:val="26"/>
        </w:rPr>
        <w:t xml:space="preserve">is hereby permitted to be </w:t>
      </w:r>
      <w:r w:rsidR="0078606C" w:rsidRPr="00654CA8">
        <w:rPr>
          <w:rFonts w:ascii="Times New Roman" w:hAnsi="Times New Roman"/>
          <w:sz w:val="26"/>
          <w:szCs w:val="26"/>
        </w:rPr>
        <w:t>withdrawn without prejudice</w:t>
      </w:r>
      <w:r w:rsidR="003A4A07">
        <w:rPr>
          <w:rFonts w:ascii="Times New Roman" w:hAnsi="Times New Roman"/>
          <w:sz w:val="26"/>
          <w:szCs w:val="26"/>
        </w:rPr>
        <w:t xml:space="preserve"> to a future filing or proceeding</w:t>
      </w:r>
      <w:r w:rsidR="0078606C" w:rsidRPr="00654CA8">
        <w:rPr>
          <w:rFonts w:ascii="Times New Roman" w:hAnsi="Times New Roman"/>
          <w:sz w:val="26"/>
          <w:szCs w:val="26"/>
        </w:rPr>
        <w:t>.</w:t>
      </w:r>
    </w:p>
    <w:p w14:paraId="3DB8B77F" w14:textId="77777777" w:rsidR="00DF5CB4" w:rsidRPr="00654CA8" w:rsidRDefault="00DF5CB4" w:rsidP="00654CA8">
      <w:pPr>
        <w:pStyle w:val="BodyTextIndent2"/>
        <w:keepNext/>
        <w:keepLines/>
        <w:spacing w:after="0" w:line="360" w:lineRule="auto"/>
        <w:ind w:left="0" w:firstLine="1440"/>
        <w:rPr>
          <w:sz w:val="26"/>
          <w:szCs w:val="26"/>
        </w:rPr>
      </w:pPr>
    </w:p>
    <w:p w14:paraId="7264661D" w14:textId="18DE5949" w:rsidR="009C41BD" w:rsidRPr="00654CA8" w:rsidRDefault="00647467" w:rsidP="00210A40">
      <w:pPr>
        <w:keepNext/>
        <w:keepLines/>
        <w:tabs>
          <w:tab w:val="left" w:pos="-720"/>
        </w:tabs>
        <w:suppressAutoHyphens/>
        <w:rPr>
          <w:rFonts w:ascii="Times New Roman" w:hAnsi="Times New Roman"/>
          <w:sz w:val="26"/>
          <w:szCs w:val="26"/>
        </w:rPr>
      </w:pPr>
      <w:bookmarkStart w:id="7" w:name="_GoBack"/>
      <w:r w:rsidRPr="009F01BA">
        <w:rPr>
          <w:b/>
          <w:noProof/>
          <w:sz w:val="20"/>
        </w:rPr>
        <w:drawing>
          <wp:anchor distT="0" distB="0" distL="114300" distR="114300" simplePos="0" relativeHeight="251664384" behindDoc="1" locked="0" layoutInCell="1" allowOverlap="1" wp14:anchorId="7CB46818" wp14:editId="34443ABB">
            <wp:simplePos x="0" y="0"/>
            <wp:positionH relativeFrom="column">
              <wp:posOffset>3114675</wp:posOffset>
            </wp:positionH>
            <wp:positionV relativeFrom="paragraph">
              <wp:posOffset>160020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r w:rsidR="006F5428" w:rsidRPr="00654CA8">
        <w:rPr>
          <w:rFonts w:ascii="Times New Roman" w:hAnsi="Times New Roman"/>
          <w:b/>
          <w:sz w:val="26"/>
          <w:szCs w:val="26"/>
        </w:rPr>
        <w:tab/>
      </w:r>
      <w:r w:rsidR="006F5428" w:rsidRPr="00654CA8">
        <w:rPr>
          <w:rFonts w:ascii="Times New Roman" w:hAnsi="Times New Roman"/>
          <w:b/>
          <w:sz w:val="26"/>
          <w:szCs w:val="26"/>
        </w:rPr>
        <w:tab/>
      </w:r>
      <w:r w:rsidR="006F5428" w:rsidRPr="00654CA8">
        <w:rPr>
          <w:rFonts w:ascii="Times New Roman" w:hAnsi="Times New Roman"/>
          <w:b/>
          <w:sz w:val="26"/>
          <w:szCs w:val="26"/>
        </w:rPr>
        <w:tab/>
      </w:r>
      <w:r w:rsidR="006F5428" w:rsidRPr="00654CA8">
        <w:rPr>
          <w:rFonts w:ascii="Times New Roman" w:hAnsi="Times New Roman"/>
          <w:b/>
          <w:sz w:val="26"/>
          <w:szCs w:val="26"/>
        </w:rPr>
        <w:tab/>
      </w:r>
      <w:r w:rsidR="006F5428" w:rsidRPr="00654CA8">
        <w:rPr>
          <w:rFonts w:ascii="Times New Roman" w:hAnsi="Times New Roman"/>
          <w:b/>
          <w:sz w:val="26"/>
          <w:szCs w:val="26"/>
        </w:rPr>
        <w:tab/>
      </w:r>
      <w:r w:rsidR="006F5428" w:rsidRPr="00654CA8">
        <w:rPr>
          <w:rFonts w:ascii="Times New Roman" w:hAnsi="Times New Roman"/>
          <w:b/>
          <w:sz w:val="26"/>
          <w:szCs w:val="26"/>
        </w:rPr>
        <w:tab/>
      </w:r>
      <w:r w:rsidR="006F5428" w:rsidRPr="00654CA8">
        <w:rPr>
          <w:rFonts w:ascii="Times New Roman" w:hAnsi="Times New Roman"/>
          <w:b/>
          <w:sz w:val="26"/>
          <w:szCs w:val="26"/>
        </w:rPr>
        <w:tab/>
        <w:t>BY THE COMMISSION,</w:t>
      </w:r>
      <w:r w:rsidR="00F45AF2" w:rsidRPr="00654CA8">
        <w:rPr>
          <w:rFonts w:ascii="Times New Roman" w:hAnsi="Times New Roman"/>
          <w:sz w:val="26"/>
          <w:szCs w:val="26"/>
        </w:rPr>
        <w:tab/>
      </w:r>
    </w:p>
    <w:p w14:paraId="4E3ED10C" w14:textId="435978AE" w:rsidR="00210A40" w:rsidRDefault="00210A40" w:rsidP="00E45D6F">
      <w:pPr>
        <w:keepNext/>
        <w:keepLines/>
        <w:tabs>
          <w:tab w:val="left" w:pos="-720"/>
        </w:tabs>
        <w:suppressAutoHyphens/>
        <w:rPr>
          <w:rFonts w:ascii="Times New Roman" w:hAnsi="Times New Roman"/>
          <w:sz w:val="26"/>
          <w:szCs w:val="26"/>
        </w:rPr>
      </w:pPr>
    </w:p>
    <w:p w14:paraId="59708B4B" w14:textId="56085629" w:rsidR="00210A40" w:rsidRDefault="00210A40" w:rsidP="00E45D6F">
      <w:pPr>
        <w:keepNext/>
        <w:keepLines/>
        <w:tabs>
          <w:tab w:val="left" w:pos="-720"/>
        </w:tabs>
        <w:suppressAutoHyphens/>
        <w:rPr>
          <w:rFonts w:ascii="Times New Roman" w:hAnsi="Times New Roman"/>
          <w:sz w:val="26"/>
          <w:szCs w:val="26"/>
        </w:rPr>
      </w:pPr>
    </w:p>
    <w:p w14:paraId="0F38CD7F" w14:textId="77777777" w:rsidR="00210A40" w:rsidRDefault="00210A40" w:rsidP="00E45D6F">
      <w:pPr>
        <w:keepNext/>
        <w:keepLines/>
        <w:tabs>
          <w:tab w:val="left" w:pos="-720"/>
        </w:tabs>
        <w:suppressAutoHyphens/>
        <w:rPr>
          <w:rFonts w:ascii="Times New Roman" w:hAnsi="Times New Roman"/>
          <w:sz w:val="26"/>
          <w:szCs w:val="26"/>
        </w:rPr>
      </w:pPr>
    </w:p>
    <w:p w14:paraId="050B326C" w14:textId="77777777" w:rsidR="00210A40" w:rsidRDefault="00210A40" w:rsidP="00E45D6F">
      <w:pPr>
        <w:keepNext/>
        <w:keepLines/>
        <w:tabs>
          <w:tab w:val="left" w:pos="-720"/>
        </w:tabs>
        <w:suppressAutoHyphens/>
        <w:rPr>
          <w:rFonts w:ascii="Times New Roman" w:hAnsi="Times New Roman"/>
          <w:sz w:val="26"/>
          <w:szCs w:val="26"/>
        </w:rPr>
      </w:pPr>
    </w:p>
    <w:p w14:paraId="2535830A" w14:textId="55FEDB0D" w:rsidR="006F5428" w:rsidRPr="00654CA8" w:rsidRDefault="00210A40" w:rsidP="00E45D6F">
      <w:pPr>
        <w:keepNext/>
        <w:keepLines/>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F45AF2" w:rsidRPr="00654CA8">
        <w:rPr>
          <w:rFonts w:ascii="Times New Roman" w:hAnsi="Times New Roman"/>
          <w:sz w:val="26"/>
          <w:szCs w:val="26"/>
        </w:rPr>
        <w:t>Rosemary Chiavetta</w:t>
      </w:r>
    </w:p>
    <w:p w14:paraId="10F0CF82" w14:textId="77777777" w:rsidR="006F5428" w:rsidRPr="00654CA8" w:rsidRDefault="006F5428" w:rsidP="00E45D6F">
      <w:pPr>
        <w:keepNext/>
        <w:keepLines/>
        <w:tabs>
          <w:tab w:val="left" w:pos="-720"/>
        </w:tabs>
        <w:suppressAutoHyphens/>
        <w:rPr>
          <w:rFonts w:ascii="Times New Roman" w:hAnsi="Times New Roman"/>
          <w:sz w:val="26"/>
          <w:szCs w:val="26"/>
        </w:rPr>
      </w:pPr>
      <w:r w:rsidRPr="00654CA8">
        <w:rPr>
          <w:rFonts w:ascii="Times New Roman" w:hAnsi="Times New Roman"/>
          <w:sz w:val="26"/>
          <w:szCs w:val="26"/>
        </w:rPr>
        <w:tab/>
      </w:r>
      <w:r w:rsidRPr="00654CA8">
        <w:rPr>
          <w:rFonts w:ascii="Times New Roman" w:hAnsi="Times New Roman"/>
          <w:sz w:val="26"/>
          <w:szCs w:val="26"/>
        </w:rPr>
        <w:tab/>
      </w:r>
      <w:r w:rsidRPr="00654CA8">
        <w:rPr>
          <w:rFonts w:ascii="Times New Roman" w:hAnsi="Times New Roman"/>
          <w:sz w:val="26"/>
          <w:szCs w:val="26"/>
        </w:rPr>
        <w:tab/>
      </w:r>
      <w:r w:rsidRPr="00654CA8">
        <w:rPr>
          <w:rFonts w:ascii="Times New Roman" w:hAnsi="Times New Roman"/>
          <w:sz w:val="26"/>
          <w:szCs w:val="26"/>
        </w:rPr>
        <w:tab/>
      </w:r>
      <w:r w:rsidRPr="00654CA8">
        <w:rPr>
          <w:rFonts w:ascii="Times New Roman" w:hAnsi="Times New Roman"/>
          <w:sz w:val="26"/>
          <w:szCs w:val="26"/>
        </w:rPr>
        <w:tab/>
      </w:r>
      <w:r w:rsidRPr="00654CA8">
        <w:rPr>
          <w:rFonts w:ascii="Times New Roman" w:hAnsi="Times New Roman"/>
          <w:sz w:val="26"/>
          <w:szCs w:val="26"/>
        </w:rPr>
        <w:tab/>
      </w:r>
      <w:r w:rsidRPr="00654CA8">
        <w:rPr>
          <w:rFonts w:ascii="Times New Roman" w:hAnsi="Times New Roman"/>
          <w:sz w:val="26"/>
          <w:szCs w:val="26"/>
        </w:rPr>
        <w:tab/>
        <w:t>Secretary</w:t>
      </w:r>
    </w:p>
    <w:p w14:paraId="01555C89" w14:textId="77777777" w:rsidR="009F5D88" w:rsidRPr="00654CA8" w:rsidRDefault="009F5D88" w:rsidP="00E45D6F">
      <w:pPr>
        <w:keepNext/>
        <w:keepLines/>
        <w:tabs>
          <w:tab w:val="left" w:pos="-720"/>
        </w:tabs>
        <w:suppressAutoHyphens/>
        <w:rPr>
          <w:rFonts w:ascii="Times New Roman" w:hAnsi="Times New Roman"/>
          <w:sz w:val="26"/>
          <w:szCs w:val="26"/>
        </w:rPr>
      </w:pPr>
    </w:p>
    <w:p w14:paraId="42CBB0FC" w14:textId="77777777" w:rsidR="006F5428" w:rsidRPr="00654CA8" w:rsidRDefault="006F5428" w:rsidP="00E45D6F">
      <w:pPr>
        <w:keepNext/>
        <w:keepLines/>
        <w:tabs>
          <w:tab w:val="left" w:pos="-720"/>
        </w:tabs>
        <w:suppressAutoHyphens/>
        <w:rPr>
          <w:rFonts w:ascii="Times New Roman" w:hAnsi="Times New Roman"/>
          <w:sz w:val="26"/>
          <w:szCs w:val="26"/>
        </w:rPr>
      </w:pPr>
      <w:r w:rsidRPr="00654CA8">
        <w:rPr>
          <w:rFonts w:ascii="Times New Roman" w:hAnsi="Times New Roman"/>
          <w:sz w:val="26"/>
          <w:szCs w:val="26"/>
        </w:rPr>
        <w:t>(SEAL)</w:t>
      </w:r>
    </w:p>
    <w:p w14:paraId="1B519CC0" w14:textId="77777777" w:rsidR="00312F4C" w:rsidRPr="00654CA8" w:rsidRDefault="00312F4C" w:rsidP="00E45D6F">
      <w:pPr>
        <w:keepNext/>
        <w:keepLines/>
        <w:tabs>
          <w:tab w:val="left" w:pos="-720"/>
        </w:tabs>
        <w:suppressAutoHyphens/>
        <w:rPr>
          <w:rFonts w:ascii="Times New Roman" w:hAnsi="Times New Roman"/>
          <w:sz w:val="26"/>
          <w:szCs w:val="26"/>
        </w:rPr>
      </w:pPr>
    </w:p>
    <w:p w14:paraId="24F73197" w14:textId="38AE8BD8" w:rsidR="000515D9" w:rsidRPr="00654CA8" w:rsidRDefault="008F5A11" w:rsidP="00E45D6F">
      <w:pPr>
        <w:keepNext/>
        <w:keepLines/>
        <w:tabs>
          <w:tab w:val="left" w:pos="-720"/>
        </w:tabs>
        <w:suppressAutoHyphens/>
        <w:rPr>
          <w:rFonts w:ascii="Times New Roman" w:hAnsi="Times New Roman"/>
          <w:sz w:val="26"/>
          <w:szCs w:val="26"/>
        </w:rPr>
      </w:pPr>
      <w:r w:rsidRPr="00654CA8">
        <w:rPr>
          <w:rFonts w:ascii="Times New Roman" w:hAnsi="Times New Roman"/>
          <w:sz w:val="26"/>
          <w:szCs w:val="26"/>
        </w:rPr>
        <w:t>ORDER ADOPTED:</w:t>
      </w:r>
      <w:r w:rsidR="000515D9" w:rsidRPr="00654CA8">
        <w:rPr>
          <w:rFonts w:ascii="Times New Roman" w:hAnsi="Times New Roman"/>
          <w:sz w:val="26"/>
          <w:szCs w:val="26"/>
        </w:rPr>
        <w:t xml:space="preserve">  </w:t>
      </w:r>
      <w:r w:rsidR="007E2218" w:rsidRPr="00654CA8">
        <w:rPr>
          <w:rFonts w:ascii="Times New Roman" w:hAnsi="Times New Roman"/>
          <w:sz w:val="26"/>
          <w:szCs w:val="26"/>
        </w:rPr>
        <w:t>November 8</w:t>
      </w:r>
      <w:r w:rsidR="00927420" w:rsidRPr="00654CA8">
        <w:rPr>
          <w:rFonts w:ascii="Times New Roman" w:hAnsi="Times New Roman"/>
          <w:sz w:val="26"/>
          <w:szCs w:val="26"/>
        </w:rPr>
        <w:t>, 2018</w:t>
      </w:r>
      <w:r w:rsidRPr="00654CA8">
        <w:rPr>
          <w:rFonts w:ascii="Times New Roman" w:hAnsi="Times New Roman"/>
          <w:sz w:val="26"/>
          <w:szCs w:val="26"/>
        </w:rPr>
        <w:t xml:space="preserve">  </w:t>
      </w:r>
    </w:p>
    <w:p w14:paraId="3A363E67" w14:textId="77777777" w:rsidR="000515D9" w:rsidRPr="00654CA8" w:rsidRDefault="000515D9" w:rsidP="00E45D6F">
      <w:pPr>
        <w:keepNext/>
        <w:keepLines/>
        <w:tabs>
          <w:tab w:val="left" w:pos="-720"/>
        </w:tabs>
        <w:suppressAutoHyphens/>
        <w:rPr>
          <w:rFonts w:ascii="Times New Roman" w:hAnsi="Times New Roman"/>
          <w:sz w:val="26"/>
          <w:szCs w:val="26"/>
        </w:rPr>
      </w:pPr>
    </w:p>
    <w:p w14:paraId="147F4B3D" w14:textId="2442662B" w:rsidR="00B57B22" w:rsidRPr="00654CA8" w:rsidRDefault="006F5428" w:rsidP="008B6496">
      <w:pPr>
        <w:keepNext/>
        <w:keepLines/>
        <w:tabs>
          <w:tab w:val="left" w:pos="-720"/>
        </w:tabs>
        <w:suppressAutoHyphens/>
        <w:rPr>
          <w:rFonts w:ascii="Times New Roman" w:hAnsi="Times New Roman"/>
          <w:sz w:val="26"/>
          <w:szCs w:val="26"/>
        </w:rPr>
      </w:pPr>
      <w:r w:rsidRPr="00654CA8">
        <w:rPr>
          <w:rFonts w:ascii="Times New Roman" w:hAnsi="Times New Roman"/>
          <w:sz w:val="26"/>
          <w:szCs w:val="26"/>
        </w:rPr>
        <w:t xml:space="preserve">ORDER ENTERED: </w:t>
      </w:r>
      <w:r w:rsidR="001E690D" w:rsidRPr="00654CA8">
        <w:rPr>
          <w:rFonts w:ascii="Times New Roman" w:hAnsi="Times New Roman"/>
          <w:sz w:val="26"/>
          <w:szCs w:val="26"/>
        </w:rPr>
        <w:t xml:space="preserve"> </w:t>
      </w:r>
      <w:r w:rsidR="00647467">
        <w:rPr>
          <w:rFonts w:ascii="Times New Roman" w:hAnsi="Times New Roman"/>
          <w:sz w:val="26"/>
          <w:szCs w:val="26"/>
        </w:rPr>
        <w:t>November 8, 2018</w:t>
      </w:r>
    </w:p>
    <w:sectPr w:rsidR="00B57B22" w:rsidRPr="00654CA8" w:rsidSect="00F40641">
      <w:footerReference w:type="default" r:id="rId13"/>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BD7D4" w14:textId="77777777" w:rsidR="00AD366D" w:rsidRDefault="00AD366D">
      <w:pPr>
        <w:spacing w:line="20" w:lineRule="exact"/>
      </w:pPr>
    </w:p>
  </w:endnote>
  <w:endnote w:type="continuationSeparator" w:id="0">
    <w:p w14:paraId="3B674FA5" w14:textId="77777777" w:rsidR="00AD366D" w:rsidRDefault="00AD366D">
      <w:r>
        <w:t xml:space="preserve"> </w:t>
      </w:r>
    </w:p>
  </w:endnote>
  <w:endnote w:type="continuationNotice" w:id="1">
    <w:p w14:paraId="63477887" w14:textId="77777777" w:rsidR="00AD366D" w:rsidRDefault="00AD36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B4B3" w14:textId="77777777" w:rsidR="00CC297A" w:rsidRDefault="00CC297A">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14:anchorId="38CA874D" wp14:editId="4CB574A8">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F6669B" w14:textId="77777777" w:rsidR="00CC297A" w:rsidRPr="00005FFD" w:rsidRDefault="00CC297A">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Pr>
                              <w:rFonts w:ascii="Times New Roman" w:hAnsi="Times New Roman"/>
                              <w:noProof/>
                              <w:spacing w:val="-3"/>
                              <w:sz w:val="26"/>
                            </w:rPr>
                            <w:t>10</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874D" id="Rectangle 1" o:spid="_x0000_s1029"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14:paraId="65F6669B" w14:textId="77777777" w:rsidR="00CC297A" w:rsidRPr="00005FFD" w:rsidRDefault="00CC297A">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Pr>
                        <w:rFonts w:ascii="Times New Roman" w:hAnsi="Times New Roman"/>
                        <w:noProof/>
                        <w:spacing w:val="-3"/>
                        <w:sz w:val="26"/>
                      </w:rPr>
                      <w:t>10</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8888" w14:textId="77777777" w:rsidR="00AD366D" w:rsidRDefault="00AD366D">
      <w:r>
        <w:separator/>
      </w:r>
    </w:p>
  </w:footnote>
  <w:footnote w:type="continuationSeparator" w:id="0">
    <w:p w14:paraId="29E4ED9B" w14:textId="77777777" w:rsidR="00AD366D" w:rsidRDefault="00AD366D">
      <w:r>
        <w:continuationSeparator/>
      </w:r>
    </w:p>
  </w:footnote>
  <w:footnote w:type="continuationNotice" w:id="1">
    <w:p w14:paraId="0AC91468" w14:textId="77777777" w:rsidR="00AD366D" w:rsidRDefault="00AD366D"/>
  </w:footnote>
  <w:footnote w:id="2">
    <w:p w14:paraId="390F3E2A" w14:textId="2E23E93B" w:rsidR="00CC297A" w:rsidRPr="00561C5D" w:rsidRDefault="00CC297A" w:rsidP="00067608">
      <w:pPr>
        <w:pStyle w:val="FootnoteText"/>
        <w:ind w:firstLine="720"/>
        <w:rPr>
          <w:rFonts w:ascii="Times New Roman" w:hAnsi="Times New Roman"/>
          <w:sz w:val="26"/>
          <w:szCs w:val="26"/>
        </w:rPr>
      </w:pPr>
      <w:r w:rsidRPr="00561C5D">
        <w:rPr>
          <w:rStyle w:val="FootnoteReference"/>
          <w:rFonts w:ascii="Times New Roman" w:hAnsi="Times New Roman"/>
          <w:sz w:val="26"/>
          <w:szCs w:val="26"/>
        </w:rPr>
        <w:footnoteRef/>
      </w:r>
      <w:r w:rsidRPr="00561C5D">
        <w:rPr>
          <w:rFonts w:ascii="Times New Roman" w:hAnsi="Times New Roman"/>
          <w:sz w:val="26"/>
          <w:szCs w:val="26"/>
        </w:rPr>
        <w:tab/>
        <w:t>PPLICA propounded a first set of interrogatories to PPL.  R.D. at 2.</w:t>
      </w:r>
    </w:p>
  </w:footnote>
  <w:footnote w:id="3">
    <w:p w14:paraId="1329533E" w14:textId="16B04AE3" w:rsidR="00CC297A" w:rsidRPr="0055751C" w:rsidRDefault="00CC297A" w:rsidP="0075786C">
      <w:pPr>
        <w:pStyle w:val="FootnoteText"/>
        <w:ind w:firstLine="720"/>
        <w:rPr>
          <w:rFonts w:ascii="Times New Roman" w:hAnsi="Times New Roman"/>
          <w:sz w:val="26"/>
          <w:szCs w:val="26"/>
        </w:rPr>
      </w:pPr>
      <w:r w:rsidRPr="0055751C">
        <w:rPr>
          <w:rStyle w:val="FootnoteReference"/>
          <w:rFonts w:ascii="Times New Roman" w:hAnsi="Times New Roman"/>
          <w:sz w:val="26"/>
          <w:szCs w:val="26"/>
        </w:rPr>
        <w:footnoteRef/>
      </w:r>
      <w:r w:rsidRPr="0055751C">
        <w:rPr>
          <w:rFonts w:ascii="Times New Roman" w:hAnsi="Times New Roman"/>
          <w:sz w:val="26"/>
          <w:szCs w:val="26"/>
        </w:rPr>
        <w:tab/>
        <w:t>PPLICA expressed a concern that at a December 13, 2017 EE&amp;C Plan Stakeholder Meeting, PPL informed participants of its intention to file a third Petition for Plan Change in 2018.  PPLICA Answer at 5.</w:t>
      </w:r>
    </w:p>
  </w:footnote>
  <w:footnote w:id="4">
    <w:p w14:paraId="4421D1A0" w14:textId="45A3719C" w:rsidR="000A53F7" w:rsidRPr="00CC375E" w:rsidRDefault="000A53F7" w:rsidP="000A53F7">
      <w:pPr>
        <w:pStyle w:val="FootnoteText"/>
        <w:ind w:firstLine="720"/>
        <w:rPr>
          <w:rFonts w:ascii="Times New Roman" w:hAnsi="Times New Roman"/>
          <w:sz w:val="26"/>
          <w:szCs w:val="26"/>
        </w:rPr>
      </w:pPr>
      <w:r w:rsidRPr="00CC375E">
        <w:rPr>
          <w:rStyle w:val="FootnoteReference"/>
          <w:rFonts w:ascii="Times New Roman" w:hAnsi="Times New Roman"/>
          <w:sz w:val="26"/>
          <w:szCs w:val="26"/>
        </w:rPr>
        <w:footnoteRef/>
      </w:r>
      <w:r w:rsidRPr="00CC375E">
        <w:rPr>
          <w:rFonts w:ascii="Times New Roman" w:hAnsi="Times New Roman"/>
          <w:sz w:val="26"/>
          <w:szCs w:val="26"/>
        </w:rPr>
        <w:tab/>
        <w:t>A prehearing conference scheduled for February 7, 2018, was continued due to inclement weather.  And, as noted, on February 8, 2018, notice of PPL’s intent to withdraw was provided to the Parties.  R.D. at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15:restartNumberingAfterBreak="0">
    <w:nsid w:val="08334523"/>
    <w:multiLevelType w:val="singleLevel"/>
    <w:tmpl w:val="6B041A66"/>
    <w:lvl w:ilvl="0">
      <w:start w:val="1"/>
      <w:numFmt w:val="decimal"/>
      <w:lvlText w:val="%1."/>
      <w:lvlJc w:val="left"/>
      <w:pPr>
        <w:tabs>
          <w:tab w:val="num" w:pos="2160"/>
        </w:tabs>
        <w:ind w:left="2160" w:hanging="720"/>
      </w:pPr>
    </w:lvl>
  </w:abstractNum>
  <w:abstractNum w:abstractNumId="3" w15:restartNumberingAfterBreak="0">
    <w:nsid w:val="0B2F2DC3"/>
    <w:multiLevelType w:val="hybridMultilevel"/>
    <w:tmpl w:val="ABD0E798"/>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6" w15:restartNumberingAfterBreak="0">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15:restartNumberingAfterBreak="0">
    <w:nsid w:val="1318442F"/>
    <w:multiLevelType w:val="hybridMultilevel"/>
    <w:tmpl w:val="A16E66C2"/>
    <w:lvl w:ilvl="0" w:tplc="075CA84A">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B2362B"/>
    <w:multiLevelType w:val="hybridMultilevel"/>
    <w:tmpl w:val="3408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C07F4"/>
    <w:multiLevelType w:val="singleLevel"/>
    <w:tmpl w:val="EACAD926"/>
    <w:lvl w:ilvl="0">
      <w:start w:val="1"/>
      <w:numFmt w:val="decimal"/>
      <w:lvlText w:val="%1."/>
      <w:lvlJc w:val="left"/>
      <w:pPr>
        <w:tabs>
          <w:tab w:val="num" w:pos="2160"/>
        </w:tabs>
        <w:ind w:left="2160" w:hanging="720"/>
      </w:pPr>
    </w:lvl>
  </w:abstractNum>
  <w:abstractNum w:abstractNumId="10" w15:restartNumberingAfterBreak="0">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2" w15:restartNumberingAfterBreak="0">
    <w:nsid w:val="21340877"/>
    <w:multiLevelType w:val="singleLevel"/>
    <w:tmpl w:val="C9484A08"/>
    <w:lvl w:ilvl="0">
      <w:start w:val="1"/>
      <w:numFmt w:val="decimal"/>
      <w:lvlText w:val="%1."/>
      <w:lvlJc w:val="left"/>
      <w:pPr>
        <w:tabs>
          <w:tab w:val="num" w:pos="1800"/>
        </w:tabs>
        <w:ind w:left="0" w:firstLine="1440"/>
      </w:pPr>
    </w:lvl>
  </w:abstractNum>
  <w:abstractNum w:abstractNumId="13" w15:restartNumberingAfterBreak="0">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8909AF"/>
    <w:multiLevelType w:val="singleLevel"/>
    <w:tmpl w:val="C7E6794A"/>
    <w:lvl w:ilvl="0">
      <w:start w:val="1"/>
      <w:numFmt w:val="decimal"/>
      <w:lvlText w:val="%1."/>
      <w:lvlJc w:val="left"/>
      <w:pPr>
        <w:tabs>
          <w:tab w:val="num" w:pos="1800"/>
        </w:tabs>
        <w:ind w:left="0" w:firstLine="1440"/>
      </w:pPr>
    </w:lvl>
  </w:abstractNum>
  <w:abstractNum w:abstractNumId="15" w15:restartNumberingAfterBreak="0">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6"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8" w15:restartNumberingAfterBreak="0">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9" w15:restartNumberingAfterBreak="0">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1692AAE"/>
    <w:multiLevelType w:val="singleLevel"/>
    <w:tmpl w:val="C9484A08"/>
    <w:lvl w:ilvl="0">
      <w:start w:val="1"/>
      <w:numFmt w:val="decimal"/>
      <w:lvlText w:val="%1."/>
      <w:lvlJc w:val="left"/>
      <w:pPr>
        <w:tabs>
          <w:tab w:val="num" w:pos="1800"/>
        </w:tabs>
        <w:ind w:left="0" w:firstLine="1440"/>
      </w:pPr>
    </w:lvl>
  </w:abstractNum>
  <w:abstractNum w:abstractNumId="21" w15:restartNumberingAfterBreak="0">
    <w:nsid w:val="428F1842"/>
    <w:multiLevelType w:val="hybridMultilevel"/>
    <w:tmpl w:val="C8281E12"/>
    <w:lvl w:ilvl="0" w:tplc="488A6944">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670184"/>
    <w:multiLevelType w:val="hybridMultilevel"/>
    <w:tmpl w:val="FC9A6874"/>
    <w:lvl w:ilvl="0" w:tplc="2ACE8662">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5" w15:restartNumberingAfterBreak="0">
    <w:nsid w:val="52B52F81"/>
    <w:multiLevelType w:val="singleLevel"/>
    <w:tmpl w:val="C7E6794A"/>
    <w:lvl w:ilvl="0">
      <w:start w:val="1"/>
      <w:numFmt w:val="decimal"/>
      <w:lvlText w:val="%1."/>
      <w:lvlJc w:val="left"/>
      <w:pPr>
        <w:tabs>
          <w:tab w:val="num" w:pos="1800"/>
        </w:tabs>
        <w:ind w:left="0" w:firstLine="1440"/>
      </w:pPr>
    </w:lvl>
  </w:abstractNum>
  <w:abstractNum w:abstractNumId="26" w15:restartNumberingAfterBreak="0">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7" w15:restartNumberingAfterBreak="0">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F13712"/>
    <w:multiLevelType w:val="singleLevel"/>
    <w:tmpl w:val="74AE9626"/>
    <w:lvl w:ilvl="0">
      <w:start w:val="1"/>
      <w:numFmt w:val="decimal"/>
      <w:lvlText w:val="%1."/>
      <w:lvlJc w:val="left"/>
      <w:pPr>
        <w:tabs>
          <w:tab w:val="num" w:pos="2160"/>
        </w:tabs>
        <w:ind w:left="2160" w:hanging="720"/>
      </w:pPr>
    </w:lvl>
  </w:abstractNum>
  <w:abstractNum w:abstractNumId="29" w15:restartNumberingAfterBreak="0">
    <w:nsid w:val="5F1738DC"/>
    <w:multiLevelType w:val="hybridMultilevel"/>
    <w:tmpl w:val="D486AFDE"/>
    <w:lvl w:ilvl="0" w:tplc="AA0C1F5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31" w15:restartNumberingAfterBreak="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2" w15:restartNumberingAfterBreak="0">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7"/>
  </w:num>
  <w:num w:numId="2">
    <w:abstractNumId w:val="26"/>
  </w:num>
  <w:num w:numId="3">
    <w:abstractNumId w:val="1"/>
  </w:num>
  <w:num w:numId="4">
    <w:abstractNumId w:val="5"/>
  </w:num>
  <w:num w:numId="5">
    <w:abstractNumId w:val="11"/>
  </w:num>
  <w:num w:numId="6">
    <w:abstractNumId w:val="16"/>
  </w:num>
  <w:num w:numId="7">
    <w:abstractNumId w:val="24"/>
  </w:num>
  <w:num w:numId="8">
    <w:abstractNumId w:val="9"/>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10"/>
  </w:num>
  <w:num w:numId="11">
    <w:abstractNumId w:val="31"/>
  </w:num>
  <w:num w:numId="12">
    <w:abstractNumId w:val="6"/>
  </w:num>
  <w:num w:numId="13">
    <w:abstractNumId w:val="15"/>
  </w:num>
  <w:num w:numId="14">
    <w:abstractNumId w:val="20"/>
  </w:num>
  <w:num w:numId="15">
    <w:abstractNumId w:val="12"/>
  </w:num>
  <w:num w:numId="16">
    <w:abstractNumId w:val="25"/>
  </w:num>
  <w:num w:numId="17">
    <w:abstractNumId w:val="14"/>
  </w:num>
  <w:num w:numId="18">
    <w:abstractNumId w:val="2"/>
  </w:num>
  <w:num w:numId="19">
    <w:abstractNumId w:val="18"/>
  </w:num>
  <w:num w:numId="20">
    <w:abstractNumId w:val="33"/>
  </w:num>
  <w:num w:numId="21">
    <w:abstractNumId w:val="30"/>
  </w:num>
  <w:num w:numId="22">
    <w:abstractNumId w:val="28"/>
  </w:num>
  <w:num w:numId="23">
    <w:abstractNumId w:val="27"/>
  </w:num>
  <w:num w:numId="24">
    <w:abstractNumId w:val="32"/>
  </w:num>
  <w:num w:numId="25">
    <w:abstractNumId w:val="13"/>
  </w:num>
  <w:num w:numId="26">
    <w:abstractNumId w:val="19"/>
  </w:num>
  <w:num w:numId="27">
    <w:abstractNumId w:val="22"/>
  </w:num>
  <w:num w:numId="28">
    <w:abstractNumId w:val="7"/>
  </w:num>
  <w:num w:numId="29">
    <w:abstractNumId w:val="23"/>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28"/>
    <w:rsid w:val="00000846"/>
    <w:rsid w:val="00000E02"/>
    <w:rsid w:val="000014BF"/>
    <w:rsid w:val="00001D19"/>
    <w:rsid w:val="000025CC"/>
    <w:rsid w:val="000028E5"/>
    <w:rsid w:val="000032D7"/>
    <w:rsid w:val="00003453"/>
    <w:rsid w:val="000037DE"/>
    <w:rsid w:val="00003AE3"/>
    <w:rsid w:val="00003C2E"/>
    <w:rsid w:val="00003E4B"/>
    <w:rsid w:val="0000478F"/>
    <w:rsid w:val="0000568E"/>
    <w:rsid w:val="000058FF"/>
    <w:rsid w:val="00005FA1"/>
    <w:rsid w:val="00005FFD"/>
    <w:rsid w:val="000064FD"/>
    <w:rsid w:val="00006626"/>
    <w:rsid w:val="00006CE1"/>
    <w:rsid w:val="000079F0"/>
    <w:rsid w:val="00007C39"/>
    <w:rsid w:val="00007DAB"/>
    <w:rsid w:val="000103DD"/>
    <w:rsid w:val="0001044A"/>
    <w:rsid w:val="000109D1"/>
    <w:rsid w:val="00010E4B"/>
    <w:rsid w:val="00010F16"/>
    <w:rsid w:val="0001116D"/>
    <w:rsid w:val="00011D3E"/>
    <w:rsid w:val="00012233"/>
    <w:rsid w:val="00012249"/>
    <w:rsid w:val="00012305"/>
    <w:rsid w:val="000123F2"/>
    <w:rsid w:val="0001257C"/>
    <w:rsid w:val="0001269C"/>
    <w:rsid w:val="00012827"/>
    <w:rsid w:val="00012A3C"/>
    <w:rsid w:val="00012D9A"/>
    <w:rsid w:val="00014642"/>
    <w:rsid w:val="000146E9"/>
    <w:rsid w:val="00014D93"/>
    <w:rsid w:val="00014F99"/>
    <w:rsid w:val="00015096"/>
    <w:rsid w:val="00016052"/>
    <w:rsid w:val="000161B6"/>
    <w:rsid w:val="00017C18"/>
    <w:rsid w:val="00017E9A"/>
    <w:rsid w:val="00017EBA"/>
    <w:rsid w:val="000207AE"/>
    <w:rsid w:val="000210FE"/>
    <w:rsid w:val="00021A70"/>
    <w:rsid w:val="00021D01"/>
    <w:rsid w:val="0002241F"/>
    <w:rsid w:val="000225BA"/>
    <w:rsid w:val="00023904"/>
    <w:rsid w:val="0002397D"/>
    <w:rsid w:val="00023997"/>
    <w:rsid w:val="00023BE5"/>
    <w:rsid w:val="000242C9"/>
    <w:rsid w:val="00024329"/>
    <w:rsid w:val="000243FD"/>
    <w:rsid w:val="000247CA"/>
    <w:rsid w:val="00024DB2"/>
    <w:rsid w:val="000252B3"/>
    <w:rsid w:val="00025C2C"/>
    <w:rsid w:val="000265D9"/>
    <w:rsid w:val="000267E4"/>
    <w:rsid w:val="00026F4F"/>
    <w:rsid w:val="0002742C"/>
    <w:rsid w:val="00027CB3"/>
    <w:rsid w:val="000304B9"/>
    <w:rsid w:val="00030570"/>
    <w:rsid w:val="0003066F"/>
    <w:rsid w:val="00030ABF"/>
    <w:rsid w:val="00030B9B"/>
    <w:rsid w:val="00030D3E"/>
    <w:rsid w:val="00031260"/>
    <w:rsid w:val="0003167C"/>
    <w:rsid w:val="00031B1F"/>
    <w:rsid w:val="00032056"/>
    <w:rsid w:val="00032204"/>
    <w:rsid w:val="00032943"/>
    <w:rsid w:val="00032C5E"/>
    <w:rsid w:val="00032E2E"/>
    <w:rsid w:val="00033AFD"/>
    <w:rsid w:val="00033CC2"/>
    <w:rsid w:val="00034612"/>
    <w:rsid w:val="00034D58"/>
    <w:rsid w:val="000351BD"/>
    <w:rsid w:val="00035600"/>
    <w:rsid w:val="000356B7"/>
    <w:rsid w:val="0003676E"/>
    <w:rsid w:val="000368E9"/>
    <w:rsid w:val="000368EA"/>
    <w:rsid w:val="000376B8"/>
    <w:rsid w:val="00037AC3"/>
    <w:rsid w:val="00037D01"/>
    <w:rsid w:val="0004052A"/>
    <w:rsid w:val="00040C48"/>
    <w:rsid w:val="0004175D"/>
    <w:rsid w:val="00041BA2"/>
    <w:rsid w:val="00043750"/>
    <w:rsid w:val="00043D1F"/>
    <w:rsid w:val="0004473C"/>
    <w:rsid w:val="00044767"/>
    <w:rsid w:val="00044979"/>
    <w:rsid w:val="00045669"/>
    <w:rsid w:val="00045AEC"/>
    <w:rsid w:val="00046E5C"/>
    <w:rsid w:val="0004702F"/>
    <w:rsid w:val="000503DD"/>
    <w:rsid w:val="00051160"/>
    <w:rsid w:val="000515D9"/>
    <w:rsid w:val="00051F9A"/>
    <w:rsid w:val="000531CD"/>
    <w:rsid w:val="0005385F"/>
    <w:rsid w:val="000538D9"/>
    <w:rsid w:val="000539A0"/>
    <w:rsid w:val="00053AC7"/>
    <w:rsid w:val="00053D96"/>
    <w:rsid w:val="00054422"/>
    <w:rsid w:val="00054C2A"/>
    <w:rsid w:val="00054FBC"/>
    <w:rsid w:val="00055139"/>
    <w:rsid w:val="00055719"/>
    <w:rsid w:val="00055845"/>
    <w:rsid w:val="00056403"/>
    <w:rsid w:val="00056CC3"/>
    <w:rsid w:val="00056DCA"/>
    <w:rsid w:val="00057090"/>
    <w:rsid w:val="00057847"/>
    <w:rsid w:val="00060742"/>
    <w:rsid w:val="000607F5"/>
    <w:rsid w:val="0006084D"/>
    <w:rsid w:val="00060BBD"/>
    <w:rsid w:val="00060EFB"/>
    <w:rsid w:val="000612F9"/>
    <w:rsid w:val="00061BE0"/>
    <w:rsid w:val="00061E28"/>
    <w:rsid w:val="00061FE3"/>
    <w:rsid w:val="000623DC"/>
    <w:rsid w:val="00062641"/>
    <w:rsid w:val="000627FB"/>
    <w:rsid w:val="000630D2"/>
    <w:rsid w:val="000636EB"/>
    <w:rsid w:val="000637C6"/>
    <w:rsid w:val="0006433A"/>
    <w:rsid w:val="00064658"/>
    <w:rsid w:val="0006469F"/>
    <w:rsid w:val="00064ECE"/>
    <w:rsid w:val="00065049"/>
    <w:rsid w:val="00065D17"/>
    <w:rsid w:val="00066F8F"/>
    <w:rsid w:val="00067169"/>
    <w:rsid w:val="00067608"/>
    <w:rsid w:val="00070729"/>
    <w:rsid w:val="00070953"/>
    <w:rsid w:val="0007096D"/>
    <w:rsid w:val="00070CE1"/>
    <w:rsid w:val="00070EF5"/>
    <w:rsid w:val="0007106C"/>
    <w:rsid w:val="00071102"/>
    <w:rsid w:val="000714BD"/>
    <w:rsid w:val="00071A00"/>
    <w:rsid w:val="00071C5C"/>
    <w:rsid w:val="00071E96"/>
    <w:rsid w:val="00071EB4"/>
    <w:rsid w:val="00072C9F"/>
    <w:rsid w:val="00072D32"/>
    <w:rsid w:val="00072E99"/>
    <w:rsid w:val="00073003"/>
    <w:rsid w:val="0007307F"/>
    <w:rsid w:val="0007316B"/>
    <w:rsid w:val="000734D9"/>
    <w:rsid w:val="000735EF"/>
    <w:rsid w:val="00073F43"/>
    <w:rsid w:val="000741D6"/>
    <w:rsid w:val="000741FB"/>
    <w:rsid w:val="00074672"/>
    <w:rsid w:val="000747D0"/>
    <w:rsid w:val="00074FE2"/>
    <w:rsid w:val="000761D6"/>
    <w:rsid w:val="000764B4"/>
    <w:rsid w:val="00076865"/>
    <w:rsid w:val="00076E88"/>
    <w:rsid w:val="00077358"/>
    <w:rsid w:val="00077B4E"/>
    <w:rsid w:val="000801DE"/>
    <w:rsid w:val="0008099D"/>
    <w:rsid w:val="00080A5E"/>
    <w:rsid w:val="000810E8"/>
    <w:rsid w:val="000812B5"/>
    <w:rsid w:val="000813BD"/>
    <w:rsid w:val="00081CA3"/>
    <w:rsid w:val="000821DB"/>
    <w:rsid w:val="00082654"/>
    <w:rsid w:val="00082854"/>
    <w:rsid w:val="000828B3"/>
    <w:rsid w:val="00082916"/>
    <w:rsid w:val="00082B42"/>
    <w:rsid w:val="00083105"/>
    <w:rsid w:val="0008338E"/>
    <w:rsid w:val="000835C3"/>
    <w:rsid w:val="00084D1E"/>
    <w:rsid w:val="00084EBC"/>
    <w:rsid w:val="00085978"/>
    <w:rsid w:val="000859A1"/>
    <w:rsid w:val="00085D62"/>
    <w:rsid w:val="0008630B"/>
    <w:rsid w:val="00086312"/>
    <w:rsid w:val="00086384"/>
    <w:rsid w:val="00086926"/>
    <w:rsid w:val="00086ED4"/>
    <w:rsid w:val="00086EDA"/>
    <w:rsid w:val="000878D2"/>
    <w:rsid w:val="00087B2C"/>
    <w:rsid w:val="00090622"/>
    <w:rsid w:val="00090834"/>
    <w:rsid w:val="0009091D"/>
    <w:rsid w:val="00090954"/>
    <w:rsid w:val="0009108B"/>
    <w:rsid w:val="00091383"/>
    <w:rsid w:val="0009168A"/>
    <w:rsid w:val="00091772"/>
    <w:rsid w:val="00091C5B"/>
    <w:rsid w:val="00091CA5"/>
    <w:rsid w:val="00092374"/>
    <w:rsid w:val="0009254B"/>
    <w:rsid w:val="00092C46"/>
    <w:rsid w:val="00092E45"/>
    <w:rsid w:val="00092E9A"/>
    <w:rsid w:val="00093235"/>
    <w:rsid w:val="00094381"/>
    <w:rsid w:val="00094730"/>
    <w:rsid w:val="00094E3A"/>
    <w:rsid w:val="000958BC"/>
    <w:rsid w:val="0009644D"/>
    <w:rsid w:val="000964E0"/>
    <w:rsid w:val="00096843"/>
    <w:rsid w:val="000968B1"/>
    <w:rsid w:val="000968E3"/>
    <w:rsid w:val="00096B32"/>
    <w:rsid w:val="00096D39"/>
    <w:rsid w:val="00096E25"/>
    <w:rsid w:val="00096E54"/>
    <w:rsid w:val="00097604"/>
    <w:rsid w:val="00097B2C"/>
    <w:rsid w:val="000A038C"/>
    <w:rsid w:val="000A0A1B"/>
    <w:rsid w:val="000A0EFD"/>
    <w:rsid w:val="000A143C"/>
    <w:rsid w:val="000A14D6"/>
    <w:rsid w:val="000A1EEA"/>
    <w:rsid w:val="000A2B3E"/>
    <w:rsid w:val="000A32D1"/>
    <w:rsid w:val="000A36F1"/>
    <w:rsid w:val="000A3CA3"/>
    <w:rsid w:val="000A4D7D"/>
    <w:rsid w:val="000A53F7"/>
    <w:rsid w:val="000A575A"/>
    <w:rsid w:val="000A5BD4"/>
    <w:rsid w:val="000A6258"/>
    <w:rsid w:val="000A65CD"/>
    <w:rsid w:val="000A68DD"/>
    <w:rsid w:val="000A6AFB"/>
    <w:rsid w:val="000A6E04"/>
    <w:rsid w:val="000A72C2"/>
    <w:rsid w:val="000A7457"/>
    <w:rsid w:val="000A7D28"/>
    <w:rsid w:val="000A7EE7"/>
    <w:rsid w:val="000B041F"/>
    <w:rsid w:val="000B08B1"/>
    <w:rsid w:val="000B162A"/>
    <w:rsid w:val="000B1709"/>
    <w:rsid w:val="000B1F0E"/>
    <w:rsid w:val="000B24AB"/>
    <w:rsid w:val="000B2A9C"/>
    <w:rsid w:val="000B2CDF"/>
    <w:rsid w:val="000B2CF5"/>
    <w:rsid w:val="000B2E73"/>
    <w:rsid w:val="000B349D"/>
    <w:rsid w:val="000B3D96"/>
    <w:rsid w:val="000B4A87"/>
    <w:rsid w:val="000B4B0F"/>
    <w:rsid w:val="000B51CA"/>
    <w:rsid w:val="000B5240"/>
    <w:rsid w:val="000B5411"/>
    <w:rsid w:val="000B584B"/>
    <w:rsid w:val="000B655B"/>
    <w:rsid w:val="000B682E"/>
    <w:rsid w:val="000B6CC9"/>
    <w:rsid w:val="000B6CFE"/>
    <w:rsid w:val="000B78B9"/>
    <w:rsid w:val="000B7ABE"/>
    <w:rsid w:val="000B7AEF"/>
    <w:rsid w:val="000B7B11"/>
    <w:rsid w:val="000C0499"/>
    <w:rsid w:val="000C0C3C"/>
    <w:rsid w:val="000C0F11"/>
    <w:rsid w:val="000C1B4B"/>
    <w:rsid w:val="000C2207"/>
    <w:rsid w:val="000C31AA"/>
    <w:rsid w:val="000C32D9"/>
    <w:rsid w:val="000C3B22"/>
    <w:rsid w:val="000C3B69"/>
    <w:rsid w:val="000C3BD1"/>
    <w:rsid w:val="000C4209"/>
    <w:rsid w:val="000C4D42"/>
    <w:rsid w:val="000C4EF1"/>
    <w:rsid w:val="000C50F6"/>
    <w:rsid w:val="000C58F4"/>
    <w:rsid w:val="000C5B13"/>
    <w:rsid w:val="000C5B56"/>
    <w:rsid w:val="000C6F56"/>
    <w:rsid w:val="000C7EEB"/>
    <w:rsid w:val="000C7F5E"/>
    <w:rsid w:val="000D0570"/>
    <w:rsid w:val="000D0A12"/>
    <w:rsid w:val="000D0C23"/>
    <w:rsid w:val="000D1236"/>
    <w:rsid w:val="000D131B"/>
    <w:rsid w:val="000D138C"/>
    <w:rsid w:val="000D19C2"/>
    <w:rsid w:val="000D1AC5"/>
    <w:rsid w:val="000D1ED2"/>
    <w:rsid w:val="000D1EE4"/>
    <w:rsid w:val="000D1EEA"/>
    <w:rsid w:val="000D2DF0"/>
    <w:rsid w:val="000D3772"/>
    <w:rsid w:val="000D432A"/>
    <w:rsid w:val="000D473A"/>
    <w:rsid w:val="000D4CCC"/>
    <w:rsid w:val="000D50BF"/>
    <w:rsid w:val="000D5B11"/>
    <w:rsid w:val="000D5D05"/>
    <w:rsid w:val="000D656D"/>
    <w:rsid w:val="000D6652"/>
    <w:rsid w:val="000D6757"/>
    <w:rsid w:val="000D6E19"/>
    <w:rsid w:val="000D7330"/>
    <w:rsid w:val="000D73D4"/>
    <w:rsid w:val="000D7E0A"/>
    <w:rsid w:val="000E0045"/>
    <w:rsid w:val="000E010E"/>
    <w:rsid w:val="000E03FD"/>
    <w:rsid w:val="000E06DD"/>
    <w:rsid w:val="000E19FB"/>
    <w:rsid w:val="000E1DDE"/>
    <w:rsid w:val="000E1EB4"/>
    <w:rsid w:val="000E299C"/>
    <w:rsid w:val="000E3332"/>
    <w:rsid w:val="000E3B5A"/>
    <w:rsid w:val="000E3DFD"/>
    <w:rsid w:val="000E4366"/>
    <w:rsid w:val="000E5428"/>
    <w:rsid w:val="000E627B"/>
    <w:rsid w:val="000E6601"/>
    <w:rsid w:val="000E70E3"/>
    <w:rsid w:val="000E7A08"/>
    <w:rsid w:val="000F0030"/>
    <w:rsid w:val="000F039B"/>
    <w:rsid w:val="000F0701"/>
    <w:rsid w:val="000F0826"/>
    <w:rsid w:val="000F09D5"/>
    <w:rsid w:val="000F0AE5"/>
    <w:rsid w:val="000F0E18"/>
    <w:rsid w:val="000F0E4E"/>
    <w:rsid w:val="000F195F"/>
    <w:rsid w:val="000F29C1"/>
    <w:rsid w:val="000F2E85"/>
    <w:rsid w:val="000F3AC1"/>
    <w:rsid w:val="000F4912"/>
    <w:rsid w:val="000F5394"/>
    <w:rsid w:val="000F57F4"/>
    <w:rsid w:val="000F5F42"/>
    <w:rsid w:val="000F61BA"/>
    <w:rsid w:val="000F630B"/>
    <w:rsid w:val="000F6822"/>
    <w:rsid w:val="000F6F4F"/>
    <w:rsid w:val="000F73B1"/>
    <w:rsid w:val="000F778E"/>
    <w:rsid w:val="000F78B7"/>
    <w:rsid w:val="0010075E"/>
    <w:rsid w:val="001009FB"/>
    <w:rsid w:val="00100B9D"/>
    <w:rsid w:val="00100BEA"/>
    <w:rsid w:val="00100E2B"/>
    <w:rsid w:val="00101E09"/>
    <w:rsid w:val="00102925"/>
    <w:rsid w:val="0010294E"/>
    <w:rsid w:val="00104270"/>
    <w:rsid w:val="001043F1"/>
    <w:rsid w:val="001048FE"/>
    <w:rsid w:val="00104C7C"/>
    <w:rsid w:val="00104E43"/>
    <w:rsid w:val="00105710"/>
    <w:rsid w:val="00105DA1"/>
    <w:rsid w:val="00105F82"/>
    <w:rsid w:val="001063F2"/>
    <w:rsid w:val="00106422"/>
    <w:rsid w:val="001065CE"/>
    <w:rsid w:val="00106869"/>
    <w:rsid w:val="0010782F"/>
    <w:rsid w:val="001106A3"/>
    <w:rsid w:val="001107E9"/>
    <w:rsid w:val="0011166C"/>
    <w:rsid w:val="00111F21"/>
    <w:rsid w:val="00111F92"/>
    <w:rsid w:val="00112556"/>
    <w:rsid w:val="0011266C"/>
    <w:rsid w:val="00112899"/>
    <w:rsid w:val="00112FA9"/>
    <w:rsid w:val="0011335E"/>
    <w:rsid w:val="001137CD"/>
    <w:rsid w:val="001137ED"/>
    <w:rsid w:val="00113995"/>
    <w:rsid w:val="00113D3A"/>
    <w:rsid w:val="0011469B"/>
    <w:rsid w:val="001146B6"/>
    <w:rsid w:val="00114B34"/>
    <w:rsid w:val="001152D7"/>
    <w:rsid w:val="001161FA"/>
    <w:rsid w:val="001169CC"/>
    <w:rsid w:val="00117243"/>
    <w:rsid w:val="00117EB0"/>
    <w:rsid w:val="00120020"/>
    <w:rsid w:val="00120266"/>
    <w:rsid w:val="001212B1"/>
    <w:rsid w:val="0012136C"/>
    <w:rsid w:val="00121782"/>
    <w:rsid w:val="001217B2"/>
    <w:rsid w:val="00121E9A"/>
    <w:rsid w:val="00122A85"/>
    <w:rsid w:val="001231A2"/>
    <w:rsid w:val="00123891"/>
    <w:rsid w:val="001239CC"/>
    <w:rsid w:val="00124286"/>
    <w:rsid w:val="001249AB"/>
    <w:rsid w:val="00124E38"/>
    <w:rsid w:val="00125481"/>
    <w:rsid w:val="001269A6"/>
    <w:rsid w:val="00126F05"/>
    <w:rsid w:val="00127B56"/>
    <w:rsid w:val="00130083"/>
    <w:rsid w:val="0013045F"/>
    <w:rsid w:val="00131184"/>
    <w:rsid w:val="0013144B"/>
    <w:rsid w:val="00131722"/>
    <w:rsid w:val="00131B63"/>
    <w:rsid w:val="00131EE5"/>
    <w:rsid w:val="0013228E"/>
    <w:rsid w:val="001323A8"/>
    <w:rsid w:val="00132B7F"/>
    <w:rsid w:val="00133142"/>
    <w:rsid w:val="0013360B"/>
    <w:rsid w:val="001339D0"/>
    <w:rsid w:val="00133CFA"/>
    <w:rsid w:val="00133DE8"/>
    <w:rsid w:val="00133EDC"/>
    <w:rsid w:val="0013409D"/>
    <w:rsid w:val="0013486C"/>
    <w:rsid w:val="0013495B"/>
    <w:rsid w:val="00134984"/>
    <w:rsid w:val="001349CD"/>
    <w:rsid w:val="00134DC8"/>
    <w:rsid w:val="00134E29"/>
    <w:rsid w:val="00134EFD"/>
    <w:rsid w:val="001370E2"/>
    <w:rsid w:val="001371F8"/>
    <w:rsid w:val="00137440"/>
    <w:rsid w:val="00137787"/>
    <w:rsid w:val="00137C5F"/>
    <w:rsid w:val="00137DE4"/>
    <w:rsid w:val="00140659"/>
    <w:rsid w:val="00140932"/>
    <w:rsid w:val="00140C81"/>
    <w:rsid w:val="00140E7C"/>
    <w:rsid w:val="001411F2"/>
    <w:rsid w:val="00141243"/>
    <w:rsid w:val="00141392"/>
    <w:rsid w:val="001415E8"/>
    <w:rsid w:val="00141614"/>
    <w:rsid w:val="00141A35"/>
    <w:rsid w:val="0014257B"/>
    <w:rsid w:val="00142CD9"/>
    <w:rsid w:val="00142F92"/>
    <w:rsid w:val="00143611"/>
    <w:rsid w:val="00143743"/>
    <w:rsid w:val="00143C6A"/>
    <w:rsid w:val="001445A0"/>
    <w:rsid w:val="00144646"/>
    <w:rsid w:val="0014472E"/>
    <w:rsid w:val="00144C0B"/>
    <w:rsid w:val="00145C4E"/>
    <w:rsid w:val="00145F43"/>
    <w:rsid w:val="00146AAA"/>
    <w:rsid w:val="00147594"/>
    <w:rsid w:val="0014771B"/>
    <w:rsid w:val="00150133"/>
    <w:rsid w:val="00150796"/>
    <w:rsid w:val="00150E74"/>
    <w:rsid w:val="00151040"/>
    <w:rsid w:val="00151455"/>
    <w:rsid w:val="001516AB"/>
    <w:rsid w:val="00151721"/>
    <w:rsid w:val="001517A7"/>
    <w:rsid w:val="001517AC"/>
    <w:rsid w:val="001521A8"/>
    <w:rsid w:val="00153383"/>
    <w:rsid w:val="001536A6"/>
    <w:rsid w:val="00153717"/>
    <w:rsid w:val="001539CC"/>
    <w:rsid w:val="00153F35"/>
    <w:rsid w:val="00154082"/>
    <w:rsid w:val="001540F9"/>
    <w:rsid w:val="00154199"/>
    <w:rsid w:val="00154952"/>
    <w:rsid w:val="00154F08"/>
    <w:rsid w:val="00155132"/>
    <w:rsid w:val="00155F22"/>
    <w:rsid w:val="00157370"/>
    <w:rsid w:val="00157D73"/>
    <w:rsid w:val="001602F8"/>
    <w:rsid w:val="00160EEE"/>
    <w:rsid w:val="00161CF5"/>
    <w:rsid w:val="00162054"/>
    <w:rsid w:val="001627A7"/>
    <w:rsid w:val="00163534"/>
    <w:rsid w:val="001635A8"/>
    <w:rsid w:val="00163897"/>
    <w:rsid w:val="00163F7D"/>
    <w:rsid w:val="00163FC7"/>
    <w:rsid w:val="00164231"/>
    <w:rsid w:val="0016467C"/>
    <w:rsid w:val="001647BA"/>
    <w:rsid w:val="00164B6B"/>
    <w:rsid w:val="00165144"/>
    <w:rsid w:val="00165219"/>
    <w:rsid w:val="00165F2D"/>
    <w:rsid w:val="00166003"/>
    <w:rsid w:val="00166476"/>
    <w:rsid w:val="0016660A"/>
    <w:rsid w:val="0016726D"/>
    <w:rsid w:val="0016728B"/>
    <w:rsid w:val="00167EB4"/>
    <w:rsid w:val="0017025B"/>
    <w:rsid w:val="00171349"/>
    <w:rsid w:val="00171350"/>
    <w:rsid w:val="0017253C"/>
    <w:rsid w:val="00173747"/>
    <w:rsid w:val="0017391C"/>
    <w:rsid w:val="00173E3F"/>
    <w:rsid w:val="00174390"/>
    <w:rsid w:val="00174883"/>
    <w:rsid w:val="00174E96"/>
    <w:rsid w:val="00175566"/>
    <w:rsid w:val="00175964"/>
    <w:rsid w:val="0017604C"/>
    <w:rsid w:val="00176651"/>
    <w:rsid w:val="00177205"/>
    <w:rsid w:val="001803D4"/>
    <w:rsid w:val="00180C29"/>
    <w:rsid w:val="00181B6A"/>
    <w:rsid w:val="001825C8"/>
    <w:rsid w:val="00182928"/>
    <w:rsid w:val="00182E63"/>
    <w:rsid w:val="0018322B"/>
    <w:rsid w:val="001836A5"/>
    <w:rsid w:val="0018382E"/>
    <w:rsid w:val="00183A3B"/>
    <w:rsid w:val="00184B94"/>
    <w:rsid w:val="001852B3"/>
    <w:rsid w:val="00185DCB"/>
    <w:rsid w:val="00186896"/>
    <w:rsid w:val="001868A5"/>
    <w:rsid w:val="00186BD1"/>
    <w:rsid w:val="00186C6D"/>
    <w:rsid w:val="00186C86"/>
    <w:rsid w:val="00187405"/>
    <w:rsid w:val="00187CCA"/>
    <w:rsid w:val="00190FA3"/>
    <w:rsid w:val="00192049"/>
    <w:rsid w:val="001922B7"/>
    <w:rsid w:val="001923EB"/>
    <w:rsid w:val="00192F7B"/>
    <w:rsid w:val="001931A0"/>
    <w:rsid w:val="001937AD"/>
    <w:rsid w:val="00193ADC"/>
    <w:rsid w:val="00194037"/>
    <w:rsid w:val="0019411A"/>
    <w:rsid w:val="0019417A"/>
    <w:rsid w:val="001942B4"/>
    <w:rsid w:val="0019433F"/>
    <w:rsid w:val="001945D1"/>
    <w:rsid w:val="00195780"/>
    <w:rsid w:val="00195BE6"/>
    <w:rsid w:val="00196565"/>
    <w:rsid w:val="00196B2F"/>
    <w:rsid w:val="00197188"/>
    <w:rsid w:val="0019768E"/>
    <w:rsid w:val="00197A27"/>
    <w:rsid w:val="00197F7B"/>
    <w:rsid w:val="001A0294"/>
    <w:rsid w:val="001A0450"/>
    <w:rsid w:val="001A0692"/>
    <w:rsid w:val="001A14C4"/>
    <w:rsid w:val="001A1725"/>
    <w:rsid w:val="001A19AC"/>
    <w:rsid w:val="001A1BFB"/>
    <w:rsid w:val="001A1D8A"/>
    <w:rsid w:val="001A1F90"/>
    <w:rsid w:val="001A2363"/>
    <w:rsid w:val="001A2B98"/>
    <w:rsid w:val="001A2DF2"/>
    <w:rsid w:val="001A3556"/>
    <w:rsid w:val="001A3E3F"/>
    <w:rsid w:val="001A4EA4"/>
    <w:rsid w:val="001A4EF0"/>
    <w:rsid w:val="001A513A"/>
    <w:rsid w:val="001A5648"/>
    <w:rsid w:val="001A6176"/>
    <w:rsid w:val="001A63A4"/>
    <w:rsid w:val="001A65E3"/>
    <w:rsid w:val="001A6BFA"/>
    <w:rsid w:val="001A72C4"/>
    <w:rsid w:val="001B02DB"/>
    <w:rsid w:val="001B04BB"/>
    <w:rsid w:val="001B1173"/>
    <w:rsid w:val="001B17F1"/>
    <w:rsid w:val="001B254A"/>
    <w:rsid w:val="001B257D"/>
    <w:rsid w:val="001B2999"/>
    <w:rsid w:val="001B2A0A"/>
    <w:rsid w:val="001B2C6D"/>
    <w:rsid w:val="001B3843"/>
    <w:rsid w:val="001B3D85"/>
    <w:rsid w:val="001B4F7D"/>
    <w:rsid w:val="001B4FB7"/>
    <w:rsid w:val="001B602B"/>
    <w:rsid w:val="001B61C3"/>
    <w:rsid w:val="001B64D5"/>
    <w:rsid w:val="001B692F"/>
    <w:rsid w:val="001B6E82"/>
    <w:rsid w:val="001B6F4B"/>
    <w:rsid w:val="001B7016"/>
    <w:rsid w:val="001B729C"/>
    <w:rsid w:val="001B73B6"/>
    <w:rsid w:val="001B77B8"/>
    <w:rsid w:val="001B7E13"/>
    <w:rsid w:val="001B7E37"/>
    <w:rsid w:val="001C075B"/>
    <w:rsid w:val="001C100D"/>
    <w:rsid w:val="001C113F"/>
    <w:rsid w:val="001C1594"/>
    <w:rsid w:val="001C24D8"/>
    <w:rsid w:val="001C2D97"/>
    <w:rsid w:val="001C2DD1"/>
    <w:rsid w:val="001C354F"/>
    <w:rsid w:val="001C3865"/>
    <w:rsid w:val="001C442E"/>
    <w:rsid w:val="001C4914"/>
    <w:rsid w:val="001C4ECE"/>
    <w:rsid w:val="001C5602"/>
    <w:rsid w:val="001C6087"/>
    <w:rsid w:val="001C6166"/>
    <w:rsid w:val="001C6261"/>
    <w:rsid w:val="001C65BF"/>
    <w:rsid w:val="001C66D8"/>
    <w:rsid w:val="001C66F3"/>
    <w:rsid w:val="001C68EC"/>
    <w:rsid w:val="001C6B51"/>
    <w:rsid w:val="001C7100"/>
    <w:rsid w:val="001C7242"/>
    <w:rsid w:val="001C7C46"/>
    <w:rsid w:val="001D035C"/>
    <w:rsid w:val="001D0A30"/>
    <w:rsid w:val="001D0E05"/>
    <w:rsid w:val="001D185E"/>
    <w:rsid w:val="001D18CB"/>
    <w:rsid w:val="001D1BDB"/>
    <w:rsid w:val="001D20E4"/>
    <w:rsid w:val="001D23D3"/>
    <w:rsid w:val="001D3C6E"/>
    <w:rsid w:val="001D46FF"/>
    <w:rsid w:val="001D4794"/>
    <w:rsid w:val="001D4DCB"/>
    <w:rsid w:val="001D4F80"/>
    <w:rsid w:val="001D570C"/>
    <w:rsid w:val="001D5943"/>
    <w:rsid w:val="001D5DA7"/>
    <w:rsid w:val="001D5E7A"/>
    <w:rsid w:val="001D6873"/>
    <w:rsid w:val="001D768F"/>
    <w:rsid w:val="001D7A8E"/>
    <w:rsid w:val="001E09BE"/>
    <w:rsid w:val="001E09D9"/>
    <w:rsid w:val="001E0AB1"/>
    <w:rsid w:val="001E12F9"/>
    <w:rsid w:val="001E15B4"/>
    <w:rsid w:val="001E20F0"/>
    <w:rsid w:val="001E25C4"/>
    <w:rsid w:val="001E28DF"/>
    <w:rsid w:val="001E2B40"/>
    <w:rsid w:val="001E2C7A"/>
    <w:rsid w:val="001E2EF8"/>
    <w:rsid w:val="001E328F"/>
    <w:rsid w:val="001E3532"/>
    <w:rsid w:val="001E3678"/>
    <w:rsid w:val="001E4F53"/>
    <w:rsid w:val="001E4FFB"/>
    <w:rsid w:val="001E54BB"/>
    <w:rsid w:val="001E5F09"/>
    <w:rsid w:val="001E6621"/>
    <w:rsid w:val="001E690D"/>
    <w:rsid w:val="001E69F8"/>
    <w:rsid w:val="001E6CA4"/>
    <w:rsid w:val="001E6DBA"/>
    <w:rsid w:val="001E7428"/>
    <w:rsid w:val="001E7769"/>
    <w:rsid w:val="001E7E39"/>
    <w:rsid w:val="001E7FB8"/>
    <w:rsid w:val="001F00F6"/>
    <w:rsid w:val="001F0260"/>
    <w:rsid w:val="001F14B1"/>
    <w:rsid w:val="001F2134"/>
    <w:rsid w:val="001F2DC7"/>
    <w:rsid w:val="001F36CA"/>
    <w:rsid w:val="001F399D"/>
    <w:rsid w:val="001F3B77"/>
    <w:rsid w:val="001F5764"/>
    <w:rsid w:val="001F5922"/>
    <w:rsid w:val="001F5B0A"/>
    <w:rsid w:val="001F5D68"/>
    <w:rsid w:val="001F65D9"/>
    <w:rsid w:val="001F6660"/>
    <w:rsid w:val="001F6A75"/>
    <w:rsid w:val="001F7E30"/>
    <w:rsid w:val="002000D7"/>
    <w:rsid w:val="00200372"/>
    <w:rsid w:val="0020054A"/>
    <w:rsid w:val="0020066C"/>
    <w:rsid w:val="00200AF1"/>
    <w:rsid w:val="00201156"/>
    <w:rsid w:val="00201D03"/>
    <w:rsid w:val="00201D9E"/>
    <w:rsid w:val="00201DED"/>
    <w:rsid w:val="00202517"/>
    <w:rsid w:val="002028A0"/>
    <w:rsid w:val="00202BAD"/>
    <w:rsid w:val="00202C50"/>
    <w:rsid w:val="00202D94"/>
    <w:rsid w:val="00202EE6"/>
    <w:rsid w:val="00203292"/>
    <w:rsid w:val="00203A52"/>
    <w:rsid w:val="002047DE"/>
    <w:rsid w:val="002048A8"/>
    <w:rsid w:val="002049D8"/>
    <w:rsid w:val="002051F5"/>
    <w:rsid w:val="00205231"/>
    <w:rsid w:val="002056BA"/>
    <w:rsid w:val="002056E0"/>
    <w:rsid w:val="00205B2E"/>
    <w:rsid w:val="00205B82"/>
    <w:rsid w:val="00205D08"/>
    <w:rsid w:val="0020616F"/>
    <w:rsid w:val="002065EB"/>
    <w:rsid w:val="002069B8"/>
    <w:rsid w:val="00206A20"/>
    <w:rsid w:val="00206D8A"/>
    <w:rsid w:val="0020701E"/>
    <w:rsid w:val="00210A40"/>
    <w:rsid w:val="00210DF7"/>
    <w:rsid w:val="00211544"/>
    <w:rsid w:val="0021162B"/>
    <w:rsid w:val="00211734"/>
    <w:rsid w:val="0021180A"/>
    <w:rsid w:val="00212CC1"/>
    <w:rsid w:val="00213585"/>
    <w:rsid w:val="00213816"/>
    <w:rsid w:val="00213C1E"/>
    <w:rsid w:val="002140BD"/>
    <w:rsid w:val="00214598"/>
    <w:rsid w:val="002157DB"/>
    <w:rsid w:val="00215BF9"/>
    <w:rsid w:val="00216950"/>
    <w:rsid w:val="00216D2E"/>
    <w:rsid w:val="0021716E"/>
    <w:rsid w:val="00217364"/>
    <w:rsid w:val="0021771F"/>
    <w:rsid w:val="002179D7"/>
    <w:rsid w:val="00217D43"/>
    <w:rsid w:val="00220063"/>
    <w:rsid w:val="002204D5"/>
    <w:rsid w:val="0022080A"/>
    <w:rsid w:val="00220A0A"/>
    <w:rsid w:val="00220C42"/>
    <w:rsid w:val="002211F9"/>
    <w:rsid w:val="00221653"/>
    <w:rsid w:val="00221F09"/>
    <w:rsid w:val="00221F54"/>
    <w:rsid w:val="00221F97"/>
    <w:rsid w:val="002224EF"/>
    <w:rsid w:val="00222B8C"/>
    <w:rsid w:val="00222C8B"/>
    <w:rsid w:val="00222E8C"/>
    <w:rsid w:val="00222E9A"/>
    <w:rsid w:val="0022300B"/>
    <w:rsid w:val="00223164"/>
    <w:rsid w:val="0022383D"/>
    <w:rsid w:val="00223EE4"/>
    <w:rsid w:val="002247B5"/>
    <w:rsid w:val="00224959"/>
    <w:rsid w:val="00224A46"/>
    <w:rsid w:val="00224F7E"/>
    <w:rsid w:val="0022518F"/>
    <w:rsid w:val="002254EF"/>
    <w:rsid w:val="002255F3"/>
    <w:rsid w:val="00225799"/>
    <w:rsid w:val="00226B32"/>
    <w:rsid w:val="002270F0"/>
    <w:rsid w:val="00227576"/>
    <w:rsid w:val="002275E7"/>
    <w:rsid w:val="00227E2A"/>
    <w:rsid w:val="002301AB"/>
    <w:rsid w:val="002302B5"/>
    <w:rsid w:val="00230486"/>
    <w:rsid w:val="0023152E"/>
    <w:rsid w:val="002318D1"/>
    <w:rsid w:val="00231B55"/>
    <w:rsid w:val="00232965"/>
    <w:rsid w:val="00232D3F"/>
    <w:rsid w:val="00232E5A"/>
    <w:rsid w:val="00232FD8"/>
    <w:rsid w:val="002334F7"/>
    <w:rsid w:val="002335DB"/>
    <w:rsid w:val="00234342"/>
    <w:rsid w:val="002349A8"/>
    <w:rsid w:val="00235430"/>
    <w:rsid w:val="00235679"/>
    <w:rsid w:val="00235E6B"/>
    <w:rsid w:val="00236ABD"/>
    <w:rsid w:val="00236E76"/>
    <w:rsid w:val="0023717C"/>
    <w:rsid w:val="0023760A"/>
    <w:rsid w:val="00237AC3"/>
    <w:rsid w:val="00237F0F"/>
    <w:rsid w:val="00240550"/>
    <w:rsid w:val="002406DE"/>
    <w:rsid w:val="00240776"/>
    <w:rsid w:val="002409C6"/>
    <w:rsid w:val="00240EA5"/>
    <w:rsid w:val="00240F99"/>
    <w:rsid w:val="0024144D"/>
    <w:rsid w:val="002426DF"/>
    <w:rsid w:val="0024272D"/>
    <w:rsid w:val="00242CAC"/>
    <w:rsid w:val="00242F33"/>
    <w:rsid w:val="0024329A"/>
    <w:rsid w:val="00243388"/>
    <w:rsid w:val="00243573"/>
    <w:rsid w:val="00243586"/>
    <w:rsid w:val="00243E49"/>
    <w:rsid w:val="00244BC0"/>
    <w:rsid w:val="00244E3D"/>
    <w:rsid w:val="00245109"/>
    <w:rsid w:val="0024514A"/>
    <w:rsid w:val="00245A0E"/>
    <w:rsid w:val="002461F9"/>
    <w:rsid w:val="0024696B"/>
    <w:rsid w:val="00246BFD"/>
    <w:rsid w:val="00246C82"/>
    <w:rsid w:val="0024714F"/>
    <w:rsid w:val="0024731D"/>
    <w:rsid w:val="002476D4"/>
    <w:rsid w:val="00247741"/>
    <w:rsid w:val="002477E9"/>
    <w:rsid w:val="00247CF8"/>
    <w:rsid w:val="0025021C"/>
    <w:rsid w:val="00250DBE"/>
    <w:rsid w:val="00250DEF"/>
    <w:rsid w:val="00250E8F"/>
    <w:rsid w:val="002514C1"/>
    <w:rsid w:val="00251774"/>
    <w:rsid w:val="0025219D"/>
    <w:rsid w:val="002522A9"/>
    <w:rsid w:val="002523D7"/>
    <w:rsid w:val="0025246F"/>
    <w:rsid w:val="002527EC"/>
    <w:rsid w:val="00252D40"/>
    <w:rsid w:val="00253AA7"/>
    <w:rsid w:val="00253DEE"/>
    <w:rsid w:val="00253F5B"/>
    <w:rsid w:val="00254711"/>
    <w:rsid w:val="00254773"/>
    <w:rsid w:val="00254876"/>
    <w:rsid w:val="00254D68"/>
    <w:rsid w:val="00254DF0"/>
    <w:rsid w:val="0025535D"/>
    <w:rsid w:val="002565A7"/>
    <w:rsid w:val="0025669D"/>
    <w:rsid w:val="002566D0"/>
    <w:rsid w:val="002566D7"/>
    <w:rsid w:val="00256775"/>
    <w:rsid w:val="00256E6D"/>
    <w:rsid w:val="00256FE1"/>
    <w:rsid w:val="0025740E"/>
    <w:rsid w:val="00257760"/>
    <w:rsid w:val="00257B43"/>
    <w:rsid w:val="00257BEF"/>
    <w:rsid w:val="0026091B"/>
    <w:rsid w:val="002616C6"/>
    <w:rsid w:val="00261A64"/>
    <w:rsid w:val="00261BFE"/>
    <w:rsid w:val="00261C0F"/>
    <w:rsid w:val="00261E4C"/>
    <w:rsid w:val="00261FCF"/>
    <w:rsid w:val="00262249"/>
    <w:rsid w:val="00262336"/>
    <w:rsid w:val="0026239F"/>
    <w:rsid w:val="002623AF"/>
    <w:rsid w:val="002626CE"/>
    <w:rsid w:val="00262821"/>
    <w:rsid w:val="00262A81"/>
    <w:rsid w:val="00262E62"/>
    <w:rsid w:val="00263E9C"/>
    <w:rsid w:val="00264109"/>
    <w:rsid w:val="00264E72"/>
    <w:rsid w:val="0026607B"/>
    <w:rsid w:val="00266A8E"/>
    <w:rsid w:val="00266BFD"/>
    <w:rsid w:val="00267783"/>
    <w:rsid w:val="0026799C"/>
    <w:rsid w:val="002703B0"/>
    <w:rsid w:val="00270BF3"/>
    <w:rsid w:val="00271632"/>
    <w:rsid w:val="002718B5"/>
    <w:rsid w:val="00271A76"/>
    <w:rsid w:val="00271D60"/>
    <w:rsid w:val="00272398"/>
    <w:rsid w:val="002734AD"/>
    <w:rsid w:val="0027489E"/>
    <w:rsid w:val="00274B1B"/>
    <w:rsid w:val="002752C4"/>
    <w:rsid w:val="00275870"/>
    <w:rsid w:val="00275D5E"/>
    <w:rsid w:val="00276505"/>
    <w:rsid w:val="00276634"/>
    <w:rsid w:val="00276769"/>
    <w:rsid w:val="00277849"/>
    <w:rsid w:val="00277B75"/>
    <w:rsid w:val="002801D8"/>
    <w:rsid w:val="00280580"/>
    <w:rsid w:val="00280C7E"/>
    <w:rsid w:val="00280E0F"/>
    <w:rsid w:val="002814C4"/>
    <w:rsid w:val="00281D56"/>
    <w:rsid w:val="00282879"/>
    <w:rsid w:val="00282943"/>
    <w:rsid w:val="00282D5D"/>
    <w:rsid w:val="00283523"/>
    <w:rsid w:val="002837DF"/>
    <w:rsid w:val="00283DD8"/>
    <w:rsid w:val="00283E4E"/>
    <w:rsid w:val="00283FC3"/>
    <w:rsid w:val="0028433D"/>
    <w:rsid w:val="00284A5A"/>
    <w:rsid w:val="002857AA"/>
    <w:rsid w:val="00285F0C"/>
    <w:rsid w:val="002860EF"/>
    <w:rsid w:val="002861BF"/>
    <w:rsid w:val="0028634E"/>
    <w:rsid w:val="0028679F"/>
    <w:rsid w:val="0028690C"/>
    <w:rsid w:val="00286A5F"/>
    <w:rsid w:val="00286DC3"/>
    <w:rsid w:val="002872AF"/>
    <w:rsid w:val="0028744E"/>
    <w:rsid w:val="002874BE"/>
    <w:rsid w:val="002874CC"/>
    <w:rsid w:val="00287656"/>
    <w:rsid w:val="00287BCA"/>
    <w:rsid w:val="00287D22"/>
    <w:rsid w:val="002900E3"/>
    <w:rsid w:val="00290A14"/>
    <w:rsid w:val="00290DB9"/>
    <w:rsid w:val="0029125B"/>
    <w:rsid w:val="002915D8"/>
    <w:rsid w:val="00291639"/>
    <w:rsid w:val="0029172F"/>
    <w:rsid w:val="00291789"/>
    <w:rsid w:val="0029213E"/>
    <w:rsid w:val="002924AB"/>
    <w:rsid w:val="002935DA"/>
    <w:rsid w:val="00293828"/>
    <w:rsid w:val="0029386D"/>
    <w:rsid w:val="00293D78"/>
    <w:rsid w:val="00294884"/>
    <w:rsid w:val="00294D5C"/>
    <w:rsid w:val="00295332"/>
    <w:rsid w:val="00295572"/>
    <w:rsid w:val="00295A0D"/>
    <w:rsid w:val="00296119"/>
    <w:rsid w:val="002964EB"/>
    <w:rsid w:val="00296A84"/>
    <w:rsid w:val="00296E0E"/>
    <w:rsid w:val="00297125"/>
    <w:rsid w:val="00297652"/>
    <w:rsid w:val="0029768D"/>
    <w:rsid w:val="00297E8A"/>
    <w:rsid w:val="002A04BB"/>
    <w:rsid w:val="002A0711"/>
    <w:rsid w:val="002A0E63"/>
    <w:rsid w:val="002A0F22"/>
    <w:rsid w:val="002A10B6"/>
    <w:rsid w:val="002A19D7"/>
    <w:rsid w:val="002A1AA4"/>
    <w:rsid w:val="002A1D1C"/>
    <w:rsid w:val="002A22A9"/>
    <w:rsid w:val="002A344C"/>
    <w:rsid w:val="002A4069"/>
    <w:rsid w:val="002A427F"/>
    <w:rsid w:val="002A4367"/>
    <w:rsid w:val="002A4BDD"/>
    <w:rsid w:val="002A527D"/>
    <w:rsid w:val="002A55EF"/>
    <w:rsid w:val="002A58EC"/>
    <w:rsid w:val="002A5BE1"/>
    <w:rsid w:val="002A5F6C"/>
    <w:rsid w:val="002A5FA9"/>
    <w:rsid w:val="002A647D"/>
    <w:rsid w:val="002A684E"/>
    <w:rsid w:val="002A6E79"/>
    <w:rsid w:val="002A6E7E"/>
    <w:rsid w:val="002A71FC"/>
    <w:rsid w:val="002A739A"/>
    <w:rsid w:val="002A7514"/>
    <w:rsid w:val="002A79DF"/>
    <w:rsid w:val="002B0121"/>
    <w:rsid w:val="002B0194"/>
    <w:rsid w:val="002B03EE"/>
    <w:rsid w:val="002B04A9"/>
    <w:rsid w:val="002B04F0"/>
    <w:rsid w:val="002B178E"/>
    <w:rsid w:val="002B1EE3"/>
    <w:rsid w:val="002B2177"/>
    <w:rsid w:val="002B27AD"/>
    <w:rsid w:val="002B3087"/>
    <w:rsid w:val="002B31B0"/>
    <w:rsid w:val="002B334D"/>
    <w:rsid w:val="002B336A"/>
    <w:rsid w:val="002B3643"/>
    <w:rsid w:val="002B38E0"/>
    <w:rsid w:val="002B3B30"/>
    <w:rsid w:val="002B3D24"/>
    <w:rsid w:val="002B4CDF"/>
    <w:rsid w:val="002B4FA5"/>
    <w:rsid w:val="002B58D7"/>
    <w:rsid w:val="002B6485"/>
    <w:rsid w:val="002B6BCD"/>
    <w:rsid w:val="002B6BCE"/>
    <w:rsid w:val="002B6D7E"/>
    <w:rsid w:val="002B6FF8"/>
    <w:rsid w:val="002B70FD"/>
    <w:rsid w:val="002B746B"/>
    <w:rsid w:val="002B748D"/>
    <w:rsid w:val="002C079B"/>
    <w:rsid w:val="002C099E"/>
    <w:rsid w:val="002C0A90"/>
    <w:rsid w:val="002C0F13"/>
    <w:rsid w:val="002C108D"/>
    <w:rsid w:val="002C133A"/>
    <w:rsid w:val="002C1486"/>
    <w:rsid w:val="002C179F"/>
    <w:rsid w:val="002C1ED9"/>
    <w:rsid w:val="002C207F"/>
    <w:rsid w:val="002C2282"/>
    <w:rsid w:val="002C2F25"/>
    <w:rsid w:val="002C3034"/>
    <w:rsid w:val="002C354D"/>
    <w:rsid w:val="002C3819"/>
    <w:rsid w:val="002C442F"/>
    <w:rsid w:val="002C4AD9"/>
    <w:rsid w:val="002C4D37"/>
    <w:rsid w:val="002C4FFC"/>
    <w:rsid w:val="002C56B3"/>
    <w:rsid w:val="002C6790"/>
    <w:rsid w:val="002C699A"/>
    <w:rsid w:val="002C6CBE"/>
    <w:rsid w:val="002C6FB2"/>
    <w:rsid w:val="002C756C"/>
    <w:rsid w:val="002C76DF"/>
    <w:rsid w:val="002C7E78"/>
    <w:rsid w:val="002D0F05"/>
    <w:rsid w:val="002D1836"/>
    <w:rsid w:val="002D2B1D"/>
    <w:rsid w:val="002D36D1"/>
    <w:rsid w:val="002D3E9A"/>
    <w:rsid w:val="002D5F8A"/>
    <w:rsid w:val="002D602E"/>
    <w:rsid w:val="002E004C"/>
    <w:rsid w:val="002E0216"/>
    <w:rsid w:val="002E0D0F"/>
    <w:rsid w:val="002E0F6A"/>
    <w:rsid w:val="002E13E0"/>
    <w:rsid w:val="002E1740"/>
    <w:rsid w:val="002E19CE"/>
    <w:rsid w:val="002E1F03"/>
    <w:rsid w:val="002E2EDF"/>
    <w:rsid w:val="002E30C0"/>
    <w:rsid w:val="002E311A"/>
    <w:rsid w:val="002E34A3"/>
    <w:rsid w:val="002E3969"/>
    <w:rsid w:val="002E3A70"/>
    <w:rsid w:val="002E3F23"/>
    <w:rsid w:val="002E403A"/>
    <w:rsid w:val="002E41D3"/>
    <w:rsid w:val="002E49A3"/>
    <w:rsid w:val="002E5762"/>
    <w:rsid w:val="002E57EC"/>
    <w:rsid w:val="002E594B"/>
    <w:rsid w:val="002E5D20"/>
    <w:rsid w:val="002E693D"/>
    <w:rsid w:val="002E6CD8"/>
    <w:rsid w:val="002E719B"/>
    <w:rsid w:val="002E725C"/>
    <w:rsid w:val="002F0506"/>
    <w:rsid w:val="002F06B9"/>
    <w:rsid w:val="002F07AC"/>
    <w:rsid w:val="002F0A74"/>
    <w:rsid w:val="002F0B6E"/>
    <w:rsid w:val="002F0D79"/>
    <w:rsid w:val="002F1AAC"/>
    <w:rsid w:val="002F204E"/>
    <w:rsid w:val="002F3BCB"/>
    <w:rsid w:val="002F407C"/>
    <w:rsid w:val="002F4325"/>
    <w:rsid w:val="002F51F1"/>
    <w:rsid w:val="002F5490"/>
    <w:rsid w:val="002F5DC9"/>
    <w:rsid w:val="002F67A0"/>
    <w:rsid w:val="002F6E3C"/>
    <w:rsid w:val="002F7137"/>
    <w:rsid w:val="002F7380"/>
    <w:rsid w:val="002F74C9"/>
    <w:rsid w:val="002F7822"/>
    <w:rsid w:val="003002AA"/>
    <w:rsid w:val="003004E7"/>
    <w:rsid w:val="00300611"/>
    <w:rsid w:val="003010B8"/>
    <w:rsid w:val="003014A0"/>
    <w:rsid w:val="00301FBD"/>
    <w:rsid w:val="00302268"/>
    <w:rsid w:val="00302895"/>
    <w:rsid w:val="00302E6F"/>
    <w:rsid w:val="003039D9"/>
    <w:rsid w:val="00304748"/>
    <w:rsid w:val="00304CCB"/>
    <w:rsid w:val="00304E53"/>
    <w:rsid w:val="00305B5B"/>
    <w:rsid w:val="00305E40"/>
    <w:rsid w:val="003061E2"/>
    <w:rsid w:val="00307C0E"/>
    <w:rsid w:val="00307C1F"/>
    <w:rsid w:val="00307DD4"/>
    <w:rsid w:val="00307DDB"/>
    <w:rsid w:val="0031079D"/>
    <w:rsid w:val="00310A7D"/>
    <w:rsid w:val="00311045"/>
    <w:rsid w:val="003115F5"/>
    <w:rsid w:val="00311607"/>
    <w:rsid w:val="003116D9"/>
    <w:rsid w:val="0031178F"/>
    <w:rsid w:val="003117FD"/>
    <w:rsid w:val="00311B97"/>
    <w:rsid w:val="00311F1C"/>
    <w:rsid w:val="00312D62"/>
    <w:rsid w:val="00312F4C"/>
    <w:rsid w:val="0031360D"/>
    <w:rsid w:val="003136BD"/>
    <w:rsid w:val="00314240"/>
    <w:rsid w:val="00314377"/>
    <w:rsid w:val="003150EF"/>
    <w:rsid w:val="00315155"/>
    <w:rsid w:val="00315469"/>
    <w:rsid w:val="00315996"/>
    <w:rsid w:val="003159CE"/>
    <w:rsid w:val="00315E7D"/>
    <w:rsid w:val="00316142"/>
    <w:rsid w:val="0031650D"/>
    <w:rsid w:val="003169F7"/>
    <w:rsid w:val="00317059"/>
    <w:rsid w:val="0032082A"/>
    <w:rsid w:val="00320C45"/>
    <w:rsid w:val="0032112A"/>
    <w:rsid w:val="00321807"/>
    <w:rsid w:val="00321A83"/>
    <w:rsid w:val="0032245D"/>
    <w:rsid w:val="00322800"/>
    <w:rsid w:val="0032282C"/>
    <w:rsid w:val="003229B3"/>
    <w:rsid w:val="00322EF2"/>
    <w:rsid w:val="00322FC9"/>
    <w:rsid w:val="00323053"/>
    <w:rsid w:val="00323329"/>
    <w:rsid w:val="00323768"/>
    <w:rsid w:val="003240B1"/>
    <w:rsid w:val="0032560B"/>
    <w:rsid w:val="003259FD"/>
    <w:rsid w:val="00325B26"/>
    <w:rsid w:val="00325BB7"/>
    <w:rsid w:val="00325C16"/>
    <w:rsid w:val="003261A5"/>
    <w:rsid w:val="003262DD"/>
    <w:rsid w:val="003263D2"/>
    <w:rsid w:val="00326A24"/>
    <w:rsid w:val="00327170"/>
    <w:rsid w:val="0032743B"/>
    <w:rsid w:val="00327441"/>
    <w:rsid w:val="003300DF"/>
    <w:rsid w:val="0033017F"/>
    <w:rsid w:val="0033030C"/>
    <w:rsid w:val="00330F79"/>
    <w:rsid w:val="003312F3"/>
    <w:rsid w:val="0033136F"/>
    <w:rsid w:val="003315FA"/>
    <w:rsid w:val="003324D0"/>
    <w:rsid w:val="00332C0D"/>
    <w:rsid w:val="00333389"/>
    <w:rsid w:val="00333812"/>
    <w:rsid w:val="00333AF5"/>
    <w:rsid w:val="00333C86"/>
    <w:rsid w:val="00334D51"/>
    <w:rsid w:val="00335288"/>
    <w:rsid w:val="00335331"/>
    <w:rsid w:val="00335517"/>
    <w:rsid w:val="00335BD1"/>
    <w:rsid w:val="00335C06"/>
    <w:rsid w:val="003366FA"/>
    <w:rsid w:val="0033699E"/>
    <w:rsid w:val="0033731F"/>
    <w:rsid w:val="003378CB"/>
    <w:rsid w:val="00340086"/>
    <w:rsid w:val="003405AA"/>
    <w:rsid w:val="00341042"/>
    <w:rsid w:val="0034139E"/>
    <w:rsid w:val="00341650"/>
    <w:rsid w:val="003417B1"/>
    <w:rsid w:val="00341D0E"/>
    <w:rsid w:val="00342526"/>
    <w:rsid w:val="0034252B"/>
    <w:rsid w:val="003431EF"/>
    <w:rsid w:val="00343216"/>
    <w:rsid w:val="0034357F"/>
    <w:rsid w:val="003436EB"/>
    <w:rsid w:val="00343D84"/>
    <w:rsid w:val="00344BF8"/>
    <w:rsid w:val="0034549E"/>
    <w:rsid w:val="00345E4D"/>
    <w:rsid w:val="0034612A"/>
    <w:rsid w:val="0034623F"/>
    <w:rsid w:val="00346ED4"/>
    <w:rsid w:val="0034740A"/>
    <w:rsid w:val="003474DD"/>
    <w:rsid w:val="00347B40"/>
    <w:rsid w:val="00347B6B"/>
    <w:rsid w:val="00347BB2"/>
    <w:rsid w:val="00347DB7"/>
    <w:rsid w:val="00350000"/>
    <w:rsid w:val="00350670"/>
    <w:rsid w:val="00350BB1"/>
    <w:rsid w:val="00350F5A"/>
    <w:rsid w:val="00351270"/>
    <w:rsid w:val="003513C9"/>
    <w:rsid w:val="00351530"/>
    <w:rsid w:val="00351E88"/>
    <w:rsid w:val="00351EE8"/>
    <w:rsid w:val="00351F90"/>
    <w:rsid w:val="0035349F"/>
    <w:rsid w:val="00353610"/>
    <w:rsid w:val="00353EDF"/>
    <w:rsid w:val="00353F21"/>
    <w:rsid w:val="003542C2"/>
    <w:rsid w:val="00354344"/>
    <w:rsid w:val="00354D08"/>
    <w:rsid w:val="00355F30"/>
    <w:rsid w:val="00356738"/>
    <w:rsid w:val="0035697C"/>
    <w:rsid w:val="0036136C"/>
    <w:rsid w:val="0036164E"/>
    <w:rsid w:val="00362610"/>
    <w:rsid w:val="00362ADD"/>
    <w:rsid w:val="00362B9D"/>
    <w:rsid w:val="00363895"/>
    <w:rsid w:val="0036435B"/>
    <w:rsid w:val="00364F3A"/>
    <w:rsid w:val="0036593E"/>
    <w:rsid w:val="00365CBE"/>
    <w:rsid w:val="00366BA9"/>
    <w:rsid w:val="00366E8F"/>
    <w:rsid w:val="00367024"/>
    <w:rsid w:val="0036711B"/>
    <w:rsid w:val="00367AC2"/>
    <w:rsid w:val="00370772"/>
    <w:rsid w:val="003708F2"/>
    <w:rsid w:val="003718EA"/>
    <w:rsid w:val="00371A5B"/>
    <w:rsid w:val="00371D76"/>
    <w:rsid w:val="00371F48"/>
    <w:rsid w:val="0037278F"/>
    <w:rsid w:val="00372D50"/>
    <w:rsid w:val="003733D4"/>
    <w:rsid w:val="0037374A"/>
    <w:rsid w:val="003737E5"/>
    <w:rsid w:val="003739B8"/>
    <w:rsid w:val="003739D9"/>
    <w:rsid w:val="003744BD"/>
    <w:rsid w:val="003747E1"/>
    <w:rsid w:val="00374DC0"/>
    <w:rsid w:val="00374EB9"/>
    <w:rsid w:val="00374F15"/>
    <w:rsid w:val="00374F77"/>
    <w:rsid w:val="003750F4"/>
    <w:rsid w:val="0037636E"/>
    <w:rsid w:val="003764A8"/>
    <w:rsid w:val="003769CC"/>
    <w:rsid w:val="00376C59"/>
    <w:rsid w:val="00377020"/>
    <w:rsid w:val="0037706E"/>
    <w:rsid w:val="00377139"/>
    <w:rsid w:val="0037784B"/>
    <w:rsid w:val="00377ADD"/>
    <w:rsid w:val="00377C8C"/>
    <w:rsid w:val="00377D68"/>
    <w:rsid w:val="0038000E"/>
    <w:rsid w:val="003805D9"/>
    <w:rsid w:val="00381282"/>
    <w:rsid w:val="003813EA"/>
    <w:rsid w:val="00381498"/>
    <w:rsid w:val="00381519"/>
    <w:rsid w:val="0038187B"/>
    <w:rsid w:val="00381887"/>
    <w:rsid w:val="00381908"/>
    <w:rsid w:val="003824A6"/>
    <w:rsid w:val="00383195"/>
    <w:rsid w:val="003837F6"/>
    <w:rsid w:val="00383875"/>
    <w:rsid w:val="00384228"/>
    <w:rsid w:val="003842A9"/>
    <w:rsid w:val="00384A95"/>
    <w:rsid w:val="003850FB"/>
    <w:rsid w:val="0038540F"/>
    <w:rsid w:val="003861E2"/>
    <w:rsid w:val="00386752"/>
    <w:rsid w:val="003869AD"/>
    <w:rsid w:val="00386E30"/>
    <w:rsid w:val="00386E3A"/>
    <w:rsid w:val="0038715E"/>
    <w:rsid w:val="00387242"/>
    <w:rsid w:val="00387680"/>
    <w:rsid w:val="003876FE"/>
    <w:rsid w:val="00387972"/>
    <w:rsid w:val="0039013D"/>
    <w:rsid w:val="003906DE"/>
    <w:rsid w:val="00390D99"/>
    <w:rsid w:val="003910B0"/>
    <w:rsid w:val="00391162"/>
    <w:rsid w:val="0039181F"/>
    <w:rsid w:val="00391A51"/>
    <w:rsid w:val="0039235E"/>
    <w:rsid w:val="003929DB"/>
    <w:rsid w:val="003929F3"/>
    <w:rsid w:val="00392B1C"/>
    <w:rsid w:val="00392DF4"/>
    <w:rsid w:val="00393482"/>
    <w:rsid w:val="0039396E"/>
    <w:rsid w:val="00393A87"/>
    <w:rsid w:val="00394032"/>
    <w:rsid w:val="003948BB"/>
    <w:rsid w:val="00394971"/>
    <w:rsid w:val="003949AA"/>
    <w:rsid w:val="00395260"/>
    <w:rsid w:val="00395321"/>
    <w:rsid w:val="00395BB7"/>
    <w:rsid w:val="00395C18"/>
    <w:rsid w:val="00396EC3"/>
    <w:rsid w:val="00397077"/>
    <w:rsid w:val="003978D0"/>
    <w:rsid w:val="00397FF0"/>
    <w:rsid w:val="003A042C"/>
    <w:rsid w:val="003A05A7"/>
    <w:rsid w:val="003A08FC"/>
    <w:rsid w:val="003A0B67"/>
    <w:rsid w:val="003A0F9F"/>
    <w:rsid w:val="003A15E9"/>
    <w:rsid w:val="003A1C1F"/>
    <w:rsid w:val="003A1F84"/>
    <w:rsid w:val="003A1FE5"/>
    <w:rsid w:val="003A2739"/>
    <w:rsid w:val="003A2C1F"/>
    <w:rsid w:val="003A2E94"/>
    <w:rsid w:val="003A329B"/>
    <w:rsid w:val="003A4A07"/>
    <w:rsid w:val="003A52B0"/>
    <w:rsid w:val="003A5674"/>
    <w:rsid w:val="003A5842"/>
    <w:rsid w:val="003A5A49"/>
    <w:rsid w:val="003A6089"/>
    <w:rsid w:val="003A6568"/>
    <w:rsid w:val="003A6F65"/>
    <w:rsid w:val="003A7145"/>
    <w:rsid w:val="003A7360"/>
    <w:rsid w:val="003A73E4"/>
    <w:rsid w:val="003A7424"/>
    <w:rsid w:val="003B0240"/>
    <w:rsid w:val="003B03A2"/>
    <w:rsid w:val="003B0B5A"/>
    <w:rsid w:val="003B0FDF"/>
    <w:rsid w:val="003B19F6"/>
    <w:rsid w:val="003B1DAF"/>
    <w:rsid w:val="003B3019"/>
    <w:rsid w:val="003B456B"/>
    <w:rsid w:val="003B4794"/>
    <w:rsid w:val="003B4A99"/>
    <w:rsid w:val="003B5073"/>
    <w:rsid w:val="003B5863"/>
    <w:rsid w:val="003B6E05"/>
    <w:rsid w:val="003C0108"/>
    <w:rsid w:val="003C05B8"/>
    <w:rsid w:val="003C10CD"/>
    <w:rsid w:val="003C14E2"/>
    <w:rsid w:val="003C1599"/>
    <w:rsid w:val="003C2524"/>
    <w:rsid w:val="003C2E27"/>
    <w:rsid w:val="003C33F2"/>
    <w:rsid w:val="003C37D9"/>
    <w:rsid w:val="003C42B9"/>
    <w:rsid w:val="003C4316"/>
    <w:rsid w:val="003C49E8"/>
    <w:rsid w:val="003C4C2B"/>
    <w:rsid w:val="003C513E"/>
    <w:rsid w:val="003C58E5"/>
    <w:rsid w:val="003C5CDE"/>
    <w:rsid w:val="003C67AC"/>
    <w:rsid w:val="003C6A24"/>
    <w:rsid w:val="003C6A91"/>
    <w:rsid w:val="003C6AFE"/>
    <w:rsid w:val="003C6B9B"/>
    <w:rsid w:val="003C7245"/>
    <w:rsid w:val="003C72D2"/>
    <w:rsid w:val="003C795C"/>
    <w:rsid w:val="003D0394"/>
    <w:rsid w:val="003D099E"/>
    <w:rsid w:val="003D0D79"/>
    <w:rsid w:val="003D0FE2"/>
    <w:rsid w:val="003D271E"/>
    <w:rsid w:val="003D3441"/>
    <w:rsid w:val="003D3569"/>
    <w:rsid w:val="003D4126"/>
    <w:rsid w:val="003D512E"/>
    <w:rsid w:val="003D5441"/>
    <w:rsid w:val="003D57E8"/>
    <w:rsid w:val="003D5EFE"/>
    <w:rsid w:val="003D6757"/>
    <w:rsid w:val="003E0105"/>
    <w:rsid w:val="003E047C"/>
    <w:rsid w:val="003E071B"/>
    <w:rsid w:val="003E07F9"/>
    <w:rsid w:val="003E0806"/>
    <w:rsid w:val="003E08D8"/>
    <w:rsid w:val="003E0DF7"/>
    <w:rsid w:val="003E0E59"/>
    <w:rsid w:val="003E13BB"/>
    <w:rsid w:val="003E15E0"/>
    <w:rsid w:val="003E185E"/>
    <w:rsid w:val="003E2252"/>
    <w:rsid w:val="003E2789"/>
    <w:rsid w:val="003E2861"/>
    <w:rsid w:val="003E28F0"/>
    <w:rsid w:val="003E3181"/>
    <w:rsid w:val="003E34A2"/>
    <w:rsid w:val="003E3811"/>
    <w:rsid w:val="003E4107"/>
    <w:rsid w:val="003E4E7C"/>
    <w:rsid w:val="003E51C0"/>
    <w:rsid w:val="003E631E"/>
    <w:rsid w:val="003E6DC9"/>
    <w:rsid w:val="003E774F"/>
    <w:rsid w:val="003E7803"/>
    <w:rsid w:val="003E7DF9"/>
    <w:rsid w:val="003F0033"/>
    <w:rsid w:val="003F0355"/>
    <w:rsid w:val="003F0A39"/>
    <w:rsid w:val="003F0FE9"/>
    <w:rsid w:val="003F14D8"/>
    <w:rsid w:val="003F18E1"/>
    <w:rsid w:val="003F3456"/>
    <w:rsid w:val="003F3635"/>
    <w:rsid w:val="003F3E06"/>
    <w:rsid w:val="003F4B78"/>
    <w:rsid w:val="003F4E80"/>
    <w:rsid w:val="003F4F31"/>
    <w:rsid w:val="003F52F7"/>
    <w:rsid w:val="003F5951"/>
    <w:rsid w:val="003F61B0"/>
    <w:rsid w:val="003F719E"/>
    <w:rsid w:val="003F7A30"/>
    <w:rsid w:val="00400AA7"/>
    <w:rsid w:val="00400E61"/>
    <w:rsid w:val="004012AC"/>
    <w:rsid w:val="0040199D"/>
    <w:rsid w:val="00401D61"/>
    <w:rsid w:val="00402E41"/>
    <w:rsid w:val="0040313B"/>
    <w:rsid w:val="00403504"/>
    <w:rsid w:val="00403535"/>
    <w:rsid w:val="00403A70"/>
    <w:rsid w:val="00404981"/>
    <w:rsid w:val="00404997"/>
    <w:rsid w:val="00404A88"/>
    <w:rsid w:val="00405003"/>
    <w:rsid w:val="00405031"/>
    <w:rsid w:val="00405049"/>
    <w:rsid w:val="0040546F"/>
    <w:rsid w:val="004054E5"/>
    <w:rsid w:val="00405F8C"/>
    <w:rsid w:val="0040620E"/>
    <w:rsid w:val="00406395"/>
    <w:rsid w:val="00406AF6"/>
    <w:rsid w:val="0040711F"/>
    <w:rsid w:val="004071F3"/>
    <w:rsid w:val="00410409"/>
    <w:rsid w:val="00410601"/>
    <w:rsid w:val="00410B2B"/>
    <w:rsid w:val="004118A7"/>
    <w:rsid w:val="00412A8A"/>
    <w:rsid w:val="00412D1C"/>
    <w:rsid w:val="00413089"/>
    <w:rsid w:val="004133E9"/>
    <w:rsid w:val="004138EE"/>
    <w:rsid w:val="00413F3C"/>
    <w:rsid w:val="00413FDE"/>
    <w:rsid w:val="004149D9"/>
    <w:rsid w:val="004150BD"/>
    <w:rsid w:val="00415496"/>
    <w:rsid w:val="00415F0E"/>
    <w:rsid w:val="004169D2"/>
    <w:rsid w:val="00416FAA"/>
    <w:rsid w:val="00417996"/>
    <w:rsid w:val="00417AE7"/>
    <w:rsid w:val="00417C90"/>
    <w:rsid w:val="00417DF0"/>
    <w:rsid w:val="00417E91"/>
    <w:rsid w:val="00420275"/>
    <w:rsid w:val="004202E9"/>
    <w:rsid w:val="00420625"/>
    <w:rsid w:val="004206CB"/>
    <w:rsid w:val="0042248F"/>
    <w:rsid w:val="004227E7"/>
    <w:rsid w:val="00422BC2"/>
    <w:rsid w:val="00422BF9"/>
    <w:rsid w:val="00422C20"/>
    <w:rsid w:val="004239FC"/>
    <w:rsid w:val="00423E70"/>
    <w:rsid w:val="00424650"/>
    <w:rsid w:val="00424AEA"/>
    <w:rsid w:val="00424EB1"/>
    <w:rsid w:val="00424F7A"/>
    <w:rsid w:val="00425EA3"/>
    <w:rsid w:val="004261E5"/>
    <w:rsid w:val="0042629E"/>
    <w:rsid w:val="004266F1"/>
    <w:rsid w:val="00426B41"/>
    <w:rsid w:val="00426DF4"/>
    <w:rsid w:val="004270F0"/>
    <w:rsid w:val="0042724B"/>
    <w:rsid w:val="004272F6"/>
    <w:rsid w:val="00427981"/>
    <w:rsid w:val="00430243"/>
    <w:rsid w:val="0043036A"/>
    <w:rsid w:val="00430A7A"/>
    <w:rsid w:val="00430B1E"/>
    <w:rsid w:val="00431795"/>
    <w:rsid w:val="00431A6B"/>
    <w:rsid w:val="00432176"/>
    <w:rsid w:val="00432744"/>
    <w:rsid w:val="004327B6"/>
    <w:rsid w:val="00432897"/>
    <w:rsid w:val="0043297D"/>
    <w:rsid w:val="00433218"/>
    <w:rsid w:val="00433841"/>
    <w:rsid w:val="00433ABB"/>
    <w:rsid w:val="00433DD9"/>
    <w:rsid w:val="0043411F"/>
    <w:rsid w:val="0043473D"/>
    <w:rsid w:val="0043497B"/>
    <w:rsid w:val="00434FD3"/>
    <w:rsid w:val="00435698"/>
    <w:rsid w:val="0043627B"/>
    <w:rsid w:val="0043641B"/>
    <w:rsid w:val="004373E0"/>
    <w:rsid w:val="004377BF"/>
    <w:rsid w:val="00437BF2"/>
    <w:rsid w:val="00437DF2"/>
    <w:rsid w:val="00437F51"/>
    <w:rsid w:val="0044060E"/>
    <w:rsid w:val="00440F20"/>
    <w:rsid w:val="00441243"/>
    <w:rsid w:val="0044138C"/>
    <w:rsid w:val="00441493"/>
    <w:rsid w:val="00441A0B"/>
    <w:rsid w:val="00442C4F"/>
    <w:rsid w:val="004433E7"/>
    <w:rsid w:val="0044429F"/>
    <w:rsid w:val="004452E4"/>
    <w:rsid w:val="004453BE"/>
    <w:rsid w:val="004455E4"/>
    <w:rsid w:val="00445873"/>
    <w:rsid w:val="00445C5B"/>
    <w:rsid w:val="00445C6B"/>
    <w:rsid w:val="004460BB"/>
    <w:rsid w:val="0044613C"/>
    <w:rsid w:val="004461F5"/>
    <w:rsid w:val="004463CB"/>
    <w:rsid w:val="00446531"/>
    <w:rsid w:val="004465EB"/>
    <w:rsid w:val="0044724B"/>
    <w:rsid w:val="00447338"/>
    <w:rsid w:val="004475C2"/>
    <w:rsid w:val="00447ADE"/>
    <w:rsid w:val="00450341"/>
    <w:rsid w:val="004503CC"/>
    <w:rsid w:val="004504BC"/>
    <w:rsid w:val="004512D2"/>
    <w:rsid w:val="00451682"/>
    <w:rsid w:val="00451A93"/>
    <w:rsid w:val="00451AB9"/>
    <w:rsid w:val="00451B11"/>
    <w:rsid w:val="00451E68"/>
    <w:rsid w:val="00452468"/>
    <w:rsid w:val="00452766"/>
    <w:rsid w:val="00453597"/>
    <w:rsid w:val="00453B92"/>
    <w:rsid w:val="00455663"/>
    <w:rsid w:val="00455B9B"/>
    <w:rsid w:val="00456287"/>
    <w:rsid w:val="00456A35"/>
    <w:rsid w:val="00456C6C"/>
    <w:rsid w:val="00456EEC"/>
    <w:rsid w:val="00456F1B"/>
    <w:rsid w:val="00457052"/>
    <w:rsid w:val="00457448"/>
    <w:rsid w:val="0045775A"/>
    <w:rsid w:val="00457AC8"/>
    <w:rsid w:val="00457C95"/>
    <w:rsid w:val="00460090"/>
    <w:rsid w:val="0046087B"/>
    <w:rsid w:val="004609BC"/>
    <w:rsid w:val="00460A6D"/>
    <w:rsid w:val="004613AC"/>
    <w:rsid w:val="00461F8D"/>
    <w:rsid w:val="0046209C"/>
    <w:rsid w:val="00462706"/>
    <w:rsid w:val="004627D6"/>
    <w:rsid w:val="00462933"/>
    <w:rsid w:val="00462C75"/>
    <w:rsid w:val="00462D8E"/>
    <w:rsid w:val="004638D7"/>
    <w:rsid w:val="0046390D"/>
    <w:rsid w:val="0046395C"/>
    <w:rsid w:val="00463BEC"/>
    <w:rsid w:val="00463CA6"/>
    <w:rsid w:val="00463D7E"/>
    <w:rsid w:val="00463EB7"/>
    <w:rsid w:val="0046424A"/>
    <w:rsid w:val="004647B0"/>
    <w:rsid w:val="004652F7"/>
    <w:rsid w:val="004656E3"/>
    <w:rsid w:val="00465E85"/>
    <w:rsid w:val="00466C3E"/>
    <w:rsid w:val="004671AA"/>
    <w:rsid w:val="0046748A"/>
    <w:rsid w:val="00467BDE"/>
    <w:rsid w:val="00467CB4"/>
    <w:rsid w:val="0047144B"/>
    <w:rsid w:val="0047147F"/>
    <w:rsid w:val="004717EE"/>
    <w:rsid w:val="0047180E"/>
    <w:rsid w:val="00471B94"/>
    <w:rsid w:val="00471C9F"/>
    <w:rsid w:val="004721E5"/>
    <w:rsid w:val="004724E5"/>
    <w:rsid w:val="0047282A"/>
    <w:rsid w:val="00472C97"/>
    <w:rsid w:val="00472DA7"/>
    <w:rsid w:val="00472F97"/>
    <w:rsid w:val="004736E9"/>
    <w:rsid w:val="0047382A"/>
    <w:rsid w:val="00473908"/>
    <w:rsid w:val="00473C51"/>
    <w:rsid w:val="00473FCC"/>
    <w:rsid w:val="0047425A"/>
    <w:rsid w:val="004752F4"/>
    <w:rsid w:val="00475427"/>
    <w:rsid w:val="0047588B"/>
    <w:rsid w:val="00475C8F"/>
    <w:rsid w:val="00475EB1"/>
    <w:rsid w:val="004761CD"/>
    <w:rsid w:val="004767B8"/>
    <w:rsid w:val="00476DE8"/>
    <w:rsid w:val="0047758A"/>
    <w:rsid w:val="00477684"/>
    <w:rsid w:val="00477924"/>
    <w:rsid w:val="00480179"/>
    <w:rsid w:val="004803E2"/>
    <w:rsid w:val="00480500"/>
    <w:rsid w:val="00481660"/>
    <w:rsid w:val="00482411"/>
    <w:rsid w:val="0048289F"/>
    <w:rsid w:val="00482B21"/>
    <w:rsid w:val="00482D83"/>
    <w:rsid w:val="004835B2"/>
    <w:rsid w:val="00483A15"/>
    <w:rsid w:val="00483B32"/>
    <w:rsid w:val="00483BEE"/>
    <w:rsid w:val="00484101"/>
    <w:rsid w:val="00484348"/>
    <w:rsid w:val="00484A11"/>
    <w:rsid w:val="00485177"/>
    <w:rsid w:val="004858F6"/>
    <w:rsid w:val="0048592A"/>
    <w:rsid w:val="00485A7E"/>
    <w:rsid w:val="00485EB8"/>
    <w:rsid w:val="0048612D"/>
    <w:rsid w:val="00487535"/>
    <w:rsid w:val="004876EB"/>
    <w:rsid w:val="004879EA"/>
    <w:rsid w:val="00487AA9"/>
    <w:rsid w:val="00490883"/>
    <w:rsid w:val="00490C79"/>
    <w:rsid w:val="00490E93"/>
    <w:rsid w:val="00491373"/>
    <w:rsid w:val="004918AF"/>
    <w:rsid w:val="00491C62"/>
    <w:rsid w:val="00492443"/>
    <w:rsid w:val="00492874"/>
    <w:rsid w:val="0049331C"/>
    <w:rsid w:val="004936E5"/>
    <w:rsid w:val="00493F45"/>
    <w:rsid w:val="00493F6E"/>
    <w:rsid w:val="0049452F"/>
    <w:rsid w:val="00494ECF"/>
    <w:rsid w:val="004954BE"/>
    <w:rsid w:val="00495921"/>
    <w:rsid w:val="00495E13"/>
    <w:rsid w:val="0049639D"/>
    <w:rsid w:val="00496462"/>
    <w:rsid w:val="004966FE"/>
    <w:rsid w:val="00496BFA"/>
    <w:rsid w:val="00497222"/>
    <w:rsid w:val="004A00C1"/>
    <w:rsid w:val="004A0959"/>
    <w:rsid w:val="004A0EAB"/>
    <w:rsid w:val="004A160D"/>
    <w:rsid w:val="004A203F"/>
    <w:rsid w:val="004A24E6"/>
    <w:rsid w:val="004A332C"/>
    <w:rsid w:val="004A3669"/>
    <w:rsid w:val="004A48B5"/>
    <w:rsid w:val="004A5604"/>
    <w:rsid w:val="004A5740"/>
    <w:rsid w:val="004A5BCA"/>
    <w:rsid w:val="004A5BE8"/>
    <w:rsid w:val="004A5CCB"/>
    <w:rsid w:val="004A5D8F"/>
    <w:rsid w:val="004A635F"/>
    <w:rsid w:val="004A6DEE"/>
    <w:rsid w:val="004A7037"/>
    <w:rsid w:val="004A70EC"/>
    <w:rsid w:val="004A78AB"/>
    <w:rsid w:val="004B0944"/>
    <w:rsid w:val="004B0F0A"/>
    <w:rsid w:val="004B1721"/>
    <w:rsid w:val="004B2CFD"/>
    <w:rsid w:val="004B2EAD"/>
    <w:rsid w:val="004B302B"/>
    <w:rsid w:val="004B3A62"/>
    <w:rsid w:val="004B3AC0"/>
    <w:rsid w:val="004B3FFF"/>
    <w:rsid w:val="004B41B6"/>
    <w:rsid w:val="004B44C8"/>
    <w:rsid w:val="004B473A"/>
    <w:rsid w:val="004B4E01"/>
    <w:rsid w:val="004B5024"/>
    <w:rsid w:val="004B5234"/>
    <w:rsid w:val="004B550E"/>
    <w:rsid w:val="004B5529"/>
    <w:rsid w:val="004B5728"/>
    <w:rsid w:val="004B5734"/>
    <w:rsid w:val="004B584F"/>
    <w:rsid w:val="004B64C7"/>
    <w:rsid w:val="004B6D00"/>
    <w:rsid w:val="004C0829"/>
    <w:rsid w:val="004C0A22"/>
    <w:rsid w:val="004C0AC0"/>
    <w:rsid w:val="004C0B45"/>
    <w:rsid w:val="004C13B1"/>
    <w:rsid w:val="004C16F6"/>
    <w:rsid w:val="004C1BDF"/>
    <w:rsid w:val="004C2424"/>
    <w:rsid w:val="004C35CA"/>
    <w:rsid w:val="004C3AA9"/>
    <w:rsid w:val="004C3CE3"/>
    <w:rsid w:val="004C3CF0"/>
    <w:rsid w:val="004C432C"/>
    <w:rsid w:val="004C4523"/>
    <w:rsid w:val="004C4C9E"/>
    <w:rsid w:val="004C52CF"/>
    <w:rsid w:val="004C5D98"/>
    <w:rsid w:val="004C5EAC"/>
    <w:rsid w:val="004C6495"/>
    <w:rsid w:val="004C6BD7"/>
    <w:rsid w:val="004C6F9B"/>
    <w:rsid w:val="004C7A74"/>
    <w:rsid w:val="004D005A"/>
    <w:rsid w:val="004D0112"/>
    <w:rsid w:val="004D0278"/>
    <w:rsid w:val="004D04DE"/>
    <w:rsid w:val="004D0AA4"/>
    <w:rsid w:val="004D13B4"/>
    <w:rsid w:val="004D201B"/>
    <w:rsid w:val="004D24D6"/>
    <w:rsid w:val="004D2750"/>
    <w:rsid w:val="004D2970"/>
    <w:rsid w:val="004D369F"/>
    <w:rsid w:val="004D3982"/>
    <w:rsid w:val="004D3EE1"/>
    <w:rsid w:val="004D511C"/>
    <w:rsid w:val="004D5712"/>
    <w:rsid w:val="004D78C2"/>
    <w:rsid w:val="004D79A7"/>
    <w:rsid w:val="004E0511"/>
    <w:rsid w:val="004E0EA9"/>
    <w:rsid w:val="004E108A"/>
    <w:rsid w:val="004E1953"/>
    <w:rsid w:val="004E2154"/>
    <w:rsid w:val="004E228D"/>
    <w:rsid w:val="004E26CB"/>
    <w:rsid w:val="004E2851"/>
    <w:rsid w:val="004E3819"/>
    <w:rsid w:val="004E3A65"/>
    <w:rsid w:val="004E3DD3"/>
    <w:rsid w:val="004E3EE7"/>
    <w:rsid w:val="004E3F90"/>
    <w:rsid w:val="004E42F4"/>
    <w:rsid w:val="004E46FA"/>
    <w:rsid w:val="004E4A9A"/>
    <w:rsid w:val="004E4B5B"/>
    <w:rsid w:val="004E4B81"/>
    <w:rsid w:val="004E4C27"/>
    <w:rsid w:val="004E4EBD"/>
    <w:rsid w:val="004E5226"/>
    <w:rsid w:val="004E535D"/>
    <w:rsid w:val="004E55CB"/>
    <w:rsid w:val="004E58FC"/>
    <w:rsid w:val="004E60D6"/>
    <w:rsid w:val="004E6584"/>
    <w:rsid w:val="004E6E53"/>
    <w:rsid w:val="004E709F"/>
    <w:rsid w:val="004E76D4"/>
    <w:rsid w:val="004E7AD7"/>
    <w:rsid w:val="004E7C7A"/>
    <w:rsid w:val="004F0C02"/>
    <w:rsid w:val="004F18EA"/>
    <w:rsid w:val="004F23F6"/>
    <w:rsid w:val="004F24DF"/>
    <w:rsid w:val="004F270F"/>
    <w:rsid w:val="004F288C"/>
    <w:rsid w:val="004F292D"/>
    <w:rsid w:val="004F2B2B"/>
    <w:rsid w:val="004F2E48"/>
    <w:rsid w:val="004F3171"/>
    <w:rsid w:val="004F35B1"/>
    <w:rsid w:val="004F3A39"/>
    <w:rsid w:val="004F4436"/>
    <w:rsid w:val="004F4F18"/>
    <w:rsid w:val="004F501C"/>
    <w:rsid w:val="004F50AB"/>
    <w:rsid w:val="004F51DA"/>
    <w:rsid w:val="004F577F"/>
    <w:rsid w:val="004F5AC8"/>
    <w:rsid w:val="004F5E00"/>
    <w:rsid w:val="004F623F"/>
    <w:rsid w:val="004F62B4"/>
    <w:rsid w:val="004F6787"/>
    <w:rsid w:val="004F68AB"/>
    <w:rsid w:val="004F7175"/>
    <w:rsid w:val="004F74BA"/>
    <w:rsid w:val="004F799E"/>
    <w:rsid w:val="004F7D6A"/>
    <w:rsid w:val="00500890"/>
    <w:rsid w:val="00500EC5"/>
    <w:rsid w:val="00501393"/>
    <w:rsid w:val="005013B0"/>
    <w:rsid w:val="00501BC4"/>
    <w:rsid w:val="005021AA"/>
    <w:rsid w:val="00502B58"/>
    <w:rsid w:val="005034C9"/>
    <w:rsid w:val="00503EFF"/>
    <w:rsid w:val="005041BC"/>
    <w:rsid w:val="005042D6"/>
    <w:rsid w:val="00504A8C"/>
    <w:rsid w:val="00504B14"/>
    <w:rsid w:val="00504CA4"/>
    <w:rsid w:val="00504F58"/>
    <w:rsid w:val="005054B9"/>
    <w:rsid w:val="00505575"/>
    <w:rsid w:val="005056CB"/>
    <w:rsid w:val="005058FB"/>
    <w:rsid w:val="00505A3B"/>
    <w:rsid w:val="00505C1B"/>
    <w:rsid w:val="00506858"/>
    <w:rsid w:val="00506EB9"/>
    <w:rsid w:val="00507961"/>
    <w:rsid w:val="00511F86"/>
    <w:rsid w:val="0051232E"/>
    <w:rsid w:val="0051323C"/>
    <w:rsid w:val="0051369E"/>
    <w:rsid w:val="0051388E"/>
    <w:rsid w:val="005138F4"/>
    <w:rsid w:val="00513EC1"/>
    <w:rsid w:val="00514390"/>
    <w:rsid w:val="005143DC"/>
    <w:rsid w:val="00514A61"/>
    <w:rsid w:val="00515109"/>
    <w:rsid w:val="0051519F"/>
    <w:rsid w:val="00515A71"/>
    <w:rsid w:val="0051620E"/>
    <w:rsid w:val="00516755"/>
    <w:rsid w:val="00516B47"/>
    <w:rsid w:val="00516DDA"/>
    <w:rsid w:val="00516E0B"/>
    <w:rsid w:val="00516F33"/>
    <w:rsid w:val="00516F8B"/>
    <w:rsid w:val="005171C3"/>
    <w:rsid w:val="005171C5"/>
    <w:rsid w:val="00517453"/>
    <w:rsid w:val="005200E6"/>
    <w:rsid w:val="00520E25"/>
    <w:rsid w:val="00521B3D"/>
    <w:rsid w:val="00521F55"/>
    <w:rsid w:val="0052206C"/>
    <w:rsid w:val="00522BE4"/>
    <w:rsid w:val="005230D2"/>
    <w:rsid w:val="0052368D"/>
    <w:rsid w:val="00523823"/>
    <w:rsid w:val="00523B3D"/>
    <w:rsid w:val="005242FA"/>
    <w:rsid w:val="0052458B"/>
    <w:rsid w:val="005253FB"/>
    <w:rsid w:val="005257FF"/>
    <w:rsid w:val="005259FF"/>
    <w:rsid w:val="0052635B"/>
    <w:rsid w:val="00526905"/>
    <w:rsid w:val="00526BF1"/>
    <w:rsid w:val="0052729E"/>
    <w:rsid w:val="00527649"/>
    <w:rsid w:val="0052774A"/>
    <w:rsid w:val="00527B83"/>
    <w:rsid w:val="00527EB1"/>
    <w:rsid w:val="005300AD"/>
    <w:rsid w:val="0053016A"/>
    <w:rsid w:val="005308C3"/>
    <w:rsid w:val="00530C2D"/>
    <w:rsid w:val="00530E21"/>
    <w:rsid w:val="00530E82"/>
    <w:rsid w:val="005310E8"/>
    <w:rsid w:val="005314DF"/>
    <w:rsid w:val="0053166B"/>
    <w:rsid w:val="00531926"/>
    <w:rsid w:val="005328F1"/>
    <w:rsid w:val="00532AED"/>
    <w:rsid w:val="005332FB"/>
    <w:rsid w:val="00533356"/>
    <w:rsid w:val="00533DCD"/>
    <w:rsid w:val="00534397"/>
    <w:rsid w:val="00534F08"/>
    <w:rsid w:val="00535363"/>
    <w:rsid w:val="00535716"/>
    <w:rsid w:val="00535CCC"/>
    <w:rsid w:val="00536A30"/>
    <w:rsid w:val="00537096"/>
    <w:rsid w:val="005375C5"/>
    <w:rsid w:val="00537A96"/>
    <w:rsid w:val="00537B8C"/>
    <w:rsid w:val="0054057F"/>
    <w:rsid w:val="00540A7A"/>
    <w:rsid w:val="005412ED"/>
    <w:rsid w:val="00541DCA"/>
    <w:rsid w:val="005420CB"/>
    <w:rsid w:val="00542897"/>
    <w:rsid w:val="00542B32"/>
    <w:rsid w:val="00542F95"/>
    <w:rsid w:val="00543152"/>
    <w:rsid w:val="00543332"/>
    <w:rsid w:val="00543602"/>
    <w:rsid w:val="00543BF7"/>
    <w:rsid w:val="00544349"/>
    <w:rsid w:val="005447EC"/>
    <w:rsid w:val="00544EC6"/>
    <w:rsid w:val="0054535D"/>
    <w:rsid w:val="00545B8E"/>
    <w:rsid w:val="005464A0"/>
    <w:rsid w:val="00546798"/>
    <w:rsid w:val="005467BB"/>
    <w:rsid w:val="005468FD"/>
    <w:rsid w:val="00546C92"/>
    <w:rsid w:val="00546DA7"/>
    <w:rsid w:val="00546F79"/>
    <w:rsid w:val="005472DF"/>
    <w:rsid w:val="00547713"/>
    <w:rsid w:val="005502CF"/>
    <w:rsid w:val="00550B39"/>
    <w:rsid w:val="00550CE9"/>
    <w:rsid w:val="00550D1C"/>
    <w:rsid w:val="00551035"/>
    <w:rsid w:val="005513F2"/>
    <w:rsid w:val="00551923"/>
    <w:rsid w:val="00551E8C"/>
    <w:rsid w:val="00551F3D"/>
    <w:rsid w:val="0055205F"/>
    <w:rsid w:val="00552550"/>
    <w:rsid w:val="00552E44"/>
    <w:rsid w:val="00553C09"/>
    <w:rsid w:val="0055412F"/>
    <w:rsid w:val="00554190"/>
    <w:rsid w:val="00554287"/>
    <w:rsid w:val="005546FB"/>
    <w:rsid w:val="00555BF3"/>
    <w:rsid w:val="005566A2"/>
    <w:rsid w:val="00557391"/>
    <w:rsid w:val="0055751C"/>
    <w:rsid w:val="00557B8A"/>
    <w:rsid w:val="00557E1E"/>
    <w:rsid w:val="0056017D"/>
    <w:rsid w:val="005604BD"/>
    <w:rsid w:val="005607BF"/>
    <w:rsid w:val="005614FE"/>
    <w:rsid w:val="005616CD"/>
    <w:rsid w:val="005617FA"/>
    <w:rsid w:val="00561813"/>
    <w:rsid w:val="00561BDC"/>
    <w:rsid w:val="00561C5D"/>
    <w:rsid w:val="00561CA7"/>
    <w:rsid w:val="00562198"/>
    <w:rsid w:val="005627E9"/>
    <w:rsid w:val="00562AC2"/>
    <w:rsid w:val="00563558"/>
    <w:rsid w:val="00563D9E"/>
    <w:rsid w:val="00563E9D"/>
    <w:rsid w:val="0056435A"/>
    <w:rsid w:val="00564EF9"/>
    <w:rsid w:val="00565463"/>
    <w:rsid w:val="00566061"/>
    <w:rsid w:val="005663F1"/>
    <w:rsid w:val="005666A1"/>
    <w:rsid w:val="00566DD9"/>
    <w:rsid w:val="00567243"/>
    <w:rsid w:val="005675E4"/>
    <w:rsid w:val="00567C9C"/>
    <w:rsid w:val="00570484"/>
    <w:rsid w:val="005708B9"/>
    <w:rsid w:val="00570C6D"/>
    <w:rsid w:val="0057121C"/>
    <w:rsid w:val="00571B45"/>
    <w:rsid w:val="00571DEB"/>
    <w:rsid w:val="00571E42"/>
    <w:rsid w:val="00572076"/>
    <w:rsid w:val="005726E5"/>
    <w:rsid w:val="00572F05"/>
    <w:rsid w:val="00573337"/>
    <w:rsid w:val="00573F7A"/>
    <w:rsid w:val="005746AB"/>
    <w:rsid w:val="00574F06"/>
    <w:rsid w:val="00575099"/>
    <w:rsid w:val="005750F5"/>
    <w:rsid w:val="00575D9D"/>
    <w:rsid w:val="00576338"/>
    <w:rsid w:val="005765CB"/>
    <w:rsid w:val="005769A8"/>
    <w:rsid w:val="00576BF6"/>
    <w:rsid w:val="00577DC1"/>
    <w:rsid w:val="00580D93"/>
    <w:rsid w:val="00581128"/>
    <w:rsid w:val="00581613"/>
    <w:rsid w:val="005817EE"/>
    <w:rsid w:val="00581E06"/>
    <w:rsid w:val="005823E7"/>
    <w:rsid w:val="00582EAB"/>
    <w:rsid w:val="005833B9"/>
    <w:rsid w:val="005835F1"/>
    <w:rsid w:val="005846DD"/>
    <w:rsid w:val="005850E5"/>
    <w:rsid w:val="00585617"/>
    <w:rsid w:val="00585674"/>
    <w:rsid w:val="005857AE"/>
    <w:rsid w:val="005857FC"/>
    <w:rsid w:val="0058601A"/>
    <w:rsid w:val="00586406"/>
    <w:rsid w:val="005865B3"/>
    <w:rsid w:val="005865D6"/>
    <w:rsid w:val="00586639"/>
    <w:rsid w:val="00586930"/>
    <w:rsid w:val="00586EDC"/>
    <w:rsid w:val="0058702D"/>
    <w:rsid w:val="0058703C"/>
    <w:rsid w:val="005873A2"/>
    <w:rsid w:val="005876AC"/>
    <w:rsid w:val="00587D0A"/>
    <w:rsid w:val="00587F79"/>
    <w:rsid w:val="00590198"/>
    <w:rsid w:val="00590E3A"/>
    <w:rsid w:val="00591D67"/>
    <w:rsid w:val="00592D98"/>
    <w:rsid w:val="005937F3"/>
    <w:rsid w:val="00593817"/>
    <w:rsid w:val="005941C8"/>
    <w:rsid w:val="00594440"/>
    <w:rsid w:val="00595D0D"/>
    <w:rsid w:val="00595DC2"/>
    <w:rsid w:val="0059602A"/>
    <w:rsid w:val="00596736"/>
    <w:rsid w:val="005A0BBD"/>
    <w:rsid w:val="005A0E67"/>
    <w:rsid w:val="005A2047"/>
    <w:rsid w:val="005A26ED"/>
    <w:rsid w:val="005A39F3"/>
    <w:rsid w:val="005A44E4"/>
    <w:rsid w:val="005A45F8"/>
    <w:rsid w:val="005A4781"/>
    <w:rsid w:val="005A47BD"/>
    <w:rsid w:val="005A4B7A"/>
    <w:rsid w:val="005A550C"/>
    <w:rsid w:val="005A5963"/>
    <w:rsid w:val="005A6F5D"/>
    <w:rsid w:val="005A72B0"/>
    <w:rsid w:val="005A760B"/>
    <w:rsid w:val="005B0042"/>
    <w:rsid w:val="005B01BA"/>
    <w:rsid w:val="005B07EF"/>
    <w:rsid w:val="005B0D1E"/>
    <w:rsid w:val="005B177E"/>
    <w:rsid w:val="005B1834"/>
    <w:rsid w:val="005B26B1"/>
    <w:rsid w:val="005B280C"/>
    <w:rsid w:val="005B2E01"/>
    <w:rsid w:val="005B317B"/>
    <w:rsid w:val="005B341B"/>
    <w:rsid w:val="005B3734"/>
    <w:rsid w:val="005B3AD9"/>
    <w:rsid w:val="005B3D33"/>
    <w:rsid w:val="005B4B2B"/>
    <w:rsid w:val="005B56AD"/>
    <w:rsid w:val="005B5DA9"/>
    <w:rsid w:val="005B6085"/>
    <w:rsid w:val="005B688E"/>
    <w:rsid w:val="005B7245"/>
    <w:rsid w:val="005B7738"/>
    <w:rsid w:val="005B7962"/>
    <w:rsid w:val="005B7DAE"/>
    <w:rsid w:val="005C0444"/>
    <w:rsid w:val="005C1B5B"/>
    <w:rsid w:val="005C1B6F"/>
    <w:rsid w:val="005C1C7E"/>
    <w:rsid w:val="005C2D0E"/>
    <w:rsid w:val="005C32CE"/>
    <w:rsid w:val="005C35A8"/>
    <w:rsid w:val="005C3C92"/>
    <w:rsid w:val="005C463A"/>
    <w:rsid w:val="005C4922"/>
    <w:rsid w:val="005C4E61"/>
    <w:rsid w:val="005C4F38"/>
    <w:rsid w:val="005C5496"/>
    <w:rsid w:val="005C587F"/>
    <w:rsid w:val="005C607E"/>
    <w:rsid w:val="005C623B"/>
    <w:rsid w:val="005C64EA"/>
    <w:rsid w:val="005C69BD"/>
    <w:rsid w:val="005C75F2"/>
    <w:rsid w:val="005C767F"/>
    <w:rsid w:val="005C7DA3"/>
    <w:rsid w:val="005C7DAD"/>
    <w:rsid w:val="005D0002"/>
    <w:rsid w:val="005D00EB"/>
    <w:rsid w:val="005D043A"/>
    <w:rsid w:val="005D0A96"/>
    <w:rsid w:val="005D0E91"/>
    <w:rsid w:val="005D1836"/>
    <w:rsid w:val="005D21F8"/>
    <w:rsid w:val="005D33E0"/>
    <w:rsid w:val="005D350E"/>
    <w:rsid w:val="005D37AB"/>
    <w:rsid w:val="005D3A42"/>
    <w:rsid w:val="005D3DD9"/>
    <w:rsid w:val="005D4285"/>
    <w:rsid w:val="005D470C"/>
    <w:rsid w:val="005D4B17"/>
    <w:rsid w:val="005D4CBB"/>
    <w:rsid w:val="005D4E5A"/>
    <w:rsid w:val="005D5200"/>
    <w:rsid w:val="005D65C0"/>
    <w:rsid w:val="005D6732"/>
    <w:rsid w:val="005D76E3"/>
    <w:rsid w:val="005D7885"/>
    <w:rsid w:val="005D7E09"/>
    <w:rsid w:val="005D7E27"/>
    <w:rsid w:val="005E028F"/>
    <w:rsid w:val="005E044A"/>
    <w:rsid w:val="005E0D2B"/>
    <w:rsid w:val="005E10CD"/>
    <w:rsid w:val="005E173F"/>
    <w:rsid w:val="005E17AC"/>
    <w:rsid w:val="005E1A01"/>
    <w:rsid w:val="005E1C2F"/>
    <w:rsid w:val="005E359F"/>
    <w:rsid w:val="005E38D9"/>
    <w:rsid w:val="005E3EEB"/>
    <w:rsid w:val="005E476E"/>
    <w:rsid w:val="005E494B"/>
    <w:rsid w:val="005E4A77"/>
    <w:rsid w:val="005E5FE6"/>
    <w:rsid w:val="005E658D"/>
    <w:rsid w:val="005F03D9"/>
    <w:rsid w:val="005F05D4"/>
    <w:rsid w:val="005F067B"/>
    <w:rsid w:val="005F1B21"/>
    <w:rsid w:val="005F36C2"/>
    <w:rsid w:val="005F421D"/>
    <w:rsid w:val="005F4229"/>
    <w:rsid w:val="005F42D9"/>
    <w:rsid w:val="005F4A78"/>
    <w:rsid w:val="005F4E90"/>
    <w:rsid w:val="005F50A7"/>
    <w:rsid w:val="005F51C3"/>
    <w:rsid w:val="005F51D6"/>
    <w:rsid w:val="005F5820"/>
    <w:rsid w:val="005F5825"/>
    <w:rsid w:val="005F5C0B"/>
    <w:rsid w:val="005F5D86"/>
    <w:rsid w:val="005F5E84"/>
    <w:rsid w:val="005F63F5"/>
    <w:rsid w:val="005F6CD0"/>
    <w:rsid w:val="005F7311"/>
    <w:rsid w:val="005F740D"/>
    <w:rsid w:val="005F7A9C"/>
    <w:rsid w:val="005F7AB6"/>
    <w:rsid w:val="006001E4"/>
    <w:rsid w:val="006005E5"/>
    <w:rsid w:val="00600872"/>
    <w:rsid w:val="00600B90"/>
    <w:rsid w:val="00601216"/>
    <w:rsid w:val="00601E9A"/>
    <w:rsid w:val="006021AB"/>
    <w:rsid w:val="00602CEA"/>
    <w:rsid w:val="0060355F"/>
    <w:rsid w:val="00603B0D"/>
    <w:rsid w:val="00603FE4"/>
    <w:rsid w:val="00604337"/>
    <w:rsid w:val="00605045"/>
    <w:rsid w:val="00605694"/>
    <w:rsid w:val="00605A1C"/>
    <w:rsid w:val="00605DA4"/>
    <w:rsid w:val="00606D21"/>
    <w:rsid w:val="00606FC1"/>
    <w:rsid w:val="0060717D"/>
    <w:rsid w:val="0060722F"/>
    <w:rsid w:val="006073A9"/>
    <w:rsid w:val="006075F9"/>
    <w:rsid w:val="0060796E"/>
    <w:rsid w:val="0061028E"/>
    <w:rsid w:val="0061094C"/>
    <w:rsid w:val="00610EB5"/>
    <w:rsid w:val="0061106D"/>
    <w:rsid w:val="0061142A"/>
    <w:rsid w:val="006115CE"/>
    <w:rsid w:val="00612D52"/>
    <w:rsid w:val="00612DEA"/>
    <w:rsid w:val="0061353B"/>
    <w:rsid w:val="00613576"/>
    <w:rsid w:val="00613E91"/>
    <w:rsid w:val="0061437C"/>
    <w:rsid w:val="0061600C"/>
    <w:rsid w:val="00616995"/>
    <w:rsid w:val="00616EF7"/>
    <w:rsid w:val="0061753E"/>
    <w:rsid w:val="00617841"/>
    <w:rsid w:val="006178D1"/>
    <w:rsid w:val="00620E4F"/>
    <w:rsid w:val="00621373"/>
    <w:rsid w:val="00621A61"/>
    <w:rsid w:val="00621B28"/>
    <w:rsid w:val="00621FC3"/>
    <w:rsid w:val="00622212"/>
    <w:rsid w:val="00622A9C"/>
    <w:rsid w:val="0062312D"/>
    <w:rsid w:val="00623A3A"/>
    <w:rsid w:val="00623FB1"/>
    <w:rsid w:val="00624398"/>
    <w:rsid w:val="006243EA"/>
    <w:rsid w:val="0062590B"/>
    <w:rsid w:val="00625B5D"/>
    <w:rsid w:val="006269FF"/>
    <w:rsid w:val="00626C4B"/>
    <w:rsid w:val="006270F9"/>
    <w:rsid w:val="0062756C"/>
    <w:rsid w:val="00627699"/>
    <w:rsid w:val="00631AB3"/>
    <w:rsid w:val="00631B05"/>
    <w:rsid w:val="006327CD"/>
    <w:rsid w:val="00632A4C"/>
    <w:rsid w:val="00633450"/>
    <w:rsid w:val="006336A2"/>
    <w:rsid w:val="00633B22"/>
    <w:rsid w:val="00633BF3"/>
    <w:rsid w:val="00634260"/>
    <w:rsid w:val="00634856"/>
    <w:rsid w:val="0063493F"/>
    <w:rsid w:val="00634C07"/>
    <w:rsid w:val="00634C98"/>
    <w:rsid w:val="00636838"/>
    <w:rsid w:val="006373C7"/>
    <w:rsid w:val="006374E5"/>
    <w:rsid w:val="00637BC3"/>
    <w:rsid w:val="00637D3F"/>
    <w:rsid w:val="00637D55"/>
    <w:rsid w:val="006401ED"/>
    <w:rsid w:val="00640565"/>
    <w:rsid w:val="006408B9"/>
    <w:rsid w:val="0064101B"/>
    <w:rsid w:val="0064123A"/>
    <w:rsid w:val="006412BA"/>
    <w:rsid w:val="00641472"/>
    <w:rsid w:val="00641A8D"/>
    <w:rsid w:val="00642E13"/>
    <w:rsid w:val="00642F4F"/>
    <w:rsid w:val="00643DFC"/>
    <w:rsid w:val="00643FB3"/>
    <w:rsid w:val="00644E4B"/>
    <w:rsid w:val="00645833"/>
    <w:rsid w:val="006460D4"/>
    <w:rsid w:val="00646557"/>
    <w:rsid w:val="00646BAE"/>
    <w:rsid w:val="00646CBF"/>
    <w:rsid w:val="00647467"/>
    <w:rsid w:val="006475C1"/>
    <w:rsid w:val="00647BD2"/>
    <w:rsid w:val="00647FA0"/>
    <w:rsid w:val="00650150"/>
    <w:rsid w:val="006509AD"/>
    <w:rsid w:val="00651078"/>
    <w:rsid w:val="00651144"/>
    <w:rsid w:val="00651F52"/>
    <w:rsid w:val="0065211B"/>
    <w:rsid w:val="006522FD"/>
    <w:rsid w:val="0065259F"/>
    <w:rsid w:val="00652C15"/>
    <w:rsid w:val="00652C4F"/>
    <w:rsid w:val="00653384"/>
    <w:rsid w:val="00653C2B"/>
    <w:rsid w:val="006543EF"/>
    <w:rsid w:val="006545C8"/>
    <w:rsid w:val="006546DA"/>
    <w:rsid w:val="00654CA8"/>
    <w:rsid w:val="00655144"/>
    <w:rsid w:val="0065525A"/>
    <w:rsid w:val="0065536C"/>
    <w:rsid w:val="00655706"/>
    <w:rsid w:val="00655B35"/>
    <w:rsid w:val="00656236"/>
    <w:rsid w:val="006562DD"/>
    <w:rsid w:val="00656E6F"/>
    <w:rsid w:val="0065700D"/>
    <w:rsid w:val="0065708C"/>
    <w:rsid w:val="00657568"/>
    <w:rsid w:val="00657670"/>
    <w:rsid w:val="006576A4"/>
    <w:rsid w:val="006577DB"/>
    <w:rsid w:val="006600D5"/>
    <w:rsid w:val="00660443"/>
    <w:rsid w:val="00660697"/>
    <w:rsid w:val="00660A3D"/>
    <w:rsid w:val="00660BB2"/>
    <w:rsid w:val="006615F7"/>
    <w:rsid w:val="006617BD"/>
    <w:rsid w:val="00661D51"/>
    <w:rsid w:val="00662AC6"/>
    <w:rsid w:val="00662F4E"/>
    <w:rsid w:val="0066317B"/>
    <w:rsid w:val="00663343"/>
    <w:rsid w:val="0066358E"/>
    <w:rsid w:val="00664421"/>
    <w:rsid w:val="0066447A"/>
    <w:rsid w:val="0066453B"/>
    <w:rsid w:val="00664AFF"/>
    <w:rsid w:val="00664F60"/>
    <w:rsid w:val="006653B4"/>
    <w:rsid w:val="0066630C"/>
    <w:rsid w:val="00666379"/>
    <w:rsid w:val="00666A3A"/>
    <w:rsid w:val="0067006D"/>
    <w:rsid w:val="0067063C"/>
    <w:rsid w:val="00670ED3"/>
    <w:rsid w:val="00671E6A"/>
    <w:rsid w:val="00672549"/>
    <w:rsid w:val="00672796"/>
    <w:rsid w:val="006730A3"/>
    <w:rsid w:val="00673347"/>
    <w:rsid w:val="00673AAB"/>
    <w:rsid w:val="00673C88"/>
    <w:rsid w:val="00673E13"/>
    <w:rsid w:val="0067409B"/>
    <w:rsid w:val="00674277"/>
    <w:rsid w:val="00674516"/>
    <w:rsid w:val="00674ED2"/>
    <w:rsid w:val="0067524D"/>
    <w:rsid w:val="006758B4"/>
    <w:rsid w:val="00675A06"/>
    <w:rsid w:val="00675D4B"/>
    <w:rsid w:val="00675EA6"/>
    <w:rsid w:val="00676CA4"/>
    <w:rsid w:val="0067707D"/>
    <w:rsid w:val="00677C4B"/>
    <w:rsid w:val="00680102"/>
    <w:rsid w:val="00680198"/>
    <w:rsid w:val="00681016"/>
    <w:rsid w:val="00681A93"/>
    <w:rsid w:val="006820EF"/>
    <w:rsid w:val="006828F3"/>
    <w:rsid w:val="006836C0"/>
    <w:rsid w:val="0068373B"/>
    <w:rsid w:val="00683775"/>
    <w:rsid w:val="0068389A"/>
    <w:rsid w:val="00683FB5"/>
    <w:rsid w:val="0068401E"/>
    <w:rsid w:val="006843C7"/>
    <w:rsid w:val="006847C5"/>
    <w:rsid w:val="00684AAE"/>
    <w:rsid w:val="0068531F"/>
    <w:rsid w:val="00685BAA"/>
    <w:rsid w:val="00685DD9"/>
    <w:rsid w:val="0068699C"/>
    <w:rsid w:val="006869E5"/>
    <w:rsid w:val="0068728A"/>
    <w:rsid w:val="00687310"/>
    <w:rsid w:val="0068739A"/>
    <w:rsid w:val="006873DA"/>
    <w:rsid w:val="006876D3"/>
    <w:rsid w:val="0068772F"/>
    <w:rsid w:val="00687997"/>
    <w:rsid w:val="006919FD"/>
    <w:rsid w:val="00692179"/>
    <w:rsid w:val="00692EA8"/>
    <w:rsid w:val="006938C7"/>
    <w:rsid w:val="00693B0E"/>
    <w:rsid w:val="00694BE1"/>
    <w:rsid w:val="00694D58"/>
    <w:rsid w:val="00694E33"/>
    <w:rsid w:val="00695B52"/>
    <w:rsid w:val="00695CA6"/>
    <w:rsid w:val="00695D2C"/>
    <w:rsid w:val="00695D3B"/>
    <w:rsid w:val="006960EC"/>
    <w:rsid w:val="00696825"/>
    <w:rsid w:val="00696AB9"/>
    <w:rsid w:val="00696E62"/>
    <w:rsid w:val="006973EB"/>
    <w:rsid w:val="00697C55"/>
    <w:rsid w:val="00697D1B"/>
    <w:rsid w:val="006A0424"/>
    <w:rsid w:val="006A06D6"/>
    <w:rsid w:val="006A0738"/>
    <w:rsid w:val="006A078B"/>
    <w:rsid w:val="006A1401"/>
    <w:rsid w:val="006A15F3"/>
    <w:rsid w:val="006A195E"/>
    <w:rsid w:val="006A1A13"/>
    <w:rsid w:val="006A219E"/>
    <w:rsid w:val="006A24BF"/>
    <w:rsid w:val="006A2DA9"/>
    <w:rsid w:val="006A2F47"/>
    <w:rsid w:val="006A325A"/>
    <w:rsid w:val="006A340D"/>
    <w:rsid w:val="006A3BF5"/>
    <w:rsid w:val="006A438D"/>
    <w:rsid w:val="006A4566"/>
    <w:rsid w:val="006A49AD"/>
    <w:rsid w:val="006A4AE7"/>
    <w:rsid w:val="006A4AF6"/>
    <w:rsid w:val="006A4DE2"/>
    <w:rsid w:val="006A55DA"/>
    <w:rsid w:val="006A6480"/>
    <w:rsid w:val="006A6B7B"/>
    <w:rsid w:val="006A6CDA"/>
    <w:rsid w:val="006A713E"/>
    <w:rsid w:val="006A77BE"/>
    <w:rsid w:val="006A7D54"/>
    <w:rsid w:val="006A7EE7"/>
    <w:rsid w:val="006B06D9"/>
    <w:rsid w:val="006B0DD6"/>
    <w:rsid w:val="006B1365"/>
    <w:rsid w:val="006B13BA"/>
    <w:rsid w:val="006B1660"/>
    <w:rsid w:val="006B18B4"/>
    <w:rsid w:val="006B1E3E"/>
    <w:rsid w:val="006B1E42"/>
    <w:rsid w:val="006B28BF"/>
    <w:rsid w:val="006B30DC"/>
    <w:rsid w:val="006B30E5"/>
    <w:rsid w:val="006B3657"/>
    <w:rsid w:val="006B3B6A"/>
    <w:rsid w:val="006B41D7"/>
    <w:rsid w:val="006B434E"/>
    <w:rsid w:val="006B4B0A"/>
    <w:rsid w:val="006B4C0B"/>
    <w:rsid w:val="006B4DF5"/>
    <w:rsid w:val="006B56C2"/>
    <w:rsid w:val="006B56F6"/>
    <w:rsid w:val="006B6015"/>
    <w:rsid w:val="006B6AC8"/>
    <w:rsid w:val="006B7EAA"/>
    <w:rsid w:val="006B7F4D"/>
    <w:rsid w:val="006C047D"/>
    <w:rsid w:val="006C0571"/>
    <w:rsid w:val="006C05EA"/>
    <w:rsid w:val="006C194B"/>
    <w:rsid w:val="006C1C9A"/>
    <w:rsid w:val="006C1E31"/>
    <w:rsid w:val="006C220F"/>
    <w:rsid w:val="006C2328"/>
    <w:rsid w:val="006C26EF"/>
    <w:rsid w:val="006C2A39"/>
    <w:rsid w:val="006C3964"/>
    <w:rsid w:val="006C3A2A"/>
    <w:rsid w:val="006C3F36"/>
    <w:rsid w:val="006C418C"/>
    <w:rsid w:val="006C5077"/>
    <w:rsid w:val="006C59FE"/>
    <w:rsid w:val="006C66E1"/>
    <w:rsid w:val="006C67FA"/>
    <w:rsid w:val="006C6F08"/>
    <w:rsid w:val="006C7784"/>
    <w:rsid w:val="006D04C7"/>
    <w:rsid w:val="006D065C"/>
    <w:rsid w:val="006D0BC7"/>
    <w:rsid w:val="006D0CB0"/>
    <w:rsid w:val="006D12E6"/>
    <w:rsid w:val="006D1828"/>
    <w:rsid w:val="006D22D5"/>
    <w:rsid w:val="006D232A"/>
    <w:rsid w:val="006D23C5"/>
    <w:rsid w:val="006D2533"/>
    <w:rsid w:val="006D2551"/>
    <w:rsid w:val="006D26DD"/>
    <w:rsid w:val="006D3067"/>
    <w:rsid w:val="006D474E"/>
    <w:rsid w:val="006D5000"/>
    <w:rsid w:val="006D5099"/>
    <w:rsid w:val="006D521F"/>
    <w:rsid w:val="006D5309"/>
    <w:rsid w:val="006D5BF3"/>
    <w:rsid w:val="006D63AB"/>
    <w:rsid w:val="006D7B1F"/>
    <w:rsid w:val="006E00F0"/>
    <w:rsid w:val="006E0405"/>
    <w:rsid w:val="006E171B"/>
    <w:rsid w:val="006E30C2"/>
    <w:rsid w:val="006E31D2"/>
    <w:rsid w:val="006E3C75"/>
    <w:rsid w:val="006E3DF5"/>
    <w:rsid w:val="006E3E02"/>
    <w:rsid w:val="006E42D3"/>
    <w:rsid w:val="006E443D"/>
    <w:rsid w:val="006E4659"/>
    <w:rsid w:val="006E484F"/>
    <w:rsid w:val="006E4A30"/>
    <w:rsid w:val="006E5206"/>
    <w:rsid w:val="006E54C7"/>
    <w:rsid w:val="006E585D"/>
    <w:rsid w:val="006E6954"/>
    <w:rsid w:val="006E6BFE"/>
    <w:rsid w:val="006E6C36"/>
    <w:rsid w:val="006E72D6"/>
    <w:rsid w:val="006E79EB"/>
    <w:rsid w:val="006F0E3F"/>
    <w:rsid w:val="006F13F4"/>
    <w:rsid w:val="006F13F9"/>
    <w:rsid w:val="006F1EBB"/>
    <w:rsid w:val="006F235C"/>
    <w:rsid w:val="006F3042"/>
    <w:rsid w:val="006F36CB"/>
    <w:rsid w:val="006F38AC"/>
    <w:rsid w:val="006F3B9B"/>
    <w:rsid w:val="006F44AC"/>
    <w:rsid w:val="006F45B3"/>
    <w:rsid w:val="006F45D6"/>
    <w:rsid w:val="006F4786"/>
    <w:rsid w:val="006F47DE"/>
    <w:rsid w:val="006F5219"/>
    <w:rsid w:val="006F52B8"/>
    <w:rsid w:val="006F5428"/>
    <w:rsid w:val="006F5BED"/>
    <w:rsid w:val="006F6D0E"/>
    <w:rsid w:val="006F6D6E"/>
    <w:rsid w:val="006F6DA0"/>
    <w:rsid w:val="006F6F42"/>
    <w:rsid w:val="006F7634"/>
    <w:rsid w:val="006F7806"/>
    <w:rsid w:val="006F7D02"/>
    <w:rsid w:val="00700013"/>
    <w:rsid w:val="00700212"/>
    <w:rsid w:val="007012FA"/>
    <w:rsid w:val="0070180B"/>
    <w:rsid w:val="00701CFE"/>
    <w:rsid w:val="007020F6"/>
    <w:rsid w:val="00702193"/>
    <w:rsid w:val="0070292F"/>
    <w:rsid w:val="00702BA4"/>
    <w:rsid w:val="00702DCF"/>
    <w:rsid w:val="00702F20"/>
    <w:rsid w:val="007038FA"/>
    <w:rsid w:val="0070414A"/>
    <w:rsid w:val="007042E3"/>
    <w:rsid w:val="00704A4E"/>
    <w:rsid w:val="00704FCD"/>
    <w:rsid w:val="007054C7"/>
    <w:rsid w:val="00705AF2"/>
    <w:rsid w:val="0070601F"/>
    <w:rsid w:val="00706A64"/>
    <w:rsid w:val="00706EDF"/>
    <w:rsid w:val="007072FF"/>
    <w:rsid w:val="00707319"/>
    <w:rsid w:val="007076E4"/>
    <w:rsid w:val="0070770B"/>
    <w:rsid w:val="007109E3"/>
    <w:rsid w:val="007120D9"/>
    <w:rsid w:val="007124CD"/>
    <w:rsid w:val="00712969"/>
    <w:rsid w:val="00712BB8"/>
    <w:rsid w:val="007142CB"/>
    <w:rsid w:val="00714601"/>
    <w:rsid w:val="007149E8"/>
    <w:rsid w:val="00714CA6"/>
    <w:rsid w:val="0071565E"/>
    <w:rsid w:val="00715830"/>
    <w:rsid w:val="00715934"/>
    <w:rsid w:val="007159C0"/>
    <w:rsid w:val="00715FAC"/>
    <w:rsid w:val="007167B7"/>
    <w:rsid w:val="00716AD9"/>
    <w:rsid w:val="00716B91"/>
    <w:rsid w:val="00716D38"/>
    <w:rsid w:val="00717365"/>
    <w:rsid w:val="00717F2C"/>
    <w:rsid w:val="00720EC2"/>
    <w:rsid w:val="00721159"/>
    <w:rsid w:val="0072169C"/>
    <w:rsid w:val="00721BCB"/>
    <w:rsid w:val="00721CA1"/>
    <w:rsid w:val="00722412"/>
    <w:rsid w:val="00722851"/>
    <w:rsid w:val="0072285E"/>
    <w:rsid w:val="00723A97"/>
    <w:rsid w:val="00723EF5"/>
    <w:rsid w:val="00724D30"/>
    <w:rsid w:val="0072502F"/>
    <w:rsid w:val="00725635"/>
    <w:rsid w:val="00725A1C"/>
    <w:rsid w:val="007264D1"/>
    <w:rsid w:val="00726DD1"/>
    <w:rsid w:val="007270D4"/>
    <w:rsid w:val="00727918"/>
    <w:rsid w:val="0073005B"/>
    <w:rsid w:val="0073035A"/>
    <w:rsid w:val="00730A55"/>
    <w:rsid w:val="0073164C"/>
    <w:rsid w:val="00731A4E"/>
    <w:rsid w:val="00732855"/>
    <w:rsid w:val="00732F62"/>
    <w:rsid w:val="00733149"/>
    <w:rsid w:val="00733A6C"/>
    <w:rsid w:val="00733D00"/>
    <w:rsid w:val="00734082"/>
    <w:rsid w:val="00734522"/>
    <w:rsid w:val="00734629"/>
    <w:rsid w:val="007346E4"/>
    <w:rsid w:val="00734B67"/>
    <w:rsid w:val="007351BE"/>
    <w:rsid w:val="007354ED"/>
    <w:rsid w:val="007354FA"/>
    <w:rsid w:val="007354FD"/>
    <w:rsid w:val="007356D6"/>
    <w:rsid w:val="007363CE"/>
    <w:rsid w:val="00736557"/>
    <w:rsid w:val="00736B3E"/>
    <w:rsid w:val="00736EF7"/>
    <w:rsid w:val="0073786E"/>
    <w:rsid w:val="00737D83"/>
    <w:rsid w:val="00737FF4"/>
    <w:rsid w:val="00740966"/>
    <w:rsid w:val="00740A5C"/>
    <w:rsid w:val="00740B08"/>
    <w:rsid w:val="00741115"/>
    <w:rsid w:val="00741431"/>
    <w:rsid w:val="0074302B"/>
    <w:rsid w:val="007430C0"/>
    <w:rsid w:val="00743414"/>
    <w:rsid w:val="00743925"/>
    <w:rsid w:val="00743B2B"/>
    <w:rsid w:val="00743BC9"/>
    <w:rsid w:val="00743C27"/>
    <w:rsid w:val="00745008"/>
    <w:rsid w:val="00745367"/>
    <w:rsid w:val="007453E5"/>
    <w:rsid w:val="00745C2E"/>
    <w:rsid w:val="00745D36"/>
    <w:rsid w:val="00745DE6"/>
    <w:rsid w:val="00745F5D"/>
    <w:rsid w:val="00746C76"/>
    <w:rsid w:val="007473DF"/>
    <w:rsid w:val="00750564"/>
    <w:rsid w:val="00750A64"/>
    <w:rsid w:val="00750E2F"/>
    <w:rsid w:val="007516F1"/>
    <w:rsid w:val="00751E92"/>
    <w:rsid w:val="0075209B"/>
    <w:rsid w:val="00752B47"/>
    <w:rsid w:val="007530F2"/>
    <w:rsid w:val="00753209"/>
    <w:rsid w:val="00753701"/>
    <w:rsid w:val="00753982"/>
    <w:rsid w:val="00753D97"/>
    <w:rsid w:val="0075564D"/>
    <w:rsid w:val="007557D1"/>
    <w:rsid w:val="0075599F"/>
    <w:rsid w:val="00756AAF"/>
    <w:rsid w:val="00756B88"/>
    <w:rsid w:val="0075786C"/>
    <w:rsid w:val="00757916"/>
    <w:rsid w:val="0075798D"/>
    <w:rsid w:val="00760C43"/>
    <w:rsid w:val="00760E7D"/>
    <w:rsid w:val="0076194C"/>
    <w:rsid w:val="00761EB5"/>
    <w:rsid w:val="00762221"/>
    <w:rsid w:val="00762ABF"/>
    <w:rsid w:val="00762BF0"/>
    <w:rsid w:val="007632A4"/>
    <w:rsid w:val="0076354C"/>
    <w:rsid w:val="007636A4"/>
    <w:rsid w:val="007639E7"/>
    <w:rsid w:val="00765051"/>
    <w:rsid w:val="007651A8"/>
    <w:rsid w:val="00765638"/>
    <w:rsid w:val="007661AA"/>
    <w:rsid w:val="007664E1"/>
    <w:rsid w:val="0076651D"/>
    <w:rsid w:val="00766D51"/>
    <w:rsid w:val="0076701E"/>
    <w:rsid w:val="007674C8"/>
    <w:rsid w:val="0076760E"/>
    <w:rsid w:val="0076764E"/>
    <w:rsid w:val="0076767C"/>
    <w:rsid w:val="00767922"/>
    <w:rsid w:val="00767A00"/>
    <w:rsid w:val="00767A2D"/>
    <w:rsid w:val="00767A3E"/>
    <w:rsid w:val="0077004C"/>
    <w:rsid w:val="00770678"/>
    <w:rsid w:val="00771361"/>
    <w:rsid w:val="00771467"/>
    <w:rsid w:val="00771634"/>
    <w:rsid w:val="00771E51"/>
    <w:rsid w:val="00771F03"/>
    <w:rsid w:val="00772B9C"/>
    <w:rsid w:val="00772D5A"/>
    <w:rsid w:val="00772DA0"/>
    <w:rsid w:val="007739D0"/>
    <w:rsid w:val="00773BBA"/>
    <w:rsid w:val="00774D13"/>
    <w:rsid w:val="00775553"/>
    <w:rsid w:val="00775E33"/>
    <w:rsid w:val="0077640B"/>
    <w:rsid w:val="00776B4B"/>
    <w:rsid w:val="00776B6A"/>
    <w:rsid w:val="00776D20"/>
    <w:rsid w:val="007771BC"/>
    <w:rsid w:val="007772BE"/>
    <w:rsid w:val="00777ADE"/>
    <w:rsid w:val="00777B16"/>
    <w:rsid w:val="00777D92"/>
    <w:rsid w:val="00780102"/>
    <w:rsid w:val="0078072C"/>
    <w:rsid w:val="00780D7F"/>
    <w:rsid w:val="00781132"/>
    <w:rsid w:val="00781333"/>
    <w:rsid w:val="00781755"/>
    <w:rsid w:val="0078189C"/>
    <w:rsid w:val="00781B66"/>
    <w:rsid w:val="00781C18"/>
    <w:rsid w:val="00781D02"/>
    <w:rsid w:val="0078222A"/>
    <w:rsid w:val="00782446"/>
    <w:rsid w:val="00782994"/>
    <w:rsid w:val="00783F2C"/>
    <w:rsid w:val="00784903"/>
    <w:rsid w:val="00784B0B"/>
    <w:rsid w:val="00784F5F"/>
    <w:rsid w:val="00785254"/>
    <w:rsid w:val="007852FB"/>
    <w:rsid w:val="00785356"/>
    <w:rsid w:val="007853F7"/>
    <w:rsid w:val="007856DC"/>
    <w:rsid w:val="00785EDB"/>
    <w:rsid w:val="00785EE5"/>
    <w:rsid w:val="0078606C"/>
    <w:rsid w:val="007863FF"/>
    <w:rsid w:val="00786DD9"/>
    <w:rsid w:val="00786E2B"/>
    <w:rsid w:val="007870FC"/>
    <w:rsid w:val="0078744F"/>
    <w:rsid w:val="007877D8"/>
    <w:rsid w:val="00787CF2"/>
    <w:rsid w:val="00787E2F"/>
    <w:rsid w:val="00787F96"/>
    <w:rsid w:val="0079062F"/>
    <w:rsid w:val="00790E89"/>
    <w:rsid w:val="00791FB5"/>
    <w:rsid w:val="00792018"/>
    <w:rsid w:val="007920A9"/>
    <w:rsid w:val="0079236E"/>
    <w:rsid w:val="00792E9B"/>
    <w:rsid w:val="00793B45"/>
    <w:rsid w:val="00793EFD"/>
    <w:rsid w:val="0079401B"/>
    <w:rsid w:val="00794173"/>
    <w:rsid w:val="00794716"/>
    <w:rsid w:val="007949FE"/>
    <w:rsid w:val="007959BD"/>
    <w:rsid w:val="00795D30"/>
    <w:rsid w:val="007961D1"/>
    <w:rsid w:val="0079623A"/>
    <w:rsid w:val="007963BE"/>
    <w:rsid w:val="007965F4"/>
    <w:rsid w:val="00796ECB"/>
    <w:rsid w:val="00797042"/>
    <w:rsid w:val="0079723A"/>
    <w:rsid w:val="007974AB"/>
    <w:rsid w:val="0079756A"/>
    <w:rsid w:val="00797620"/>
    <w:rsid w:val="00797999"/>
    <w:rsid w:val="007A084B"/>
    <w:rsid w:val="007A124D"/>
    <w:rsid w:val="007A13EA"/>
    <w:rsid w:val="007A1437"/>
    <w:rsid w:val="007A202E"/>
    <w:rsid w:val="007A26D7"/>
    <w:rsid w:val="007A2AE4"/>
    <w:rsid w:val="007A2D4D"/>
    <w:rsid w:val="007A33D3"/>
    <w:rsid w:val="007A37D2"/>
    <w:rsid w:val="007A3B38"/>
    <w:rsid w:val="007A3D01"/>
    <w:rsid w:val="007A4055"/>
    <w:rsid w:val="007A41FA"/>
    <w:rsid w:val="007A457E"/>
    <w:rsid w:val="007A51B3"/>
    <w:rsid w:val="007A5297"/>
    <w:rsid w:val="007A52D3"/>
    <w:rsid w:val="007A5576"/>
    <w:rsid w:val="007A56C9"/>
    <w:rsid w:val="007A5851"/>
    <w:rsid w:val="007A5D31"/>
    <w:rsid w:val="007A66CE"/>
    <w:rsid w:val="007A6C76"/>
    <w:rsid w:val="007A73FF"/>
    <w:rsid w:val="007A751A"/>
    <w:rsid w:val="007A7708"/>
    <w:rsid w:val="007A7E57"/>
    <w:rsid w:val="007A7FE9"/>
    <w:rsid w:val="007B01AC"/>
    <w:rsid w:val="007B0304"/>
    <w:rsid w:val="007B0A95"/>
    <w:rsid w:val="007B0B5C"/>
    <w:rsid w:val="007B0BF1"/>
    <w:rsid w:val="007B0E79"/>
    <w:rsid w:val="007B117C"/>
    <w:rsid w:val="007B17C7"/>
    <w:rsid w:val="007B2490"/>
    <w:rsid w:val="007B24C3"/>
    <w:rsid w:val="007B265C"/>
    <w:rsid w:val="007B2E1A"/>
    <w:rsid w:val="007B35BA"/>
    <w:rsid w:val="007B3C67"/>
    <w:rsid w:val="007B3F2E"/>
    <w:rsid w:val="007B452D"/>
    <w:rsid w:val="007B482E"/>
    <w:rsid w:val="007B4B1B"/>
    <w:rsid w:val="007B4FB3"/>
    <w:rsid w:val="007B54A2"/>
    <w:rsid w:val="007B578B"/>
    <w:rsid w:val="007B5CED"/>
    <w:rsid w:val="007B61B2"/>
    <w:rsid w:val="007B65AB"/>
    <w:rsid w:val="007B66A1"/>
    <w:rsid w:val="007B72D6"/>
    <w:rsid w:val="007B7EE3"/>
    <w:rsid w:val="007C0699"/>
    <w:rsid w:val="007C0DA0"/>
    <w:rsid w:val="007C16C2"/>
    <w:rsid w:val="007C1BE9"/>
    <w:rsid w:val="007C1F96"/>
    <w:rsid w:val="007C2376"/>
    <w:rsid w:val="007C2AB0"/>
    <w:rsid w:val="007C2FDF"/>
    <w:rsid w:val="007C32F4"/>
    <w:rsid w:val="007C336C"/>
    <w:rsid w:val="007C337C"/>
    <w:rsid w:val="007C4A1C"/>
    <w:rsid w:val="007C4CF7"/>
    <w:rsid w:val="007C5F09"/>
    <w:rsid w:val="007C6007"/>
    <w:rsid w:val="007C67A6"/>
    <w:rsid w:val="007C6812"/>
    <w:rsid w:val="007C778C"/>
    <w:rsid w:val="007D0B84"/>
    <w:rsid w:val="007D0D74"/>
    <w:rsid w:val="007D0F28"/>
    <w:rsid w:val="007D154B"/>
    <w:rsid w:val="007D2B32"/>
    <w:rsid w:val="007D32AC"/>
    <w:rsid w:val="007D337F"/>
    <w:rsid w:val="007D45AA"/>
    <w:rsid w:val="007D4979"/>
    <w:rsid w:val="007D4C2D"/>
    <w:rsid w:val="007D4FF6"/>
    <w:rsid w:val="007D579B"/>
    <w:rsid w:val="007D5EEC"/>
    <w:rsid w:val="007D6ADA"/>
    <w:rsid w:val="007D6B00"/>
    <w:rsid w:val="007D6EA9"/>
    <w:rsid w:val="007D772F"/>
    <w:rsid w:val="007E0296"/>
    <w:rsid w:val="007E06F4"/>
    <w:rsid w:val="007E1872"/>
    <w:rsid w:val="007E19CA"/>
    <w:rsid w:val="007E20CD"/>
    <w:rsid w:val="007E2218"/>
    <w:rsid w:val="007E2553"/>
    <w:rsid w:val="007E2B86"/>
    <w:rsid w:val="007E2C96"/>
    <w:rsid w:val="007E2F74"/>
    <w:rsid w:val="007E3342"/>
    <w:rsid w:val="007E34AC"/>
    <w:rsid w:val="007E40C8"/>
    <w:rsid w:val="007E4D81"/>
    <w:rsid w:val="007E5085"/>
    <w:rsid w:val="007E658A"/>
    <w:rsid w:val="007F0358"/>
    <w:rsid w:val="007F05CB"/>
    <w:rsid w:val="007F0F14"/>
    <w:rsid w:val="007F18E7"/>
    <w:rsid w:val="007F1BFF"/>
    <w:rsid w:val="007F1C76"/>
    <w:rsid w:val="007F1F0F"/>
    <w:rsid w:val="007F3220"/>
    <w:rsid w:val="007F3566"/>
    <w:rsid w:val="007F43B0"/>
    <w:rsid w:val="007F4CDA"/>
    <w:rsid w:val="007F5AEB"/>
    <w:rsid w:val="007F6522"/>
    <w:rsid w:val="007F67B8"/>
    <w:rsid w:val="007F6C82"/>
    <w:rsid w:val="007F7475"/>
    <w:rsid w:val="007F76E7"/>
    <w:rsid w:val="007F7E9B"/>
    <w:rsid w:val="008007CF"/>
    <w:rsid w:val="008008CC"/>
    <w:rsid w:val="0080113E"/>
    <w:rsid w:val="0080157E"/>
    <w:rsid w:val="00801597"/>
    <w:rsid w:val="008017F2"/>
    <w:rsid w:val="00802272"/>
    <w:rsid w:val="0080311C"/>
    <w:rsid w:val="008035A8"/>
    <w:rsid w:val="00803C64"/>
    <w:rsid w:val="00804518"/>
    <w:rsid w:val="0080501B"/>
    <w:rsid w:val="0080529F"/>
    <w:rsid w:val="00805443"/>
    <w:rsid w:val="0080553B"/>
    <w:rsid w:val="0080597D"/>
    <w:rsid w:val="00805A31"/>
    <w:rsid w:val="00805DF2"/>
    <w:rsid w:val="008062F9"/>
    <w:rsid w:val="00806C05"/>
    <w:rsid w:val="0081012A"/>
    <w:rsid w:val="00810308"/>
    <w:rsid w:val="008111E7"/>
    <w:rsid w:val="0081178C"/>
    <w:rsid w:val="00811DDC"/>
    <w:rsid w:val="00812433"/>
    <w:rsid w:val="00812AC3"/>
    <w:rsid w:val="00812B3C"/>
    <w:rsid w:val="00812C7D"/>
    <w:rsid w:val="008132FD"/>
    <w:rsid w:val="008134D9"/>
    <w:rsid w:val="00813768"/>
    <w:rsid w:val="00813824"/>
    <w:rsid w:val="00813968"/>
    <w:rsid w:val="00813A58"/>
    <w:rsid w:val="00813E2B"/>
    <w:rsid w:val="0081483B"/>
    <w:rsid w:val="00814900"/>
    <w:rsid w:val="0081538E"/>
    <w:rsid w:val="00815F5B"/>
    <w:rsid w:val="0081635F"/>
    <w:rsid w:val="00816364"/>
    <w:rsid w:val="008170D7"/>
    <w:rsid w:val="0081714C"/>
    <w:rsid w:val="008200C4"/>
    <w:rsid w:val="008201F8"/>
    <w:rsid w:val="00820433"/>
    <w:rsid w:val="00820BAE"/>
    <w:rsid w:val="00820E1C"/>
    <w:rsid w:val="00821737"/>
    <w:rsid w:val="008217F8"/>
    <w:rsid w:val="00821C2D"/>
    <w:rsid w:val="00821CA0"/>
    <w:rsid w:val="008223F9"/>
    <w:rsid w:val="0082249F"/>
    <w:rsid w:val="008227FE"/>
    <w:rsid w:val="00822872"/>
    <w:rsid w:val="00822DB7"/>
    <w:rsid w:val="00822E63"/>
    <w:rsid w:val="00823725"/>
    <w:rsid w:val="0082377E"/>
    <w:rsid w:val="00823852"/>
    <w:rsid w:val="00823A1E"/>
    <w:rsid w:val="00823C17"/>
    <w:rsid w:val="0082464D"/>
    <w:rsid w:val="00824EAF"/>
    <w:rsid w:val="008257E3"/>
    <w:rsid w:val="00825853"/>
    <w:rsid w:val="00825B30"/>
    <w:rsid w:val="00825C23"/>
    <w:rsid w:val="00825DD5"/>
    <w:rsid w:val="0082601E"/>
    <w:rsid w:val="008268B0"/>
    <w:rsid w:val="00826BA9"/>
    <w:rsid w:val="00826BDC"/>
    <w:rsid w:val="008271A8"/>
    <w:rsid w:val="008271C6"/>
    <w:rsid w:val="0082756A"/>
    <w:rsid w:val="00827854"/>
    <w:rsid w:val="00827E46"/>
    <w:rsid w:val="00830109"/>
    <w:rsid w:val="00831765"/>
    <w:rsid w:val="00832B1E"/>
    <w:rsid w:val="00832BB1"/>
    <w:rsid w:val="00833941"/>
    <w:rsid w:val="00833D00"/>
    <w:rsid w:val="00834266"/>
    <w:rsid w:val="00836679"/>
    <w:rsid w:val="0083705E"/>
    <w:rsid w:val="008371F1"/>
    <w:rsid w:val="0083754E"/>
    <w:rsid w:val="008404F0"/>
    <w:rsid w:val="008408FD"/>
    <w:rsid w:val="00840A65"/>
    <w:rsid w:val="00840DBB"/>
    <w:rsid w:val="00841270"/>
    <w:rsid w:val="00841A5D"/>
    <w:rsid w:val="00841FDE"/>
    <w:rsid w:val="00844968"/>
    <w:rsid w:val="008449F9"/>
    <w:rsid w:val="008449FC"/>
    <w:rsid w:val="008455C3"/>
    <w:rsid w:val="00845A3F"/>
    <w:rsid w:val="00845C3A"/>
    <w:rsid w:val="00845D1B"/>
    <w:rsid w:val="0084629D"/>
    <w:rsid w:val="00846371"/>
    <w:rsid w:val="00846E5C"/>
    <w:rsid w:val="0084711F"/>
    <w:rsid w:val="0084787D"/>
    <w:rsid w:val="00847DA1"/>
    <w:rsid w:val="00847FE0"/>
    <w:rsid w:val="00850151"/>
    <w:rsid w:val="00850214"/>
    <w:rsid w:val="008504CF"/>
    <w:rsid w:val="00850761"/>
    <w:rsid w:val="00850E9D"/>
    <w:rsid w:val="00851541"/>
    <w:rsid w:val="00851746"/>
    <w:rsid w:val="008519A8"/>
    <w:rsid w:val="00851F92"/>
    <w:rsid w:val="008527BF"/>
    <w:rsid w:val="008529BE"/>
    <w:rsid w:val="008542F8"/>
    <w:rsid w:val="008545D9"/>
    <w:rsid w:val="0085491A"/>
    <w:rsid w:val="008550E4"/>
    <w:rsid w:val="008557CD"/>
    <w:rsid w:val="00855A00"/>
    <w:rsid w:val="00856281"/>
    <w:rsid w:val="008565E3"/>
    <w:rsid w:val="008571F9"/>
    <w:rsid w:val="008574E2"/>
    <w:rsid w:val="00857676"/>
    <w:rsid w:val="00857BFF"/>
    <w:rsid w:val="00857DD7"/>
    <w:rsid w:val="008617ED"/>
    <w:rsid w:val="008623C4"/>
    <w:rsid w:val="008629B7"/>
    <w:rsid w:val="00863107"/>
    <w:rsid w:val="0086345E"/>
    <w:rsid w:val="00863767"/>
    <w:rsid w:val="00863E9B"/>
    <w:rsid w:val="00863F5A"/>
    <w:rsid w:val="008641E6"/>
    <w:rsid w:val="00864546"/>
    <w:rsid w:val="0086497B"/>
    <w:rsid w:val="008650E3"/>
    <w:rsid w:val="0086574F"/>
    <w:rsid w:val="00865DFA"/>
    <w:rsid w:val="0086636A"/>
    <w:rsid w:val="008667DF"/>
    <w:rsid w:val="0086788D"/>
    <w:rsid w:val="00867B60"/>
    <w:rsid w:val="008706CD"/>
    <w:rsid w:val="00870F1D"/>
    <w:rsid w:val="00871024"/>
    <w:rsid w:val="00871DAE"/>
    <w:rsid w:val="00871DB2"/>
    <w:rsid w:val="008722BA"/>
    <w:rsid w:val="00872663"/>
    <w:rsid w:val="0087266A"/>
    <w:rsid w:val="0087276C"/>
    <w:rsid w:val="008727E7"/>
    <w:rsid w:val="008732DF"/>
    <w:rsid w:val="0087366F"/>
    <w:rsid w:val="00873715"/>
    <w:rsid w:val="00873821"/>
    <w:rsid w:val="00873974"/>
    <w:rsid w:val="008742E9"/>
    <w:rsid w:val="0087538B"/>
    <w:rsid w:val="008753B2"/>
    <w:rsid w:val="00875897"/>
    <w:rsid w:val="00875E65"/>
    <w:rsid w:val="0087605E"/>
    <w:rsid w:val="0087655C"/>
    <w:rsid w:val="00876862"/>
    <w:rsid w:val="00876EED"/>
    <w:rsid w:val="008772AC"/>
    <w:rsid w:val="008775C8"/>
    <w:rsid w:val="0087784C"/>
    <w:rsid w:val="00877866"/>
    <w:rsid w:val="00877BD9"/>
    <w:rsid w:val="00877C12"/>
    <w:rsid w:val="0088017B"/>
    <w:rsid w:val="00880639"/>
    <w:rsid w:val="0088098B"/>
    <w:rsid w:val="008809F6"/>
    <w:rsid w:val="00880D98"/>
    <w:rsid w:val="008815F5"/>
    <w:rsid w:val="008815FD"/>
    <w:rsid w:val="0088191B"/>
    <w:rsid w:val="00881924"/>
    <w:rsid w:val="00881E67"/>
    <w:rsid w:val="008823AE"/>
    <w:rsid w:val="0088247D"/>
    <w:rsid w:val="00882D38"/>
    <w:rsid w:val="008837C4"/>
    <w:rsid w:val="00883FF5"/>
    <w:rsid w:val="0088407E"/>
    <w:rsid w:val="00884550"/>
    <w:rsid w:val="00884C8F"/>
    <w:rsid w:val="00887231"/>
    <w:rsid w:val="00887BBA"/>
    <w:rsid w:val="00887C2B"/>
    <w:rsid w:val="00890F32"/>
    <w:rsid w:val="00891145"/>
    <w:rsid w:val="00891A65"/>
    <w:rsid w:val="00893C04"/>
    <w:rsid w:val="00894A64"/>
    <w:rsid w:val="00895A58"/>
    <w:rsid w:val="0089635A"/>
    <w:rsid w:val="0089674F"/>
    <w:rsid w:val="00896B89"/>
    <w:rsid w:val="00897C5A"/>
    <w:rsid w:val="00897FB7"/>
    <w:rsid w:val="008A0005"/>
    <w:rsid w:val="008A1027"/>
    <w:rsid w:val="008A18B5"/>
    <w:rsid w:val="008A2A2E"/>
    <w:rsid w:val="008A2AEE"/>
    <w:rsid w:val="008A2C89"/>
    <w:rsid w:val="008A2D48"/>
    <w:rsid w:val="008A2D98"/>
    <w:rsid w:val="008A3115"/>
    <w:rsid w:val="008A340B"/>
    <w:rsid w:val="008A50B8"/>
    <w:rsid w:val="008A51C2"/>
    <w:rsid w:val="008A6372"/>
    <w:rsid w:val="008A70A3"/>
    <w:rsid w:val="008A7581"/>
    <w:rsid w:val="008B01CA"/>
    <w:rsid w:val="008B051E"/>
    <w:rsid w:val="008B06A3"/>
    <w:rsid w:val="008B06EF"/>
    <w:rsid w:val="008B075F"/>
    <w:rsid w:val="008B0812"/>
    <w:rsid w:val="008B0DA4"/>
    <w:rsid w:val="008B10B4"/>
    <w:rsid w:val="008B1484"/>
    <w:rsid w:val="008B169C"/>
    <w:rsid w:val="008B1931"/>
    <w:rsid w:val="008B1ACE"/>
    <w:rsid w:val="008B23F6"/>
    <w:rsid w:val="008B287D"/>
    <w:rsid w:val="008B2E7F"/>
    <w:rsid w:val="008B3189"/>
    <w:rsid w:val="008B375E"/>
    <w:rsid w:val="008B3DC9"/>
    <w:rsid w:val="008B6185"/>
    <w:rsid w:val="008B6311"/>
    <w:rsid w:val="008B63CA"/>
    <w:rsid w:val="008B63F3"/>
    <w:rsid w:val="008B6496"/>
    <w:rsid w:val="008B656D"/>
    <w:rsid w:val="008B6765"/>
    <w:rsid w:val="008B6F18"/>
    <w:rsid w:val="008B74C6"/>
    <w:rsid w:val="008B7B4F"/>
    <w:rsid w:val="008C13C2"/>
    <w:rsid w:val="008C1AFC"/>
    <w:rsid w:val="008C1B22"/>
    <w:rsid w:val="008C1C0F"/>
    <w:rsid w:val="008C29A4"/>
    <w:rsid w:val="008C2A34"/>
    <w:rsid w:val="008C3673"/>
    <w:rsid w:val="008C3A99"/>
    <w:rsid w:val="008C3D78"/>
    <w:rsid w:val="008C4148"/>
    <w:rsid w:val="008C42FF"/>
    <w:rsid w:val="008C43EA"/>
    <w:rsid w:val="008C4879"/>
    <w:rsid w:val="008C4D77"/>
    <w:rsid w:val="008C4D92"/>
    <w:rsid w:val="008C5017"/>
    <w:rsid w:val="008C50EC"/>
    <w:rsid w:val="008C57E9"/>
    <w:rsid w:val="008C58AB"/>
    <w:rsid w:val="008C5B6F"/>
    <w:rsid w:val="008C629C"/>
    <w:rsid w:val="008C7362"/>
    <w:rsid w:val="008C777A"/>
    <w:rsid w:val="008C7F98"/>
    <w:rsid w:val="008D03C2"/>
    <w:rsid w:val="008D0A4F"/>
    <w:rsid w:val="008D101E"/>
    <w:rsid w:val="008D1408"/>
    <w:rsid w:val="008D1904"/>
    <w:rsid w:val="008D1B33"/>
    <w:rsid w:val="008D1BAC"/>
    <w:rsid w:val="008D1BB1"/>
    <w:rsid w:val="008D1D57"/>
    <w:rsid w:val="008D268C"/>
    <w:rsid w:val="008D319B"/>
    <w:rsid w:val="008D31D8"/>
    <w:rsid w:val="008D3601"/>
    <w:rsid w:val="008D4C59"/>
    <w:rsid w:val="008D4D45"/>
    <w:rsid w:val="008D4DFE"/>
    <w:rsid w:val="008D539F"/>
    <w:rsid w:val="008D5A42"/>
    <w:rsid w:val="008D5DFF"/>
    <w:rsid w:val="008D6A40"/>
    <w:rsid w:val="008D6C8D"/>
    <w:rsid w:val="008D6E72"/>
    <w:rsid w:val="008E0D13"/>
    <w:rsid w:val="008E0E29"/>
    <w:rsid w:val="008E17CF"/>
    <w:rsid w:val="008E1B32"/>
    <w:rsid w:val="008E1D17"/>
    <w:rsid w:val="008E1DB3"/>
    <w:rsid w:val="008E1DBB"/>
    <w:rsid w:val="008E1E5D"/>
    <w:rsid w:val="008E2C29"/>
    <w:rsid w:val="008E31C5"/>
    <w:rsid w:val="008E31D2"/>
    <w:rsid w:val="008E45F0"/>
    <w:rsid w:val="008E4982"/>
    <w:rsid w:val="008E4D3E"/>
    <w:rsid w:val="008E52CC"/>
    <w:rsid w:val="008E535C"/>
    <w:rsid w:val="008E5A5D"/>
    <w:rsid w:val="008E607A"/>
    <w:rsid w:val="008E6386"/>
    <w:rsid w:val="008E6DE5"/>
    <w:rsid w:val="008E743E"/>
    <w:rsid w:val="008E7799"/>
    <w:rsid w:val="008E7BCA"/>
    <w:rsid w:val="008E7E4F"/>
    <w:rsid w:val="008F01C0"/>
    <w:rsid w:val="008F09D1"/>
    <w:rsid w:val="008F0E3B"/>
    <w:rsid w:val="008F1984"/>
    <w:rsid w:val="008F2C2B"/>
    <w:rsid w:val="008F2D11"/>
    <w:rsid w:val="008F2D9F"/>
    <w:rsid w:val="008F36CD"/>
    <w:rsid w:val="008F36E1"/>
    <w:rsid w:val="008F372F"/>
    <w:rsid w:val="008F4427"/>
    <w:rsid w:val="008F459B"/>
    <w:rsid w:val="008F4C4B"/>
    <w:rsid w:val="008F5A11"/>
    <w:rsid w:val="008F6493"/>
    <w:rsid w:val="008F65E2"/>
    <w:rsid w:val="008F781E"/>
    <w:rsid w:val="008F795E"/>
    <w:rsid w:val="00900575"/>
    <w:rsid w:val="00901681"/>
    <w:rsid w:val="00901734"/>
    <w:rsid w:val="00901934"/>
    <w:rsid w:val="00901BB3"/>
    <w:rsid w:val="00901BBB"/>
    <w:rsid w:val="00901CE9"/>
    <w:rsid w:val="009022A2"/>
    <w:rsid w:val="0090249D"/>
    <w:rsid w:val="00902B5A"/>
    <w:rsid w:val="0090359F"/>
    <w:rsid w:val="0090366F"/>
    <w:rsid w:val="00903C40"/>
    <w:rsid w:val="00904B4A"/>
    <w:rsid w:val="009058C8"/>
    <w:rsid w:val="009059C1"/>
    <w:rsid w:val="00905EAE"/>
    <w:rsid w:val="00906061"/>
    <w:rsid w:val="009060DB"/>
    <w:rsid w:val="009064CF"/>
    <w:rsid w:val="00907AD9"/>
    <w:rsid w:val="0091040A"/>
    <w:rsid w:val="009106B8"/>
    <w:rsid w:val="00910759"/>
    <w:rsid w:val="00910D33"/>
    <w:rsid w:val="00910FE1"/>
    <w:rsid w:val="009110B5"/>
    <w:rsid w:val="00911E1A"/>
    <w:rsid w:val="00912342"/>
    <w:rsid w:val="00912512"/>
    <w:rsid w:val="00912686"/>
    <w:rsid w:val="00913CD2"/>
    <w:rsid w:val="00913D66"/>
    <w:rsid w:val="00913E1F"/>
    <w:rsid w:val="00914091"/>
    <w:rsid w:val="0091494E"/>
    <w:rsid w:val="009156C1"/>
    <w:rsid w:val="00915BBC"/>
    <w:rsid w:val="0091607B"/>
    <w:rsid w:val="009163D2"/>
    <w:rsid w:val="00916A3D"/>
    <w:rsid w:val="00916B40"/>
    <w:rsid w:val="00916FD7"/>
    <w:rsid w:val="00917836"/>
    <w:rsid w:val="00917C2C"/>
    <w:rsid w:val="00917E69"/>
    <w:rsid w:val="009208FD"/>
    <w:rsid w:val="00920F47"/>
    <w:rsid w:val="009214C0"/>
    <w:rsid w:val="00921B32"/>
    <w:rsid w:val="009224B9"/>
    <w:rsid w:val="0092268C"/>
    <w:rsid w:val="0092272E"/>
    <w:rsid w:val="00922737"/>
    <w:rsid w:val="00922AC8"/>
    <w:rsid w:val="00922E2C"/>
    <w:rsid w:val="00923219"/>
    <w:rsid w:val="0092356A"/>
    <w:rsid w:val="00923F5C"/>
    <w:rsid w:val="009243C7"/>
    <w:rsid w:val="009244F6"/>
    <w:rsid w:val="00924824"/>
    <w:rsid w:val="00924FE3"/>
    <w:rsid w:val="00925240"/>
    <w:rsid w:val="00925831"/>
    <w:rsid w:val="00925BE1"/>
    <w:rsid w:val="009260C5"/>
    <w:rsid w:val="00926664"/>
    <w:rsid w:val="00926997"/>
    <w:rsid w:val="009270ED"/>
    <w:rsid w:val="00927320"/>
    <w:rsid w:val="00927408"/>
    <w:rsid w:val="00927420"/>
    <w:rsid w:val="00927452"/>
    <w:rsid w:val="0092770C"/>
    <w:rsid w:val="00927A79"/>
    <w:rsid w:val="00927C06"/>
    <w:rsid w:val="009307CD"/>
    <w:rsid w:val="00931FAD"/>
    <w:rsid w:val="009323ED"/>
    <w:rsid w:val="009326F3"/>
    <w:rsid w:val="0093295D"/>
    <w:rsid w:val="00932C53"/>
    <w:rsid w:val="00932ECA"/>
    <w:rsid w:val="00932F45"/>
    <w:rsid w:val="009332F7"/>
    <w:rsid w:val="0093367F"/>
    <w:rsid w:val="00933688"/>
    <w:rsid w:val="00933BB3"/>
    <w:rsid w:val="00933DB6"/>
    <w:rsid w:val="00933F00"/>
    <w:rsid w:val="00933F9E"/>
    <w:rsid w:val="0093406A"/>
    <w:rsid w:val="00934156"/>
    <w:rsid w:val="009350F0"/>
    <w:rsid w:val="009351E7"/>
    <w:rsid w:val="00935ABB"/>
    <w:rsid w:val="009367F9"/>
    <w:rsid w:val="00936951"/>
    <w:rsid w:val="009376C3"/>
    <w:rsid w:val="00940069"/>
    <w:rsid w:val="0094091B"/>
    <w:rsid w:val="00940D1D"/>
    <w:rsid w:val="00940EE8"/>
    <w:rsid w:val="009413D3"/>
    <w:rsid w:val="009419FB"/>
    <w:rsid w:val="00941B22"/>
    <w:rsid w:val="00941DA2"/>
    <w:rsid w:val="00941F60"/>
    <w:rsid w:val="00941F68"/>
    <w:rsid w:val="009422BC"/>
    <w:rsid w:val="00942386"/>
    <w:rsid w:val="00942B71"/>
    <w:rsid w:val="00943BCA"/>
    <w:rsid w:val="00943F3C"/>
    <w:rsid w:val="009446D4"/>
    <w:rsid w:val="009449B8"/>
    <w:rsid w:val="009458D4"/>
    <w:rsid w:val="00945A6B"/>
    <w:rsid w:val="0094676D"/>
    <w:rsid w:val="00946FF5"/>
    <w:rsid w:val="009472C5"/>
    <w:rsid w:val="009476D5"/>
    <w:rsid w:val="009501C9"/>
    <w:rsid w:val="009502D5"/>
    <w:rsid w:val="009505CD"/>
    <w:rsid w:val="009509CF"/>
    <w:rsid w:val="00950D2E"/>
    <w:rsid w:val="00950FD9"/>
    <w:rsid w:val="0095115A"/>
    <w:rsid w:val="0095123E"/>
    <w:rsid w:val="009518B1"/>
    <w:rsid w:val="00951D5F"/>
    <w:rsid w:val="00952257"/>
    <w:rsid w:val="00952C95"/>
    <w:rsid w:val="00952D4C"/>
    <w:rsid w:val="009545E0"/>
    <w:rsid w:val="00954C6B"/>
    <w:rsid w:val="0095500D"/>
    <w:rsid w:val="009551EE"/>
    <w:rsid w:val="00955526"/>
    <w:rsid w:val="00955B9F"/>
    <w:rsid w:val="00955D20"/>
    <w:rsid w:val="00956047"/>
    <w:rsid w:val="009563C4"/>
    <w:rsid w:val="009563D1"/>
    <w:rsid w:val="00956D83"/>
    <w:rsid w:val="00957693"/>
    <w:rsid w:val="00957EFF"/>
    <w:rsid w:val="009601A5"/>
    <w:rsid w:val="00960559"/>
    <w:rsid w:val="009606C8"/>
    <w:rsid w:val="00961807"/>
    <w:rsid w:val="00961F88"/>
    <w:rsid w:val="00962596"/>
    <w:rsid w:val="00965052"/>
    <w:rsid w:val="00965053"/>
    <w:rsid w:val="009650A8"/>
    <w:rsid w:val="00965956"/>
    <w:rsid w:val="009667E0"/>
    <w:rsid w:val="00966A50"/>
    <w:rsid w:val="00970B45"/>
    <w:rsid w:val="00970F26"/>
    <w:rsid w:val="00971282"/>
    <w:rsid w:val="00971287"/>
    <w:rsid w:val="00971526"/>
    <w:rsid w:val="00971A84"/>
    <w:rsid w:val="00972776"/>
    <w:rsid w:val="009729A2"/>
    <w:rsid w:val="00972D42"/>
    <w:rsid w:val="00972FB2"/>
    <w:rsid w:val="00973A46"/>
    <w:rsid w:val="00973C35"/>
    <w:rsid w:val="009743F7"/>
    <w:rsid w:val="00974485"/>
    <w:rsid w:val="00974546"/>
    <w:rsid w:val="0097479C"/>
    <w:rsid w:val="0097551E"/>
    <w:rsid w:val="009758D6"/>
    <w:rsid w:val="00975A40"/>
    <w:rsid w:val="00977193"/>
    <w:rsid w:val="00977632"/>
    <w:rsid w:val="0097777D"/>
    <w:rsid w:val="00977781"/>
    <w:rsid w:val="009800CC"/>
    <w:rsid w:val="0098047D"/>
    <w:rsid w:val="00980DB7"/>
    <w:rsid w:val="00981721"/>
    <w:rsid w:val="009826EB"/>
    <w:rsid w:val="00983210"/>
    <w:rsid w:val="00983A36"/>
    <w:rsid w:val="00983C0C"/>
    <w:rsid w:val="009840C0"/>
    <w:rsid w:val="00984D03"/>
    <w:rsid w:val="00985948"/>
    <w:rsid w:val="0098619C"/>
    <w:rsid w:val="0098645D"/>
    <w:rsid w:val="0098670F"/>
    <w:rsid w:val="0098695D"/>
    <w:rsid w:val="0098719D"/>
    <w:rsid w:val="009871BC"/>
    <w:rsid w:val="0098745B"/>
    <w:rsid w:val="009904ED"/>
    <w:rsid w:val="00990757"/>
    <w:rsid w:val="0099080D"/>
    <w:rsid w:val="00990A88"/>
    <w:rsid w:val="00990C1F"/>
    <w:rsid w:val="00990E1B"/>
    <w:rsid w:val="009916D6"/>
    <w:rsid w:val="0099177C"/>
    <w:rsid w:val="00992CBA"/>
    <w:rsid w:val="00993836"/>
    <w:rsid w:val="00993AED"/>
    <w:rsid w:val="00993B53"/>
    <w:rsid w:val="00993C61"/>
    <w:rsid w:val="0099400A"/>
    <w:rsid w:val="0099433C"/>
    <w:rsid w:val="009946D1"/>
    <w:rsid w:val="00994AA3"/>
    <w:rsid w:val="00994BA1"/>
    <w:rsid w:val="009950D2"/>
    <w:rsid w:val="00995534"/>
    <w:rsid w:val="00995C7C"/>
    <w:rsid w:val="009961FF"/>
    <w:rsid w:val="00996729"/>
    <w:rsid w:val="009967CC"/>
    <w:rsid w:val="00996EE5"/>
    <w:rsid w:val="00997456"/>
    <w:rsid w:val="009A01C6"/>
    <w:rsid w:val="009A0DF9"/>
    <w:rsid w:val="009A2392"/>
    <w:rsid w:val="009A2741"/>
    <w:rsid w:val="009A33AD"/>
    <w:rsid w:val="009A39C6"/>
    <w:rsid w:val="009A4197"/>
    <w:rsid w:val="009A4372"/>
    <w:rsid w:val="009A4821"/>
    <w:rsid w:val="009A4CB5"/>
    <w:rsid w:val="009A4D84"/>
    <w:rsid w:val="009A56DB"/>
    <w:rsid w:val="009A5926"/>
    <w:rsid w:val="009A6260"/>
    <w:rsid w:val="009A669B"/>
    <w:rsid w:val="009A707A"/>
    <w:rsid w:val="009A7954"/>
    <w:rsid w:val="009A7DC4"/>
    <w:rsid w:val="009B0C70"/>
    <w:rsid w:val="009B1037"/>
    <w:rsid w:val="009B12B4"/>
    <w:rsid w:val="009B141F"/>
    <w:rsid w:val="009B17CC"/>
    <w:rsid w:val="009B1A87"/>
    <w:rsid w:val="009B2034"/>
    <w:rsid w:val="009B2611"/>
    <w:rsid w:val="009B2B77"/>
    <w:rsid w:val="009B3224"/>
    <w:rsid w:val="009B3346"/>
    <w:rsid w:val="009B347E"/>
    <w:rsid w:val="009B3980"/>
    <w:rsid w:val="009B3A97"/>
    <w:rsid w:val="009B3CBE"/>
    <w:rsid w:val="009B44DB"/>
    <w:rsid w:val="009B4D93"/>
    <w:rsid w:val="009B5472"/>
    <w:rsid w:val="009B576D"/>
    <w:rsid w:val="009B5A59"/>
    <w:rsid w:val="009B6227"/>
    <w:rsid w:val="009B6373"/>
    <w:rsid w:val="009B6A28"/>
    <w:rsid w:val="009B750C"/>
    <w:rsid w:val="009B7C2A"/>
    <w:rsid w:val="009B7D90"/>
    <w:rsid w:val="009B7DE9"/>
    <w:rsid w:val="009B7EEA"/>
    <w:rsid w:val="009C02EF"/>
    <w:rsid w:val="009C07B7"/>
    <w:rsid w:val="009C1ACC"/>
    <w:rsid w:val="009C1BC1"/>
    <w:rsid w:val="009C1FFE"/>
    <w:rsid w:val="009C2417"/>
    <w:rsid w:val="009C28FD"/>
    <w:rsid w:val="009C3475"/>
    <w:rsid w:val="009C401D"/>
    <w:rsid w:val="009C41BD"/>
    <w:rsid w:val="009C44BE"/>
    <w:rsid w:val="009C5499"/>
    <w:rsid w:val="009C5606"/>
    <w:rsid w:val="009C6783"/>
    <w:rsid w:val="009C6BD1"/>
    <w:rsid w:val="009C7611"/>
    <w:rsid w:val="009C77B3"/>
    <w:rsid w:val="009D0EC7"/>
    <w:rsid w:val="009D0EF9"/>
    <w:rsid w:val="009D1156"/>
    <w:rsid w:val="009D18D8"/>
    <w:rsid w:val="009D1DF3"/>
    <w:rsid w:val="009D2467"/>
    <w:rsid w:val="009D2C18"/>
    <w:rsid w:val="009D303F"/>
    <w:rsid w:val="009D38C4"/>
    <w:rsid w:val="009D3D82"/>
    <w:rsid w:val="009D48F1"/>
    <w:rsid w:val="009D51EF"/>
    <w:rsid w:val="009D53D8"/>
    <w:rsid w:val="009D5BB2"/>
    <w:rsid w:val="009D5E17"/>
    <w:rsid w:val="009D6245"/>
    <w:rsid w:val="009D6401"/>
    <w:rsid w:val="009D679E"/>
    <w:rsid w:val="009D69D9"/>
    <w:rsid w:val="009D7013"/>
    <w:rsid w:val="009D77AC"/>
    <w:rsid w:val="009D78A3"/>
    <w:rsid w:val="009D7CF1"/>
    <w:rsid w:val="009E0391"/>
    <w:rsid w:val="009E13C9"/>
    <w:rsid w:val="009E183F"/>
    <w:rsid w:val="009E1A2F"/>
    <w:rsid w:val="009E1D89"/>
    <w:rsid w:val="009E2D3C"/>
    <w:rsid w:val="009E2FD5"/>
    <w:rsid w:val="009E311F"/>
    <w:rsid w:val="009E39C5"/>
    <w:rsid w:val="009E48E4"/>
    <w:rsid w:val="009E4B71"/>
    <w:rsid w:val="009E52A5"/>
    <w:rsid w:val="009E5337"/>
    <w:rsid w:val="009E66F0"/>
    <w:rsid w:val="009E6774"/>
    <w:rsid w:val="009E6D17"/>
    <w:rsid w:val="009E6D9E"/>
    <w:rsid w:val="009E70A2"/>
    <w:rsid w:val="009E7DD1"/>
    <w:rsid w:val="009E7E36"/>
    <w:rsid w:val="009F01DC"/>
    <w:rsid w:val="009F042F"/>
    <w:rsid w:val="009F0A7D"/>
    <w:rsid w:val="009F0ADA"/>
    <w:rsid w:val="009F0BA8"/>
    <w:rsid w:val="009F10F7"/>
    <w:rsid w:val="009F1627"/>
    <w:rsid w:val="009F2373"/>
    <w:rsid w:val="009F276D"/>
    <w:rsid w:val="009F2790"/>
    <w:rsid w:val="009F2C79"/>
    <w:rsid w:val="009F306A"/>
    <w:rsid w:val="009F38DB"/>
    <w:rsid w:val="009F395C"/>
    <w:rsid w:val="009F3AF6"/>
    <w:rsid w:val="009F3B5A"/>
    <w:rsid w:val="009F4113"/>
    <w:rsid w:val="009F424E"/>
    <w:rsid w:val="009F4454"/>
    <w:rsid w:val="009F5A85"/>
    <w:rsid w:val="009F5D88"/>
    <w:rsid w:val="009F5E37"/>
    <w:rsid w:val="009F5FF5"/>
    <w:rsid w:val="009F74AD"/>
    <w:rsid w:val="009F7DD8"/>
    <w:rsid w:val="00A0021A"/>
    <w:rsid w:val="00A005C0"/>
    <w:rsid w:val="00A00687"/>
    <w:rsid w:val="00A0105D"/>
    <w:rsid w:val="00A0200C"/>
    <w:rsid w:val="00A020EF"/>
    <w:rsid w:val="00A02C89"/>
    <w:rsid w:val="00A02EA0"/>
    <w:rsid w:val="00A02FC5"/>
    <w:rsid w:val="00A0303B"/>
    <w:rsid w:val="00A0396C"/>
    <w:rsid w:val="00A04B07"/>
    <w:rsid w:val="00A04E14"/>
    <w:rsid w:val="00A05202"/>
    <w:rsid w:val="00A06C18"/>
    <w:rsid w:val="00A070AF"/>
    <w:rsid w:val="00A07F99"/>
    <w:rsid w:val="00A10362"/>
    <w:rsid w:val="00A1054E"/>
    <w:rsid w:val="00A11484"/>
    <w:rsid w:val="00A11E8D"/>
    <w:rsid w:val="00A120F0"/>
    <w:rsid w:val="00A12388"/>
    <w:rsid w:val="00A12710"/>
    <w:rsid w:val="00A128B8"/>
    <w:rsid w:val="00A14096"/>
    <w:rsid w:val="00A142A7"/>
    <w:rsid w:val="00A14721"/>
    <w:rsid w:val="00A15838"/>
    <w:rsid w:val="00A15DD3"/>
    <w:rsid w:val="00A16A2C"/>
    <w:rsid w:val="00A16FD0"/>
    <w:rsid w:val="00A17491"/>
    <w:rsid w:val="00A17725"/>
    <w:rsid w:val="00A177F7"/>
    <w:rsid w:val="00A17D08"/>
    <w:rsid w:val="00A17E04"/>
    <w:rsid w:val="00A17F5C"/>
    <w:rsid w:val="00A2011A"/>
    <w:rsid w:val="00A20D12"/>
    <w:rsid w:val="00A21F31"/>
    <w:rsid w:val="00A22749"/>
    <w:rsid w:val="00A2283F"/>
    <w:rsid w:val="00A22DD5"/>
    <w:rsid w:val="00A2322B"/>
    <w:rsid w:val="00A2381F"/>
    <w:rsid w:val="00A2430B"/>
    <w:rsid w:val="00A24B83"/>
    <w:rsid w:val="00A24C2E"/>
    <w:rsid w:val="00A24C7C"/>
    <w:rsid w:val="00A251D8"/>
    <w:rsid w:val="00A25BDE"/>
    <w:rsid w:val="00A260DD"/>
    <w:rsid w:val="00A261F5"/>
    <w:rsid w:val="00A262B9"/>
    <w:rsid w:val="00A265FD"/>
    <w:rsid w:val="00A26B36"/>
    <w:rsid w:val="00A272B7"/>
    <w:rsid w:val="00A27930"/>
    <w:rsid w:val="00A30248"/>
    <w:rsid w:val="00A30F24"/>
    <w:rsid w:val="00A31D2F"/>
    <w:rsid w:val="00A32118"/>
    <w:rsid w:val="00A321ED"/>
    <w:rsid w:val="00A330CD"/>
    <w:rsid w:val="00A336C0"/>
    <w:rsid w:val="00A3377C"/>
    <w:rsid w:val="00A33AE7"/>
    <w:rsid w:val="00A341D5"/>
    <w:rsid w:val="00A349AD"/>
    <w:rsid w:val="00A34A98"/>
    <w:rsid w:val="00A352B0"/>
    <w:rsid w:val="00A354DA"/>
    <w:rsid w:val="00A35906"/>
    <w:rsid w:val="00A35BCF"/>
    <w:rsid w:val="00A35D91"/>
    <w:rsid w:val="00A36045"/>
    <w:rsid w:val="00A36126"/>
    <w:rsid w:val="00A36230"/>
    <w:rsid w:val="00A362D8"/>
    <w:rsid w:val="00A36307"/>
    <w:rsid w:val="00A3631B"/>
    <w:rsid w:val="00A36820"/>
    <w:rsid w:val="00A36C2A"/>
    <w:rsid w:val="00A36DA9"/>
    <w:rsid w:val="00A36FDA"/>
    <w:rsid w:val="00A36FEE"/>
    <w:rsid w:val="00A37670"/>
    <w:rsid w:val="00A37CFE"/>
    <w:rsid w:val="00A40223"/>
    <w:rsid w:val="00A403A9"/>
    <w:rsid w:val="00A40640"/>
    <w:rsid w:val="00A40792"/>
    <w:rsid w:val="00A40976"/>
    <w:rsid w:val="00A40BAB"/>
    <w:rsid w:val="00A41149"/>
    <w:rsid w:val="00A411A5"/>
    <w:rsid w:val="00A42482"/>
    <w:rsid w:val="00A435BC"/>
    <w:rsid w:val="00A43726"/>
    <w:rsid w:val="00A4394F"/>
    <w:rsid w:val="00A4487D"/>
    <w:rsid w:val="00A449CD"/>
    <w:rsid w:val="00A44FF2"/>
    <w:rsid w:val="00A4505F"/>
    <w:rsid w:val="00A451EE"/>
    <w:rsid w:val="00A45291"/>
    <w:rsid w:val="00A452F0"/>
    <w:rsid w:val="00A45801"/>
    <w:rsid w:val="00A4618C"/>
    <w:rsid w:val="00A46B35"/>
    <w:rsid w:val="00A46EAB"/>
    <w:rsid w:val="00A46FF8"/>
    <w:rsid w:val="00A4742A"/>
    <w:rsid w:val="00A479DB"/>
    <w:rsid w:val="00A47D0A"/>
    <w:rsid w:val="00A47E35"/>
    <w:rsid w:val="00A50199"/>
    <w:rsid w:val="00A5094C"/>
    <w:rsid w:val="00A50B14"/>
    <w:rsid w:val="00A50D15"/>
    <w:rsid w:val="00A50F31"/>
    <w:rsid w:val="00A51131"/>
    <w:rsid w:val="00A519AD"/>
    <w:rsid w:val="00A51A0E"/>
    <w:rsid w:val="00A51C55"/>
    <w:rsid w:val="00A51D43"/>
    <w:rsid w:val="00A5250B"/>
    <w:rsid w:val="00A52B2D"/>
    <w:rsid w:val="00A530E5"/>
    <w:rsid w:val="00A535C8"/>
    <w:rsid w:val="00A536EE"/>
    <w:rsid w:val="00A53B13"/>
    <w:rsid w:val="00A53E36"/>
    <w:rsid w:val="00A53E71"/>
    <w:rsid w:val="00A54204"/>
    <w:rsid w:val="00A542DD"/>
    <w:rsid w:val="00A54C91"/>
    <w:rsid w:val="00A5545A"/>
    <w:rsid w:val="00A556BC"/>
    <w:rsid w:val="00A556C0"/>
    <w:rsid w:val="00A55771"/>
    <w:rsid w:val="00A559D0"/>
    <w:rsid w:val="00A55AC7"/>
    <w:rsid w:val="00A56829"/>
    <w:rsid w:val="00A56C3D"/>
    <w:rsid w:val="00A56E82"/>
    <w:rsid w:val="00A56F4D"/>
    <w:rsid w:val="00A56F98"/>
    <w:rsid w:val="00A57216"/>
    <w:rsid w:val="00A57A96"/>
    <w:rsid w:val="00A57B64"/>
    <w:rsid w:val="00A57B9D"/>
    <w:rsid w:val="00A602B5"/>
    <w:rsid w:val="00A602FA"/>
    <w:rsid w:val="00A6128E"/>
    <w:rsid w:val="00A6156D"/>
    <w:rsid w:val="00A61845"/>
    <w:rsid w:val="00A61FC9"/>
    <w:rsid w:val="00A6252F"/>
    <w:rsid w:val="00A627E9"/>
    <w:rsid w:val="00A62B43"/>
    <w:rsid w:val="00A62D81"/>
    <w:rsid w:val="00A63981"/>
    <w:rsid w:val="00A63B11"/>
    <w:rsid w:val="00A6400F"/>
    <w:rsid w:val="00A64956"/>
    <w:rsid w:val="00A64D0D"/>
    <w:rsid w:val="00A65860"/>
    <w:rsid w:val="00A65A5E"/>
    <w:rsid w:val="00A66049"/>
    <w:rsid w:val="00A661AB"/>
    <w:rsid w:val="00A6696E"/>
    <w:rsid w:val="00A66BC3"/>
    <w:rsid w:val="00A66CE8"/>
    <w:rsid w:val="00A6770D"/>
    <w:rsid w:val="00A67AC6"/>
    <w:rsid w:val="00A67E06"/>
    <w:rsid w:val="00A701DC"/>
    <w:rsid w:val="00A704AB"/>
    <w:rsid w:val="00A70F7B"/>
    <w:rsid w:val="00A710C0"/>
    <w:rsid w:val="00A71134"/>
    <w:rsid w:val="00A7289B"/>
    <w:rsid w:val="00A72CA3"/>
    <w:rsid w:val="00A738C0"/>
    <w:rsid w:val="00A74105"/>
    <w:rsid w:val="00A746F2"/>
    <w:rsid w:val="00A74804"/>
    <w:rsid w:val="00A74D5D"/>
    <w:rsid w:val="00A753F7"/>
    <w:rsid w:val="00A7558A"/>
    <w:rsid w:val="00A75A08"/>
    <w:rsid w:val="00A75CC5"/>
    <w:rsid w:val="00A75D7D"/>
    <w:rsid w:val="00A75E05"/>
    <w:rsid w:val="00A75E48"/>
    <w:rsid w:val="00A767D9"/>
    <w:rsid w:val="00A76804"/>
    <w:rsid w:val="00A76EE3"/>
    <w:rsid w:val="00A774CF"/>
    <w:rsid w:val="00A779BC"/>
    <w:rsid w:val="00A77A8A"/>
    <w:rsid w:val="00A77D30"/>
    <w:rsid w:val="00A77FC0"/>
    <w:rsid w:val="00A80290"/>
    <w:rsid w:val="00A8036D"/>
    <w:rsid w:val="00A80641"/>
    <w:rsid w:val="00A807B5"/>
    <w:rsid w:val="00A808D6"/>
    <w:rsid w:val="00A81796"/>
    <w:rsid w:val="00A82331"/>
    <w:rsid w:val="00A8265E"/>
    <w:rsid w:val="00A82B11"/>
    <w:rsid w:val="00A832EC"/>
    <w:rsid w:val="00A83B16"/>
    <w:rsid w:val="00A83B82"/>
    <w:rsid w:val="00A83FE6"/>
    <w:rsid w:val="00A841B3"/>
    <w:rsid w:val="00A8526A"/>
    <w:rsid w:val="00A853FA"/>
    <w:rsid w:val="00A854CB"/>
    <w:rsid w:val="00A858BF"/>
    <w:rsid w:val="00A85EA5"/>
    <w:rsid w:val="00A86319"/>
    <w:rsid w:val="00A876D4"/>
    <w:rsid w:val="00A878B9"/>
    <w:rsid w:val="00A90503"/>
    <w:rsid w:val="00A90B5F"/>
    <w:rsid w:val="00A919F4"/>
    <w:rsid w:val="00A92871"/>
    <w:rsid w:val="00A93788"/>
    <w:rsid w:val="00A938EB"/>
    <w:rsid w:val="00A9411B"/>
    <w:rsid w:val="00A941FE"/>
    <w:rsid w:val="00A94B6C"/>
    <w:rsid w:val="00A951F8"/>
    <w:rsid w:val="00A952E8"/>
    <w:rsid w:val="00A95726"/>
    <w:rsid w:val="00A96085"/>
    <w:rsid w:val="00A96813"/>
    <w:rsid w:val="00A968B2"/>
    <w:rsid w:val="00A968CC"/>
    <w:rsid w:val="00A96E0A"/>
    <w:rsid w:val="00AA02E0"/>
    <w:rsid w:val="00AA0A7C"/>
    <w:rsid w:val="00AA0C44"/>
    <w:rsid w:val="00AA1050"/>
    <w:rsid w:val="00AA1366"/>
    <w:rsid w:val="00AA1677"/>
    <w:rsid w:val="00AA1AEA"/>
    <w:rsid w:val="00AA2358"/>
    <w:rsid w:val="00AA2469"/>
    <w:rsid w:val="00AA25F0"/>
    <w:rsid w:val="00AA2881"/>
    <w:rsid w:val="00AA290E"/>
    <w:rsid w:val="00AA2A37"/>
    <w:rsid w:val="00AA2F05"/>
    <w:rsid w:val="00AA3075"/>
    <w:rsid w:val="00AA3507"/>
    <w:rsid w:val="00AA364B"/>
    <w:rsid w:val="00AA3E3E"/>
    <w:rsid w:val="00AA480F"/>
    <w:rsid w:val="00AA4BE1"/>
    <w:rsid w:val="00AA536E"/>
    <w:rsid w:val="00AA613F"/>
    <w:rsid w:val="00AA635B"/>
    <w:rsid w:val="00AA6433"/>
    <w:rsid w:val="00AA6DBB"/>
    <w:rsid w:val="00AA7299"/>
    <w:rsid w:val="00AA760C"/>
    <w:rsid w:val="00AA76EC"/>
    <w:rsid w:val="00AA7B54"/>
    <w:rsid w:val="00AA7D6E"/>
    <w:rsid w:val="00AA7E63"/>
    <w:rsid w:val="00AB00B9"/>
    <w:rsid w:val="00AB0AF6"/>
    <w:rsid w:val="00AB0C55"/>
    <w:rsid w:val="00AB0D70"/>
    <w:rsid w:val="00AB129C"/>
    <w:rsid w:val="00AB18EC"/>
    <w:rsid w:val="00AB25DE"/>
    <w:rsid w:val="00AB320A"/>
    <w:rsid w:val="00AB33B9"/>
    <w:rsid w:val="00AB3F0A"/>
    <w:rsid w:val="00AB3F79"/>
    <w:rsid w:val="00AB4413"/>
    <w:rsid w:val="00AB45AB"/>
    <w:rsid w:val="00AB4D8D"/>
    <w:rsid w:val="00AB4FF4"/>
    <w:rsid w:val="00AB5598"/>
    <w:rsid w:val="00AB5A28"/>
    <w:rsid w:val="00AB6EE8"/>
    <w:rsid w:val="00AB77EE"/>
    <w:rsid w:val="00AB781D"/>
    <w:rsid w:val="00AB799B"/>
    <w:rsid w:val="00AB7D08"/>
    <w:rsid w:val="00AC0196"/>
    <w:rsid w:val="00AC03CB"/>
    <w:rsid w:val="00AC0511"/>
    <w:rsid w:val="00AC0CC9"/>
    <w:rsid w:val="00AC1002"/>
    <w:rsid w:val="00AC16D9"/>
    <w:rsid w:val="00AC23CC"/>
    <w:rsid w:val="00AC2D4A"/>
    <w:rsid w:val="00AC2ED5"/>
    <w:rsid w:val="00AC2F04"/>
    <w:rsid w:val="00AC3296"/>
    <w:rsid w:val="00AC4540"/>
    <w:rsid w:val="00AC4D79"/>
    <w:rsid w:val="00AC5317"/>
    <w:rsid w:val="00AC564C"/>
    <w:rsid w:val="00AC5902"/>
    <w:rsid w:val="00AC593D"/>
    <w:rsid w:val="00AC5B8E"/>
    <w:rsid w:val="00AC5C48"/>
    <w:rsid w:val="00AC5C94"/>
    <w:rsid w:val="00AC5E5C"/>
    <w:rsid w:val="00AC5FCE"/>
    <w:rsid w:val="00AC6B5D"/>
    <w:rsid w:val="00AC6E74"/>
    <w:rsid w:val="00AC752F"/>
    <w:rsid w:val="00AC7D68"/>
    <w:rsid w:val="00AD027B"/>
    <w:rsid w:val="00AD051A"/>
    <w:rsid w:val="00AD0572"/>
    <w:rsid w:val="00AD05C4"/>
    <w:rsid w:val="00AD0B82"/>
    <w:rsid w:val="00AD1D39"/>
    <w:rsid w:val="00AD1F1B"/>
    <w:rsid w:val="00AD1F59"/>
    <w:rsid w:val="00AD2746"/>
    <w:rsid w:val="00AD2789"/>
    <w:rsid w:val="00AD2D0A"/>
    <w:rsid w:val="00AD319D"/>
    <w:rsid w:val="00AD365C"/>
    <w:rsid w:val="00AD366D"/>
    <w:rsid w:val="00AD3A10"/>
    <w:rsid w:val="00AD3CDB"/>
    <w:rsid w:val="00AD3CEC"/>
    <w:rsid w:val="00AD4F74"/>
    <w:rsid w:val="00AD5DE8"/>
    <w:rsid w:val="00AD5EEA"/>
    <w:rsid w:val="00AD6C3A"/>
    <w:rsid w:val="00AD76AB"/>
    <w:rsid w:val="00AD7908"/>
    <w:rsid w:val="00AD7A8E"/>
    <w:rsid w:val="00AD7E47"/>
    <w:rsid w:val="00AE0504"/>
    <w:rsid w:val="00AE09A5"/>
    <w:rsid w:val="00AE09D0"/>
    <w:rsid w:val="00AE0D2B"/>
    <w:rsid w:val="00AE147E"/>
    <w:rsid w:val="00AE1520"/>
    <w:rsid w:val="00AE23C7"/>
    <w:rsid w:val="00AE2426"/>
    <w:rsid w:val="00AE2A41"/>
    <w:rsid w:val="00AE2B15"/>
    <w:rsid w:val="00AE31F4"/>
    <w:rsid w:val="00AE3646"/>
    <w:rsid w:val="00AE3E3F"/>
    <w:rsid w:val="00AE448D"/>
    <w:rsid w:val="00AE4F30"/>
    <w:rsid w:val="00AE516B"/>
    <w:rsid w:val="00AE549E"/>
    <w:rsid w:val="00AE59DC"/>
    <w:rsid w:val="00AE5D64"/>
    <w:rsid w:val="00AE6169"/>
    <w:rsid w:val="00AE73F4"/>
    <w:rsid w:val="00AF06DA"/>
    <w:rsid w:val="00AF0D21"/>
    <w:rsid w:val="00AF12B1"/>
    <w:rsid w:val="00AF1827"/>
    <w:rsid w:val="00AF1C1C"/>
    <w:rsid w:val="00AF25E2"/>
    <w:rsid w:val="00AF2FB7"/>
    <w:rsid w:val="00AF3550"/>
    <w:rsid w:val="00AF3DBA"/>
    <w:rsid w:val="00AF4FA0"/>
    <w:rsid w:val="00AF500E"/>
    <w:rsid w:val="00AF56A0"/>
    <w:rsid w:val="00AF59E2"/>
    <w:rsid w:val="00AF6003"/>
    <w:rsid w:val="00AF64C4"/>
    <w:rsid w:val="00AF69A1"/>
    <w:rsid w:val="00AF7620"/>
    <w:rsid w:val="00B0017F"/>
    <w:rsid w:val="00B003D0"/>
    <w:rsid w:val="00B00A00"/>
    <w:rsid w:val="00B0153A"/>
    <w:rsid w:val="00B015FD"/>
    <w:rsid w:val="00B01CC9"/>
    <w:rsid w:val="00B020BA"/>
    <w:rsid w:val="00B023FF"/>
    <w:rsid w:val="00B02451"/>
    <w:rsid w:val="00B03029"/>
    <w:rsid w:val="00B03497"/>
    <w:rsid w:val="00B0351C"/>
    <w:rsid w:val="00B039A1"/>
    <w:rsid w:val="00B0404B"/>
    <w:rsid w:val="00B04072"/>
    <w:rsid w:val="00B04B65"/>
    <w:rsid w:val="00B054C8"/>
    <w:rsid w:val="00B068C2"/>
    <w:rsid w:val="00B06F72"/>
    <w:rsid w:val="00B07975"/>
    <w:rsid w:val="00B1017E"/>
    <w:rsid w:val="00B1039D"/>
    <w:rsid w:val="00B1085B"/>
    <w:rsid w:val="00B109E8"/>
    <w:rsid w:val="00B10A22"/>
    <w:rsid w:val="00B112C3"/>
    <w:rsid w:val="00B11D05"/>
    <w:rsid w:val="00B12A4C"/>
    <w:rsid w:val="00B133B6"/>
    <w:rsid w:val="00B1349A"/>
    <w:rsid w:val="00B13A49"/>
    <w:rsid w:val="00B13D51"/>
    <w:rsid w:val="00B13F9C"/>
    <w:rsid w:val="00B14052"/>
    <w:rsid w:val="00B149B9"/>
    <w:rsid w:val="00B14B5A"/>
    <w:rsid w:val="00B151E0"/>
    <w:rsid w:val="00B15BA5"/>
    <w:rsid w:val="00B1638E"/>
    <w:rsid w:val="00B16BB5"/>
    <w:rsid w:val="00B16E62"/>
    <w:rsid w:val="00B16E91"/>
    <w:rsid w:val="00B172A0"/>
    <w:rsid w:val="00B17BEE"/>
    <w:rsid w:val="00B17D4A"/>
    <w:rsid w:val="00B17EF8"/>
    <w:rsid w:val="00B17F7F"/>
    <w:rsid w:val="00B17FC3"/>
    <w:rsid w:val="00B17FCC"/>
    <w:rsid w:val="00B20168"/>
    <w:rsid w:val="00B203AD"/>
    <w:rsid w:val="00B2044C"/>
    <w:rsid w:val="00B205C3"/>
    <w:rsid w:val="00B20A0F"/>
    <w:rsid w:val="00B20A5D"/>
    <w:rsid w:val="00B20BD4"/>
    <w:rsid w:val="00B214E8"/>
    <w:rsid w:val="00B219D6"/>
    <w:rsid w:val="00B21A4C"/>
    <w:rsid w:val="00B21E7B"/>
    <w:rsid w:val="00B21F40"/>
    <w:rsid w:val="00B220AA"/>
    <w:rsid w:val="00B221E9"/>
    <w:rsid w:val="00B221EC"/>
    <w:rsid w:val="00B2271A"/>
    <w:rsid w:val="00B2290B"/>
    <w:rsid w:val="00B229B9"/>
    <w:rsid w:val="00B22B69"/>
    <w:rsid w:val="00B22BA0"/>
    <w:rsid w:val="00B22FBC"/>
    <w:rsid w:val="00B2315D"/>
    <w:rsid w:val="00B23709"/>
    <w:rsid w:val="00B23F72"/>
    <w:rsid w:val="00B2487E"/>
    <w:rsid w:val="00B24CCF"/>
    <w:rsid w:val="00B24FFC"/>
    <w:rsid w:val="00B2506C"/>
    <w:rsid w:val="00B25380"/>
    <w:rsid w:val="00B25427"/>
    <w:rsid w:val="00B257FC"/>
    <w:rsid w:val="00B25DEE"/>
    <w:rsid w:val="00B26166"/>
    <w:rsid w:val="00B26343"/>
    <w:rsid w:val="00B266EB"/>
    <w:rsid w:val="00B2686A"/>
    <w:rsid w:val="00B26D69"/>
    <w:rsid w:val="00B26E7F"/>
    <w:rsid w:val="00B26F25"/>
    <w:rsid w:val="00B2725D"/>
    <w:rsid w:val="00B27843"/>
    <w:rsid w:val="00B2798E"/>
    <w:rsid w:val="00B30E91"/>
    <w:rsid w:val="00B31122"/>
    <w:rsid w:val="00B31950"/>
    <w:rsid w:val="00B31A8A"/>
    <w:rsid w:val="00B31D6B"/>
    <w:rsid w:val="00B32DFE"/>
    <w:rsid w:val="00B32EF6"/>
    <w:rsid w:val="00B330AB"/>
    <w:rsid w:val="00B33C55"/>
    <w:rsid w:val="00B33DCD"/>
    <w:rsid w:val="00B340AA"/>
    <w:rsid w:val="00B34306"/>
    <w:rsid w:val="00B34EE2"/>
    <w:rsid w:val="00B3518E"/>
    <w:rsid w:val="00B35494"/>
    <w:rsid w:val="00B36041"/>
    <w:rsid w:val="00B360DF"/>
    <w:rsid w:val="00B365E4"/>
    <w:rsid w:val="00B366A5"/>
    <w:rsid w:val="00B36B26"/>
    <w:rsid w:val="00B36BFD"/>
    <w:rsid w:val="00B374C4"/>
    <w:rsid w:val="00B377D5"/>
    <w:rsid w:val="00B378FC"/>
    <w:rsid w:val="00B37EA0"/>
    <w:rsid w:val="00B40091"/>
    <w:rsid w:val="00B4024D"/>
    <w:rsid w:val="00B40382"/>
    <w:rsid w:val="00B4055C"/>
    <w:rsid w:val="00B40B5E"/>
    <w:rsid w:val="00B410F9"/>
    <w:rsid w:val="00B41776"/>
    <w:rsid w:val="00B42545"/>
    <w:rsid w:val="00B42592"/>
    <w:rsid w:val="00B42C16"/>
    <w:rsid w:val="00B44855"/>
    <w:rsid w:val="00B44A5A"/>
    <w:rsid w:val="00B44D41"/>
    <w:rsid w:val="00B44E67"/>
    <w:rsid w:val="00B451E4"/>
    <w:rsid w:val="00B45353"/>
    <w:rsid w:val="00B45BE0"/>
    <w:rsid w:val="00B45FD3"/>
    <w:rsid w:val="00B479E0"/>
    <w:rsid w:val="00B47C21"/>
    <w:rsid w:val="00B47C72"/>
    <w:rsid w:val="00B501C1"/>
    <w:rsid w:val="00B50AF8"/>
    <w:rsid w:val="00B50C92"/>
    <w:rsid w:val="00B50D7A"/>
    <w:rsid w:val="00B50E61"/>
    <w:rsid w:val="00B511C9"/>
    <w:rsid w:val="00B5162A"/>
    <w:rsid w:val="00B51DA6"/>
    <w:rsid w:val="00B5208F"/>
    <w:rsid w:val="00B52188"/>
    <w:rsid w:val="00B522E8"/>
    <w:rsid w:val="00B52623"/>
    <w:rsid w:val="00B526DD"/>
    <w:rsid w:val="00B52745"/>
    <w:rsid w:val="00B52B19"/>
    <w:rsid w:val="00B52EC6"/>
    <w:rsid w:val="00B52ED8"/>
    <w:rsid w:val="00B54A16"/>
    <w:rsid w:val="00B553CD"/>
    <w:rsid w:val="00B55A77"/>
    <w:rsid w:val="00B55F73"/>
    <w:rsid w:val="00B56069"/>
    <w:rsid w:val="00B56D25"/>
    <w:rsid w:val="00B56F0E"/>
    <w:rsid w:val="00B56FBC"/>
    <w:rsid w:val="00B57008"/>
    <w:rsid w:val="00B572B2"/>
    <w:rsid w:val="00B578C4"/>
    <w:rsid w:val="00B578EE"/>
    <w:rsid w:val="00B57B22"/>
    <w:rsid w:val="00B57BDF"/>
    <w:rsid w:val="00B60743"/>
    <w:rsid w:val="00B60A01"/>
    <w:rsid w:val="00B61183"/>
    <w:rsid w:val="00B61189"/>
    <w:rsid w:val="00B61549"/>
    <w:rsid w:val="00B61F37"/>
    <w:rsid w:val="00B61F90"/>
    <w:rsid w:val="00B62EF9"/>
    <w:rsid w:val="00B6355F"/>
    <w:rsid w:val="00B63927"/>
    <w:rsid w:val="00B63D10"/>
    <w:rsid w:val="00B63FC1"/>
    <w:rsid w:val="00B647A3"/>
    <w:rsid w:val="00B651B1"/>
    <w:rsid w:val="00B65BD3"/>
    <w:rsid w:val="00B65DA8"/>
    <w:rsid w:val="00B65E20"/>
    <w:rsid w:val="00B65F27"/>
    <w:rsid w:val="00B668E4"/>
    <w:rsid w:val="00B6793F"/>
    <w:rsid w:val="00B701B6"/>
    <w:rsid w:val="00B70841"/>
    <w:rsid w:val="00B70A6B"/>
    <w:rsid w:val="00B70D8C"/>
    <w:rsid w:val="00B70F5F"/>
    <w:rsid w:val="00B720A0"/>
    <w:rsid w:val="00B7239B"/>
    <w:rsid w:val="00B723A0"/>
    <w:rsid w:val="00B72B9E"/>
    <w:rsid w:val="00B72F79"/>
    <w:rsid w:val="00B7303A"/>
    <w:rsid w:val="00B73365"/>
    <w:rsid w:val="00B733BC"/>
    <w:rsid w:val="00B73869"/>
    <w:rsid w:val="00B73CAC"/>
    <w:rsid w:val="00B73F40"/>
    <w:rsid w:val="00B74328"/>
    <w:rsid w:val="00B74E96"/>
    <w:rsid w:val="00B74EAA"/>
    <w:rsid w:val="00B74F34"/>
    <w:rsid w:val="00B75399"/>
    <w:rsid w:val="00B75594"/>
    <w:rsid w:val="00B75820"/>
    <w:rsid w:val="00B759E5"/>
    <w:rsid w:val="00B75FE4"/>
    <w:rsid w:val="00B760EC"/>
    <w:rsid w:val="00B76354"/>
    <w:rsid w:val="00B76389"/>
    <w:rsid w:val="00B763A5"/>
    <w:rsid w:val="00B76798"/>
    <w:rsid w:val="00B771DC"/>
    <w:rsid w:val="00B80CF8"/>
    <w:rsid w:val="00B81BEE"/>
    <w:rsid w:val="00B824BF"/>
    <w:rsid w:val="00B825F4"/>
    <w:rsid w:val="00B82AD6"/>
    <w:rsid w:val="00B82BE7"/>
    <w:rsid w:val="00B8314B"/>
    <w:rsid w:val="00B84766"/>
    <w:rsid w:val="00B849FC"/>
    <w:rsid w:val="00B84C18"/>
    <w:rsid w:val="00B84D5C"/>
    <w:rsid w:val="00B84F4B"/>
    <w:rsid w:val="00B8522E"/>
    <w:rsid w:val="00B858D7"/>
    <w:rsid w:val="00B85B62"/>
    <w:rsid w:val="00B8606D"/>
    <w:rsid w:val="00B8607F"/>
    <w:rsid w:val="00B86686"/>
    <w:rsid w:val="00B86B8B"/>
    <w:rsid w:val="00B87088"/>
    <w:rsid w:val="00B87542"/>
    <w:rsid w:val="00B87995"/>
    <w:rsid w:val="00B879FF"/>
    <w:rsid w:val="00B91235"/>
    <w:rsid w:val="00B9157E"/>
    <w:rsid w:val="00B91861"/>
    <w:rsid w:val="00B919B9"/>
    <w:rsid w:val="00B91B49"/>
    <w:rsid w:val="00B91C32"/>
    <w:rsid w:val="00B91C77"/>
    <w:rsid w:val="00B93F57"/>
    <w:rsid w:val="00B94111"/>
    <w:rsid w:val="00B9432A"/>
    <w:rsid w:val="00B9495D"/>
    <w:rsid w:val="00B94A72"/>
    <w:rsid w:val="00B94BCC"/>
    <w:rsid w:val="00B94D0D"/>
    <w:rsid w:val="00B94DB8"/>
    <w:rsid w:val="00B9503C"/>
    <w:rsid w:val="00B95CB9"/>
    <w:rsid w:val="00B96F96"/>
    <w:rsid w:val="00B974A9"/>
    <w:rsid w:val="00B97C97"/>
    <w:rsid w:val="00BA010C"/>
    <w:rsid w:val="00BA02B3"/>
    <w:rsid w:val="00BA0569"/>
    <w:rsid w:val="00BA07CF"/>
    <w:rsid w:val="00BA0BAD"/>
    <w:rsid w:val="00BA0C6A"/>
    <w:rsid w:val="00BA1171"/>
    <w:rsid w:val="00BA1969"/>
    <w:rsid w:val="00BA19F7"/>
    <w:rsid w:val="00BA1C65"/>
    <w:rsid w:val="00BA2050"/>
    <w:rsid w:val="00BA20E8"/>
    <w:rsid w:val="00BA265C"/>
    <w:rsid w:val="00BA26F5"/>
    <w:rsid w:val="00BA2B68"/>
    <w:rsid w:val="00BA2C61"/>
    <w:rsid w:val="00BA2CBB"/>
    <w:rsid w:val="00BA3361"/>
    <w:rsid w:val="00BA3AE0"/>
    <w:rsid w:val="00BA435F"/>
    <w:rsid w:val="00BA4499"/>
    <w:rsid w:val="00BA5971"/>
    <w:rsid w:val="00BA5C00"/>
    <w:rsid w:val="00BA625C"/>
    <w:rsid w:val="00BA6B36"/>
    <w:rsid w:val="00BA6E2F"/>
    <w:rsid w:val="00BB026A"/>
    <w:rsid w:val="00BB0540"/>
    <w:rsid w:val="00BB0824"/>
    <w:rsid w:val="00BB0BC8"/>
    <w:rsid w:val="00BB0D68"/>
    <w:rsid w:val="00BB147B"/>
    <w:rsid w:val="00BB1ECE"/>
    <w:rsid w:val="00BB1FC6"/>
    <w:rsid w:val="00BB293A"/>
    <w:rsid w:val="00BB2B5A"/>
    <w:rsid w:val="00BB2BF1"/>
    <w:rsid w:val="00BB34CB"/>
    <w:rsid w:val="00BB39FD"/>
    <w:rsid w:val="00BB3F2B"/>
    <w:rsid w:val="00BB466E"/>
    <w:rsid w:val="00BB4777"/>
    <w:rsid w:val="00BB58D7"/>
    <w:rsid w:val="00BB5A97"/>
    <w:rsid w:val="00BB5ED3"/>
    <w:rsid w:val="00BB62A8"/>
    <w:rsid w:val="00BB6F2C"/>
    <w:rsid w:val="00BB76A3"/>
    <w:rsid w:val="00BC047A"/>
    <w:rsid w:val="00BC066B"/>
    <w:rsid w:val="00BC0B62"/>
    <w:rsid w:val="00BC0C68"/>
    <w:rsid w:val="00BC191E"/>
    <w:rsid w:val="00BC1D6F"/>
    <w:rsid w:val="00BC27BF"/>
    <w:rsid w:val="00BC2CEC"/>
    <w:rsid w:val="00BC2DD4"/>
    <w:rsid w:val="00BC3978"/>
    <w:rsid w:val="00BC3D13"/>
    <w:rsid w:val="00BC3E74"/>
    <w:rsid w:val="00BC42B1"/>
    <w:rsid w:val="00BC4690"/>
    <w:rsid w:val="00BC480C"/>
    <w:rsid w:val="00BC4E1F"/>
    <w:rsid w:val="00BC5073"/>
    <w:rsid w:val="00BC5097"/>
    <w:rsid w:val="00BC52D0"/>
    <w:rsid w:val="00BC56A9"/>
    <w:rsid w:val="00BC5859"/>
    <w:rsid w:val="00BC5B77"/>
    <w:rsid w:val="00BC5E1E"/>
    <w:rsid w:val="00BC5EA6"/>
    <w:rsid w:val="00BC5EF5"/>
    <w:rsid w:val="00BC681B"/>
    <w:rsid w:val="00BC68D6"/>
    <w:rsid w:val="00BC7687"/>
    <w:rsid w:val="00BD009D"/>
    <w:rsid w:val="00BD084A"/>
    <w:rsid w:val="00BD087E"/>
    <w:rsid w:val="00BD0BAE"/>
    <w:rsid w:val="00BD0BF2"/>
    <w:rsid w:val="00BD0CAC"/>
    <w:rsid w:val="00BD189D"/>
    <w:rsid w:val="00BD24C1"/>
    <w:rsid w:val="00BD2A35"/>
    <w:rsid w:val="00BD2D35"/>
    <w:rsid w:val="00BD2F12"/>
    <w:rsid w:val="00BD333F"/>
    <w:rsid w:val="00BD389C"/>
    <w:rsid w:val="00BD3BB5"/>
    <w:rsid w:val="00BD3CA5"/>
    <w:rsid w:val="00BD4141"/>
    <w:rsid w:val="00BD43F4"/>
    <w:rsid w:val="00BD4E84"/>
    <w:rsid w:val="00BD7302"/>
    <w:rsid w:val="00BD75C2"/>
    <w:rsid w:val="00BD7FCB"/>
    <w:rsid w:val="00BE02FB"/>
    <w:rsid w:val="00BE08BC"/>
    <w:rsid w:val="00BE1DD9"/>
    <w:rsid w:val="00BE1F2F"/>
    <w:rsid w:val="00BE248A"/>
    <w:rsid w:val="00BE2679"/>
    <w:rsid w:val="00BE2A5A"/>
    <w:rsid w:val="00BE2F18"/>
    <w:rsid w:val="00BE33EA"/>
    <w:rsid w:val="00BE34EE"/>
    <w:rsid w:val="00BE3977"/>
    <w:rsid w:val="00BE3A2A"/>
    <w:rsid w:val="00BE3C3A"/>
    <w:rsid w:val="00BE4439"/>
    <w:rsid w:val="00BE47FA"/>
    <w:rsid w:val="00BE54F9"/>
    <w:rsid w:val="00BE676A"/>
    <w:rsid w:val="00BE6E03"/>
    <w:rsid w:val="00BF043E"/>
    <w:rsid w:val="00BF089B"/>
    <w:rsid w:val="00BF17D5"/>
    <w:rsid w:val="00BF1DA1"/>
    <w:rsid w:val="00BF23E7"/>
    <w:rsid w:val="00BF2904"/>
    <w:rsid w:val="00BF37D3"/>
    <w:rsid w:val="00BF3B22"/>
    <w:rsid w:val="00BF3E4B"/>
    <w:rsid w:val="00BF3ECA"/>
    <w:rsid w:val="00BF4387"/>
    <w:rsid w:val="00BF579D"/>
    <w:rsid w:val="00BF5909"/>
    <w:rsid w:val="00BF5993"/>
    <w:rsid w:val="00BF5B79"/>
    <w:rsid w:val="00BF5C91"/>
    <w:rsid w:val="00BF5FC9"/>
    <w:rsid w:val="00BF6633"/>
    <w:rsid w:val="00BF789F"/>
    <w:rsid w:val="00C002FF"/>
    <w:rsid w:val="00C0035D"/>
    <w:rsid w:val="00C0209C"/>
    <w:rsid w:val="00C02812"/>
    <w:rsid w:val="00C028C2"/>
    <w:rsid w:val="00C02A52"/>
    <w:rsid w:val="00C03419"/>
    <w:rsid w:val="00C03557"/>
    <w:rsid w:val="00C03D4F"/>
    <w:rsid w:val="00C046BA"/>
    <w:rsid w:val="00C04876"/>
    <w:rsid w:val="00C04B3F"/>
    <w:rsid w:val="00C04EAE"/>
    <w:rsid w:val="00C0583D"/>
    <w:rsid w:val="00C05DEB"/>
    <w:rsid w:val="00C06265"/>
    <w:rsid w:val="00C06530"/>
    <w:rsid w:val="00C0662B"/>
    <w:rsid w:val="00C066A7"/>
    <w:rsid w:val="00C06C61"/>
    <w:rsid w:val="00C10A0A"/>
    <w:rsid w:val="00C10C50"/>
    <w:rsid w:val="00C10E54"/>
    <w:rsid w:val="00C11209"/>
    <w:rsid w:val="00C1152C"/>
    <w:rsid w:val="00C11A80"/>
    <w:rsid w:val="00C11E1B"/>
    <w:rsid w:val="00C11E1D"/>
    <w:rsid w:val="00C12C35"/>
    <w:rsid w:val="00C12D75"/>
    <w:rsid w:val="00C12FA1"/>
    <w:rsid w:val="00C131EF"/>
    <w:rsid w:val="00C13796"/>
    <w:rsid w:val="00C137D9"/>
    <w:rsid w:val="00C1403D"/>
    <w:rsid w:val="00C14166"/>
    <w:rsid w:val="00C14490"/>
    <w:rsid w:val="00C144D3"/>
    <w:rsid w:val="00C146FD"/>
    <w:rsid w:val="00C1501D"/>
    <w:rsid w:val="00C1540C"/>
    <w:rsid w:val="00C156AB"/>
    <w:rsid w:val="00C159F2"/>
    <w:rsid w:val="00C15BFF"/>
    <w:rsid w:val="00C15D3D"/>
    <w:rsid w:val="00C162FF"/>
    <w:rsid w:val="00C16320"/>
    <w:rsid w:val="00C164C0"/>
    <w:rsid w:val="00C168E7"/>
    <w:rsid w:val="00C17B47"/>
    <w:rsid w:val="00C20A44"/>
    <w:rsid w:val="00C20CB1"/>
    <w:rsid w:val="00C22D0B"/>
    <w:rsid w:val="00C232DD"/>
    <w:rsid w:val="00C23BD4"/>
    <w:rsid w:val="00C24537"/>
    <w:rsid w:val="00C24D1F"/>
    <w:rsid w:val="00C25624"/>
    <w:rsid w:val="00C2607E"/>
    <w:rsid w:val="00C260B9"/>
    <w:rsid w:val="00C26D19"/>
    <w:rsid w:val="00C275E2"/>
    <w:rsid w:val="00C278F7"/>
    <w:rsid w:val="00C27B59"/>
    <w:rsid w:val="00C27D00"/>
    <w:rsid w:val="00C30624"/>
    <w:rsid w:val="00C30C54"/>
    <w:rsid w:val="00C31318"/>
    <w:rsid w:val="00C3175B"/>
    <w:rsid w:val="00C31D24"/>
    <w:rsid w:val="00C31D56"/>
    <w:rsid w:val="00C31D8B"/>
    <w:rsid w:val="00C326F8"/>
    <w:rsid w:val="00C32C2A"/>
    <w:rsid w:val="00C32DBF"/>
    <w:rsid w:val="00C332CC"/>
    <w:rsid w:val="00C3360B"/>
    <w:rsid w:val="00C33B62"/>
    <w:rsid w:val="00C34CC0"/>
    <w:rsid w:val="00C352B2"/>
    <w:rsid w:val="00C3585D"/>
    <w:rsid w:val="00C361F5"/>
    <w:rsid w:val="00C363A4"/>
    <w:rsid w:val="00C36A08"/>
    <w:rsid w:val="00C36F57"/>
    <w:rsid w:val="00C37987"/>
    <w:rsid w:val="00C406B9"/>
    <w:rsid w:val="00C406DA"/>
    <w:rsid w:val="00C415B7"/>
    <w:rsid w:val="00C41614"/>
    <w:rsid w:val="00C4178B"/>
    <w:rsid w:val="00C41A36"/>
    <w:rsid w:val="00C41A8A"/>
    <w:rsid w:val="00C41C93"/>
    <w:rsid w:val="00C41D1E"/>
    <w:rsid w:val="00C42220"/>
    <w:rsid w:val="00C423CE"/>
    <w:rsid w:val="00C42AFC"/>
    <w:rsid w:val="00C42B7F"/>
    <w:rsid w:val="00C42BE2"/>
    <w:rsid w:val="00C4330A"/>
    <w:rsid w:val="00C438E6"/>
    <w:rsid w:val="00C438F9"/>
    <w:rsid w:val="00C43F9C"/>
    <w:rsid w:val="00C44274"/>
    <w:rsid w:val="00C44521"/>
    <w:rsid w:val="00C4487B"/>
    <w:rsid w:val="00C4487F"/>
    <w:rsid w:val="00C455D8"/>
    <w:rsid w:val="00C460FB"/>
    <w:rsid w:val="00C46272"/>
    <w:rsid w:val="00C463FD"/>
    <w:rsid w:val="00C46ABC"/>
    <w:rsid w:val="00C46EE3"/>
    <w:rsid w:val="00C46EF1"/>
    <w:rsid w:val="00C474DF"/>
    <w:rsid w:val="00C4796B"/>
    <w:rsid w:val="00C47AED"/>
    <w:rsid w:val="00C47C6C"/>
    <w:rsid w:val="00C47FF4"/>
    <w:rsid w:val="00C5031F"/>
    <w:rsid w:val="00C50738"/>
    <w:rsid w:val="00C50A4F"/>
    <w:rsid w:val="00C50FFA"/>
    <w:rsid w:val="00C51086"/>
    <w:rsid w:val="00C512F2"/>
    <w:rsid w:val="00C51644"/>
    <w:rsid w:val="00C522E6"/>
    <w:rsid w:val="00C5237A"/>
    <w:rsid w:val="00C5239D"/>
    <w:rsid w:val="00C523B7"/>
    <w:rsid w:val="00C523F9"/>
    <w:rsid w:val="00C52510"/>
    <w:rsid w:val="00C52EE1"/>
    <w:rsid w:val="00C5394C"/>
    <w:rsid w:val="00C53B0A"/>
    <w:rsid w:val="00C542A5"/>
    <w:rsid w:val="00C5474B"/>
    <w:rsid w:val="00C5475A"/>
    <w:rsid w:val="00C554A3"/>
    <w:rsid w:val="00C5561D"/>
    <w:rsid w:val="00C557D4"/>
    <w:rsid w:val="00C557E1"/>
    <w:rsid w:val="00C559A1"/>
    <w:rsid w:val="00C55AAD"/>
    <w:rsid w:val="00C55DBD"/>
    <w:rsid w:val="00C56917"/>
    <w:rsid w:val="00C56A71"/>
    <w:rsid w:val="00C572EC"/>
    <w:rsid w:val="00C5735E"/>
    <w:rsid w:val="00C5795E"/>
    <w:rsid w:val="00C61695"/>
    <w:rsid w:val="00C61FFB"/>
    <w:rsid w:val="00C620E6"/>
    <w:rsid w:val="00C62EC0"/>
    <w:rsid w:val="00C63A40"/>
    <w:rsid w:val="00C63B98"/>
    <w:rsid w:val="00C64A8B"/>
    <w:rsid w:val="00C65197"/>
    <w:rsid w:val="00C65705"/>
    <w:rsid w:val="00C65801"/>
    <w:rsid w:val="00C65CB5"/>
    <w:rsid w:val="00C6650D"/>
    <w:rsid w:val="00C6665D"/>
    <w:rsid w:val="00C66AAC"/>
    <w:rsid w:val="00C66E55"/>
    <w:rsid w:val="00C67B07"/>
    <w:rsid w:val="00C67FA1"/>
    <w:rsid w:val="00C67FC0"/>
    <w:rsid w:val="00C70044"/>
    <w:rsid w:val="00C7006E"/>
    <w:rsid w:val="00C704D1"/>
    <w:rsid w:val="00C70556"/>
    <w:rsid w:val="00C7065B"/>
    <w:rsid w:val="00C7081B"/>
    <w:rsid w:val="00C70A6E"/>
    <w:rsid w:val="00C70B15"/>
    <w:rsid w:val="00C70D66"/>
    <w:rsid w:val="00C70F0A"/>
    <w:rsid w:val="00C70F12"/>
    <w:rsid w:val="00C70F6D"/>
    <w:rsid w:val="00C713E1"/>
    <w:rsid w:val="00C7186B"/>
    <w:rsid w:val="00C7198C"/>
    <w:rsid w:val="00C71D7A"/>
    <w:rsid w:val="00C72149"/>
    <w:rsid w:val="00C72224"/>
    <w:rsid w:val="00C72A61"/>
    <w:rsid w:val="00C72F67"/>
    <w:rsid w:val="00C73395"/>
    <w:rsid w:val="00C73495"/>
    <w:rsid w:val="00C7365A"/>
    <w:rsid w:val="00C7373B"/>
    <w:rsid w:val="00C73FA5"/>
    <w:rsid w:val="00C74119"/>
    <w:rsid w:val="00C74745"/>
    <w:rsid w:val="00C74B9C"/>
    <w:rsid w:val="00C74F68"/>
    <w:rsid w:val="00C7552C"/>
    <w:rsid w:val="00C75872"/>
    <w:rsid w:val="00C75B68"/>
    <w:rsid w:val="00C75E35"/>
    <w:rsid w:val="00C75E3C"/>
    <w:rsid w:val="00C76B94"/>
    <w:rsid w:val="00C771D9"/>
    <w:rsid w:val="00C772D7"/>
    <w:rsid w:val="00C80458"/>
    <w:rsid w:val="00C804AF"/>
    <w:rsid w:val="00C80686"/>
    <w:rsid w:val="00C80B7C"/>
    <w:rsid w:val="00C810A7"/>
    <w:rsid w:val="00C810E3"/>
    <w:rsid w:val="00C82BEE"/>
    <w:rsid w:val="00C83716"/>
    <w:rsid w:val="00C837A3"/>
    <w:rsid w:val="00C8398A"/>
    <w:rsid w:val="00C84A24"/>
    <w:rsid w:val="00C84D53"/>
    <w:rsid w:val="00C85267"/>
    <w:rsid w:val="00C85AA9"/>
    <w:rsid w:val="00C865CF"/>
    <w:rsid w:val="00C86C9F"/>
    <w:rsid w:val="00C86DDE"/>
    <w:rsid w:val="00C876A6"/>
    <w:rsid w:val="00C9049E"/>
    <w:rsid w:val="00C90570"/>
    <w:rsid w:val="00C90BFA"/>
    <w:rsid w:val="00C9112B"/>
    <w:rsid w:val="00C9120A"/>
    <w:rsid w:val="00C91647"/>
    <w:rsid w:val="00C91D43"/>
    <w:rsid w:val="00C92075"/>
    <w:rsid w:val="00C9218E"/>
    <w:rsid w:val="00C92402"/>
    <w:rsid w:val="00C92801"/>
    <w:rsid w:val="00C9288F"/>
    <w:rsid w:val="00C92C58"/>
    <w:rsid w:val="00C936FD"/>
    <w:rsid w:val="00C93CF5"/>
    <w:rsid w:val="00C93E1A"/>
    <w:rsid w:val="00C9428A"/>
    <w:rsid w:val="00C94669"/>
    <w:rsid w:val="00C947E9"/>
    <w:rsid w:val="00C9488C"/>
    <w:rsid w:val="00C94B27"/>
    <w:rsid w:val="00C95178"/>
    <w:rsid w:val="00C95615"/>
    <w:rsid w:val="00C95703"/>
    <w:rsid w:val="00C95E95"/>
    <w:rsid w:val="00C96A78"/>
    <w:rsid w:val="00C96C2D"/>
    <w:rsid w:val="00C97479"/>
    <w:rsid w:val="00C97E93"/>
    <w:rsid w:val="00CA0CE3"/>
    <w:rsid w:val="00CA131E"/>
    <w:rsid w:val="00CA15F7"/>
    <w:rsid w:val="00CA18A5"/>
    <w:rsid w:val="00CA2214"/>
    <w:rsid w:val="00CA28D4"/>
    <w:rsid w:val="00CA2FB7"/>
    <w:rsid w:val="00CA36A9"/>
    <w:rsid w:val="00CA388A"/>
    <w:rsid w:val="00CA3945"/>
    <w:rsid w:val="00CA3C40"/>
    <w:rsid w:val="00CA4100"/>
    <w:rsid w:val="00CA4CE3"/>
    <w:rsid w:val="00CA4F31"/>
    <w:rsid w:val="00CA535E"/>
    <w:rsid w:val="00CA5C45"/>
    <w:rsid w:val="00CA6EA2"/>
    <w:rsid w:val="00CA739A"/>
    <w:rsid w:val="00CB0258"/>
    <w:rsid w:val="00CB0272"/>
    <w:rsid w:val="00CB038C"/>
    <w:rsid w:val="00CB0954"/>
    <w:rsid w:val="00CB0D56"/>
    <w:rsid w:val="00CB174D"/>
    <w:rsid w:val="00CB190B"/>
    <w:rsid w:val="00CB1B08"/>
    <w:rsid w:val="00CB1EB7"/>
    <w:rsid w:val="00CB20E3"/>
    <w:rsid w:val="00CB29DD"/>
    <w:rsid w:val="00CB2B0C"/>
    <w:rsid w:val="00CB2E80"/>
    <w:rsid w:val="00CB3467"/>
    <w:rsid w:val="00CB36DB"/>
    <w:rsid w:val="00CB38F4"/>
    <w:rsid w:val="00CB3A97"/>
    <w:rsid w:val="00CB53EC"/>
    <w:rsid w:val="00CB5870"/>
    <w:rsid w:val="00CB5B4D"/>
    <w:rsid w:val="00CB6588"/>
    <w:rsid w:val="00CB71E5"/>
    <w:rsid w:val="00CC0096"/>
    <w:rsid w:val="00CC04EE"/>
    <w:rsid w:val="00CC084A"/>
    <w:rsid w:val="00CC08D7"/>
    <w:rsid w:val="00CC0902"/>
    <w:rsid w:val="00CC0FE7"/>
    <w:rsid w:val="00CC1BC3"/>
    <w:rsid w:val="00CC1D00"/>
    <w:rsid w:val="00CC2382"/>
    <w:rsid w:val="00CC24F3"/>
    <w:rsid w:val="00CC266A"/>
    <w:rsid w:val="00CC297A"/>
    <w:rsid w:val="00CC2EE4"/>
    <w:rsid w:val="00CC31CB"/>
    <w:rsid w:val="00CC33A1"/>
    <w:rsid w:val="00CC375E"/>
    <w:rsid w:val="00CC3B8C"/>
    <w:rsid w:val="00CC3D78"/>
    <w:rsid w:val="00CC431C"/>
    <w:rsid w:val="00CC460B"/>
    <w:rsid w:val="00CC4705"/>
    <w:rsid w:val="00CC4742"/>
    <w:rsid w:val="00CC4C82"/>
    <w:rsid w:val="00CC5B81"/>
    <w:rsid w:val="00CC6129"/>
    <w:rsid w:val="00CC638F"/>
    <w:rsid w:val="00CC7498"/>
    <w:rsid w:val="00CC7841"/>
    <w:rsid w:val="00CC7901"/>
    <w:rsid w:val="00CC7970"/>
    <w:rsid w:val="00CD01FA"/>
    <w:rsid w:val="00CD04AB"/>
    <w:rsid w:val="00CD0A3E"/>
    <w:rsid w:val="00CD104A"/>
    <w:rsid w:val="00CD119A"/>
    <w:rsid w:val="00CD1502"/>
    <w:rsid w:val="00CD1BD2"/>
    <w:rsid w:val="00CD24D6"/>
    <w:rsid w:val="00CD291D"/>
    <w:rsid w:val="00CD29E1"/>
    <w:rsid w:val="00CD2A94"/>
    <w:rsid w:val="00CD2FAB"/>
    <w:rsid w:val="00CD3095"/>
    <w:rsid w:val="00CD32E6"/>
    <w:rsid w:val="00CD3874"/>
    <w:rsid w:val="00CD43BA"/>
    <w:rsid w:val="00CD4AB6"/>
    <w:rsid w:val="00CD4FCE"/>
    <w:rsid w:val="00CD5768"/>
    <w:rsid w:val="00CD5779"/>
    <w:rsid w:val="00CD57CE"/>
    <w:rsid w:val="00CD5A2A"/>
    <w:rsid w:val="00CD63A3"/>
    <w:rsid w:val="00CD66A5"/>
    <w:rsid w:val="00CD68A4"/>
    <w:rsid w:val="00CD6BE6"/>
    <w:rsid w:val="00CD759A"/>
    <w:rsid w:val="00CD7CF0"/>
    <w:rsid w:val="00CE0623"/>
    <w:rsid w:val="00CE0625"/>
    <w:rsid w:val="00CE109C"/>
    <w:rsid w:val="00CE15DC"/>
    <w:rsid w:val="00CE2250"/>
    <w:rsid w:val="00CE2C18"/>
    <w:rsid w:val="00CE406B"/>
    <w:rsid w:val="00CE4163"/>
    <w:rsid w:val="00CE4839"/>
    <w:rsid w:val="00CE48DD"/>
    <w:rsid w:val="00CE5546"/>
    <w:rsid w:val="00CE5716"/>
    <w:rsid w:val="00CE5886"/>
    <w:rsid w:val="00CE5AE8"/>
    <w:rsid w:val="00CE60A8"/>
    <w:rsid w:val="00CE6148"/>
    <w:rsid w:val="00CE6B36"/>
    <w:rsid w:val="00CE6FD8"/>
    <w:rsid w:val="00CE782C"/>
    <w:rsid w:val="00CF0168"/>
    <w:rsid w:val="00CF0F33"/>
    <w:rsid w:val="00CF103F"/>
    <w:rsid w:val="00CF2141"/>
    <w:rsid w:val="00CF2348"/>
    <w:rsid w:val="00CF27D7"/>
    <w:rsid w:val="00CF3536"/>
    <w:rsid w:val="00CF3607"/>
    <w:rsid w:val="00CF3734"/>
    <w:rsid w:val="00CF38AE"/>
    <w:rsid w:val="00CF3AAC"/>
    <w:rsid w:val="00CF3BCF"/>
    <w:rsid w:val="00CF4031"/>
    <w:rsid w:val="00CF475E"/>
    <w:rsid w:val="00CF4899"/>
    <w:rsid w:val="00CF4EF4"/>
    <w:rsid w:val="00CF5619"/>
    <w:rsid w:val="00CF5916"/>
    <w:rsid w:val="00CF5AAB"/>
    <w:rsid w:val="00CF5ABD"/>
    <w:rsid w:val="00CF5D76"/>
    <w:rsid w:val="00CF6081"/>
    <w:rsid w:val="00CF6126"/>
    <w:rsid w:val="00CF63C4"/>
    <w:rsid w:val="00CF658F"/>
    <w:rsid w:val="00CF707D"/>
    <w:rsid w:val="00CF70A0"/>
    <w:rsid w:val="00CF7314"/>
    <w:rsid w:val="00CF73A4"/>
    <w:rsid w:val="00CF73B6"/>
    <w:rsid w:val="00CF7EB0"/>
    <w:rsid w:val="00D00439"/>
    <w:rsid w:val="00D012F4"/>
    <w:rsid w:val="00D01438"/>
    <w:rsid w:val="00D014CC"/>
    <w:rsid w:val="00D015B7"/>
    <w:rsid w:val="00D01F7F"/>
    <w:rsid w:val="00D023D6"/>
    <w:rsid w:val="00D042C3"/>
    <w:rsid w:val="00D04613"/>
    <w:rsid w:val="00D04CBD"/>
    <w:rsid w:val="00D05483"/>
    <w:rsid w:val="00D0666D"/>
    <w:rsid w:val="00D0672E"/>
    <w:rsid w:val="00D0692D"/>
    <w:rsid w:val="00D06ABB"/>
    <w:rsid w:val="00D07537"/>
    <w:rsid w:val="00D07633"/>
    <w:rsid w:val="00D0774C"/>
    <w:rsid w:val="00D078CF"/>
    <w:rsid w:val="00D07920"/>
    <w:rsid w:val="00D10530"/>
    <w:rsid w:val="00D10DB1"/>
    <w:rsid w:val="00D10DC9"/>
    <w:rsid w:val="00D111E8"/>
    <w:rsid w:val="00D11721"/>
    <w:rsid w:val="00D11799"/>
    <w:rsid w:val="00D12151"/>
    <w:rsid w:val="00D12BF6"/>
    <w:rsid w:val="00D1336B"/>
    <w:rsid w:val="00D13857"/>
    <w:rsid w:val="00D13C1E"/>
    <w:rsid w:val="00D13F0D"/>
    <w:rsid w:val="00D1429D"/>
    <w:rsid w:val="00D14BF5"/>
    <w:rsid w:val="00D14ECE"/>
    <w:rsid w:val="00D14F6D"/>
    <w:rsid w:val="00D15136"/>
    <w:rsid w:val="00D15179"/>
    <w:rsid w:val="00D1521E"/>
    <w:rsid w:val="00D153E7"/>
    <w:rsid w:val="00D15418"/>
    <w:rsid w:val="00D154E3"/>
    <w:rsid w:val="00D1553E"/>
    <w:rsid w:val="00D15D03"/>
    <w:rsid w:val="00D15F15"/>
    <w:rsid w:val="00D169DF"/>
    <w:rsid w:val="00D17273"/>
    <w:rsid w:val="00D174BC"/>
    <w:rsid w:val="00D176B2"/>
    <w:rsid w:val="00D178B7"/>
    <w:rsid w:val="00D17C19"/>
    <w:rsid w:val="00D17FF3"/>
    <w:rsid w:val="00D20633"/>
    <w:rsid w:val="00D20AFA"/>
    <w:rsid w:val="00D20C79"/>
    <w:rsid w:val="00D21C8E"/>
    <w:rsid w:val="00D21F26"/>
    <w:rsid w:val="00D22345"/>
    <w:rsid w:val="00D22833"/>
    <w:rsid w:val="00D22F6E"/>
    <w:rsid w:val="00D22FDF"/>
    <w:rsid w:val="00D23419"/>
    <w:rsid w:val="00D24273"/>
    <w:rsid w:val="00D24288"/>
    <w:rsid w:val="00D24D38"/>
    <w:rsid w:val="00D25328"/>
    <w:rsid w:val="00D26300"/>
    <w:rsid w:val="00D26FBF"/>
    <w:rsid w:val="00D272D0"/>
    <w:rsid w:val="00D27602"/>
    <w:rsid w:val="00D31023"/>
    <w:rsid w:val="00D31C56"/>
    <w:rsid w:val="00D321ED"/>
    <w:rsid w:val="00D324E8"/>
    <w:rsid w:val="00D32F42"/>
    <w:rsid w:val="00D32FFE"/>
    <w:rsid w:val="00D3352B"/>
    <w:rsid w:val="00D354D2"/>
    <w:rsid w:val="00D35AC8"/>
    <w:rsid w:val="00D36BCC"/>
    <w:rsid w:val="00D36EC0"/>
    <w:rsid w:val="00D37401"/>
    <w:rsid w:val="00D37754"/>
    <w:rsid w:val="00D37763"/>
    <w:rsid w:val="00D37F48"/>
    <w:rsid w:val="00D40CE7"/>
    <w:rsid w:val="00D40DEC"/>
    <w:rsid w:val="00D40F81"/>
    <w:rsid w:val="00D416D1"/>
    <w:rsid w:val="00D4190D"/>
    <w:rsid w:val="00D41F3D"/>
    <w:rsid w:val="00D420E1"/>
    <w:rsid w:val="00D428F9"/>
    <w:rsid w:val="00D42E3D"/>
    <w:rsid w:val="00D43012"/>
    <w:rsid w:val="00D45197"/>
    <w:rsid w:val="00D4593F"/>
    <w:rsid w:val="00D459BF"/>
    <w:rsid w:val="00D461CF"/>
    <w:rsid w:val="00D46FD0"/>
    <w:rsid w:val="00D47092"/>
    <w:rsid w:val="00D4782F"/>
    <w:rsid w:val="00D47EDA"/>
    <w:rsid w:val="00D5042B"/>
    <w:rsid w:val="00D505E8"/>
    <w:rsid w:val="00D50B91"/>
    <w:rsid w:val="00D50C5E"/>
    <w:rsid w:val="00D51281"/>
    <w:rsid w:val="00D517E6"/>
    <w:rsid w:val="00D51E6D"/>
    <w:rsid w:val="00D52223"/>
    <w:rsid w:val="00D52A27"/>
    <w:rsid w:val="00D52B7B"/>
    <w:rsid w:val="00D52E59"/>
    <w:rsid w:val="00D53285"/>
    <w:rsid w:val="00D534B0"/>
    <w:rsid w:val="00D53855"/>
    <w:rsid w:val="00D53A83"/>
    <w:rsid w:val="00D54951"/>
    <w:rsid w:val="00D54C8F"/>
    <w:rsid w:val="00D54E7D"/>
    <w:rsid w:val="00D55257"/>
    <w:rsid w:val="00D55456"/>
    <w:rsid w:val="00D5593C"/>
    <w:rsid w:val="00D56125"/>
    <w:rsid w:val="00D5648B"/>
    <w:rsid w:val="00D565DF"/>
    <w:rsid w:val="00D57443"/>
    <w:rsid w:val="00D57684"/>
    <w:rsid w:val="00D57D7F"/>
    <w:rsid w:val="00D57FB0"/>
    <w:rsid w:val="00D607E4"/>
    <w:rsid w:val="00D6086D"/>
    <w:rsid w:val="00D61B8E"/>
    <w:rsid w:val="00D622E3"/>
    <w:rsid w:val="00D62A0C"/>
    <w:rsid w:val="00D636D3"/>
    <w:rsid w:val="00D63AC7"/>
    <w:rsid w:val="00D64579"/>
    <w:rsid w:val="00D65936"/>
    <w:rsid w:val="00D661BB"/>
    <w:rsid w:val="00D6683E"/>
    <w:rsid w:val="00D67419"/>
    <w:rsid w:val="00D6795C"/>
    <w:rsid w:val="00D67BD6"/>
    <w:rsid w:val="00D70770"/>
    <w:rsid w:val="00D708D5"/>
    <w:rsid w:val="00D7113D"/>
    <w:rsid w:val="00D71160"/>
    <w:rsid w:val="00D71218"/>
    <w:rsid w:val="00D7148F"/>
    <w:rsid w:val="00D71574"/>
    <w:rsid w:val="00D716E9"/>
    <w:rsid w:val="00D717FF"/>
    <w:rsid w:val="00D72461"/>
    <w:rsid w:val="00D728A5"/>
    <w:rsid w:val="00D729EE"/>
    <w:rsid w:val="00D72AE0"/>
    <w:rsid w:val="00D73FB9"/>
    <w:rsid w:val="00D747C9"/>
    <w:rsid w:val="00D7565F"/>
    <w:rsid w:val="00D756D6"/>
    <w:rsid w:val="00D75CC7"/>
    <w:rsid w:val="00D760BE"/>
    <w:rsid w:val="00D76C17"/>
    <w:rsid w:val="00D76CDD"/>
    <w:rsid w:val="00D77BC9"/>
    <w:rsid w:val="00D77BF3"/>
    <w:rsid w:val="00D77C7D"/>
    <w:rsid w:val="00D77CAE"/>
    <w:rsid w:val="00D77F81"/>
    <w:rsid w:val="00D80965"/>
    <w:rsid w:val="00D812B7"/>
    <w:rsid w:val="00D813C2"/>
    <w:rsid w:val="00D81F3C"/>
    <w:rsid w:val="00D820B9"/>
    <w:rsid w:val="00D8254E"/>
    <w:rsid w:val="00D82A20"/>
    <w:rsid w:val="00D83036"/>
    <w:rsid w:val="00D830FD"/>
    <w:rsid w:val="00D83345"/>
    <w:rsid w:val="00D833F8"/>
    <w:rsid w:val="00D836A6"/>
    <w:rsid w:val="00D83828"/>
    <w:rsid w:val="00D83C6F"/>
    <w:rsid w:val="00D84DB3"/>
    <w:rsid w:val="00D84DFE"/>
    <w:rsid w:val="00D8526A"/>
    <w:rsid w:val="00D85394"/>
    <w:rsid w:val="00D8549A"/>
    <w:rsid w:val="00D8592B"/>
    <w:rsid w:val="00D85E65"/>
    <w:rsid w:val="00D860F9"/>
    <w:rsid w:val="00D86472"/>
    <w:rsid w:val="00D86E8E"/>
    <w:rsid w:val="00D87567"/>
    <w:rsid w:val="00D87A26"/>
    <w:rsid w:val="00D90010"/>
    <w:rsid w:val="00D90114"/>
    <w:rsid w:val="00D91554"/>
    <w:rsid w:val="00D9187D"/>
    <w:rsid w:val="00D918DE"/>
    <w:rsid w:val="00D91AA0"/>
    <w:rsid w:val="00D925EC"/>
    <w:rsid w:val="00D9312A"/>
    <w:rsid w:val="00D9321F"/>
    <w:rsid w:val="00D933AE"/>
    <w:rsid w:val="00D93CF1"/>
    <w:rsid w:val="00D94283"/>
    <w:rsid w:val="00D95236"/>
    <w:rsid w:val="00D953B8"/>
    <w:rsid w:val="00D9542A"/>
    <w:rsid w:val="00D95616"/>
    <w:rsid w:val="00D96105"/>
    <w:rsid w:val="00D9617D"/>
    <w:rsid w:val="00D96BC0"/>
    <w:rsid w:val="00D9759D"/>
    <w:rsid w:val="00D97A36"/>
    <w:rsid w:val="00D97A51"/>
    <w:rsid w:val="00DA06BB"/>
    <w:rsid w:val="00DA097C"/>
    <w:rsid w:val="00DA1215"/>
    <w:rsid w:val="00DA1772"/>
    <w:rsid w:val="00DA1E86"/>
    <w:rsid w:val="00DA1FC9"/>
    <w:rsid w:val="00DA1FFA"/>
    <w:rsid w:val="00DA226D"/>
    <w:rsid w:val="00DA34FC"/>
    <w:rsid w:val="00DA3D3B"/>
    <w:rsid w:val="00DA463F"/>
    <w:rsid w:val="00DA5AA7"/>
    <w:rsid w:val="00DA5E63"/>
    <w:rsid w:val="00DA6934"/>
    <w:rsid w:val="00DA6D81"/>
    <w:rsid w:val="00DA6EC4"/>
    <w:rsid w:val="00DA70CE"/>
    <w:rsid w:val="00DA7EEC"/>
    <w:rsid w:val="00DB029E"/>
    <w:rsid w:val="00DB0BF6"/>
    <w:rsid w:val="00DB0D8C"/>
    <w:rsid w:val="00DB1E94"/>
    <w:rsid w:val="00DB206F"/>
    <w:rsid w:val="00DB20A8"/>
    <w:rsid w:val="00DB395E"/>
    <w:rsid w:val="00DB3D96"/>
    <w:rsid w:val="00DB47DC"/>
    <w:rsid w:val="00DB4EE1"/>
    <w:rsid w:val="00DB4F7E"/>
    <w:rsid w:val="00DB585E"/>
    <w:rsid w:val="00DB5A4C"/>
    <w:rsid w:val="00DB5F32"/>
    <w:rsid w:val="00DB62E7"/>
    <w:rsid w:val="00DB69A2"/>
    <w:rsid w:val="00DB6CE9"/>
    <w:rsid w:val="00DB71BE"/>
    <w:rsid w:val="00DB79A6"/>
    <w:rsid w:val="00DB7C7D"/>
    <w:rsid w:val="00DC065B"/>
    <w:rsid w:val="00DC13E4"/>
    <w:rsid w:val="00DC1A4C"/>
    <w:rsid w:val="00DC1D19"/>
    <w:rsid w:val="00DC29EC"/>
    <w:rsid w:val="00DC31E4"/>
    <w:rsid w:val="00DC3224"/>
    <w:rsid w:val="00DC34AA"/>
    <w:rsid w:val="00DC3F0F"/>
    <w:rsid w:val="00DC4309"/>
    <w:rsid w:val="00DC4C13"/>
    <w:rsid w:val="00DC4C5E"/>
    <w:rsid w:val="00DC4E6A"/>
    <w:rsid w:val="00DC5C64"/>
    <w:rsid w:val="00DC5C74"/>
    <w:rsid w:val="00DC5E14"/>
    <w:rsid w:val="00DC60EF"/>
    <w:rsid w:val="00DC60F5"/>
    <w:rsid w:val="00DC6E19"/>
    <w:rsid w:val="00DC6F44"/>
    <w:rsid w:val="00DC7834"/>
    <w:rsid w:val="00DC7AF4"/>
    <w:rsid w:val="00DD08EC"/>
    <w:rsid w:val="00DD0994"/>
    <w:rsid w:val="00DD0BFA"/>
    <w:rsid w:val="00DD14A6"/>
    <w:rsid w:val="00DD23B4"/>
    <w:rsid w:val="00DD252E"/>
    <w:rsid w:val="00DD2A53"/>
    <w:rsid w:val="00DD32CC"/>
    <w:rsid w:val="00DD33B9"/>
    <w:rsid w:val="00DD33CD"/>
    <w:rsid w:val="00DD42ED"/>
    <w:rsid w:val="00DD4410"/>
    <w:rsid w:val="00DD4539"/>
    <w:rsid w:val="00DD4599"/>
    <w:rsid w:val="00DD4AAB"/>
    <w:rsid w:val="00DD54E0"/>
    <w:rsid w:val="00DD5810"/>
    <w:rsid w:val="00DD6523"/>
    <w:rsid w:val="00DD670F"/>
    <w:rsid w:val="00DD713B"/>
    <w:rsid w:val="00DD717C"/>
    <w:rsid w:val="00DD74B2"/>
    <w:rsid w:val="00DD7E98"/>
    <w:rsid w:val="00DE0374"/>
    <w:rsid w:val="00DE174F"/>
    <w:rsid w:val="00DE229A"/>
    <w:rsid w:val="00DE274D"/>
    <w:rsid w:val="00DE29A9"/>
    <w:rsid w:val="00DE2D70"/>
    <w:rsid w:val="00DE337E"/>
    <w:rsid w:val="00DE39C2"/>
    <w:rsid w:val="00DE3AAC"/>
    <w:rsid w:val="00DE3E25"/>
    <w:rsid w:val="00DE4954"/>
    <w:rsid w:val="00DE4B4B"/>
    <w:rsid w:val="00DE4C81"/>
    <w:rsid w:val="00DE4F38"/>
    <w:rsid w:val="00DE5DC2"/>
    <w:rsid w:val="00DE6184"/>
    <w:rsid w:val="00DE64C9"/>
    <w:rsid w:val="00DE6D61"/>
    <w:rsid w:val="00DE701F"/>
    <w:rsid w:val="00DE746D"/>
    <w:rsid w:val="00DE783E"/>
    <w:rsid w:val="00DE79A3"/>
    <w:rsid w:val="00DF0442"/>
    <w:rsid w:val="00DF0D51"/>
    <w:rsid w:val="00DF118C"/>
    <w:rsid w:val="00DF1401"/>
    <w:rsid w:val="00DF18E3"/>
    <w:rsid w:val="00DF1C44"/>
    <w:rsid w:val="00DF1DC9"/>
    <w:rsid w:val="00DF212A"/>
    <w:rsid w:val="00DF25B6"/>
    <w:rsid w:val="00DF26F9"/>
    <w:rsid w:val="00DF2E0A"/>
    <w:rsid w:val="00DF3194"/>
    <w:rsid w:val="00DF3261"/>
    <w:rsid w:val="00DF3BC5"/>
    <w:rsid w:val="00DF4512"/>
    <w:rsid w:val="00DF4641"/>
    <w:rsid w:val="00DF563C"/>
    <w:rsid w:val="00DF5AC7"/>
    <w:rsid w:val="00DF5CB4"/>
    <w:rsid w:val="00DF6241"/>
    <w:rsid w:val="00DF67DA"/>
    <w:rsid w:val="00DF6846"/>
    <w:rsid w:val="00DF68AB"/>
    <w:rsid w:val="00DF6D2A"/>
    <w:rsid w:val="00DF6EE1"/>
    <w:rsid w:val="00DF75A1"/>
    <w:rsid w:val="00DF7890"/>
    <w:rsid w:val="00DF7F8C"/>
    <w:rsid w:val="00E000C9"/>
    <w:rsid w:val="00E009C0"/>
    <w:rsid w:val="00E009FA"/>
    <w:rsid w:val="00E011A8"/>
    <w:rsid w:val="00E01484"/>
    <w:rsid w:val="00E016C4"/>
    <w:rsid w:val="00E01726"/>
    <w:rsid w:val="00E01AFE"/>
    <w:rsid w:val="00E01FB5"/>
    <w:rsid w:val="00E0230B"/>
    <w:rsid w:val="00E0241F"/>
    <w:rsid w:val="00E027CA"/>
    <w:rsid w:val="00E02937"/>
    <w:rsid w:val="00E02B82"/>
    <w:rsid w:val="00E02DA5"/>
    <w:rsid w:val="00E02ED5"/>
    <w:rsid w:val="00E02EEE"/>
    <w:rsid w:val="00E03406"/>
    <w:rsid w:val="00E0371A"/>
    <w:rsid w:val="00E03A14"/>
    <w:rsid w:val="00E04092"/>
    <w:rsid w:val="00E04341"/>
    <w:rsid w:val="00E050B0"/>
    <w:rsid w:val="00E0620A"/>
    <w:rsid w:val="00E06E0E"/>
    <w:rsid w:val="00E06F7E"/>
    <w:rsid w:val="00E06FB2"/>
    <w:rsid w:val="00E07979"/>
    <w:rsid w:val="00E07E79"/>
    <w:rsid w:val="00E07FFC"/>
    <w:rsid w:val="00E103F3"/>
    <w:rsid w:val="00E109C4"/>
    <w:rsid w:val="00E10A8A"/>
    <w:rsid w:val="00E116FD"/>
    <w:rsid w:val="00E118F6"/>
    <w:rsid w:val="00E11F21"/>
    <w:rsid w:val="00E128EF"/>
    <w:rsid w:val="00E12BDC"/>
    <w:rsid w:val="00E13C87"/>
    <w:rsid w:val="00E14041"/>
    <w:rsid w:val="00E14478"/>
    <w:rsid w:val="00E14687"/>
    <w:rsid w:val="00E146AD"/>
    <w:rsid w:val="00E14ACA"/>
    <w:rsid w:val="00E14D7F"/>
    <w:rsid w:val="00E14E1F"/>
    <w:rsid w:val="00E14F4D"/>
    <w:rsid w:val="00E15027"/>
    <w:rsid w:val="00E15875"/>
    <w:rsid w:val="00E1663F"/>
    <w:rsid w:val="00E1686B"/>
    <w:rsid w:val="00E16AB6"/>
    <w:rsid w:val="00E16DA0"/>
    <w:rsid w:val="00E16E64"/>
    <w:rsid w:val="00E176F1"/>
    <w:rsid w:val="00E17C67"/>
    <w:rsid w:val="00E2006A"/>
    <w:rsid w:val="00E201FE"/>
    <w:rsid w:val="00E20B27"/>
    <w:rsid w:val="00E20B3B"/>
    <w:rsid w:val="00E2172C"/>
    <w:rsid w:val="00E21906"/>
    <w:rsid w:val="00E21D5D"/>
    <w:rsid w:val="00E22534"/>
    <w:rsid w:val="00E237AE"/>
    <w:rsid w:val="00E2402F"/>
    <w:rsid w:val="00E24856"/>
    <w:rsid w:val="00E24A5D"/>
    <w:rsid w:val="00E25A9B"/>
    <w:rsid w:val="00E2600E"/>
    <w:rsid w:val="00E260C3"/>
    <w:rsid w:val="00E26638"/>
    <w:rsid w:val="00E26AFE"/>
    <w:rsid w:val="00E2703D"/>
    <w:rsid w:val="00E3024F"/>
    <w:rsid w:val="00E311F1"/>
    <w:rsid w:val="00E31642"/>
    <w:rsid w:val="00E319AF"/>
    <w:rsid w:val="00E31B69"/>
    <w:rsid w:val="00E31B77"/>
    <w:rsid w:val="00E31D38"/>
    <w:rsid w:val="00E325BC"/>
    <w:rsid w:val="00E32A9E"/>
    <w:rsid w:val="00E32B80"/>
    <w:rsid w:val="00E32E22"/>
    <w:rsid w:val="00E3330E"/>
    <w:rsid w:val="00E33648"/>
    <w:rsid w:val="00E33C34"/>
    <w:rsid w:val="00E344A9"/>
    <w:rsid w:val="00E34B36"/>
    <w:rsid w:val="00E34E2A"/>
    <w:rsid w:val="00E34FAF"/>
    <w:rsid w:val="00E3529F"/>
    <w:rsid w:val="00E35E79"/>
    <w:rsid w:val="00E3649B"/>
    <w:rsid w:val="00E37645"/>
    <w:rsid w:val="00E37939"/>
    <w:rsid w:val="00E37C38"/>
    <w:rsid w:val="00E37FA2"/>
    <w:rsid w:val="00E4047D"/>
    <w:rsid w:val="00E406C3"/>
    <w:rsid w:val="00E40949"/>
    <w:rsid w:val="00E411C0"/>
    <w:rsid w:val="00E41346"/>
    <w:rsid w:val="00E413F4"/>
    <w:rsid w:val="00E41938"/>
    <w:rsid w:val="00E421D3"/>
    <w:rsid w:val="00E4227B"/>
    <w:rsid w:val="00E424CB"/>
    <w:rsid w:val="00E426AC"/>
    <w:rsid w:val="00E42E51"/>
    <w:rsid w:val="00E43382"/>
    <w:rsid w:val="00E433DC"/>
    <w:rsid w:val="00E437F7"/>
    <w:rsid w:val="00E447A7"/>
    <w:rsid w:val="00E44D10"/>
    <w:rsid w:val="00E45407"/>
    <w:rsid w:val="00E459DD"/>
    <w:rsid w:val="00E45D6F"/>
    <w:rsid w:val="00E45DAA"/>
    <w:rsid w:val="00E4638E"/>
    <w:rsid w:val="00E47DA5"/>
    <w:rsid w:val="00E503A4"/>
    <w:rsid w:val="00E504F1"/>
    <w:rsid w:val="00E506F3"/>
    <w:rsid w:val="00E507E7"/>
    <w:rsid w:val="00E50DEE"/>
    <w:rsid w:val="00E51003"/>
    <w:rsid w:val="00E5155A"/>
    <w:rsid w:val="00E51675"/>
    <w:rsid w:val="00E51C4A"/>
    <w:rsid w:val="00E5229D"/>
    <w:rsid w:val="00E528F7"/>
    <w:rsid w:val="00E52AB2"/>
    <w:rsid w:val="00E536E6"/>
    <w:rsid w:val="00E541A8"/>
    <w:rsid w:val="00E545CE"/>
    <w:rsid w:val="00E546EA"/>
    <w:rsid w:val="00E54863"/>
    <w:rsid w:val="00E551A3"/>
    <w:rsid w:val="00E557D7"/>
    <w:rsid w:val="00E55817"/>
    <w:rsid w:val="00E558EC"/>
    <w:rsid w:val="00E561A5"/>
    <w:rsid w:val="00E56AFC"/>
    <w:rsid w:val="00E56ECA"/>
    <w:rsid w:val="00E56F75"/>
    <w:rsid w:val="00E57136"/>
    <w:rsid w:val="00E600BF"/>
    <w:rsid w:val="00E60389"/>
    <w:rsid w:val="00E6062C"/>
    <w:rsid w:val="00E60C0D"/>
    <w:rsid w:val="00E616C8"/>
    <w:rsid w:val="00E621FB"/>
    <w:rsid w:val="00E6278D"/>
    <w:rsid w:val="00E63E32"/>
    <w:rsid w:val="00E643BF"/>
    <w:rsid w:val="00E64749"/>
    <w:rsid w:val="00E64B86"/>
    <w:rsid w:val="00E64D47"/>
    <w:rsid w:val="00E65965"/>
    <w:rsid w:val="00E65E1A"/>
    <w:rsid w:val="00E66984"/>
    <w:rsid w:val="00E66A11"/>
    <w:rsid w:val="00E6703B"/>
    <w:rsid w:val="00E6758A"/>
    <w:rsid w:val="00E6769C"/>
    <w:rsid w:val="00E67E94"/>
    <w:rsid w:val="00E70302"/>
    <w:rsid w:val="00E706D1"/>
    <w:rsid w:val="00E712E4"/>
    <w:rsid w:val="00E7158C"/>
    <w:rsid w:val="00E71C36"/>
    <w:rsid w:val="00E71E44"/>
    <w:rsid w:val="00E72387"/>
    <w:rsid w:val="00E7333F"/>
    <w:rsid w:val="00E735CB"/>
    <w:rsid w:val="00E73DF4"/>
    <w:rsid w:val="00E742FD"/>
    <w:rsid w:val="00E746F6"/>
    <w:rsid w:val="00E75007"/>
    <w:rsid w:val="00E75670"/>
    <w:rsid w:val="00E76932"/>
    <w:rsid w:val="00E76AA5"/>
    <w:rsid w:val="00E76EF0"/>
    <w:rsid w:val="00E77159"/>
    <w:rsid w:val="00E77CE3"/>
    <w:rsid w:val="00E77F56"/>
    <w:rsid w:val="00E80172"/>
    <w:rsid w:val="00E80207"/>
    <w:rsid w:val="00E8067B"/>
    <w:rsid w:val="00E80C9A"/>
    <w:rsid w:val="00E80CBE"/>
    <w:rsid w:val="00E819AD"/>
    <w:rsid w:val="00E82530"/>
    <w:rsid w:val="00E8258A"/>
    <w:rsid w:val="00E82C60"/>
    <w:rsid w:val="00E8341E"/>
    <w:rsid w:val="00E836F0"/>
    <w:rsid w:val="00E83B7E"/>
    <w:rsid w:val="00E8415F"/>
    <w:rsid w:val="00E84415"/>
    <w:rsid w:val="00E84710"/>
    <w:rsid w:val="00E84D19"/>
    <w:rsid w:val="00E84DAE"/>
    <w:rsid w:val="00E86198"/>
    <w:rsid w:val="00E8656F"/>
    <w:rsid w:val="00E86975"/>
    <w:rsid w:val="00E86A0A"/>
    <w:rsid w:val="00E87424"/>
    <w:rsid w:val="00E879DC"/>
    <w:rsid w:val="00E87C92"/>
    <w:rsid w:val="00E90B39"/>
    <w:rsid w:val="00E90CDA"/>
    <w:rsid w:val="00E90EB1"/>
    <w:rsid w:val="00E91781"/>
    <w:rsid w:val="00E92E22"/>
    <w:rsid w:val="00E93A75"/>
    <w:rsid w:val="00E94003"/>
    <w:rsid w:val="00E940F5"/>
    <w:rsid w:val="00E94109"/>
    <w:rsid w:val="00E9450D"/>
    <w:rsid w:val="00E94FF0"/>
    <w:rsid w:val="00E9514C"/>
    <w:rsid w:val="00E952EF"/>
    <w:rsid w:val="00E9536E"/>
    <w:rsid w:val="00E955A4"/>
    <w:rsid w:val="00E95937"/>
    <w:rsid w:val="00E95994"/>
    <w:rsid w:val="00E965F1"/>
    <w:rsid w:val="00E96CD1"/>
    <w:rsid w:val="00E96E33"/>
    <w:rsid w:val="00E96F46"/>
    <w:rsid w:val="00E96FC5"/>
    <w:rsid w:val="00E974CB"/>
    <w:rsid w:val="00E976DA"/>
    <w:rsid w:val="00E97CEC"/>
    <w:rsid w:val="00E97F39"/>
    <w:rsid w:val="00EA03D4"/>
    <w:rsid w:val="00EA05C1"/>
    <w:rsid w:val="00EA19FE"/>
    <w:rsid w:val="00EA1E90"/>
    <w:rsid w:val="00EA26DD"/>
    <w:rsid w:val="00EA2968"/>
    <w:rsid w:val="00EA2F4E"/>
    <w:rsid w:val="00EA35ED"/>
    <w:rsid w:val="00EA3C11"/>
    <w:rsid w:val="00EA3C47"/>
    <w:rsid w:val="00EA4425"/>
    <w:rsid w:val="00EA4451"/>
    <w:rsid w:val="00EA526D"/>
    <w:rsid w:val="00EA62F3"/>
    <w:rsid w:val="00EA68BC"/>
    <w:rsid w:val="00EA6DA5"/>
    <w:rsid w:val="00EA6EE2"/>
    <w:rsid w:val="00EA7039"/>
    <w:rsid w:val="00EA7AD5"/>
    <w:rsid w:val="00EA7B07"/>
    <w:rsid w:val="00EA7DA4"/>
    <w:rsid w:val="00EB01E2"/>
    <w:rsid w:val="00EB0344"/>
    <w:rsid w:val="00EB0865"/>
    <w:rsid w:val="00EB1436"/>
    <w:rsid w:val="00EB1FB1"/>
    <w:rsid w:val="00EB214F"/>
    <w:rsid w:val="00EB2F1F"/>
    <w:rsid w:val="00EB319D"/>
    <w:rsid w:val="00EB3742"/>
    <w:rsid w:val="00EB3D1F"/>
    <w:rsid w:val="00EB55C0"/>
    <w:rsid w:val="00EB616C"/>
    <w:rsid w:val="00EB638F"/>
    <w:rsid w:val="00EB6471"/>
    <w:rsid w:val="00EB6605"/>
    <w:rsid w:val="00EB697A"/>
    <w:rsid w:val="00EB6CAA"/>
    <w:rsid w:val="00EB6FCA"/>
    <w:rsid w:val="00EB7670"/>
    <w:rsid w:val="00EB77D9"/>
    <w:rsid w:val="00EB7BD2"/>
    <w:rsid w:val="00EC02AA"/>
    <w:rsid w:val="00EC039F"/>
    <w:rsid w:val="00EC07C1"/>
    <w:rsid w:val="00EC0A5F"/>
    <w:rsid w:val="00EC0AE8"/>
    <w:rsid w:val="00EC0BBC"/>
    <w:rsid w:val="00EC0C78"/>
    <w:rsid w:val="00EC0D7C"/>
    <w:rsid w:val="00EC0F06"/>
    <w:rsid w:val="00EC13AE"/>
    <w:rsid w:val="00EC2002"/>
    <w:rsid w:val="00EC2B63"/>
    <w:rsid w:val="00EC2D12"/>
    <w:rsid w:val="00EC2FAE"/>
    <w:rsid w:val="00EC31EC"/>
    <w:rsid w:val="00EC32DA"/>
    <w:rsid w:val="00EC35FA"/>
    <w:rsid w:val="00EC36F9"/>
    <w:rsid w:val="00EC393F"/>
    <w:rsid w:val="00EC3ACF"/>
    <w:rsid w:val="00EC3CE6"/>
    <w:rsid w:val="00EC4041"/>
    <w:rsid w:val="00EC4A85"/>
    <w:rsid w:val="00EC4C3F"/>
    <w:rsid w:val="00EC52B0"/>
    <w:rsid w:val="00EC53FE"/>
    <w:rsid w:val="00EC6490"/>
    <w:rsid w:val="00EC6F5E"/>
    <w:rsid w:val="00EC715F"/>
    <w:rsid w:val="00ED01E5"/>
    <w:rsid w:val="00ED0245"/>
    <w:rsid w:val="00ED050F"/>
    <w:rsid w:val="00ED08CC"/>
    <w:rsid w:val="00ED0DB4"/>
    <w:rsid w:val="00ED1131"/>
    <w:rsid w:val="00ED14F1"/>
    <w:rsid w:val="00ED1590"/>
    <w:rsid w:val="00ED1900"/>
    <w:rsid w:val="00ED19FD"/>
    <w:rsid w:val="00ED226D"/>
    <w:rsid w:val="00ED2382"/>
    <w:rsid w:val="00ED28DD"/>
    <w:rsid w:val="00ED31FC"/>
    <w:rsid w:val="00ED3741"/>
    <w:rsid w:val="00ED464E"/>
    <w:rsid w:val="00ED495E"/>
    <w:rsid w:val="00ED4CF0"/>
    <w:rsid w:val="00ED6979"/>
    <w:rsid w:val="00ED6C86"/>
    <w:rsid w:val="00ED6D73"/>
    <w:rsid w:val="00ED78E5"/>
    <w:rsid w:val="00ED7DEC"/>
    <w:rsid w:val="00ED7FAC"/>
    <w:rsid w:val="00EE0255"/>
    <w:rsid w:val="00EE03D1"/>
    <w:rsid w:val="00EE04DB"/>
    <w:rsid w:val="00EE0D4A"/>
    <w:rsid w:val="00EE0F2E"/>
    <w:rsid w:val="00EE11DA"/>
    <w:rsid w:val="00EE366A"/>
    <w:rsid w:val="00EE4137"/>
    <w:rsid w:val="00EE4645"/>
    <w:rsid w:val="00EE4855"/>
    <w:rsid w:val="00EE49AE"/>
    <w:rsid w:val="00EE4BE9"/>
    <w:rsid w:val="00EE57A8"/>
    <w:rsid w:val="00EE5F2E"/>
    <w:rsid w:val="00EE5F97"/>
    <w:rsid w:val="00EE60FB"/>
    <w:rsid w:val="00EE6A81"/>
    <w:rsid w:val="00EE7070"/>
    <w:rsid w:val="00EF0031"/>
    <w:rsid w:val="00EF0D39"/>
    <w:rsid w:val="00EF2107"/>
    <w:rsid w:val="00EF22C0"/>
    <w:rsid w:val="00EF2806"/>
    <w:rsid w:val="00EF28E7"/>
    <w:rsid w:val="00EF2AF8"/>
    <w:rsid w:val="00EF2F56"/>
    <w:rsid w:val="00EF31AF"/>
    <w:rsid w:val="00EF31C7"/>
    <w:rsid w:val="00EF3D3E"/>
    <w:rsid w:val="00EF4D32"/>
    <w:rsid w:val="00EF5220"/>
    <w:rsid w:val="00EF62B4"/>
    <w:rsid w:val="00EF65DC"/>
    <w:rsid w:val="00EF6BFC"/>
    <w:rsid w:val="00EF71A7"/>
    <w:rsid w:val="00EF7558"/>
    <w:rsid w:val="00EF775D"/>
    <w:rsid w:val="00EF7DBB"/>
    <w:rsid w:val="00F00A9E"/>
    <w:rsid w:val="00F00C82"/>
    <w:rsid w:val="00F01484"/>
    <w:rsid w:val="00F01626"/>
    <w:rsid w:val="00F019D4"/>
    <w:rsid w:val="00F0214E"/>
    <w:rsid w:val="00F021DA"/>
    <w:rsid w:val="00F02661"/>
    <w:rsid w:val="00F02870"/>
    <w:rsid w:val="00F028A8"/>
    <w:rsid w:val="00F0314E"/>
    <w:rsid w:val="00F03ED8"/>
    <w:rsid w:val="00F03FC0"/>
    <w:rsid w:val="00F04D37"/>
    <w:rsid w:val="00F056E6"/>
    <w:rsid w:val="00F062AA"/>
    <w:rsid w:val="00F0664F"/>
    <w:rsid w:val="00F07450"/>
    <w:rsid w:val="00F101B0"/>
    <w:rsid w:val="00F103D0"/>
    <w:rsid w:val="00F104DD"/>
    <w:rsid w:val="00F1090F"/>
    <w:rsid w:val="00F10DAA"/>
    <w:rsid w:val="00F10EFE"/>
    <w:rsid w:val="00F11227"/>
    <w:rsid w:val="00F124D3"/>
    <w:rsid w:val="00F12BF6"/>
    <w:rsid w:val="00F12D53"/>
    <w:rsid w:val="00F13E71"/>
    <w:rsid w:val="00F13F0B"/>
    <w:rsid w:val="00F13FEE"/>
    <w:rsid w:val="00F14063"/>
    <w:rsid w:val="00F14B92"/>
    <w:rsid w:val="00F14C99"/>
    <w:rsid w:val="00F14D97"/>
    <w:rsid w:val="00F15115"/>
    <w:rsid w:val="00F15C50"/>
    <w:rsid w:val="00F163A7"/>
    <w:rsid w:val="00F16720"/>
    <w:rsid w:val="00F16FD5"/>
    <w:rsid w:val="00F17944"/>
    <w:rsid w:val="00F17E5F"/>
    <w:rsid w:val="00F20312"/>
    <w:rsid w:val="00F20991"/>
    <w:rsid w:val="00F21063"/>
    <w:rsid w:val="00F211D6"/>
    <w:rsid w:val="00F21257"/>
    <w:rsid w:val="00F21AB0"/>
    <w:rsid w:val="00F21D11"/>
    <w:rsid w:val="00F226EA"/>
    <w:rsid w:val="00F22731"/>
    <w:rsid w:val="00F236B4"/>
    <w:rsid w:val="00F23AE4"/>
    <w:rsid w:val="00F25F2B"/>
    <w:rsid w:val="00F27149"/>
    <w:rsid w:val="00F27E04"/>
    <w:rsid w:val="00F300AD"/>
    <w:rsid w:val="00F30351"/>
    <w:rsid w:val="00F309D0"/>
    <w:rsid w:val="00F30A21"/>
    <w:rsid w:val="00F30AA8"/>
    <w:rsid w:val="00F3126D"/>
    <w:rsid w:val="00F3143E"/>
    <w:rsid w:val="00F3224F"/>
    <w:rsid w:val="00F3259A"/>
    <w:rsid w:val="00F327AD"/>
    <w:rsid w:val="00F32987"/>
    <w:rsid w:val="00F32DFA"/>
    <w:rsid w:val="00F3305C"/>
    <w:rsid w:val="00F34813"/>
    <w:rsid w:val="00F34C00"/>
    <w:rsid w:val="00F34E04"/>
    <w:rsid w:val="00F35C00"/>
    <w:rsid w:val="00F361A3"/>
    <w:rsid w:val="00F367DE"/>
    <w:rsid w:val="00F36A92"/>
    <w:rsid w:val="00F36FB1"/>
    <w:rsid w:val="00F3733A"/>
    <w:rsid w:val="00F40352"/>
    <w:rsid w:val="00F40641"/>
    <w:rsid w:val="00F4065C"/>
    <w:rsid w:val="00F41316"/>
    <w:rsid w:val="00F41ADC"/>
    <w:rsid w:val="00F41BC9"/>
    <w:rsid w:val="00F4243A"/>
    <w:rsid w:val="00F429BC"/>
    <w:rsid w:val="00F43691"/>
    <w:rsid w:val="00F43D65"/>
    <w:rsid w:val="00F44DD6"/>
    <w:rsid w:val="00F44EDD"/>
    <w:rsid w:val="00F45AF2"/>
    <w:rsid w:val="00F45FCE"/>
    <w:rsid w:val="00F46257"/>
    <w:rsid w:val="00F47475"/>
    <w:rsid w:val="00F47508"/>
    <w:rsid w:val="00F476EA"/>
    <w:rsid w:val="00F47868"/>
    <w:rsid w:val="00F50E05"/>
    <w:rsid w:val="00F513D3"/>
    <w:rsid w:val="00F51793"/>
    <w:rsid w:val="00F5237C"/>
    <w:rsid w:val="00F5267C"/>
    <w:rsid w:val="00F528B2"/>
    <w:rsid w:val="00F52BD5"/>
    <w:rsid w:val="00F5313E"/>
    <w:rsid w:val="00F5338D"/>
    <w:rsid w:val="00F5358E"/>
    <w:rsid w:val="00F53AC4"/>
    <w:rsid w:val="00F53B6C"/>
    <w:rsid w:val="00F5428D"/>
    <w:rsid w:val="00F543BC"/>
    <w:rsid w:val="00F54532"/>
    <w:rsid w:val="00F55BD9"/>
    <w:rsid w:val="00F55DDF"/>
    <w:rsid w:val="00F55F66"/>
    <w:rsid w:val="00F5618B"/>
    <w:rsid w:val="00F563FD"/>
    <w:rsid w:val="00F56B77"/>
    <w:rsid w:val="00F56C0D"/>
    <w:rsid w:val="00F570DA"/>
    <w:rsid w:val="00F57218"/>
    <w:rsid w:val="00F60802"/>
    <w:rsid w:val="00F60947"/>
    <w:rsid w:val="00F6104A"/>
    <w:rsid w:val="00F61287"/>
    <w:rsid w:val="00F62EF9"/>
    <w:rsid w:val="00F632D9"/>
    <w:rsid w:val="00F6390B"/>
    <w:rsid w:val="00F63D15"/>
    <w:rsid w:val="00F65319"/>
    <w:rsid w:val="00F65552"/>
    <w:rsid w:val="00F65591"/>
    <w:rsid w:val="00F656E2"/>
    <w:rsid w:val="00F657CD"/>
    <w:rsid w:val="00F65BF9"/>
    <w:rsid w:val="00F65C19"/>
    <w:rsid w:val="00F66AC9"/>
    <w:rsid w:val="00F66ADC"/>
    <w:rsid w:val="00F66F59"/>
    <w:rsid w:val="00F67D62"/>
    <w:rsid w:val="00F7057C"/>
    <w:rsid w:val="00F70CF2"/>
    <w:rsid w:val="00F713CC"/>
    <w:rsid w:val="00F7201D"/>
    <w:rsid w:val="00F7208B"/>
    <w:rsid w:val="00F72822"/>
    <w:rsid w:val="00F72A11"/>
    <w:rsid w:val="00F72AC0"/>
    <w:rsid w:val="00F72CC9"/>
    <w:rsid w:val="00F73658"/>
    <w:rsid w:val="00F73C82"/>
    <w:rsid w:val="00F74B6C"/>
    <w:rsid w:val="00F75400"/>
    <w:rsid w:val="00F7628F"/>
    <w:rsid w:val="00F765BF"/>
    <w:rsid w:val="00F76B5D"/>
    <w:rsid w:val="00F77743"/>
    <w:rsid w:val="00F8004F"/>
    <w:rsid w:val="00F8058F"/>
    <w:rsid w:val="00F8073D"/>
    <w:rsid w:val="00F8143A"/>
    <w:rsid w:val="00F81764"/>
    <w:rsid w:val="00F81CC2"/>
    <w:rsid w:val="00F825CA"/>
    <w:rsid w:val="00F83151"/>
    <w:rsid w:val="00F832F3"/>
    <w:rsid w:val="00F8354B"/>
    <w:rsid w:val="00F83983"/>
    <w:rsid w:val="00F83A64"/>
    <w:rsid w:val="00F83DEA"/>
    <w:rsid w:val="00F83F34"/>
    <w:rsid w:val="00F8432A"/>
    <w:rsid w:val="00F847EB"/>
    <w:rsid w:val="00F84FD5"/>
    <w:rsid w:val="00F86123"/>
    <w:rsid w:val="00F86CE6"/>
    <w:rsid w:val="00F87A26"/>
    <w:rsid w:val="00F900B7"/>
    <w:rsid w:val="00F90215"/>
    <w:rsid w:val="00F907BC"/>
    <w:rsid w:val="00F90F1A"/>
    <w:rsid w:val="00F90FC1"/>
    <w:rsid w:val="00F9111C"/>
    <w:rsid w:val="00F911B0"/>
    <w:rsid w:val="00F91284"/>
    <w:rsid w:val="00F918E6"/>
    <w:rsid w:val="00F91CB4"/>
    <w:rsid w:val="00F91D20"/>
    <w:rsid w:val="00F9305E"/>
    <w:rsid w:val="00F9353B"/>
    <w:rsid w:val="00F9393A"/>
    <w:rsid w:val="00F93AE6"/>
    <w:rsid w:val="00F93C7F"/>
    <w:rsid w:val="00F9410C"/>
    <w:rsid w:val="00F9434F"/>
    <w:rsid w:val="00F94535"/>
    <w:rsid w:val="00F949E9"/>
    <w:rsid w:val="00F95D17"/>
    <w:rsid w:val="00F95FAF"/>
    <w:rsid w:val="00F9612D"/>
    <w:rsid w:val="00F96198"/>
    <w:rsid w:val="00F9657D"/>
    <w:rsid w:val="00F96724"/>
    <w:rsid w:val="00F96E4C"/>
    <w:rsid w:val="00F97691"/>
    <w:rsid w:val="00F977FB"/>
    <w:rsid w:val="00FA04CC"/>
    <w:rsid w:val="00FA0911"/>
    <w:rsid w:val="00FA0979"/>
    <w:rsid w:val="00FA099D"/>
    <w:rsid w:val="00FA10B8"/>
    <w:rsid w:val="00FA131A"/>
    <w:rsid w:val="00FA156C"/>
    <w:rsid w:val="00FA19E7"/>
    <w:rsid w:val="00FA30E7"/>
    <w:rsid w:val="00FA30EE"/>
    <w:rsid w:val="00FA34AB"/>
    <w:rsid w:val="00FA397F"/>
    <w:rsid w:val="00FA3EDA"/>
    <w:rsid w:val="00FA440D"/>
    <w:rsid w:val="00FA51A1"/>
    <w:rsid w:val="00FA52EC"/>
    <w:rsid w:val="00FA5437"/>
    <w:rsid w:val="00FA5CEB"/>
    <w:rsid w:val="00FA6031"/>
    <w:rsid w:val="00FA6217"/>
    <w:rsid w:val="00FA6731"/>
    <w:rsid w:val="00FA677A"/>
    <w:rsid w:val="00FA70F7"/>
    <w:rsid w:val="00FA75A9"/>
    <w:rsid w:val="00FA7B02"/>
    <w:rsid w:val="00FA7E22"/>
    <w:rsid w:val="00FA7E8C"/>
    <w:rsid w:val="00FA7EA0"/>
    <w:rsid w:val="00FB070C"/>
    <w:rsid w:val="00FB0BDA"/>
    <w:rsid w:val="00FB1BF5"/>
    <w:rsid w:val="00FB21D1"/>
    <w:rsid w:val="00FB390C"/>
    <w:rsid w:val="00FB3BFF"/>
    <w:rsid w:val="00FB4FF8"/>
    <w:rsid w:val="00FB51F5"/>
    <w:rsid w:val="00FB568D"/>
    <w:rsid w:val="00FB5944"/>
    <w:rsid w:val="00FB6315"/>
    <w:rsid w:val="00FB6E24"/>
    <w:rsid w:val="00FB6E69"/>
    <w:rsid w:val="00FB6F44"/>
    <w:rsid w:val="00FB7AF8"/>
    <w:rsid w:val="00FB7B02"/>
    <w:rsid w:val="00FC002B"/>
    <w:rsid w:val="00FC0CF1"/>
    <w:rsid w:val="00FC0F6F"/>
    <w:rsid w:val="00FC132A"/>
    <w:rsid w:val="00FC1AEA"/>
    <w:rsid w:val="00FC1F5A"/>
    <w:rsid w:val="00FC2804"/>
    <w:rsid w:val="00FC2A92"/>
    <w:rsid w:val="00FC3219"/>
    <w:rsid w:val="00FC421B"/>
    <w:rsid w:val="00FC4BD6"/>
    <w:rsid w:val="00FC531D"/>
    <w:rsid w:val="00FC5889"/>
    <w:rsid w:val="00FC6DC6"/>
    <w:rsid w:val="00FC7AE1"/>
    <w:rsid w:val="00FD03AD"/>
    <w:rsid w:val="00FD0A27"/>
    <w:rsid w:val="00FD0C1E"/>
    <w:rsid w:val="00FD0DC1"/>
    <w:rsid w:val="00FD14DA"/>
    <w:rsid w:val="00FD1EEF"/>
    <w:rsid w:val="00FD2AC7"/>
    <w:rsid w:val="00FD2C1B"/>
    <w:rsid w:val="00FD368B"/>
    <w:rsid w:val="00FD3CF0"/>
    <w:rsid w:val="00FD3E65"/>
    <w:rsid w:val="00FD4D0A"/>
    <w:rsid w:val="00FD4FBB"/>
    <w:rsid w:val="00FD620B"/>
    <w:rsid w:val="00FD6382"/>
    <w:rsid w:val="00FD6A05"/>
    <w:rsid w:val="00FD6A63"/>
    <w:rsid w:val="00FD6C06"/>
    <w:rsid w:val="00FD6D92"/>
    <w:rsid w:val="00FD7186"/>
    <w:rsid w:val="00FD72C3"/>
    <w:rsid w:val="00FD786A"/>
    <w:rsid w:val="00FD7870"/>
    <w:rsid w:val="00FE0284"/>
    <w:rsid w:val="00FE0509"/>
    <w:rsid w:val="00FE0951"/>
    <w:rsid w:val="00FE0CB1"/>
    <w:rsid w:val="00FE118B"/>
    <w:rsid w:val="00FE13BC"/>
    <w:rsid w:val="00FE2B6A"/>
    <w:rsid w:val="00FE2D13"/>
    <w:rsid w:val="00FE33CB"/>
    <w:rsid w:val="00FE4EEF"/>
    <w:rsid w:val="00FE507E"/>
    <w:rsid w:val="00FE55AC"/>
    <w:rsid w:val="00FE5A62"/>
    <w:rsid w:val="00FE66F4"/>
    <w:rsid w:val="00FE6826"/>
    <w:rsid w:val="00FE73DB"/>
    <w:rsid w:val="00FE7417"/>
    <w:rsid w:val="00FF1278"/>
    <w:rsid w:val="00FF14FB"/>
    <w:rsid w:val="00FF1A0C"/>
    <w:rsid w:val="00FF1C2F"/>
    <w:rsid w:val="00FF2384"/>
    <w:rsid w:val="00FF2621"/>
    <w:rsid w:val="00FF2672"/>
    <w:rsid w:val="00FF2994"/>
    <w:rsid w:val="00FF2CBC"/>
    <w:rsid w:val="00FF3245"/>
    <w:rsid w:val="00FF3589"/>
    <w:rsid w:val="00FF3680"/>
    <w:rsid w:val="00FF39E4"/>
    <w:rsid w:val="00FF3B6C"/>
    <w:rsid w:val="00FF4717"/>
    <w:rsid w:val="00FF4A94"/>
    <w:rsid w:val="00FF5DE8"/>
    <w:rsid w:val="00FF631A"/>
    <w:rsid w:val="00FF6439"/>
    <w:rsid w:val="00FF6C29"/>
    <w:rsid w:val="00FF6F0F"/>
    <w:rsid w:val="00FF7571"/>
    <w:rsid w:val="00FF7896"/>
    <w:rsid w:val="00FF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66E16"/>
  <w15:docId w15:val="{D40A8CFC-831B-4CE7-B03E-AA71FADB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aliases w:val="Car,fn,ALTS FOOTNOTE,Footnote Text 2,Footnote text,FOOTNOTE,fn Char Char,fn Char"/>
    <w:basedOn w:val="Normal"/>
    <w:link w:val="FootnoteTextChar"/>
    <w:uiPriority w:val="99"/>
    <w:qFormat/>
    <w:rsid w:val="006327CD"/>
  </w:style>
  <w:style w:type="character" w:styleId="FootnoteReference">
    <w:name w:val="footnote reference"/>
    <w:aliases w:val="o,fr"/>
    <w:basedOn w:val="DefaultParagraphFont"/>
    <w:uiPriority w:val="99"/>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locked/>
    <w:rsid w:val="00F13F0B"/>
    <w:rPr>
      <w:rFonts w:ascii="Courier" w:hAnsi="Courier"/>
      <w:sz w:val="24"/>
    </w:rPr>
  </w:style>
  <w:style w:type="paragraph" w:styleId="ListParagraph">
    <w:name w:val="List Paragraph"/>
    <w:basedOn w:val="Normal"/>
    <w:uiPriority w:val="34"/>
    <w:qFormat/>
    <w:rsid w:val="001E12F9"/>
    <w:pPr>
      <w:ind w:left="720"/>
      <w:contextualSpacing/>
    </w:pPr>
  </w:style>
  <w:style w:type="character" w:styleId="Hyperlink">
    <w:name w:val="Hyperlink"/>
    <w:basedOn w:val="DefaultParagraphFont"/>
    <w:rsid w:val="007B5CED"/>
    <w:rPr>
      <w:color w:val="0000FF"/>
      <w:u w:val="single"/>
    </w:rPr>
  </w:style>
  <w:style w:type="paragraph" w:styleId="NoSpacing">
    <w:name w:val="No Spacing"/>
    <w:uiPriority w:val="1"/>
    <w:qFormat/>
    <w:rsid w:val="00687997"/>
    <w:rPr>
      <w:rFonts w:eastAsia="Calibri"/>
      <w:sz w:val="24"/>
      <w:szCs w:val="22"/>
    </w:rPr>
  </w:style>
  <w:style w:type="paragraph" w:styleId="Revision">
    <w:name w:val="Revision"/>
    <w:hidden/>
    <w:uiPriority w:val="99"/>
    <w:semiHidden/>
    <w:rsid w:val="009A2741"/>
    <w:rPr>
      <w:rFonts w:ascii="Courier" w:hAnsi="Courier"/>
      <w:sz w:val="24"/>
    </w:rPr>
  </w:style>
  <w:style w:type="character" w:styleId="Strong">
    <w:name w:val="Strong"/>
    <w:basedOn w:val="DefaultParagraphFont"/>
    <w:uiPriority w:val="22"/>
    <w:qFormat/>
    <w:rsid w:val="001B7E13"/>
    <w:rPr>
      <w:b/>
      <w:bCs/>
    </w:rPr>
  </w:style>
  <w:style w:type="character" w:customStyle="1" w:styleId="ssit2">
    <w:name w:val="ss_it2"/>
    <w:basedOn w:val="DefaultParagraphFont"/>
    <w:rsid w:val="00696E62"/>
    <w:rPr>
      <w:i/>
      <w:iCs/>
    </w:rPr>
  </w:style>
  <w:style w:type="paragraph" w:styleId="NormalWeb">
    <w:name w:val="Normal (Web)"/>
    <w:basedOn w:val="Normal"/>
    <w:uiPriority w:val="99"/>
    <w:unhideWhenUsed/>
    <w:rsid w:val="00617841"/>
    <w:pPr>
      <w:spacing w:before="100" w:beforeAutospacing="1" w:after="100" w:afterAutospacing="1"/>
    </w:pPr>
    <w:rPr>
      <w:rFonts w:ascii="Times New Roman" w:hAnsi="Times New Roman"/>
      <w:szCs w:val="24"/>
    </w:rPr>
  </w:style>
  <w:style w:type="character" w:customStyle="1" w:styleId="ssrfcpassagedeactivated">
    <w:name w:val="ss_rfcpassage_deactivated"/>
    <w:basedOn w:val="DefaultParagraphFont"/>
    <w:rsid w:val="00CC297A"/>
  </w:style>
  <w:style w:type="character" w:customStyle="1" w:styleId="ssib2">
    <w:name w:val="ss_ib2"/>
    <w:basedOn w:val="DefaultParagraphFont"/>
    <w:rsid w:val="00CC297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52164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09bba89c-4f29-4ecd-8280-4ed91548fd10&amp;pddocfullpath=%2Fshared%2Fdocument%2Fadministrative-materials%2Furn%3AcontentItem%3A54C5-M020-00T9-91BK-00000-00&amp;pddocid=urn%3AcontentItem%3A54C5-M020-00T9-91BK-00000-00&amp;pdcontentcomponentid=139838&amp;pdteaserkey=sr7&amp;pditab=allpods&amp;ecomp=5pkLk&amp;earg=sr7&amp;prid=5f099289-ada4-4fc4-8b6a-f3667d9b04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vance.lexis.com/document/?pdmfid=1000516&amp;crid=f05c295c-91ce-4b72-884c-71bb64174f2f&amp;pddocfullpath=%2Fshared%2Fdocument%2Fcases%2Furn%3AcontentItem%3A5MW1-JGT1-F0CM-R044-00000-00&amp;pddocid=urn%3AcontentItem%3A5MW1-JGT1-F0CM-R044-00000-00&amp;pdcontentcomponentid=422175&amp;pdshepid=urn%3AcontentItem%3A5MWF-FJN1-J9X6-H08D-00000-00&amp;pdteaserkey=sr2&amp;pditab=allpods&amp;ecomp=5pkLk&amp;earg=sr2&amp;prid=bb769a31-936c-4818-929f-7967ee21f55d"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88AB-5C42-4230-B444-A173D611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4159</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3</cp:revision>
  <cp:lastPrinted>2018-08-28T14:22:00Z</cp:lastPrinted>
  <dcterms:created xsi:type="dcterms:W3CDTF">2018-10-29T23:28:00Z</dcterms:created>
  <dcterms:modified xsi:type="dcterms:W3CDTF">2018-11-08T16:33:00Z</dcterms:modified>
</cp:coreProperties>
</file>