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535708" w:rsidP="00A85CE5">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T</w:t>
      </w:r>
      <w:r w:rsidR="0047489A">
        <w:rPr>
          <w:rFonts w:ascii="Times New Roman" w:hAnsi="Times New Roman" w:cs="Times New Roman"/>
          <w:spacing w:val="-3"/>
        </w:rPr>
        <w:t>auheed</w:t>
      </w:r>
      <w:proofErr w:type="spellEnd"/>
      <w:r w:rsidR="0047489A">
        <w:rPr>
          <w:rFonts w:ascii="Times New Roman" w:hAnsi="Times New Roman" w:cs="Times New Roman"/>
          <w:spacing w:val="-3"/>
        </w:rPr>
        <w:t xml:space="preserve"> Davenport</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7489A">
        <w:rPr>
          <w:rFonts w:ascii="Times New Roman" w:hAnsi="Times New Roman" w:cs="Times New Roman"/>
          <w:spacing w:val="-3"/>
        </w:rPr>
        <w:t>C-2018-3005345</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7859E6">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2018</w:t>
      </w:r>
      <w:r w:rsidR="007859E6">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November 14,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47489A" w:rsidRPr="007859E6" w:rsidRDefault="0047489A" w:rsidP="0047489A">
      <w:pPr>
        <w:rPr>
          <w:rFonts w:ascii="Times New Roman" w:hAnsi="Times New Roman" w:cs="Times New Roman"/>
          <w:b/>
          <w:noProof/>
        </w:rPr>
      </w:pPr>
      <w:r w:rsidRPr="007859E6">
        <w:rPr>
          <w:rFonts w:ascii="Times New Roman" w:hAnsi="Times New Roman" w:cs="Times New Roman"/>
          <w:b/>
          <w:noProof/>
        </w:rPr>
        <w:lastRenderedPageBreak/>
        <w:t>Tauheed Davenport v. PECO Energy Company</w:t>
      </w:r>
    </w:p>
    <w:p w:rsidR="0047489A" w:rsidRPr="007859E6" w:rsidRDefault="0047489A" w:rsidP="0047489A">
      <w:pPr>
        <w:rPr>
          <w:rFonts w:ascii="Times New Roman" w:hAnsi="Times New Roman" w:cs="Times New Roman"/>
          <w:b/>
          <w:noProof/>
        </w:rPr>
      </w:pPr>
      <w:r w:rsidRPr="007859E6">
        <w:rPr>
          <w:rFonts w:ascii="Times New Roman" w:hAnsi="Times New Roman" w:cs="Times New Roman"/>
          <w:b/>
          <w:noProof/>
        </w:rPr>
        <w:t>Docket No. C-2018-3005345</w:t>
      </w:r>
    </w:p>
    <w:p w:rsidR="00EE265D" w:rsidRPr="007859E6" w:rsidRDefault="00EE265D" w:rsidP="0047489A">
      <w:pPr>
        <w:rPr>
          <w:rFonts w:ascii="Times New Roman" w:hAnsi="Times New Roman" w:cs="Times New Roman"/>
        </w:rPr>
      </w:pPr>
    </w:p>
    <w:p w:rsidR="00EE265D" w:rsidRPr="007859E6" w:rsidRDefault="00EE265D" w:rsidP="0047489A">
      <w:pPr>
        <w:rPr>
          <w:rFonts w:ascii="Times New Roman" w:hAnsi="Times New Roman" w:cs="Times New Roman"/>
        </w:rPr>
      </w:pPr>
    </w:p>
    <w:p w:rsidR="00EE265D" w:rsidRPr="007859E6" w:rsidRDefault="00EE265D" w:rsidP="00EE265D">
      <w:pPr>
        <w:autoSpaceDE/>
        <w:autoSpaceDN/>
        <w:jc w:val="center"/>
        <w:rPr>
          <w:rFonts w:ascii="Times New Roman" w:hAnsi="Times New Roman" w:cs="Times New Roman"/>
          <w:b/>
          <w:caps/>
          <w:u w:val="single"/>
        </w:rPr>
      </w:pPr>
      <w:r w:rsidRPr="007859E6">
        <w:rPr>
          <w:rFonts w:ascii="Times New Roman" w:hAnsi="Times New Roman" w:cs="Times New Roman"/>
          <w:b/>
          <w:caps/>
          <w:u w:val="single"/>
        </w:rPr>
        <w:t>SERVICE LIST</w:t>
      </w:r>
    </w:p>
    <w:p w:rsidR="00EE265D" w:rsidRPr="007859E6" w:rsidRDefault="00EE265D" w:rsidP="00EE265D">
      <w:pPr>
        <w:autoSpaceDE/>
        <w:autoSpaceDN/>
        <w:jc w:val="center"/>
        <w:rPr>
          <w:rFonts w:ascii="Times New Roman" w:hAnsi="Times New Roman" w:cs="Times New Roman"/>
          <w:b/>
          <w:caps/>
          <w:u w:val="single"/>
        </w:rPr>
      </w:pPr>
    </w:p>
    <w:p w:rsidR="00EE265D" w:rsidRPr="007859E6" w:rsidRDefault="00EE265D" w:rsidP="00EE265D">
      <w:pPr>
        <w:autoSpaceDE/>
        <w:autoSpaceDN/>
        <w:jc w:val="center"/>
        <w:rPr>
          <w:rFonts w:ascii="Times New Roman" w:hAnsi="Times New Roman" w:cs="Times New Roman"/>
          <w:b/>
          <w:caps/>
          <w:u w:val="single"/>
        </w:rPr>
      </w:pPr>
    </w:p>
    <w:p w:rsidR="007D357D" w:rsidRPr="007859E6" w:rsidRDefault="007D357D" w:rsidP="007D357D">
      <w:pPr>
        <w:autoSpaceDE/>
        <w:autoSpaceDN/>
        <w:rPr>
          <w:rFonts w:ascii="Times New Roman" w:eastAsia="Microsoft Sans Serif" w:hAnsi="Times New Roman" w:cs="Times New Roman"/>
          <w:szCs w:val="22"/>
        </w:rPr>
      </w:pPr>
      <w:bookmarkStart w:id="0" w:name="_Hlk528850794"/>
      <w:bookmarkStart w:id="1" w:name="_Hlk529968776"/>
      <w:r w:rsidRPr="007859E6">
        <w:rPr>
          <w:rFonts w:ascii="Times New Roman" w:eastAsia="Microsoft Sans Serif" w:hAnsi="Times New Roman" w:cs="Times New Roman"/>
          <w:szCs w:val="22"/>
        </w:rPr>
        <w:t>TAUHEED DAVENPORT</w:t>
      </w:r>
      <w:r w:rsidRPr="007859E6">
        <w:rPr>
          <w:rFonts w:ascii="Times New Roman" w:eastAsia="Microsoft Sans Serif" w:hAnsi="Times New Roman" w:cs="Times New Roman"/>
          <w:szCs w:val="22"/>
        </w:rPr>
        <w:cr/>
        <w:t>4002 GIDEON ROAD</w:t>
      </w:r>
      <w:r w:rsidRPr="007859E6">
        <w:rPr>
          <w:rFonts w:ascii="Times New Roman" w:eastAsia="Microsoft Sans Serif" w:hAnsi="Times New Roman" w:cs="Times New Roman"/>
          <w:szCs w:val="22"/>
        </w:rPr>
        <w:cr/>
        <w:t>BROOKHAVEN PA  19015</w:t>
      </w:r>
      <w:bookmarkEnd w:id="1"/>
      <w:r w:rsidRPr="007859E6">
        <w:rPr>
          <w:rFonts w:ascii="Times New Roman" w:eastAsia="Microsoft Sans Serif" w:hAnsi="Times New Roman" w:cs="Times New Roman"/>
          <w:szCs w:val="22"/>
        </w:rPr>
        <w:cr/>
      </w:r>
      <w:bookmarkEnd w:id="0"/>
      <w:r w:rsidRPr="007859E6">
        <w:rPr>
          <w:rFonts w:ascii="Times New Roman" w:eastAsia="Microsoft Sans Serif" w:hAnsi="Times New Roman" w:cs="Times New Roman"/>
          <w:b/>
          <w:szCs w:val="22"/>
        </w:rPr>
        <w:t>267.456.6104</w:t>
      </w:r>
    </w:p>
    <w:p w:rsidR="007D357D" w:rsidRPr="007859E6" w:rsidRDefault="007D357D" w:rsidP="007D357D">
      <w:pPr>
        <w:autoSpaceDE/>
        <w:autoSpaceDN/>
        <w:rPr>
          <w:rFonts w:ascii="Times New Roman" w:hAnsi="Times New Roman" w:cs="Times New Roman"/>
          <w:sz w:val="22"/>
          <w:szCs w:val="22"/>
        </w:rPr>
      </w:pPr>
      <w:r w:rsidRPr="007859E6">
        <w:rPr>
          <w:rFonts w:ascii="Times New Roman" w:eastAsia="Microsoft Sans Serif" w:hAnsi="Times New Roman" w:cs="Times New Roman"/>
          <w:szCs w:val="22"/>
        </w:rPr>
        <w:cr/>
      </w:r>
      <w:bookmarkStart w:id="2" w:name="_GoBack"/>
      <w:bookmarkEnd w:id="2"/>
      <w:r w:rsidRPr="007859E6">
        <w:rPr>
          <w:rFonts w:ascii="Times New Roman" w:eastAsia="Microsoft Sans Serif" w:hAnsi="Times New Roman" w:cs="Times New Roman"/>
          <w:szCs w:val="22"/>
        </w:rPr>
        <w:t>SHAWANE L LEE ESQUIRE</w:t>
      </w:r>
      <w:r w:rsidRPr="007859E6">
        <w:rPr>
          <w:rFonts w:ascii="Times New Roman" w:eastAsia="Microsoft Sans Serif" w:hAnsi="Times New Roman" w:cs="Times New Roman"/>
          <w:szCs w:val="22"/>
        </w:rPr>
        <w:cr/>
        <w:t>EXELON BUSINESS SERVICES</w:t>
      </w:r>
      <w:r w:rsidRPr="007859E6">
        <w:rPr>
          <w:rFonts w:ascii="Times New Roman" w:eastAsia="Microsoft Sans Serif" w:hAnsi="Times New Roman" w:cs="Times New Roman"/>
          <w:szCs w:val="22"/>
        </w:rPr>
        <w:cr/>
        <w:t xml:space="preserve">LEGAL DEPT S23-1 </w:t>
      </w:r>
      <w:r w:rsidRPr="007859E6">
        <w:rPr>
          <w:rFonts w:ascii="Times New Roman" w:eastAsia="Microsoft Sans Serif" w:hAnsi="Times New Roman" w:cs="Times New Roman"/>
          <w:szCs w:val="22"/>
        </w:rPr>
        <w:cr/>
        <w:t>2301 MARKET STREET</w:t>
      </w:r>
      <w:r w:rsidRPr="007859E6">
        <w:rPr>
          <w:rFonts w:ascii="Times New Roman" w:eastAsia="Microsoft Sans Serif" w:hAnsi="Times New Roman" w:cs="Times New Roman"/>
          <w:szCs w:val="22"/>
        </w:rPr>
        <w:cr/>
        <w:t>PHILADELPHIA PA  19101</w:t>
      </w:r>
      <w:r w:rsidRPr="007859E6">
        <w:rPr>
          <w:rFonts w:ascii="Times New Roman" w:eastAsia="Microsoft Sans Serif" w:hAnsi="Times New Roman" w:cs="Times New Roman"/>
          <w:szCs w:val="22"/>
        </w:rPr>
        <w:cr/>
      </w:r>
      <w:r w:rsidRPr="007859E6">
        <w:rPr>
          <w:rFonts w:ascii="Times New Roman" w:eastAsia="Microsoft Sans Serif" w:hAnsi="Times New Roman" w:cs="Times New Roman"/>
          <w:b/>
          <w:szCs w:val="22"/>
        </w:rPr>
        <w:t>215.841.6841</w:t>
      </w:r>
      <w:r w:rsidRPr="007859E6">
        <w:rPr>
          <w:rFonts w:ascii="Times New Roman" w:eastAsia="Microsoft Sans Serif" w:hAnsi="Times New Roman" w:cs="Times New Roman"/>
          <w:b/>
          <w:szCs w:val="22"/>
        </w:rPr>
        <w:cr/>
      </w:r>
      <w:r w:rsidRPr="007859E6">
        <w:rPr>
          <w:rFonts w:ascii="Times New Roman" w:eastAsia="Microsoft Sans Serif" w:hAnsi="Times New Roman" w:cs="Times New Roman"/>
          <w:b/>
          <w:i/>
          <w:szCs w:val="22"/>
          <w:u w:val="single"/>
        </w:rPr>
        <w:t>ACCEPTS E-SERVICE</w:t>
      </w:r>
      <w:r w:rsidRPr="007859E6">
        <w:rPr>
          <w:rFonts w:ascii="Times New Roman" w:eastAsia="Microsoft Sans Serif" w:hAnsi="Times New Roman" w:cs="Times New Roman"/>
          <w:b/>
          <w:i/>
          <w:szCs w:val="22"/>
          <w:u w:val="single"/>
        </w:rPr>
        <w:cr/>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843" w:rsidRDefault="00AF7843" w:rsidP="00E46542">
      <w:r>
        <w:separator/>
      </w:r>
    </w:p>
  </w:endnote>
  <w:endnote w:type="continuationSeparator" w:id="0">
    <w:p w:rsidR="00AF7843" w:rsidRDefault="00AF784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F78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F78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AF7843"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843" w:rsidRDefault="00AF7843" w:rsidP="00E46542">
      <w:r>
        <w:separator/>
      </w:r>
    </w:p>
  </w:footnote>
  <w:footnote w:type="continuationSeparator" w:id="0">
    <w:p w:rsidR="00AF7843" w:rsidRDefault="00AF7843"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F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F7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F7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B0FA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859E6"/>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F5217"/>
    <w:rsid w:val="009116C1"/>
    <w:rsid w:val="00920587"/>
    <w:rsid w:val="0094463D"/>
    <w:rsid w:val="00955963"/>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AF7843"/>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55FD8"/>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111A"/>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2018-11-14T19:25:00Z</cp:lastPrinted>
  <dcterms:created xsi:type="dcterms:W3CDTF">2018-11-14T19:43:00Z</dcterms:created>
  <dcterms:modified xsi:type="dcterms:W3CDTF">2018-11-14T19:43:00Z</dcterms:modified>
</cp:coreProperties>
</file>