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4E722" w14:textId="77777777" w:rsidR="003F681E" w:rsidRPr="004B4118" w:rsidRDefault="003F681E" w:rsidP="003F681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B4118">
        <w:rPr>
          <w:rFonts w:ascii="Times New Roman" w:eastAsia="Calibri" w:hAnsi="Times New Roman" w:cs="Times New Roman"/>
          <w:b/>
          <w:caps/>
          <w:sz w:val="24"/>
          <w:szCs w:val="24"/>
        </w:rPr>
        <w:t>Before the</w:t>
      </w:r>
    </w:p>
    <w:p w14:paraId="35C3CB22" w14:textId="77777777" w:rsidR="003F681E" w:rsidRPr="004B4118" w:rsidRDefault="003F681E" w:rsidP="003F681E">
      <w:pPr>
        <w:spacing w:after="0"/>
        <w:jc w:val="center"/>
        <w:rPr>
          <w:rFonts w:ascii="Times New Roman" w:eastAsia="Calibri" w:hAnsi="Times New Roman" w:cs="Times New Roman"/>
          <w:b/>
          <w:sz w:val="24"/>
          <w:szCs w:val="24"/>
        </w:rPr>
      </w:pPr>
      <w:r w:rsidRPr="004B4118">
        <w:rPr>
          <w:rFonts w:ascii="Times New Roman" w:eastAsia="Calibri" w:hAnsi="Times New Roman" w:cs="Times New Roman"/>
          <w:b/>
          <w:sz w:val="24"/>
          <w:szCs w:val="24"/>
        </w:rPr>
        <w:t>PENNSYLVANIA PUBLIC UTILITY COMMISSION</w:t>
      </w:r>
    </w:p>
    <w:p w14:paraId="3354B1A4" w14:textId="77777777" w:rsidR="003F681E" w:rsidRPr="004B4118" w:rsidRDefault="003F681E" w:rsidP="003F681E">
      <w:pPr>
        <w:spacing w:after="0"/>
        <w:jc w:val="center"/>
        <w:rPr>
          <w:rFonts w:ascii="Times New Roman" w:eastAsia="Calibri" w:hAnsi="Times New Roman" w:cs="Times New Roman"/>
          <w:b/>
          <w:sz w:val="24"/>
          <w:szCs w:val="24"/>
        </w:rPr>
      </w:pPr>
    </w:p>
    <w:p w14:paraId="532FB5B2" w14:textId="77777777" w:rsidR="003F681E" w:rsidRPr="004B4118" w:rsidRDefault="003F681E" w:rsidP="003F681E">
      <w:pPr>
        <w:spacing w:after="0"/>
        <w:jc w:val="center"/>
        <w:rPr>
          <w:rFonts w:ascii="Times New Roman" w:eastAsia="Calibri" w:hAnsi="Times New Roman" w:cs="Times New Roman"/>
          <w:b/>
          <w:sz w:val="24"/>
          <w:szCs w:val="24"/>
          <w:u w:val="single"/>
        </w:rPr>
      </w:pPr>
    </w:p>
    <w:p w14:paraId="685A54B0" w14:textId="77777777" w:rsidR="003F681E" w:rsidRPr="004B4118" w:rsidRDefault="003F681E" w:rsidP="003F681E">
      <w:pPr>
        <w:spacing w:after="0"/>
        <w:jc w:val="center"/>
        <w:rPr>
          <w:rFonts w:ascii="Times New Roman" w:eastAsia="Calibri" w:hAnsi="Times New Roman" w:cs="Times New Roman"/>
          <w:b/>
          <w:sz w:val="24"/>
          <w:szCs w:val="24"/>
          <w:u w:val="single"/>
        </w:rPr>
      </w:pPr>
    </w:p>
    <w:p w14:paraId="6C6FDAC5" w14:textId="77777777" w:rsidR="003F681E" w:rsidRPr="004B4118" w:rsidRDefault="003F681E" w:rsidP="003F681E">
      <w:pPr>
        <w:spacing w:after="0"/>
        <w:jc w:val="both"/>
        <w:rPr>
          <w:rFonts w:ascii="Times New Roman" w:hAnsi="Times New Roman" w:cs="Times New Roman"/>
          <w:sz w:val="24"/>
          <w:szCs w:val="24"/>
        </w:rPr>
      </w:pPr>
      <w:r w:rsidRPr="004B4118">
        <w:rPr>
          <w:rFonts w:ascii="Times New Roman" w:hAnsi="Times New Roman" w:cs="Times New Roman"/>
          <w:sz w:val="24"/>
          <w:szCs w:val="24"/>
        </w:rPr>
        <w:t>Miranda Grace Edwards</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r w:rsidRPr="004B4118">
        <w:rPr>
          <w:rFonts w:ascii="Times New Roman" w:hAnsi="Times New Roman" w:cs="Times New Roman"/>
          <w:sz w:val="24"/>
          <w:szCs w:val="24"/>
        </w:rPr>
        <w:tab/>
      </w:r>
    </w:p>
    <w:p w14:paraId="1A28BAEB" w14:textId="77777777" w:rsidR="003F681E" w:rsidRPr="004B4118" w:rsidRDefault="003F681E" w:rsidP="003F681E">
      <w:pPr>
        <w:spacing w:after="0"/>
        <w:jc w:val="both"/>
        <w:rPr>
          <w:rFonts w:ascii="Times New Roman"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14:paraId="27978CE2" w14:textId="77777777" w:rsidR="003F681E" w:rsidRPr="004B4118" w:rsidRDefault="003F681E" w:rsidP="003F681E">
      <w:pPr>
        <w:spacing w:after="0"/>
        <w:jc w:val="both"/>
        <w:rPr>
          <w:rFonts w:ascii="Times New Roman" w:hAnsi="Times New Roman" w:cs="Times New Roman"/>
          <w:sz w:val="24"/>
          <w:szCs w:val="24"/>
        </w:rPr>
      </w:pPr>
      <w:r w:rsidRPr="004B4118">
        <w:rPr>
          <w:rFonts w:ascii="Times New Roman" w:hAnsi="Times New Roman" w:cs="Times New Roman"/>
          <w:sz w:val="24"/>
          <w:szCs w:val="24"/>
        </w:rPr>
        <w:tab/>
        <w:t>v.</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r w:rsidRPr="004B4118">
        <w:rPr>
          <w:rFonts w:ascii="Times New Roman" w:hAnsi="Times New Roman" w:cs="Times New Roman"/>
          <w:sz w:val="24"/>
          <w:szCs w:val="24"/>
        </w:rPr>
        <w:tab/>
      </w:r>
      <w:r w:rsidRPr="004B4118">
        <w:rPr>
          <w:rFonts w:ascii="Times New Roman" w:hAnsi="Times New Roman" w:cs="Times New Roman"/>
          <w:sz w:val="24"/>
          <w:szCs w:val="24"/>
        </w:rPr>
        <w:tab/>
        <w:t>C-2018-3002741</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14:paraId="7C0486D3" w14:textId="77777777" w:rsidR="003F681E" w:rsidRPr="004B4118" w:rsidRDefault="003F681E" w:rsidP="003F681E">
      <w:pPr>
        <w:spacing w:after="0"/>
        <w:jc w:val="both"/>
        <w:rPr>
          <w:rFonts w:ascii="Times New Roman" w:hAnsi="Times New Roman" w:cs="Times New Roman"/>
          <w:sz w:val="24"/>
          <w:szCs w:val="24"/>
        </w:rPr>
      </w:pPr>
      <w:r w:rsidRPr="004B4118">
        <w:rPr>
          <w:rFonts w:ascii="Times New Roman" w:hAnsi="Times New Roman" w:cs="Times New Roman"/>
          <w:sz w:val="24"/>
          <w:szCs w:val="24"/>
        </w:rPr>
        <w:t>Duquesne Light Company</w:t>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r>
      <w:r w:rsidRPr="004B4118">
        <w:rPr>
          <w:rFonts w:ascii="Times New Roman" w:hAnsi="Times New Roman" w:cs="Times New Roman"/>
          <w:sz w:val="24"/>
          <w:szCs w:val="24"/>
        </w:rPr>
        <w:tab/>
        <w:t>:</w:t>
      </w:r>
    </w:p>
    <w:p w14:paraId="54B54CDB" w14:textId="77777777" w:rsidR="003F681E" w:rsidRPr="004B4118" w:rsidRDefault="003F681E" w:rsidP="003F681E">
      <w:pPr>
        <w:spacing w:after="0"/>
        <w:jc w:val="both"/>
        <w:rPr>
          <w:rFonts w:ascii="Times New Roman" w:eastAsia="Calibri" w:hAnsi="Times New Roman" w:cs="Times New Roman"/>
          <w:sz w:val="24"/>
          <w:szCs w:val="24"/>
        </w:rPr>
      </w:pP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r>
    </w:p>
    <w:p w14:paraId="4A523F4E" w14:textId="77777777" w:rsidR="003F681E" w:rsidRPr="004B4118" w:rsidRDefault="003F681E" w:rsidP="003F681E">
      <w:pPr>
        <w:spacing w:after="0"/>
        <w:rPr>
          <w:rFonts w:ascii="Times New Roman" w:eastAsia="Calibri" w:hAnsi="Times New Roman" w:cs="Times New Roman"/>
          <w:sz w:val="24"/>
          <w:szCs w:val="24"/>
        </w:rPr>
      </w:pPr>
    </w:p>
    <w:p w14:paraId="505373B1" w14:textId="77777777" w:rsidR="003F681E" w:rsidRPr="004B4118" w:rsidRDefault="003F681E" w:rsidP="003F681E">
      <w:pPr>
        <w:spacing w:after="0"/>
        <w:rPr>
          <w:rFonts w:ascii="Times New Roman" w:eastAsia="Calibri" w:hAnsi="Times New Roman" w:cs="Times New Roman"/>
          <w:sz w:val="24"/>
          <w:szCs w:val="24"/>
        </w:rPr>
      </w:pPr>
    </w:p>
    <w:p w14:paraId="2C8A3DC5" w14:textId="77777777" w:rsidR="003F681E" w:rsidRPr="004B4118" w:rsidRDefault="003F681E" w:rsidP="003F681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B4118">
        <w:rPr>
          <w:rFonts w:ascii="Times New Roman" w:eastAsia="Times New Roman" w:hAnsi="Times New Roman" w:cs="Times New Roman"/>
          <w:b/>
          <w:bCs/>
          <w:color w:val="000000"/>
          <w:sz w:val="24"/>
          <w:szCs w:val="24"/>
        </w:rPr>
        <w:t>INTERIM ORDER</w:t>
      </w:r>
    </w:p>
    <w:p w14:paraId="4E707AB1" w14:textId="6F2D2DDA" w:rsidR="003F681E" w:rsidRPr="004B4118" w:rsidRDefault="003F681E" w:rsidP="003F681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25494E">
        <w:rPr>
          <w:rFonts w:ascii="Times New Roman" w:eastAsia="Times New Roman" w:hAnsi="Times New Roman" w:cs="Times New Roman"/>
          <w:b/>
          <w:bCs/>
          <w:color w:val="000000"/>
          <w:sz w:val="24"/>
          <w:szCs w:val="24"/>
        </w:rPr>
        <w:t>GRANTING COMPLAINANT</w:t>
      </w:r>
      <w:r w:rsidR="0025494E" w:rsidRPr="0025494E">
        <w:rPr>
          <w:rFonts w:ascii="Times New Roman" w:eastAsia="Times New Roman" w:hAnsi="Times New Roman" w:cs="Times New Roman"/>
          <w:b/>
          <w:bCs/>
          <w:color w:val="000000"/>
          <w:sz w:val="24"/>
          <w:szCs w:val="24"/>
        </w:rPr>
        <w:t>’</w:t>
      </w:r>
      <w:r w:rsidRPr="0025494E">
        <w:rPr>
          <w:rFonts w:ascii="Times New Roman" w:eastAsia="Times New Roman" w:hAnsi="Times New Roman" w:cs="Times New Roman"/>
          <w:b/>
          <w:bCs/>
          <w:color w:val="000000"/>
          <w:sz w:val="24"/>
          <w:szCs w:val="24"/>
        </w:rPr>
        <w:t>S REQUEST TO CANCEL PREHEARING</w:t>
      </w:r>
      <w:r>
        <w:rPr>
          <w:rFonts w:ascii="Times New Roman" w:eastAsia="Times New Roman" w:hAnsi="Times New Roman" w:cs="Times New Roman"/>
          <w:b/>
          <w:bCs/>
          <w:color w:val="000000"/>
          <w:sz w:val="24"/>
          <w:szCs w:val="24"/>
          <w:u w:val="single"/>
        </w:rPr>
        <w:t xml:space="preserve"> CONFERENCE SCHEDULED FOR NOVEMBER 29, 2018</w:t>
      </w:r>
    </w:p>
    <w:p w14:paraId="4C1FC71F" w14:textId="77777777" w:rsidR="003F681E" w:rsidRPr="004B4118" w:rsidRDefault="003F681E" w:rsidP="003F681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7A26BC89" w14:textId="77777777" w:rsidR="003F681E" w:rsidRPr="004B4118" w:rsidRDefault="003F681E" w:rsidP="003F681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B1BD087"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 xml:space="preserve">Miranda Grace Edwards (Complainant) filed a </w:t>
      </w:r>
      <w:r>
        <w:rPr>
          <w:rFonts w:ascii="Times New Roman" w:hAnsi="Times New Roman" w:cs="Times New Roman"/>
          <w:sz w:val="24"/>
          <w:szCs w:val="24"/>
        </w:rPr>
        <w:t>F</w:t>
      </w:r>
      <w:r w:rsidRPr="004B4118">
        <w:rPr>
          <w:rFonts w:ascii="Times New Roman" w:hAnsi="Times New Roman" w:cs="Times New Roman"/>
          <w:sz w:val="24"/>
          <w:szCs w:val="24"/>
        </w:rPr>
        <w:t xml:space="preserve">ormal </w:t>
      </w:r>
      <w:r>
        <w:rPr>
          <w:rFonts w:ascii="Times New Roman" w:hAnsi="Times New Roman" w:cs="Times New Roman"/>
          <w:sz w:val="24"/>
          <w:szCs w:val="24"/>
        </w:rPr>
        <w:t>C</w:t>
      </w:r>
      <w:r w:rsidRPr="004B4118">
        <w:rPr>
          <w:rFonts w:ascii="Times New Roman" w:hAnsi="Times New Roman" w:cs="Times New Roman"/>
          <w:sz w:val="24"/>
          <w:szCs w:val="24"/>
        </w:rPr>
        <w:t xml:space="preserve">omplaint (Complaint) with the Pennsylvania Public Utility Commission (Commission) dated June 14, 2018, against Duquesne Light Company (Respondent or Company) alleging, </w:t>
      </w:r>
      <w:r w:rsidRPr="004B4118">
        <w:rPr>
          <w:rFonts w:ascii="Times New Roman" w:hAnsi="Times New Roman" w:cs="Times New Roman"/>
          <w:i/>
          <w:sz w:val="24"/>
          <w:szCs w:val="24"/>
        </w:rPr>
        <w:t>inter alia</w:t>
      </w:r>
      <w:r w:rsidRPr="004B4118">
        <w:rPr>
          <w:rFonts w:ascii="Times New Roman" w:hAnsi="Times New Roman" w:cs="Times New Roman"/>
          <w:sz w:val="24"/>
          <w:szCs w:val="24"/>
        </w:rPr>
        <w:t>, that Respondent was threatening to shut off her electric service or had already shut off her service because she did not consent to the installation of a smart meter at her residence.  Complainant also asserted a customer service related complaint regarding a telephone conversation with a customer service representative in April of 2018, whom Complainant described as agitated and confrontational and who refused Complainant</w:t>
      </w:r>
      <w:r>
        <w:rPr>
          <w:rFonts w:ascii="Times New Roman" w:hAnsi="Times New Roman" w:cs="Times New Roman"/>
          <w:sz w:val="24"/>
          <w:szCs w:val="24"/>
        </w:rPr>
        <w:t>’</w:t>
      </w:r>
      <w:r w:rsidRPr="004B4118">
        <w:rPr>
          <w:rFonts w:ascii="Times New Roman" w:hAnsi="Times New Roman" w:cs="Times New Roman"/>
          <w:sz w:val="24"/>
          <w:szCs w:val="24"/>
        </w:rPr>
        <w:t>s request to speak with a manager.</w:t>
      </w:r>
    </w:p>
    <w:p w14:paraId="351B8F27" w14:textId="77777777" w:rsidR="003F681E" w:rsidRPr="004B4118" w:rsidRDefault="003F681E" w:rsidP="003F681E">
      <w:pPr>
        <w:spacing w:after="0" w:line="360" w:lineRule="auto"/>
        <w:ind w:firstLine="1440"/>
        <w:rPr>
          <w:rFonts w:ascii="Times New Roman" w:hAnsi="Times New Roman" w:cs="Times New Roman"/>
          <w:sz w:val="24"/>
          <w:szCs w:val="24"/>
        </w:rPr>
      </w:pPr>
    </w:p>
    <w:p w14:paraId="7D4FA946"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Complainant further averred that the current interpretation of Act 129 and Respondent</w:t>
      </w:r>
      <w:r>
        <w:rPr>
          <w:rFonts w:ascii="Times New Roman" w:hAnsi="Times New Roman" w:cs="Times New Roman"/>
          <w:sz w:val="24"/>
          <w:szCs w:val="24"/>
        </w:rPr>
        <w:t>’</w:t>
      </w:r>
      <w:r w:rsidRPr="004B4118">
        <w:rPr>
          <w:rFonts w:ascii="Times New Roman" w:hAnsi="Times New Roman" w:cs="Times New Roman"/>
          <w:sz w:val="24"/>
          <w:szCs w:val="24"/>
        </w:rPr>
        <w:t xml:space="preserve">s implementation of Act 129 violates her Fourth Amendment rights as specified in the United States Constitution.  Complainant avers that she does not agree to the installation of a smart meter on her home because of additional concerns regarding the risk of fire and potential health effects.  </w:t>
      </w:r>
    </w:p>
    <w:p w14:paraId="741DE806" w14:textId="77777777" w:rsidR="003F681E" w:rsidRPr="004B4118" w:rsidRDefault="003F681E" w:rsidP="003F681E">
      <w:pPr>
        <w:spacing w:after="0" w:line="360" w:lineRule="auto"/>
        <w:ind w:firstLine="1440"/>
        <w:rPr>
          <w:rFonts w:ascii="Times New Roman" w:hAnsi="Times New Roman" w:cs="Times New Roman"/>
          <w:sz w:val="24"/>
          <w:szCs w:val="24"/>
        </w:rPr>
      </w:pPr>
    </w:p>
    <w:p w14:paraId="3A5B294A"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 xml:space="preserve">Complainant alleged that she is having reliability, safety or quality problems with her electric service and raised privacy, security, health and environmental concerns related to smart meter use.  </w:t>
      </w:r>
    </w:p>
    <w:p w14:paraId="33171120"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lastRenderedPageBreak/>
        <w:t>Complainant also averred that Respondent provided her with a termination notice after she filed a</w:t>
      </w:r>
      <w:r>
        <w:rPr>
          <w:rFonts w:ascii="Times New Roman" w:hAnsi="Times New Roman" w:cs="Times New Roman"/>
          <w:sz w:val="24"/>
          <w:szCs w:val="24"/>
        </w:rPr>
        <w:t xml:space="preserve"> </w:t>
      </w:r>
      <w:r w:rsidRPr="004B4118">
        <w:rPr>
          <w:rFonts w:ascii="Times New Roman" w:hAnsi="Times New Roman" w:cs="Times New Roman"/>
          <w:sz w:val="24"/>
          <w:szCs w:val="24"/>
        </w:rPr>
        <w:t xml:space="preserve">formal complaint.    </w:t>
      </w:r>
    </w:p>
    <w:p w14:paraId="16F8CF9F" w14:textId="77777777" w:rsidR="003F681E" w:rsidRPr="004B4118" w:rsidRDefault="003F681E" w:rsidP="003F681E">
      <w:pPr>
        <w:spacing w:after="0" w:line="360" w:lineRule="auto"/>
        <w:ind w:firstLine="1440"/>
        <w:rPr>
          <w:rFonts w:ascii="Times New Roman" w:hAnsi="Times New Roman" w:cs="Times New Roman"/>
          <w:sz w:val="24"/>
          <w:szCs w:val="24"/>
        </w:rPr>
      </w:pPr>
    </w:p>
    <w:p w14:paraId="6241B5D1"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As relief, Complainant indicated that she wants Respondent to refrain from terminating her electric service and to cease its attempts to install a smart meter on her property.</w:t>
      </w:r>
    </w:p>
    <w:p w14:paraId="0DE8EF77"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 xml:space="preserve">        </w:t>
      </w:r>
    </w:p>
    <w:p w14:paraId="3C376838" w14:textId="77777777"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 xml:space="preserve">On July 5, 2018, Respondent filed an Answer and New Matter to the Complaint, admitting that it provided a termination notice to Complainant but denies that its actions were improper.  Respondent essentially denied the remaining material allegations set forth in the </w:t>
      </w:r>
      <w:r>
        <w:rPr>
          <w:rFonts w:ascii="Times New Roman" w:hAnsi="Times New Roman" w:cs="Times New Roman"/>
          <w:sz w:val="24"/>
          <w:szCs w:val="24"/>
        </w:rPr>
        <w:t>c</w:t>
      </w:r>
      <w:r w:rsidRPr="004B4118">
        <w:rPr>
          <w:rFonts w:ascii="Times New Roman" w:hAnsi="Times New Roman" w:cs="Times New Roman"/>
          <w:sz w:val="24"/>
          <w:szCs w:val="24"/>
        </w:rPr>
        <w:t>omplaint.  Respondent further avers it is required by Act 129 of 2008,</w:t>
      </w:r>
      <w:r w:rsidRPr="004B4118">
        <w:rPr>
          <w:rStyle w:val="FootnoteReference"/>
          <w:rFonts w:ascii="Times New Roman" w:hAnsi="Times New Roman" w:cs="Times New Roman"/>
          <w:sz w:val="24"/>
          <w:szCs w:val="24"/>
        </w:rPr>
        <w:footnoteReference w:id="1"/>
      </w:r>
      <w:r w:rsidRPr="004B4118">
        <w:rPr>
          <w:rFonts w:ascii="Times New Roman" w:hAnsi="Times New Roman" w:cs="Times New Roman"/>
          <w:sz w:val="24"/>
          <w:szCs w:val="24"/>
        </w:rPr>
        <w:t xml:space="preserve"> to install a smart meter.  </w:t>
      </w:r>
    </w:p>
    <w:p w14:paraId="34A60AD4" w14:textId="77777777" w:rsidR="003F681E" w:rsidRPr="004B4118" w:rsidRDefault="003F681E" w:rsidP="003F681E">
      <w:pPr>
        <w:spacing w:after="0" w:line="360" w:lineRule="auto"/>
        <w:rPr>
          <w:rFonts w:ascii="Times New Roman" w:hAnsi="Times New Roman" w:cs="Times New Roman"/>
          <w:sz w:val="24"/>
          <w:szCs w:val="24"/>
        </w:rPr>
      </w:pPr>
    </w:p>
    <w:p w14:paraId="60FA42BA" w14:textId="77777777" w:rsidR="003F681E" w:rsidRPr="004B4118" w:rsidRDefault="003F681E" w:rsidP="003F681E">
      <w:pPr>
        <w:spacing w:after="0" w:line="360" w:lineRule="auto"/>
        <w:rPr>
          <w:rFonts w:ascii="Times New Roman"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t xml:space="preserve">On July 5, 2018, Respondent also filed preliminary objections to the </w:t>
      </w:r>
      <w:r>
        <w:rPr>
          <w:rFonts w:ascii="Times New Roman" w:hAnsi="Times New Roman" w:cs="Times New Roman"/>
          <w:sz w:val="24"/>
          <w:szCs w:val="24"/>
        </w:rPr>
        <w:t>c</w:t>
      </w:r>
      <w:r w:rsidRPr="004B4118">
        <w:rPr>
          <w:rFonts w:ascii="Times New Roman" w:hAnsi="Times New Roman" w:cs="Times New Roman"/>
          <w:sz w:val="24"/>
          <w:szCs w:val="24"/>
        </w:rPr>
        <w:t xml:space="preserve">omplaint.  Respondent essentially avers that to the extent Complainant seeks to opt out of receiving a smart meter, that portion of her claim is legally insufficient and must be dismissed.      </w:t>
      </w:r>
    </w:p>
    <w:p w14:paraId="7BDEBFFE" w14:textId="77777777" w:rsidR="003F681E" w:rsidRPr="004B4118" w:rsidRDefault="003F681E" w:rsidP="003F681E">
      <w:pPr>
        <w:spacing w:after="0" w:line="360" w:lineRule="auto"/>
        <w:rPr>
          <w:rFonts w:ascii="Times New Roman" w:hAnsi="Times New Roman" w:cs="Times New Roman"/>
          <w:sz w:val="24"/>
          <w:szCs w:val="24"/>
        </w:rPr>
      </w:pPr>
    </w:p>
    <w:p w14:paraId="2B787F17" w14:textId="77777777" w:rsidR="003F681E" w:rsidRPr="004B4118" w:rsidRDefault="003F681E" w:rsidP="003F681E">
      <w:pPr>
        <w:spacing w:after="0" w:line="360" w:lineRule="auto"/>
        <w:rPr>
          <w:rFonts w:ascii="Times New Roman"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t xml:space="preserve">Respondent further avers that Complainant’s claim that Duquesne Light has violated the Fourth Amendment to the United States Constitution must be dismissed because the Commission lacks jurisdiction to resolve this claim.  </w:t>
      </w:r>
    </w:p>
    <w:p w14:paraId="48B06D19" w14:textId="77777777" w:rsidR="003F681E" w:rsidRPr="004B4118" w:rsidRDefault="003F681E" w:rsidP="003F681E">
      <w:pPr>
        <w:spacing w:after="0" w:line="360" w:lineRule="auto"/>
        <w:rPr>
          <w:rFonts w:ascii="Times New Roman" w:hAnsi="Times New Roman" w:cs="Times New Roman"/>
          <w:sz w:val="24"/>
          <w:szCs w:val="24"/>
        </w:rPr>
      </w:pPr>
    </w:p>
    <w:p w14:paraId="33562675" w14:textId="77777777" w:rsidR="003F681E" w:rsidRPr="004B4118" w:rsidRDefault="003F681E" w:rsidP="003F681E">
      <w:pPr>
        <w:spacing w:after="0" w:line="360" w:lineRule="auto"/>
        <w:rPr>
          <w:rFonts w:ascii="Times New Roman"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t xml:space="preserve">Respondent requested a dismissal of the portions of the </w:t>
      </w:r>
      <w:r>
        <w:rPr>
          <w:rFonts w:ascii="Times New Roman" w:hAnsi="Times New Roman" w:cs="Times New Roman"/>
          <w:sz w:val="24"/>
          <w:szCs w:val="24"/>
        </w:rPr>
        <w:t>c</w:t>
      </w:r>
      <w:r w:rsidRPr="004B4118">
        <w:rPr>
          <w:rFonts w:ascii="Times New Roman" w:hAnsi="Times New Roman" w:cs="Times New Roman"/>
          <w:sz w:val="24"/>
          <w:szCs w:val="24"/>
        </w:rPr>
        <w:t xml:space="preserve">omplaint that seek to opt out of Respondent’s smart meter program and that allege violations of the Fourth Amendment to the United States Constitution.  </w:t>
      </w:r>
    </w:p>
    <w:p w14:paraId="0B0E3032" w14:textId="77777777" w:rsidR="003F681E" w:rsidRPr="004B4118" w:rsidRDefault="003F681E" w:rsidP="003F681E">
      <w:pPr>
        <w:spacing w:after="0" w:line="360" w:lineRule="auto"/>
        <w:rPr>
          <w:rFonts w:ascii="Times New Roman" w:hAnsi="Times New Roman" w:cs="Times New Roman"/>
          <w:sz w:val="24"/>
          <w:szCs w:val="24"/>
        </w:rPr>
      </w:pPr>
    </w:p>
    <w:p w14:paraId="15284CEB" w14:textId="05E3D962" w:rsidR="003F681E" w:rsidRPr="004B4118" w:rsidRDefault="003F681E" w:rsidP="003F681E">
      <w:pPr>
        <w:spacing w:after="0" w:line="360" w:lineRule="auto"/>
        <w:rPr>
          <w:rFonts w:ascii="Times New Roman" w:eastAsia="Calibri" w:hAnsi="Times New Roman" w:cs="Times New Roman"/>
          <w:sz w:val="24"/>
          <w:szCs w:val="24"/>
        </w:rPr>
      </w:pPr>
      <w:r w:rsidRPr="004B4118">
        <w:rPr>
          <w:rFonts w:ascii="Times New Roman" w:hAnsi="Times New Roman" w:cs="Times New Roman"/>
          <w:sz w:val="24"/>
          <w:szCs w:val="24"/>
        </w:rPr>
        <w:tab/>
      </w:r>
      <w:r w:rsidRPr="004B4118">
        <w:rPr>
          <w:rFonts w:ascii="Times New Roman" w:hAnsi="Times New Roman" w:cs="Times New Roman"/>
          <w:sz w:val="24"/>
          <w:szCs w:val="24"/>
        </w:rPr>
        <w:tab/>
        <w:t xml:space="preserve">On </w:t>
      </w:r>
      <w:r w:rsidRPr="004B4118">
        <w:rPr>
          <w:rFonts w:ascii="Times New Roman" w:eastAsia="Calibri" w:hAnsi="Times New Roman" w:cs="Times New Roman"/>
          <w:sz w:val="24"/>
          <w:szCs w:val="24"/>
        </w:rPr>
        <w:t xml:space="preserve">July 10, 2018, Respondent filed a Motion </w:t>
      </w:r>
      <w:r w:rsidRPr="004B4118">
        <w:rPr>
          <w:rFonts w:ascii="Times New Roman" w:hAnsi="Times New Roman" w:cs="Times New Roman"/>
          <w:sz w:val="24"/>
          <w:szCs w:val="24"/>
        </w:rPr>
        <w:t>f</w:t>
      </w:r>
      <w:r w:rsidRPr="004B4118">
        <w:rPr>
          <w:rFonts w:ascii="Times New Roman" w:eastAsia="Calibri" w:hAnsi="Times New Roman" w:cs="Times New Roman"/>
          <w:sz w:val="24"/>
          <w:szCs w:val="24"/>
        </w:rPr>
        <w:t xml:space="preserve">or Prehearing Conference.  </w:t>
      </w:r>
    </w:p>
    <w:p w14:paraId="461B7FCE" w14:textId="77777777" w:rsidR="003F681E" w:rsidRPr="004B4118" w:rsidRDefault="003F681E" w:rsidP="003F681E">
      <w:pPr>
        <w:spacing w:after="0" w:line="360" w:lineRule="auto"/>
        <w:rPr>
          <w:rFonts w:ascii="Times New Roman" w:eastAsia="Calibri" w:hAnsi="Times New Roman" w:cs="Times New Roman"/>
          <w:sz w:val="24"/>
          <w:szCs w:val="24"/>
        </w:rPr>
      </w:pPr>
    </w:p>
    <w:p w14:paraId="2802D0AA" w14:textId="77777777" w:rsidR="003F681E" w:rsidRPr="004B4118" w:rsidRDefault="003F681E" w:rsidP="003F681E">
      <w:pPr>
        <w:spacing w:after="0" w:line="360" w:lineRule="auto"/>
        <w:rPr>
          <w:rFonts w:ascii="Times New Roman" w:eastAsia="Calibri" w:hAnsi="Times New Roman" w:cs="Times New Roman"/>
          <w:sz w:val="24"/>
          <w:szCs w:val="24"/>
        </w:rPr>
      </w:pPr>
      <w:r w:rsidRPr="004B4118">
        <w:rPr>
          <w:rFonts w:ascii="Times New Roman" w:eastAsia="Calibri" w:hAnsi="Times New Roman" w:cs="Times New Roman"/>
          <w:sz w:val="24"/>
          <w:szCs w:val="24"/>
        </w:rPr>
        <w:lastRenderedPageBreak/>
        <w:tab/>
      </w:r>
      <w:r w:rsidRPr="004B4118">
        <w:rPr>
          <w:rFonts w:ascii="Times New Roman" w:eastAsia="Calibri" w:hAnsi="Times New Roman" w:cs="Times New Roman"/>
          <w:sz w:val="24"/>
          <w:szCs w:val="24"/>
        </w:rPr>
        <w:tab/>
        <w:t xml:space="preserve">Complainant filed an “Agreement </w:t>
      </w:r>
      <w:proofErr w:type="gramStart"/>
      <w:r w:rsidRPr="004B4118">
        <w:rPr>
          <w:rFonts w:ascii="Times New Roman" w:eastAsia="Calibri" w:hAnsi="Times New Roman" w:cs="Times New Roman"/>
          <w:sz w:val="24"/>
          <w:szCs w:val="24"/>
        </w:rPr>
        <w:t>To</w:t>
      </w:r>
      <w:proofErr w:type="gramEnd"/>
      <w:r w:rsidRPr="004B4118">
        <w:rPr>
          <w:rFonts w:ascii="Times New Roman" w:eastAsia="Calibri" w:hAnsi="Times New Roman" w:cs="Times New Roman"/>
          <w:sz w:val="24"/>
          <w:szCs w:val="24"/>
        </w:rPr>
        <w:t xml:space="preserve"> Extend Written Response dates Of Complainants” dated July 11, 2018 indicating that the parties had agreed that Complainant’s deadline to file a response to the preliminary objections filed by Respondent would be extended until August 6, 2018 and until August 15, 2018 to file a response to the “answer and new matter to formal complaint”.    </w:t>
      </w:r>
    </w:p>
    <w:p w14:paraId="50E5F2C7" w14:textId="323D8081" w:rsidR="003F681E" w:rsidRPr="004B4118" w:rsidRDefault="003F681E" w:rsidP="003F681E">
      <w:pPr>
        <w:spacing w:after="0" w:line="360" w:lineRule="auto"/>
        <w:rPr>
          <w:rFonts w:ascii="Times New Roman" w:eastAsia="Calibri" w:hAnsi="Times New Roman" w:cs="Times New Roman"/>
          <w:sz w:val="24"/>
          <w:szCs w:val="24"/>
        </w:rPr>
      </w:pPr>
      <w:r w:rsidRPr="004B4118">
        <w:rPr>
          <w:rFonts w:ascii="Times New Roman" w:eastAsia="Calibri" w:hAnsi="Times New Roman" w:cs="Times New Roman"/>
          <w:sz w:val="24"/>
          <w:szCs w:val="24"/>
        </w:rPr>
        <w:t xml:space="preserve"> </w:t>
      </w:r>
      <w:r w:rsidRPr="004B4118">
        <w:rPr>
          <w:rFonts w:ascii="Times New Roman" w:eastAsia="Calibri" w:hAnsi="Times New Roman" w:cs="Times New Roman"/>
          <w:sz w:val="24"/>
          <w:szCs w:val="24"/>
        </w:rPr>
        <w:tab/>
      </w:r>
      <w:r w:rsidRPr="004B4118">
        <w:rPr>
          <w:rFonts w:ascii="Times New Roman" w:eastAsia="Calibri" w:hAnsi="Times New Roman" w:cs="Times New Roman"/>
          <w:sz w:val="24"/>
          <w:szCs w:val="24"/>
        </w:rPr>
        <w:tab/>
        <w:t xml:space="preserve">A Motion Judge Assignment Notice was issued </w:t>
      </w:r>
      <w:r w:rsidR="00B44825">
        <w:rPr>
          <w:rFonts w:ascii="Times New Roman" w:eastAsia="Calibri" w:hAnsi="Times New Roman" w:cs="Times New Roman"/>
          <w:sz w:val="24"/>
          <w:szCs w:val="24"/>
        </w:rPr>
        <w:t xml:space="preserve">on July 24, 2018, </w:t>
      </w:r>
      <w:r w:rsidRPr="004B4118">
        <w:rPr>
          <w:rFonts w:ascii="Times New Roman" w:eastAsia="Calibri" w:hAnsi="Times New Roman" w:cs="Times New Roman"/>
          <w:sz w:val="24"/>
          <w:szCs w:val="24"/>
        </w:rPr>
        <w:t>and received by the undersigned presiding officer on July 27, 2018, and assigned the undersigned presiding officer to this proceeding.</w:t>
      </w:r>
    </w:p>
    <w:p w14:paraId="209FA02D" w14:textId="77777777" w:rsidR="003F681E" w:rsidRPr="004B4118" w:rsidRDefault="003F681E" w:rsidP="003F681E">
      <w:pPr>
        <w:spacing w:after="0" w:line="360" w:lineRule="auto"/>
        <w:rPr>
          <w:rFonts w:ascii="Times New Roman" w:eastAsia="Times New Roman" w:hAnsi="Times New Roman" w:cs="Times New Roman"/>
          <w:sz w:val="24"/>
          <w:szCs w:val="24"/>
        </w:rPr>
      </w:pPr>
      <w:r w:rsidRPr="004B4118">
        <w:rPr>
          <w:rFonts w:ascii="Times New Roman" w:eastAsia="Calibri" w:hAnsi="Times New Roman" w:cs="Times New Roman"/>
          <w:sz w:val="24"/>
          <w:szCs w:val="24"/>
        </w:rPr>
        <w:t xml:space="preserve">             </w:t>
      </w:r>
      <w:r w:rsidRPr="004B4118">
        <w:rPr>
          <w:rFonts w:ascii="Times New Roman" w:eastAsia="Calibri"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p>
    <w:p w14:paraId="26D096B2" w14:textId="77777777" w:rsidR="003F681E" w:rsidRPr="004B4118" w:rsidRDefault="003F681E" w:rsidP="003F681E">
      <w:pPr>
        <w:tabs>
          <w:tab w:val="left" w:pos="720"/>
          <w:tab w:val="left" w:pos="1440"/>
          <w:tab w:val="center" w:pos="4320"/>
          <w:tab w:val="right" w:pos="8640"/>
        </w:tabs>
        <w:spacing w:after="0" w:line="360" w:lineRule="auto"/>
        <w:rPr>
          <w:rFonts w:ascii="Times New Roman" w:hAnsi="Times New Roman" w:cs="Times New Roman"/>
          <w:sz w:val="24"/>
          <w:szCs w:val="24"/>
        </w:rPr>
      </w:pP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t xml:space="preserve">On August 6, 2018, an interim order was enterer granting Complainant’s request for an extension of time to file a response to </w:t>
      </w:r>
      <w:r w:rsidRPr="004B4118">
        <w:rPr>
          <w:rFonts w:ascii="Times New Roman" w:eastAsia="Calibri" w:hAnsi="Times New Roman" w:cs="Times New Roman"/>
          <w:sz w:val="24"/>
          <w:szCs w:val="24"/>
        </w:rPr>
        <w:t xml:space="preserve">the preliminary objections filed by Respondent, not later than August 6, 2018 and to the new matter filed by Respondent not later than August 15, 2018.  </w:t>
      </w:r>
    </w:p>
    <w:p w14:paraId="2B31F4EB" w14:textId="77777777" w:rsidR="003F681E" w:rsidRPr="004B4118" w:rsidRDefault="003F681E" w:rsidP="003F681E">
      <w:pPr>
        <w:tabs>
          <w:tab w:val="left" w:pos="720"/>
          <w:tab w:val="left" w:pos="1440"/>
          <w:tab w:val="center" w:pos="4320"/>
          <w:tab w:val="right" w:pos="8640"/>
        </w:tabs>
        <w:spacing w:after="0" w:line="360" w:lineRule="auto"/>
        <w:rPr>
          <w:rFonts w:ascii="Times New Roman" w:hAnsi="Times New Roman" w:cs="Times New Roman"/>
          <w:sz w:val="24"/>
          <w:szCs w:val="24"/>
        </w:rPr>
      </w:pPr>
    </w:p>
    <w:p w14:paraId="368DB570" w14:textId="77777777" w:rsidR="003F681E" w:rsidRDefault="003F681E" w:rsidP="003F681E">
      <w:pPr>
        <w:tabs>
          <w:tab w:val="left" w:pos="720"/>
          <w:tab w:val="left" w:pos="1440"/>
          <w:tab w:val="center" w:pos="4320"/>
          <w:tab w:val="right" w:pos="8640"/>
        </w:tabs>
        <w:spacing w:after="0" w:line="360" w:lineRule="auto"/>
        <w:rPr>
          <w:rFonts w:ascii="Times New Roman" w:hAnsi="Times New Roman" w:cs="Times New Roman"/>
          <w:sz w:val="24"/>
          <w:szCs w:val="24"/>
        </w:rPr>
      </w:pPr>
      <w:r w:rsidRPr="004B4118">
        <w:rPr>
          <w:rFonts w:ascii="Times New Roman" w:hAnsi="Times New Roman" w:cs="Times New Roman"/>
          <w:sz w:val="24"/>
          <w:szCs w:val="24"/>
        </w:rPr>
        <w:tab/>
      </w:r>
      <w:r>
        <w:rPr>
          <w:rFonts w:ascii="Times New Roman" w:hAnsi="Times New Roman" w:cs="Times New Roman"/>
          <w:sz w:val="24"/>
          <w:szCs w:val="24"/>
        </w:rPr>
        <w:tab/>
      </w:r>
      <w:r w:rsidRPr="004B4118">
        <w:rPr>
          <w:rFonts w:ascii="Times New Roman" w:hAnsi="Times New Roman" w:cs="Times New Roman"/>
          <w:sz w:val="24"/>
          <w:szCs w:val="24"/>
        </w:rPr>
        <w:t>Complainant filed a response to the preliminary objections dated August 6, 2018 and a response to the answer and new matter dated August 15, 2018.</w:t>
      </w:r>
    </w:p>
    <w:p w14:paraId="757649E6" w14:textId="77777777" w:rsidR="003F681E" w:rsidRPr="004B4118" w:rsidRDefault="003F681E" w:rsidP="003F681E">
      <w:pPr>
        <w:tabs>
          <w:tab w:val="left" w:pos="720"/>
          <w:tab w:val="left" w:pos="1440"/>
          <w:tab w:val="center" w:pos="4320"/>
          <w:tab w:val="right" w:pos="8640"/>
        </w:tabs>
        <w:spacing w:after="0" w:line="360" w:lineRule="auto"/>
        <w:rPr>
          <w:rFonts w:ascii="Times New Roman" w:hAnsi="Times New Roman" w:cs="Times New Roman"/>
          <w:sz w:val="24"/>
          <w:szCs w:val="24"/>
        </w:rPr>
      </w:pPr>
    </w:p>
    <w:p w14:paraId="55FDEFF1" w14:textId="77777777" w:rsidR="003F681E"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On August 20, 2018, Complainant filed objections and a motion to strike the first set of discovery requests propounded by Respondent, as untimely and irrelevant.  Specifically, Complainant asserted that the discovery requests are irrelevant an</w:t>
      </w:r>
      <w:r>
        <w:rPr>
          <w:rFonts w:ascii="Times New Roman" w:hAnsi="Times New Roman" w:cs="Times New Roman"/>
          <w:sz w:val="24"/>
          <w:szCs w:val="24"/>
        </w:rPr>
        <w:t>d</w:t>
      </w:r>
      <w:r w:rsidRPr="004B4118">
        <w:rPr>
          <w:rFonts w:ascii="Times New Roman" w:hAnsi="Times New Roman" w:cs="Times New Roman"/>
          <w:sz w:val="24"/>
          <w:szCs w:val="24"/>
        </w:rPr>
        <w:t xml:space="preserve"> relevant information sought was contained in Complainant’s responses to preliminary objections and because she is arguing “an issue of statutory construction.”  Complainant further asserted that the discovery requests are untimely because the pleadings have not closed</w:t>
      </w:r>
      <w:r>
        <w:rPr>
          <w:rFonts w:ascii="Times New Roman" w:hAnsi="Times New Roman" w:cs="Times New Roman"/>
          <w:sz w:val="24"/>
          <w:szCs w:val="24"/>
        </w:rPr>
        <w:t>.</w:t>
      </w:r>
      <w:r w:rsidRPr="004B4118">
        <w:rPr>
          <w:rFonts w:ascii="Times New Roman" w:hAnsi="Times New Roman" w:cs="Times New Roman"/>
          <w:sz w:val="24"/>
          <w:szCs w:val="24"/>
        </w:rPr>
        <w:t xml:space="preserve">  </w:t>
      </w:r>
    </w:p>
    <w:p w14:paraId="09EAE644" w14:textId="77777777" w:rsidR="003F681E" w:rsidRPr="004B4118" w:rsidRDefault="003F681E" w:rsidP="003F681E">
      <w:pPr>
        <w:spacing w:after="0" w:line="360" w:lineRule="auto"/>
        <w:ind w:firstLine="1440"/>
        <w:rPr>
          <w:rFonts w:ascii="Times New Roman" w:hAnsi="Times New Roman" w:cs="Times New Roman"/>
          <w:sz w:val="24"/>
          <w:szCs w:val="24"/>
        </w:rPr>
      </w:pPr>
    </w:p>
    <w:p w14:paraId="13907FE5" w14:textId="7C7799F2" w:rsidR="003F681E" w:rsidRPr="004B4118" w:rsidRDefault="003F681E" w:rsidP="003F681E">
      <w:pPr>
        <w:spacing w:after="0" w:line="360" w:lineRule="auto"/>
        <w:ind w:firstLine="1440"/>
        <w:rPr>
          <w:rFonts w:ascii="Times New Roman" w:hAnsi="Times New Roman" w:cs="Times New Roman"/>
          <w:sz w:val="24"/>
          <w:szCs w:val="24"/>
        </w:rPr>
      </w:pPr>
      <w:r w:rsidRPr="004B4118">
        <w:rPr>
          <w:rFonts w:ascii="Times New Roman" w:hAnsi="Times New Roman" w:cs="Times New Roman"/>
          <w:sz w:val="24"/>
          <w:szCs w:val="24"/>
        </w:rPr>
        <w:t xml:space="preserve">On September 10, 2018, Respondent filed its response to Complainant’s objection to and motion to strike first set of discovery requests. </w:t>
      </w:r>
      <w:r>
        <w:rPr>
          <w:rFonts w:ascii="Times New Roman" w:hAnsi="Times New Roman" w:cs="Times New Roman"/>
          <w:sz w:val="24"/>
          <w:szCs w:val="24"/>
        </w:rPr>
        <w:t xml:space="preserve"> </w:t>
      </w:r>
      <w:r w:rsidRPr="004B4118">
        <w:rPr>
          <w:rFonts w:ascii="Times New Roman" w:hAnsi="Times New Roman" w:cs="Times New Roman"/>
          <w:sz w:val="24"/>
          <w:szCs w:val="24"/>
        </w:rPr>
        <w:t>Respondent asserted that it served its first set of discovery requests upon Complainant on July 10, 2018 and that the parties agreed to extend Complainant’s deadline to respond until August 20, 2018.  Respondent further asserted that, based upon Complainant</w:t>
      </w:r>
      <w:r>
        <w:rPr>
          <w:rFonts w:ascii="Times New Roman" w:hAnsi="Times New Roman" w:cs="Times New Roman"/>
          <w:sz w:val="24"/>
          <w:szCs w:val="24"/>
        </w:rPr>
        <w:t>’</w:t>
      </w:r>
      <w:r w:rsidRPr="004B4118">
        <w:rPr>
          <w:rFonts w:ascii="Times New Roman" w:hAnsi="Times New Roman" w:cs="Times New Roman"/>
          <w:sz w:val="24"/>
          <w:szCs w:val="24"/>
        </w:rPr>
        <w:t xml:space="preserve">s assertions in her objections and motion, it plans to file a motion for summary judgment.  Accordingly, Respondent requested that the Commission hold Complainant’s objection and motion to strike first set of discovery requests in abeyance until after a decision is rendered on Respondent’s forthcoming motion for summary judgment. </w:t>
      </w:r>
    </w:p>
    <w:p w14:paraId="298728B8" w14:textId="77777777" w:rsidR="003F681E" w:rsidRPr="004B4118" w:rsidRDefault="003F681E" w:rsidP="003F681E">
      <w:pPr>
        <w:spacing w:after="0"/>
        <w:rPr>
          <w:rFonts w:ascii="Times New Roman" w:hAnsi="Times New Roman" w:cs="Times New Roman"/>
          <w:sz w:val="24"/>
          <w:szCs w:val="24"/>
        </w:rPr>
      </w:pPr>
      <w:r w:rsidRPr="004B4118">
        <w:rPr>
          <w:rFonts w:ascii="Times New Roman" w:hAnsi="Times New Roman" w:cs="Times New Roman"/>
          <w:sz w:val="24"/>
          <w:szCs w:val="24"/>
        </w:rPr>
        <w:t xml:space="preserve">  </w:t>
      </w:r>
    </w:p>
    <w:p w14:paraId="4131DAFC" w14:textId="77777777" w:rsidR="003F681E" w:rsidRPr="004B4118" w:rsidRDefault="003F681E" w:rsidP="003F681E">
      <w:pPr>
        <w:spacing w:after="0" w:line="360" w:lineRule="auto"/>
        <w:rPr>
          <w:rFonts w:ascii="Times New Roman" w:hAnsi="Times New Roman" w:cs="Times New Roman"/>
          <w:color w:val="000000"/>
          <w:sz w:val="24"/>
          <w:szCs w:val="24"/>
        </w:rPr>
      </w:pPr>
      <w:r w:rsidRPr="004B4118">
        <w:rPr>
          <w:rFonts w:ascii="Times New Roman" w:hAnsi="Times New Roman" w:cs="Times New Roman"/>
          <w:sz w:val="24"/>
          <w:szCs w:val="24"/>
        </w:rPr>
        <w:tab/>
      </w:r>
      <w:r>
        <w:rPr>
          <w:rFonts w:ascii="Times New Roman" w:hAnsi="Times New Roman" w:cs="Times New Roman"/>
          <w:sz w:val="24"/>
          <w:szCs w:val="24"/>
        </w:rPr>
        <w:tab/>
      </w:r>
      <w:r w:rsidRPr="004B4118">
        <w:rPr>
          <w:rFonts w:ascii="Times New Roman" w:hAnsi="Times New Roman" w:cs="Times New Roman"/>
          <w:sz w:val="24"/>
          <w:szCs w:val="24"/>
        </w:rPr>
        <w:t>On October 2</w:t>
      </w:r>
      <w:r>
        <w:rPr>
          <w:rFonts w:ascii="Times New Roman" w:hAnsi="Times New Roman" w:cs="Times New Roman"/>
          <w:sz w:val="24"/>
          <w:szCs w:val="24"/>
        </w:rPr>
        <w:t>4</w:t>
      </w:r>
      <w:r w:rsidRPr="004B4118">
        <w:rPr>
          <w:rFonts w:ascii="Times New Roman" w:hAnsi="Times New Roman" w:cs="Times New Roman"/>
          <w:sz w:val="24"/>
          <w:szCs w:val="24"/>
        </w:rPr>
        <w:t>, 2018, an interim order was entered granting t</w:t>
      </w:r>
      <w:r w:rsidRPr="004B4118">
        <w:rPr>
          <w:rFonts w:ascii="Times New Roman" w:hAnsi="Times New Roman" w:cs="Times New Roman"/>
          <w:color w:val="000000"/>
          <w:sz w:val="24"/>
          <w:szCs w:val="24"/>
        </w:rPr>
        <w:t xml:space="preserve">he preliminary objections filed by Duquesne Light Company </w:t>
      </w:r>
      <w:r w:rsidRPr="004B4118">
        <w:rPr>
          <w:rFonts w:ascii="Times New Roman" w:hAnsi="Times New Roman" w:cs="Times New Roman"/>
          <w:sz w:val="24"/>
          <w:szCs w:val="24"/>
        </w:rPr>
        <w:t>to the limited extent that Complainant claims that Respondent has violated her rights under the Fourth Amendment to the United States Constitution are granted and that claim is dismissed.</w:t>
      </w:r>
      <w:r w:rsidRPr="004B4118">
        <w:rPr>
          <w:rFonts w:ascii="Times New Roman" w:hAnsi="Times New Roman" w:cs="Times New Roman"/>
          <w:color w:val="000000"/>
          <w:sz w:val="24"/>
          <w:szCs w:val="24"/>
        </w:rPr>
        <w:t xml:space="preserve">  The preliminary objections filed by Duquesne Light Company were denied in all other respects.  </w:t>
      </w:r>
    </w:p>
    <w:p w14:paraId="30AABB9B" w14:textId="77777777" w:rsidR="003F681E" w:rsidRPr="004B4118" w:rsidRDefault="003F681E" w:rsidP="003F681E">
      <w:pPr>
        <w:pStyle w:val="Style"/>
        <w:widowControl/>
        <w:spacing w:line="360" w:lineRule="auto"/>
        <w:ind w:left="1440"/>
        <w:rPr>
          <w:color w:val="000000"/>
        </w:rPr>
      </w:pPr>
    </w:p>
    <w:p w14:paraId="20EBFCC8" w14:textId="77777777" w:rsidR="003F681E" w:rsidRPr="004B4118" w:rsidRDefault="003F681E" w:rsidP="0059679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24, 2018, an interim order was entered denying </w:t>
      </w:r>
      <w:r w:rsidRPr="004B4118">
        <w:rPr>
          <w:rFonts w:ascii="Times New Roman" w:eastAsia="Times New Roman" w:hAnsi="Times New Roman" w:cs="Times New Roman"/>
          <w:sz w:val="24"/>
          <w:szCs w:val="24"/>
        </w:rPr>
        <w:t xml:space="preserve">Complainant’s Objection </w:t>
      </w:r>
      <w:proofErr w:type="gramStart"/>
      <w:r w:rsidRPr="004B4118">
        <w:rPr>
          <w:rFonts w:ascii="Times New Roman" w:eastAsia="Times New Roman" w:hAnsi="Times New Roman" w:cs="Times New Roman"/>
          <w:sz w:val="24"/>
          <w:szCs w:val="24"/>
        </w:rPr>
        <w:t>To</w:t>
      </w:r>
      <w:proofErr w:type="gramEnd"/>
      <w:r w:rsidRPr="004B4118">
        <w:rPr>
          <w:rFonts w:ascii="Times New Roman" w:eastAsia="Times New Roman" w:hAnsi="Times New Roman" w:cs="Times New Roman"/>
          <w:sz w:val="24"/>
          <w:szCs w:val="24"/>
        </w:rPr>
        <w:t xml:space="preserve"> And Motion To Strike First Set Of Discovery Requests dated August 20, 2018</w:t>
      </w:r>
      <w:r>
        <w:rPr>
          <w:rFonts w:ascii="Times New Roman" w:eastAsia="Times New Roman" w:hAnsi="Times New Roman" w:cs="Times New Roman"/>
          <w:sz w:val="24"/>
          <w:szCs w:val="24"/>
        </w:rPr>
        <w:t xml:space="preserve">.  In addition, </w:t>
      </w:r>
      <w:r w:rsidRPr="004B4118">
        <w:rPr>
          <w:rFonts w:ascii="Times New Roman" w:eastAsia="Times New Roman" w:hAnsi="Times New Roman" w:cs="Times New Roman"/>
          <w:sz w:val="24"/>
          <w:szCs w:val="24"/>
        </w:rPr>
        <w:t xml:space="preserve">Respondent’s request to </w:t>
      </w:r>
      <w:r w:rsidRPr="004B4118">
        <w:rPr>
          <w:rFonts w:ascii="Times New Roman" w:hAnsi="Times New Roman" w:cs="Times New Roman"/>
          <w:sz w:val="24"/>
          <w:szCs w:val="24"/>
        </w:rPr>
        <w:t xml:space="preserve">hold Complainant’s objection and motion to strike first set of discovery requests in abeyance until after a decision is rendered on Respondent’s forthcoming motion for summary judgment </w:t>
      </w:r>
      <w:r>
        <w:rPr>
          <w:rFonts w:ascii="Times New Roman" w:hAnsi="Times New Roman" w:cs="Times New Roman"/>
          <w:sz w:val="24"/>
          <w:szCs w:val="24"/>
        </w:rPr>
        <w:t xml:space="preserve">was </w:t>
      </w:r>
      <w:r w:rsidRPr="004B4118">
        <w:rPr>
          <w:rFonts w:ascii="Times New Roman" w:hAnsi="Times New Roman" w:cs="Times New Roman"/>
          <w:sz w:val="24"/>
          <w:szCs w:val="24"/>
        </w:rPr>
        <w:t>denied.</w:t>
      </w:r>
      <w:r>
        <w:rPr>
          <w:rFonts w:ascii="Times New Roman" w:hAnsi="Times New Roman" w:cs="Times New Roman"/>
          <w:sz w:val="24"/>
          <w:szCs w:val="24"/>
        </w:rPr>
        <w:t xml:space="preserve">  Finally, Complainant was directed to </w:t>
      </w:r>
      <w:r w:rsidRPr="004B4118">
        <w:rPr>
          <w:rFonts w:ascii="Times New Roman" w:eastAsia="Times New Roman" w:hAnsi="Times New Roman" w:cs="Times New Roman"/>
          <w:sz w:val="24"/>
          <w:szCs w:val="24"/>
        </w:rPr>
        <w:t>serve upon Counsel for Respondent, objections where appropriate to any specific discovery requests and full and complete responses to the interrogatories and requests for production of documents served by Respondent on July 10, 2018, on or before November 30, 2018.</w:t>
      </w:r>
    </w:p>
    <w:p w14:paraId="184D4579" w14:textId="77777777" w:rsidR="003F681E" w:rsidRPr="004B4118" w:rsidRDefault="003F681E" w:rsidP="003F681E">
      <w:pPr>
        <w:spacing w:after="0" w:line="360" w:lineRule="auto"/>
        <w:rPr>
          <w:rFonts w:ascii="Times New Roman" w:eastAsia="Times New Roman" w:hAnsi="Times New Roman" w:cs="Times New Roman"/>
          <w:sz w:val="24"/>
          <w:szCs w:val="24"/>
        </w:rPr>
      </w:pPr>
    </w:p>
    <w:p w14:paraId="676EEB00" w14:textId="3811BC55" w:rsidR="0059679E" w:rsidRDefault="0059679E" w:rsidP="003F681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undersigned presiding officer received correspondence from Complainant dated November 9, 2018 directed to the Commission</w:t>
      </w:r>
      <w:r w:rsidR="00B448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Secretary along with a Request for Cancellation of Prehearing Conference.  Complainant stated, among other things, that proceeding with the scheduled prehearing conference is “more of a waste of time than not.”  Under the circumstances the following order will be entered.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53A5A1C" w14:textId="77777777" w:rsidR="0059679E" w:rsidRDefault="0059679E" w:rsidP="003F681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24869D4" w14:textId="77777777" w:rsidR="003F681E" w:rsidRPr="004B4118" w:rsidRDefault="0059679E" w:rsidP="003F681E">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F681E" w:rsidRPr="004B4118">
        <w:rPr>
          <w:rFonts w:ascii="Times New Roman" w:eastAsia="Times New Roman" w:hAnsi="Times New Roman" w:cs="Times New Roman"/>
          <w:sz w:val="24"/>
          <w:szCs w:val="24"/>
        </w:rPr>
        <w:t>THEREFORE,</w:t>
      </w:r>
    </w:p>
    <w:p w14:paraId="1F10BF10" w14:textId="77777777" w:rsidR="003F681E" w:rsidRPr="004B4118" w:rsidRDefault="003F681E" w:rsidP="003F681E">
      <w:pPr>
        <w:tabs>
          <w:tab w:val="left" w:pos="2160"/>
        </w:tabs>
        <w:spacing w:after="0" w:line="360" w:lineRule="auto"/>
        <w:ind w:firstLine="1440"/>
        <w:rPr>
          <w:rFonts w:ascii="Times New Roman" w:eastAsia="Times New Roman" w:hAnsi="Times New Roman" w:cs="Times New Roman"/>
          <w:sz w:val="24"/>
          <w:szCs w:val="24"/>
        </w:rPr>
      </w:pPr>
    </w:p>
    <w:p w14:paraId="607E8281" w14:textId="77777777" w:rsidR="003F681E" w:rsidRPr="004B4118" w:rsidRDefault="003F681E" w:rsidP="003F681E">
      <w:pPr>
        <w:tabs>
          <w:tab w:val="left" w:pos="2160"/>
        </w:tabs>
        <w:spacing w:after="0" w:line="360" w:lineRule="auto"/>
        <w:ind w:firstLine="1440"/>
        <w:rPr>
          <w:rFonts w:ascii="Times New Roman" w:eastAsia="Times New Roman" w:hAnsi="Times New Roman" w:cs="Times New Roman"/>
          <w:sz w:val="24"/>
          <w:szCs w:val="24"/>
        </w:rPr>
      </w:pPr>
      <w:r w:rsidRPr="004B4118">
        <w:rPr>
          <w:rFonts w:ascii="Times New Roman" w:eastAsia="Times New Roman" w:hAnsi="Times New Roman" w:cs="Times New Roman"/>
          <w:sz w:val="24"/>
          <w:szCs w:val="24"/>
        </w:rPr>
        <w:t>IT IS ORDERED:</w:t>
      </w:r>
    </w:p>
    <w:p w14:paraId="706189D1" w14:textId="77777777" w:rsidR="003F681E" w:rsidRPr="004B4118" w:rsidRDefault="003F681E" w:rsidP="003F681E">
      <w:pPr>
        <w:tabs>
          <w:tab w:val="left" w:pos="2160"/>
        </w:tabs>
        <w:spacing w:after="0" w:line="360" w:lineRule="auto"/>
        <w:ind w:firstLine="1440"/>
        <w:rPr>
          <w:rFonts w:ascii="Times New Roman" w:eastAsia="Times New Roman" w:hAnsi="Times New Roman" w:cs="Times New Roman"/>
          <w:sz w:val="24"/>
          <w:szCs w:val="24"/>
        </w:rPr>
      </w:pPr>
    </w:p>
    <w:p w14:paraId="0FFF60BE" w14:textId="7CDE9A5E" w:rsidR="003F681E" w:rsidRPr="005C4255" w:rsidRDefault="003F681E" w:rsidP="005C425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B4118">
        <w:rPr>
          <w:rFonts w:ascii="Times New Roman" w:eastAsia="Times New Roman" w:hAnsi="Times New Roman" w:cs="Times New Roman"/>
          <w:sz w:val="24"/>
          <w:szCs w:val="24"/>
        </w:rPr>
        <w:t xml:space="preserve">That </w:t>
      </w:r>
      <w:r w:rsidR="0059679E">
        <w:rPr>
          <w:rFonts w:ascii="Times New Roman" w:eastAsia="Times New Roman" w:hAnsi="Times New Roman" w:cs="Times New Roman"/>
          <w:sz w:val="24"/>
          <w:szCs w:val="24"/>
        </w:rPr>
        <w:t>the prehearing conference scheduled for November 29, 2018 is hereby cancelled at the request of Complainant.</w:t>
      </w:r>
    </w:p>
    <w:p w14:paraId="532F0EBF" w14:textId="77777777" w:rsidR="003F681E" w:rsidRPr="004B4118" w:rsidRDefault="003F681E" w:rsidP="003F681E">
      <w:pPr>
        <w:pStyle w:val="ListParagraph"/>
        <w:spacing w:after="0" w:line="360" w:lineRule="auto"/>
        <w:ind w:left="1440"/>
        <w:rPr>
          <w:rFonts w:ascii="Times New Roman" w:hAnsi="Times New Roman" w:cs="Times New Roman"/>
          <w:sz w:val="24"/>
          <w:szCs w:val="24"/>
        </w:rPr>
      </w:pPr>
    </w:p>
    <w:p w14:paraId="4F55984B" w14:textId="02D50ECC" w:rsidR="003F681E" w:rsidRDefault="003F681E" w:rsidP="003F681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7038ED">
        <w:rPr>
          <w:rFonts w:ascii="Times New Roman" w:eastAsia="Times New Roman" w:hAnsi="Times New Roman" w:cs="Times New Roman"/>
          <w:sz w:val="24"/>
          <w:szCs w:val="24"/>
        </w:rPr>
        <w:t>That Complainant shall serve upon Counsel for Respondent, objections where appropriate to any specific discovery requests and full and complete responses to the interrogatories and requests for production of documents served by Respondent on July 10, 2018, on or before November 30, 2018</w:t>
      </w:r>
      <w:r w:rsidR="007038ED" w:rsidRPr="007038ED">
        <w:rPr>
          <w:rFonts w:ascii="Times New Roman" w:eastAsia="Times New Roman" w:hAnsi="Times New Roman" w:cs="Times New Roman"/>
          <w:sz w:val="24"/>
          <w:szCs w:val="24"/>
        </w:rPr>
        <w:t>, as previously ordered on October 24, 2018.</w:t>
      </w:r>
    </w:p>
    <w:p w14:paraId="42A56B52" w14:textId="3D18BEF5" w:rsidR="005C4255" w:rsidRDefault="005C4255" w:rsidP="005C4255">
      <w:pPr>
        <w:tabs>
          <w:tab w:val="left" w:pos="720"/>
          <w:tab w:val="left" w:pos="1440"/>
        </w:tabs>
        <w:spacing w:after="0" w:line="360" w:lineRule="auto"/>
        <w:ind w:left="1440"/>
        <w:rPr>
          <w:rFonts w:ascii="Times New Roman" w:eastAsia="Times New Roman" w:hAnsi="Times New Roman" w:cs="Times New Roman"/>
          <w:sz w:val="24"/>
          <w:szCs w:val="24"/>
        </w:rPr>
      </w:pPr>
    </w:p>
    <w:p w14:paraId="7962A407" w14:textId="77777777" w:rsidR="0040193C" w:rsidRDefault="0040193C" w:rsidP="005C4255">
      <w:pPr>
        <w:tabs>
          <w:tab w:val="left" w:pos="720"/>
          <w:tab w:val="left" w:pos="1440"/>
        </w:tabs>
        <w:spacing w:after="0" w:line="360" w:lineRule="auto"/>
        <w:ind w:left="1440"/>
        <w:rPr>
          <w:rFonts w:ascii="Times New Roman" w:eastAsia="Times New Roman" w:hAnsi="Times New Roman" w:cs="Times New Roman"/>
          <w:sz w:val="24"/>
          <w:szCs w:val="24"/>
        </w:rPr>
      </w:pPr>
      <w:bookmarkStart w:id="0" w:name="_GoBack"/>
      <w:bookmarkEnd w:id="0"/>
    </w:p>
    <w:p w14:paraId="21C04619" w14:textId="77777777" w:rsidR="007038ED" w:rsidRPr="007038ED" w:rsidRDefault="007038ED" w:rsidP="003F681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a litigation order shall be entered in this case.</w:t>
      </w:r>
    </w:p>
    <w:p w14:paraId="684DE02E" w14:textId="77777777" w:rsidR="003F681E" w:rsidRPr="004B4118" w:rsidRDefault="003F681E" w:rsidP="003F681E">
      <w:pPr>
        <w:spacing w:after="0" w:line="360" w:lineRule="auto"/>
        <w:rPr>
          <w:rFonts w:ascii="Times New Roman" w:eastAsia="Times New Roman" w:hAnsi="Times New Roman" w:cs="Times New Roman"/>
          <w:sz w:val="24"/>
          <w:szCs w:val="24"/>
        </w:rPr>
      </w:pP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p>
    <w:p w14:paraId="0E9E4045" w14:textId="5F130002" w:rsidR="003F681E" w:rsidRDefault="003F681E" w:rsidP="003F681E">
      <w:pPr>
        <w:spacing w:after="0" w:line="360" w:lineRule="auto"/>
        <w:rPr>
          <w:rFonts w:ascii="Times New Roman" w:eastAsia="Times New Roman" w:hAnsi="Times New Roman" w:cs="Times New Roman"/>
          <w:sz w:val="24"/>
          <w:szCs w:val="24"/>
        </w:rPr>
      </w:pPr>
    </w:p>
    <w:p w14:paraId="76F427B0" w14:textId="77777777" w:rsidR="005C4255" w:rsidRPr="004B4118" w:rsidRDefault="005C4255" w:rsidP="003F681E">
      <w:pPr>
        <w:spacing w:after="0" w:line="360" w:lineRule="auto"/>
        <w:rPr>
          <w:rFonts w:ascii="Times New Roman" w:eastAsia="Times New Roman" w:hAnsi="Times New Roman" w:cs="Times New Roman"/>
          <w:sz w:val="24"/>
          <w:szCs w:val="24"/>
        </w:rPr>
      </w:pPr>
    </w:p>
    <w:p w14:paraId="68145EB2" w14:textId="77777777" w:rsidR="003F681E" w:rsidRPr="004B4118" w:rsidRDefault="003F681E" w:rsidP="003F681E">
      <w:pPr>
        <w:spacing w:after="0" w:line="240" w:lineRule="auto"/>
        <w:rPr>
          <w:rFonts w:ascii="Times New Roman" w:eastAsia="Times New Roman" w:hAnsi="Times New Roman" w:cs="Times New Roman"/>
          <w:sz w:val="24"/>
          <w:szCs w:val="24"/>
        </w:rPr>
      </w:pPr>
      <w:r w:rsidRPr="004B4118">
        <w:rPr>
          <w:rFonts w:ascii="Times New Roman" w:eastAsia="Times New Roman" w:hAnsi="Times New Roman" w:cs="Times New Roman"/>
          <w:sz w:val="24"/>
          <w:szCs w:val="24"/>
        </w:rPr>
        <w:t xml:space="preserve">Date:  </w:t>
      </w:r>
      <w:r w:rsidR="007038ED" w:rsidRPr="005C4255">
        <w:rPr>
          <w:rFonts w:ascii="Times New Roman" w:eastAsia="Times New Roman" w:hAnsi="Times New Roman" w:cs="Times New Roman"/>
          <w:sz w:val="24"/>
          <w:szCs w:val="24"/>
          <w:u w:val="single"/>
        </w:rPr>
        <w:t>November 20, 2018</w:t>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t>______________________________</w:t>
      </w:r>
    </w:p>
    <w:p w14:paraId="7081C560" w14:textId="77777777" w:rsidR="003F681E" w:rsidRPr="004B4118" w:rsidRDefault="003F681E" w:rsidP="003F681E">
      <w:pPr>
        <w:spacing w:after="0" w:line="240" w:lineRule="auto"/>
        <w:rPr>
          <w:rFonts w:ascii="Times New Roman" w:eastAsia="Times New Roman" w:hAnsi="Times New Roman" w:cs="Times New Roman"/>
          <w:sz w:val="24"/>
          <w:szCs w:val="24"/>
        </w:rPr>
      </w:pP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t>Jeffrey A. Watson</w:t>
      </w:r>
    </w:p>
    <w:p w14:paraId="3D7DF799" w14:textId="77777777" w:rsidR="003F681E" w:rsidRPr="004B4118" w:rsidRDefault="003F681E" w:rsidP="007038ED">
      <w:pPr>
        <w:spacing w:after="0" w:line="240" w:lineRule="auto"/>
        <w:rPr>
          <w:rFonts w:ascii="Times New Roman" w:hAnsi="Times New Roman" w:cs="Times New Roman"/>
          <w:sz w:val="24"/>
          <w:szCs w:val="24"/>
        </w:rPr>
      </w:pP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t xml:space="preserve">       </w:t>
      </w:r>
      <w:r w:rsidRPr="004B4118">
        <w:rPr>
          <w:rFonts w:ascii="Times New Roman" w:eastAsia="Times New Roman" w:hAnsi="Times New Roman" w:cs="Times New Roman"/>
          <w:sz w:val="24"/>
          <w:szCs w:val="24"/>
        </w:rPr>
        <w:tab/>
      </w:r>
      <w:r w:rsidRPr="004B4118">
        <w:rPr>
          <w:rFonts w:ascii="Times New Roman" w:eastAsia="Times New Roman" w:hAnsi="Times New Roman" w:cs="Times New Roman"/>
          <w:sz w:val="24"/>
          <w:szCs w:val="24"/>
        </w:rPr>
        <w:tab/>
        <w:t>Administrative Law Judge</w:t>
      </w:r>
    </w:p>
    <w:p w14:paraId="24908F03" w14:textId="77777777" w:rsidR="003F681E" w:rsidRPr="004B4118" w:rsidRDefault="003F681E" w:rsidP="003F681E">
      <w:pPr>
        <w:spacing w:after="0"/>
        <w:rPr>
          <w:rFonts w:ascii="Times New Roman" w:hAnsi="Times New Roman" w:cs="Times New Roman"/>
          <w:sz w:val="24"/>
          <w:szCs w:val="24"/>
        </w:rPr>
      </w:pPr>
    </w:p>
    <w:p w14:paraId="58CB252E" w14:textId="106615B6" w:rsidR="00F61867" w:rsidRDefault="00F61867">
      <w:r>
        <w:br w:type="page"/>
      </w:r>
    </w:p>
    <w:p w14:paraId="7E8A3681" w14:textId="77777777" w:rsidR="00F61867" w:rsidRDefault="00F61867" w:rsidP="00F61867">
      <w:pPr>
        <w:spacing w:line="240" w:lineRule="auto"/>
        <w:contextualSpacing/>
        <w:rPr>
          <w:rFonts w:ascii="Microsoft Sans Serif" w:eastAsia="Microsoft Sans Serif" w:hAnsi="Microsoft Sans Serif" w:cs="Microsoft Sans Serif"/>
          <w:b/>
          <w:sz w:val="24"/>
          <w:u w:val="single"/>
        </w:rPr>
        <w:sectPr w:rsidR="00F61867" w:rsidSect="0025494E">
          <w:footerReference w:type="default" r:id="rId7"/>
          <w:pgSz w:w="12240" w:h="15840"/>
          <w:pgMar w:top="1440" w:right="1440" w:bottom="1440" w:left="1440" w:header="720" w:footer="720" w:gutter="0"/>
          <w:cols w:space="720"/>
          <w:titlePg/>
          <w:docGrid w:linePitch="360"/>
        </w:sectPr>
      </w:pPr>
    </w:p>
    <w:p w14:paraId="5088A7EA" w14:textId="23B53ACC" w:rsidR="00F61867" w:rsidRDefault="00F61867" w:rsidP="00F6186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C-2018-3002741 - MIRANDA EDWARDS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MIRANDA GRACE EDWARDS</w:t>
      </w:r>
      <w:r>
        <w:rPr>
          <w:rFonts w:ascii="Microsoft Sans Serif" w:eastAsia="Microsoft Sans Serif" w:hAnsi="Microsoft Sans Serif" w:cs="Microsoft Sans Serif"/>
          <w:sz w:val="24"/>
        </w:rPr>
        <w:cr/>
        <w:t>3835 ACORN STREET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D710FA">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726</w:t>
      </w:r>
      <w:r>
        <w:rPr>
          <w:rFonts w:ascii="Microsoft Sans Serif" w:eastAsia="Microsoft Sans Serif" w:hAnsi="Microsoft Sans Serif" w:cs="Microsoft Sans Serif"/>
          <w:b/>
          <w:sz w:val="24"/>
        </w:rPr>
        <w:t>.</w:t>
      </w:r>
      <w:r w:rsidRPr="00D710FA">
        <w:rPr>
          <w:rFonts w:ascii="Microsoft Sans Serif" w:eastAsia="Microsoft Sans Serif" w:hAnsi="Microsoft Sans Serif" w:cs="Microsoft Sans Serif"/>
          <w:b/>
          <w:sz w:val="24"/>
        </w:rPr>
        <w:t>8329</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p>
    <w:p w14:paraId="259EA9B4" w14:textId="77777777" w:rsidR="00F61867" w:rsidRPr="00782EA1" w:rsidRDefault="00F61867" w:rsidP="00F61867">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82EA1">
        <w:rPr>
          <w:rFonts w:ascii="Microsoft Sans Serif" w:eastAsia="Microsoft Sans Serif" w:hAnsi="Microsoft Sans Serif" w:cs="Microsoft Sans Serif"/>
          <w:b/>
          <w:sz w:val="24"/>
        </w:rPr>
        <w:t>412.594.5503</w:t>
      </w:r>
      <w:r w:rsidRPr="00782EA1">
        <w:rPr>
          <w:rFonts w:ascii="Microsoft Sans Serif" w:eastAsia="Microsoft Sans Serif" w:hAnsi="Microsoft Sans Serif" w:cs="Microsoft Sans Serif"/>
          <w:b/>
          <w:sz w:val="24"/>
        </w:rPr>
        <w:cr/>
        <w:t>412.594.3938</w:t>
      </w:r>
    </w:p>
    <w:p w14:paraId="52E1353B" w14:textId="77777777" w:rsidR="00F61867" w:rsidRPr="00D710FA" w:rsidRDefault="00F61867" w:rsidP="00F61867">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4C40648" w14:textId="77777777" w:rsidR="00F61867" w:rsidRDefault="00F61867" w:rsidP="00F61867">
      <w:r>
        <w:rPr>
          <w:rFonts w:ascii="Microsoft Sans Serif" w:eastAsia="Microsoft Sans Serif" w:hAnsi="Microsoft Sans Serif" w:cs="Microsoft Sans Serif"/>
          <w:sz w:val="24"/>
        </w:rPr>
        <w:cr/>
      </w:r>
    </w:p>
    <w:p w14:paraId="0F31B693" w14:textId="77777777" w:rsidR="00F61867" w:rsidRDefault="00F61867" w:rsidP="00F61867"/>
    <w:p w14:paraId="375B9C51" w14:textId="77777777" w:rsidR="00DC28A6" w:rsidRDefault="0040193C"/>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19EBE" w14:textId="77777777" w:rsidR="008D2BA4" w:rsidRDefault="008D2BA4" w:rsidP="003F681E">
      <w:pPr>
        <w:spacing w:after="0" w:line="240" w:lineRule="auto"/>
      </w:pPr>
      <w:r>
        <w:separator/>
      </w:r>
    </w:p>
  </w:endnote>
  <w:endnote w:type="continuationSeparator" w:id="0">
    <w:p w14:paraId="437D9841" w14:textId="77777777" w:rsidR="008D2BA4" w:rsidRDefault="008D2BA4" w:rsidP="003F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770639"/>
      <w:docPartObj>
        <w:docPartGallery w:val="Page Numbers (Bottom of Page)"/>
        <w:docPartUnique/>
      </w:docPartObj>
    </w:sdtPr>
    <w:sdtEndPr>
      <w:rPr>
        <w:rFonts w:ascii="Times New Roman" w:hAnsi="Times New Roman" w:cs="Times New Roman"/>
        <w:noProof/>
        <w:sz w:val="24"/>
        <w:szCs w:val="24"/>
      </w:rPr>
    </w:sdtEndPr>
    <w:sdtContent>
      <w:p w14:paraId="1875EC9D" w14:textId="32E26CCB" w:rsidR="0025494E" w:rsidRPr="0025494E" w:rsidRDefault="0025494E">
        <w:pPr>
          <w:pStyle w:val="Footer"/>
          <w:jc w:val="center"/>
          <w:rPr>
            <w:rFonts w:ascii="Times New Roman" w:hAnsi="Times New Roman" w:cs="Times New Roman"/>
            <w:sz w:val="24"/>
            <w:szCs w:val="24"/>
          </w:rPr>
        </w:pPr>
        <w:r w:rsidRPr="0025494E">
          <w:rPr>
            <w:rFonts w:ascii="Times New Roman" w:hAnsi="Times New Roman" w:cs="Times New Roman"/>
            <w:sz w:val="24"/>
            <w:szCs w:val="24"/>
          </w:rPr>
          <w:fldChar w:fldCharType="begin"/>
        </w:r>
        <w:r w:rsidRPr="0025494E">
          <w:rPr>
            <w:rFonts w:ascii="Times New Roman" w:hAnsi="Times New Roman" w:cs="Times New Roman"/>
            <w:sz w:val="24"/>
            <w:szCs w:val="24"/>
          </w:rPr>
          <w:instrText xml:space="preserve"> PAGE   \* MERGEFORMAT </w:instrText>
        </w:r>
        <w:r w:rsidRPr="0025494E">
          <w:rPr>
            <w:rFonts w:ascii="Times New Roman" w:hAnsi="Times New Roman" w:cs="Times New Roman"/>
            <w:sz w:val="24"/>
            <w:szCs w:val="24"/>
          </w:rPr>
          <w:fldChar w:fldCharType="separate"/>
        </w:r>
        <w:r w:rsidRPr="0025494E">
          <w:rPr>
            <w:rFonts w:ascii="Times New Roman" w:hAnsi="Times New Roman" w:cs="Times New Roman"/>
            <w:noProof/>
            <w:sz w:val="24"/>
            <w:szCs w:val="24"/>
          </w:rPr>
          <w:t>2</w:t>
        </w:r>
        <w:r w:rsidRPr="0025494E">
          <w:rPr>
            <w:rFonts w:ascii="Times New Roman" w:hAnsi="Times New Roman" w:cs="Times New Roman"/>
            <w:noProof/>
            <w:sz w:val="24"/>
            <w:szCs w:val="24"/>
          </w:rPr>
          <w:fldChar w:fldCharType="end"/>
        </w:r>
      </w:p>
    </w:sdtContent>
  </w:sdt>
  <w:p w14:paraId="0773782D" w14:textId="77777777" w:rsidR="0025494E" w:rsidRDefault="0025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2ABC" w14:textId="74C1EE17" w:rsidR="00117D7E" w:rsidRPr="0025494E" w:rsidRDefault="00117D7E">
    <w:pPr>
      <w:pStyle w:val="Footer"/>
      <w:jc w:val="center"/>
      <w:rPr>
        <w:rFonts w:ascii="Times New Roman" w:hAnsi="Times New Roman" w:cs="Times New Roman"/>
        <w:sz w:val="24"/>
        <w:szCs w:val="24"/>
      </w:rPr>
    </w:pPr>
  </w:p>
  <w:p w14:paraId="2F3B5925" w14:textId="77777777" w:rsidR="00117D7E" w:rsidRDefault="0011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E2D4E" w14:textId="77777777" w:rsidR="008D2BA4" w:rsidRDefault="008D2BA4" w:rsidP="003F681E">
      <w:pPr>
        <w:spacing w:after="0" w:line="240" w:lineRule="auto"/>
      </w:pPr>
      <w:r>
        <w:separator/>
      </w:r>
    </w:p>
  </w:footnote>
  <w:footnote w:type="continuationSeparator" w:id="0">
    <w:p w14:paraId="1BD592DD" w14:textId="77777777" w:rsidR="008D2BA4" w:rsidRDefault="008D2BA4" w:rsidP="003F681E">
      <w:pPr>
        <w:spacing w:after="0" w:line="240" w:lineRule="auto"/>
      </w:pPr>
      <w:r>
        <w:continuationSeparator/>
      </w:r>
    </w:p>
  </w:footnote>
  <w:footnote w:id="1">
    <w:p w14:paraId="290525A2" w14:textId="77777777" w:rsidR="003F681E" w:rsidRPr="00B73DBE" w:rsidRDefault="003F681E" w:rsidP="003F681E">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w:t>
      </w:r>
      <w:proofErr w:type="spellStart"/>
      <w:r w:rsidRPr="00B73DBE">
        <w:rPr>
          <w:rFonts w:ascii="Times New Roman" w:hAnsi="Times New Roman"/>
        </w:rPr>
        <w:t>Pa.C.S</w:t>
      </w:r>
      <w:proofErr w:type="spellEnd"/>
      <w:r w:rsidRPr="00B73DBE">
        <w:rPr>
          <w:rFonts w:ascii="Times New Roman" w:hAnsi="Times New Roman"/>
        </w:rPr>
        <w:t xml:space="preserve">. Sections 2806.1, </w:t>
      </w:r>
      <w:r w:rsidRPr="00B73DBE">
        <w:rPr>
          <w:rFonts w:ascii="Times New Roman" w:hAnsi="Times New Roman"/>
          <w:i/>
        </w:rPr>
        <w:t>et seq</w:t>
      </w:r>
      <w:r w:rsidRPr="00B73DBE">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1E"/>
    <w:rsid w:val="000F442E"/>
    <w:rsid w:val="00117D7E"/>
    <w:rsid w:val="001A57DA"/>
    <w:rsid w:val="0025494E"/>
    <w:rsid w:val="003F681E"/>
    <w:rsid w:val="0040193C"/>
    <w:rsid w:val="004E4852"/>
    <w:rsid w:val="0059679E"/>
    <w:rsid w:val="005C4255"/>
    <w:rsid w:val="007038ED"/>
    <w:rsid w:val="007B5C79"/>
    <w:rsid w:val="008D2BA4"/>
    <w:rsid w:val="009B01C3"/>
    <w:rsid w:val="00A92559"/>
    <w:rsid w:val="00B44825"/>
    <w:rsid w:val="00BC4FBE"/>
    <w:rsid w:val="00F6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6E3A"/>
  <w15:chartTrackingRefBased/>
  <w15:docId w15:val="{A74BCD5E-325B-4AE1-B35F-BE7F4DA5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3F681E"/>
    <w:pPr>
      <w:spacing w:after="0" w:line="240" w:lineRule="auto"/>
    </w:pPr>
    <w:rPr>
      <w:sz w:val="20"/>
      <w:szCs w:val="20"/>
    </w:rPr>
  </w:style>
  <w:style w:type="character" w:customStyle="1" w:styleId="FootnoteTextChar">
    <w:name w:val="Footnote Text Char"/>
    <w:aliases w:val="Car Char"/>
    <w:basedOn w:val="DefaultParagraphFont"/>
    <w:link w:val="FootnoteText"/>
    <w:rsid w:val="003F681E"/>
    <w:rPr>
      <w:sz w:val="20"/>
      <w:szCs w:val="20"/>
    </w:rPr>
  </w:style>
  <w:style w:type="character" w:styleId="FootnoteReference">
    <w:name w:val="footnote reference"/>
    <w:aliases w:val="o,fr"/>
    <w:uiPriority w:val="99"/>
    <w:unhideWhenUsed/>
    <w:rsid w:val="003F681E"/>
    <w:rPr>
      <w:vertAlign w:val="superscript"/>
    </w:rPr>
  </w:style>
  <w:style w:type="paragraph" w:customStyle="1" w:styleId="Style">
    <w:name w:val="Style"/>
    <w:rsid w:val="003F681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681E"/>
    <w:pPr>
      <w:ind w:left="720"/>
      <w:contextualSpacing/>
    </w:pPr>
  </w:style>
  <w:style w:type="paragraph" w:styleId="Header">
    <w:name w:val="header"/>
    <w:basedOn w:val="Normal"/>
    <w:link w:val="HeaderChar"/>
    <w:uiPriority w:val="99"/>
    <w:unhideWhenUsed/>
    <w:rsid w:val="00254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94E"/>
  </w:style>
  <w:style w:type="paragraph" w:styleId="Footer">
    <w:name w:val="footer"/>
    <w:basedOn w:val="Normal"/>
    <w:link w:val="FooterChar"/>
    <w:uiPriority w:val="99"/>
    <w:unhideWhenUsed/>
    <w:rsid w:val="00254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2018-11-20T17:26:00Z</dcterms:created>
  <dcterms:modified xsi:type="dcterms:W3CDTF">2018-11-20T17:43:00Z</dcterms:modified>
</cp:coreProperties>
</file>