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23D" w:rsidRPr="00401576" w:rsidRDefault="00D6223D" w:rsidP="00B1425B">
      <w:pPr>
        <w:tabs>
          <w:tab w:val="center" w:pos="4680"/>
        </w:tabs>
        <w:suppressAutoHyphens/>
        <w:spacing w:after="0" w:line="240" w:lineRule="auto"/>
        <w:jc w:val="center"/>
        <w:rPr>
          <w:rFonts w:ascii="Times New Roman" w:hAnsi="Times New Roman" w:cs="Times New Roman"/>
          <w:b/>
          <w:sz w:val="26"/>
          <w:szCs w:val="26"/>
        </w:rPr>
      </w:pPr>
      <w:bookmarkStart w:id="0" w:name="_Hlk524427623"/>
      <w:r w:rsidRPr="00401576">
        <w:rPr>
          <w:rFonts w:ascii="Times New Roman" w:hAnsi="Times New Roman" w:cs="Times New Roman"/>
          <w:b/>
          <w:sz w:val="26"/>
          <w:szCs w:val="26"/>
        </w:rPr>
        <w:t>PENNSYLVANIA</w:t>
      </w:r>
    </w:p>
    <w:p w:rsidR="00D6223D" w:rsidRPr="00401576" w:rsidRDefault="00D6223D" w:rsidP="00B1425B">
      <w:pPr>
        <w:tabs>
          <w:tab w:val="center" w:pos="4680"/>
        </w:tabs>
        <w:suppressAutoHyphens/>
        <w:spacing w:after="0" w:line="240" w:lineRule="auto"/>
        <w:jc w:val="center"/>
        <w:rPr>
          <w:rFonts w:ascii="Times New Roman" w:hAnsi="Times New Roman" w:cs="Times New Roman"/>
          <w:sz w:val="26"/>
          <w:szCs w:val="26"/>
        </w:rPr>
      </w:pPr>
      <w:r w:rsidRPr="00401576">
        <w:rPr>
          <w:rFonts w:ascii="Times New Roman" w:hAnsi="Times New Roman" w:cs="Times New Roman"/>
          <w:b/>
          <w:sz w:val="26"/>
          <w:szCs w:val="26"/>
        </w:rPr>
        <w:t>PUBLIC UTILITY COMMISSION</w:t>
      </w:r>
    </w:p>
    <w:p w:rsidR="00D6223D" w:rsidRPr="00401576" w:rsidRDefault="00D6223D" w:rsidP="00B1425B">
      <w:pPr>
        <w:tabs>
          <w:tab w:val="center" w:pos="4680"/>
        </w:tabs>
        <w:suppressAutoHyphens/>
        <w:spacing w:after="0" w:line="240" w:lineRule="auto"/>
        <w:jc w:val="center"/>
        <w:rPr>
          <w:rFonts w:ascii="Times New Roman" w:hAnsi="Times New Roman" w:cs="Times New Roman"/>
          <w:b/>
          <w:sz w:val="26"/>
          <w:szCs w:val="26"/>
        </w:rPr>
      </w:pPr>
      <w:r w:rsidRPr="00401576">
        <w:rPr>
          <w:rFonts w:ascii="Times New Roman" w:hAnsi="Times New Roman" w:cs="Times New Roman"/>
          <w:b/>
          <w:sz w:val="26"/>
          <w:szCs w:val="26"/>
        </w:rPr>
        <w:t>Harrisburg, PA 17105-3265</w:t>
      </w:r>
    </w:p>
    <w:p w:rsidR="005B5AC4" w:rsidRDefault="005B5AC4" w:rsidP="00A96D70">
      <w:pPr>
        <w:tabs>
          <w:tab w:val="center" w:pos="4680"/>
        </w:tabs>
        <w:suppressAutoHyphens/>
        <w:spacing w:after="0" w:line="360" w:lineRule="auto"/>
        <w:jc w:val="center"/>
        <w:rPr>
          <w:rFonts w:ascii="Times New Roman" w:hAnsi="Times New Roman" w:cs="Times New Roman"/>
          <w:sz w:val="26"/>
          <w:szCs w:val="26"/>
        </w:rPr>
      </w:pPr>
    </w:p>
    <w:p w:rsidR="005B5AC4" w:rsidRDefault="005B5AC4" w:rsidP="00B1425B">
      <w:pPr>
        <w:jc w:val="right"/>
        <w:rPr>
          <w:rFonts w:ascii="Times New Roman" w:hAnsi="Times New Roman" w:cs="Times New Roman"/>
          <w:sz w:val="26"/>
          <w:szCs w:val="26"/>
        </w:rPr>
      </w:pPr>
      <w:r w:rsidRPr="00401576">
        <w:rPr>
          <w:rFonts w:ascii="Times New Roman" w:hAnsi="Times New Roman" w:cs="Times New Roman"/>
          <w:sz w:val="26"/>
          <w:szCs w:val="26"/>
        </w:rPr>
        <w:t xml:space="preserve">Public Meeting held </w:t>
      </w:r>
      <w:r w:rsidR="004F426B">
        <w:rPr>
          <w:rFonts w:ascii="Times New Roman" w:hAnsi="Times New Roman" w:cs="Times New Roman"/>
          <w:sz w:val="26"/>
          <w:szCs w:val="26"/>
        </w:rPr>
        <w:t>December</w:t>
      </w:r>
      <w:r w:rsidR="006003FA" w:rsidRPr="00401576">
        <w:rPr>
          <w:rFonts w:ascii="Times New Roman" w:hAnsi="Times New Roman" w:cs="Times New Roman"/>
          <w:sz w:val="26"/>
          <w:szCs w:val="26"/>
        </w:rPr>
        <w:t xml:space="preserve"> </w:t>
      </w:r>
      <w:r w:rsidR="004F426B">
        <w:rPr>
          <w:rFonts w:ascii="Times New Roman" w:hAnsi="Times New Roman" w:cs="Times New Roman"/>
          <w:sz w:val="26"/>
          <w:szCs w:val="26"/>
        </w:rPr>
        <w:t>6</w:t>
      </w:r>
      <w:r w:rsidR="006003FA" w:rsidRPr="00401576">
        <w:rPr>
          <w:rFonts w:ascii="Times New Roman" w:hAnsi="Times New Roman" w:cs="Times New Roman"/>
          <w:sz w:val="26"/>
          <w:szCs w:val="26"/>
        </w:rPr>
        <w:t>,</w:t>
      </w:r>
      <w:r w:rsidRPr="00401576">
        <w:rPr>
          <w:rFonts w:ascii="Times New Roman" w:hAnsi="Times New Roman" w:cs="Times New Roman"/>
          <w:sz w:val="26"/>
          <w:szCs w:val="26"/>
        </w:rPr>
        <w:t xml:space="preserve"> 2018</w:t>
      </w:r>
    </w:p>
    <w:p w:rsidR="00A96D70" w:rsidRPr="00401576" w:rsidRDefault="00A96D70" w:rsidP="00B1425B">
      <w:pPr>
        <w:jc w:val="right"/>
        <w:rPr>
          <w:rFonts w:ascii="Times New Roman" w:hAnsi="Times New Roman" w:cs="Times New Roman"/>
          <w:sz w:val="26"/>
          <w:szCs w:val="26"/>
        </w:rPr>
      </w:pPr>
    </w:p>
    <w:p w:rsidR="005B5AC4" w:rsidRPr="00401576" w:rsidRDefault="005B5AC4" w:rsidP="00B1425B">
      <w:pPr>
        <w:spacing w:after="0" w:line="240" w:lineRule="auto"/>
        <w:rPr>
          <w:rFonts w:ascii="Times New Roman" w:hAnsi="Times New Roman" w:cs="Times New Roman"/>
          <w:sz w:val="26"/>
          <w:szCs w:val="26"/>
        </w:rPr>
      </w:pPr>
      <w:r w:rsidRPr="00401576">
        <w:rPr>
          <w:rFonts w:ascii="Times New Roman" w:hAnsi="Times New Roman" w:cs="Times New Roman"/>
          <w:sz w:val="26"/>
          <w:szCs w:val="26"/>
        </w:rPr>
        <w:t>Commissioners Present:</w:t>
      </w:r>
    </w:p>
    <w:p w:rsidR="005B5AC4" w:rsidRPr="00401576" w:rsidRDefault="005B5AC4" w:rsidP="00B1425B">
      <w:pPr>
        <w:spacing w:after="0" w:line="240" w:lineRule="auto"/>
        <w:rPr>
          <w:rFonts w:ascii="Times New Roman" w:hAnsi="Times New Roman" w:cs="Times New Roman"/>
          <w:spacing w:val="-3"/>
          <w:sz w:val="26"/>
          <w:szCs w:val="26"/>
        </w:rPr>
      </w:pPr>
    </w:p>
    <w:p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Gladys M. Brown, Chairman</w:t>
      </w:r>
    </w:p>
    <w:p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Andrew G. Place, Vice Chairman</w:t>
      </w:r>
    </w:p>
    <w:p w:rsidR="005B5AC4" w:rsidRPr="00401576" w:rsidRDefault="005B5AC4" w:rsidP="00B1425B">
      <w:pPr>
        <w:spacing w:after="0" w:line="240" w:lineRule="auto"/>
        <w:rPr>
          <w:rFonts w:ascii="Times New Roman" w:hAnsi="Times New Roman" w:cs="Times New Roman"/>
          <w:sz w:val="26"/>
          <w:szCs w:val="26"/>
        </w:rPr>
      </w:pPr>
      <w:r w:rsidRPr="00401576">
        <w:rPr>
          <w:rFonts w:ascii="Times New Roman" w:hAnsi="Times New Roman" w:cs="Times New Roman"/>
          <w:sz w:val="26"/>
          <w:szCs w:val="26"/>
        </w:rPr>
        <w:tab/>
        <w:t>Norman J. Kennard</w:t>
      </w:r>
    </w:p>
    <w:p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David W. Sweet</w:t>
      </w:r>
    </w:p>
    <w:p w:rsidR="005B5AC4" w:rsidRPr="00401576" w:rsidRDefault="005B5AC4" w:rsidP="00B1425B">
      <w:pPr>
        <w:spacing w:after="0" w:line="240" w:lineRule="auto"/>
        <w:rPr>
          <w:rFonts w:ascii="Times New Roman" w:hAnsi="Times New Roman"/>
          <w:sz w:val="26"/>
          <w:szCs w:val="26"/>
        </w:rPr>
      </w:pPr>
      <w:r w:rsidRPr="00401576">
        <w:rPr>
          <w:rFonts w:ascii="Times New Roman" w:hAnsi="Times New Roman"/>
          <w:sz w:val="26"/>
          <w:szCs w:val="26"/>
        </w:rPr>
        <w:tab/>
        <w:t>John F. Coleman, Jr.</w:t>
      </w:r>
    </w:p>
    <w:p w:rsidR="000D2A54"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rsidR="00B1425B" w:rsidRPr="00401576" w:rsidRDefault="00B1425B" w:rsidP="00B1425B">
      <w:pPr>
        <w:autoSpaceDE w:val="0"/>
        <w:autoSpaceDN w:val="0"/>
        <w:spacing w:after="0" w:line="240" w:lineRule="auto"/>
        <w:outlineLvl w:val="0"/>
        <w:rPr>
          <w:rFonts w:ascii="Times New Roman" w:eastAsia="Times New Roman" w:hAnsi="Times New Roman" w:cs="Times New Roman"/>
          <w:sz w:val="26"/>
          <w:szCs w:val="26"/>
        </w:rPr>
      </w:pPr>
    </w:p>
    <w:p w:rsidR="000D2A54" w:rsidRPr="00401576" w:rsidRDefault="004F426B"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Frederick </w:t>
      </w:r>
      <w:r w:rsidR="0064015F" w:rsidRPr="00401576">
        <w:rPr>
          <w:rFonts w:ascii="Times New Roman" w:eastAsia="Times New Roman" w:hAnsi="Times New Roman" w:cs="Times New Roman"/>
          <w:spacing w:val="-3"/>
          <w:sz w:val="26"/>
          <w:szCs w:val="26"/>
        </w:rPr>
        <w:t>A</w:t>
      </w:r>
      <w:r w:rsidR="000D546A">
        <w:rPr>
          <w:rFonts w:ascii="Times New Roman" w:eastAsia="Times New Roman" w:hAnsi="Times New Roman" w:cs="Times New Roman"/>
          <w:spacing w:val="-3"/>
          <w:sz w:val="26"/>
          <w:szCs w:val="26"/>
        </w:rPr>
        <w:t>l</w:t>
      </w:r>
      <w:r>
        <w:rPr>
          <w:rFonts w:ascii="Times New Roman" w:eastAsia="Times New Roman" w:hAnsi="Times New Roman" w:cs="Times New Roman"/>
          <w:spacing w:val="-3"/>
          <w:sz w:val="26"/>
          <w:szCs w:val="26"/>
        </w:rPr>
        <w:t>tland</w:t>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A54D59">
        <w:rPr>
          <w:rFonts w:ascii="Times New Roman" w:eastAsia="Times New Roman" w:hAnsi="Times New Roman" w:cs="Times New Roman"/>
          <w:spacing w:val="-3"/>
          <w:sz w:val="26"/>
          <w:szCs w:val="26"/>
        </w:rPr>
        <w:tab/>
      </w:r>
      <w:r w:rsidR="00BB0A28" w:rsidRPr="00401576">
        <w:rPr>
          <w:rFonts w:ascii="Times New Roman" w:eastAsia="Times New Roman" w:hAnsi="Times New Roman" w:cs="Times New Roman"/>
          <w:spacing w:val="-3"/>
          <w:sz w:val="26"/>
          <w:szCs w:val="26"/>
        </w:rPr>
        <w:tab/>
      </w:r>
      <w:r w:rsidR="00A51BE5" w:rsidRPr="00401576">
        <w:rPr>
          <w:rFonts w:ascii="Times New Roman" w:eastAsia="Times New Roman" w:hAnsi="Times New Roman" w:cs="Times New Roman"/>
          <w:spacing w:val="-3"/>
          <w:sz w:val="26"/>
          <w:szCs w:val="26"/>
        </w:rPr>
        <w:t xml:space="preserve">      </w:t>
      </w:r>
      <w:r w:rsidR="00BB0A28" w:rsidRPr="00401576">
        <w:rPr>
          <w:rFonts w:ascii="Times New Roman" w:eastAsia="Times New Roman" w:hAnsi="Times New Roman" w:cs="Times New Roman"/>
          <w:spacing w:val="-3"/>
          <w:sz w:val="26"/>
          <w:szCs w:val="26"/>
        </w:rPr>
        <w:t>C-2017-25</w:t>
      </w:r>
      <w:r>
        <w:rPr>
          <w:rFonts w:ascii="Times New Roman" w:eastAsia="Times New Roman" w:hAnsi="Times New Roman" w:cs="Times New Roman"/>
          <w:spacing w:val="-3"/>
          <w:sz w:val="26"/>
          <w:szCs w:val="26"/>
        </w:rPr>
        <w:t>82828</w:t>
      </w:r>
    </w:p>
    <w:p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rsidR="000D2A54" w:rsidRPr="00401576" w:rsidRDefault="000D2A5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ab/>
        <w:t xml:space="preserve">        v.</w:t>
      </w:r>
      <w:r w:rsidRPr="00401576">
        <w:rPr>
          <w:rFonts w:ascii="Times New Roman" w:eastAsia="Times New Roman" w:hAnsi="Times New Roman" w:cs="Times New Roman"/>
          <w:spacing w:val="-3"/>
          <w:sz w:val="26"/>
          <w:szCs w:val="26"/>
        </w:rPr>
        <w:fldChar w:fldCharType="begin"/>
      </w:r>
      <w:r w:rsidRPr="00401576">
        <w:rPr>
          <w:rFonts w:ascii="Times New Roman" w:eastAsia="Times New Roman" w:hAnsi="Times New Roman" w:cs="Times New Roman"/>
          <w:spacing w:val="-3"/>
          <w:sz w:val="26"/>
          <w:szCs w:val="26"/>
        </w:rPr>
        <w:instrText>fillin "Docket No." \d ""</w:instrText>
      </w:r>
      <w:r w:rsidRPr="00401576">
        <w:rPr>
          <w:rFonts w:ascii="Times New Roman" w:eastAsia="Times New Roman" w:hAnsi="Times New Roman" w:cs="Times New Roman"/>
          <w:spacing w:val="-3"/>
          <w:sz w:val="26"/>
          <w:szCs w:val="26"/>
        </w:rPr>
        <w:fldChar w:fldCharType="end"/>
      </w:r>
    </w:p>
    <w:p w:rsidR="005B5AC4" w:rsidRPr="00401576" w:rsidRDefault="005B5AC4"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p>
    <w:p w:rsidR="000D2A54" w:rsidRPr="00401576" w:rsidRDefault="008E494E" w:rsidP="00B1425B">
      <w:pPr>
        <w:tabs>
          <w:tab w:val="left" w:pos="-720"/>
        </w:tabs>
        <w:suppressAutoHyphens/>
        <w:autoSpaceDE w:val="0"/>
        <w:autoSpaceDN w:val="0"/>
        <w:spacing w:after="0" w:line="240" w:lineRule="auto"/>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xml:space="preserve">Metropolitan Edison </w:t>
      </w:r>
      <w:r w:rsidR="0064015F" w:rsidRPr="00401576">
        <w:rPr>
          <w:rFonts w:ascii="Times New Roman" w:eastAsia="Times New Roman" w:hAnsi="Times New Roman" w:cs="Times New Roman"/>
          <w:spacing w:val="-3"/>
          <w:sz w:val="26"/>
          <w:szCs w:val="26"/>
        </w:rPr>
        <w:t>Company</w:t>
      </w:r>
    </w:p>
    <w:p w:rsidR="000D2A54" w:rsidRDefault="000D2A54" w:rsidP="00B1425B">
      <w:pPr>
        <w:autoSpaceDE w:val="0"/>
        <w:autoSpaceDN w:val="0"/>
        <w:spacing w:after="0" w:line="240" w:lineRule="auto"/>
        <w:outlineLvl w:val="0"/>
        <w:rPr>
          <w:rFonts w:ascii="Times New Roman" w:eastAsia="Times New Roman" w:hAnsi="Times New Roman" w:cs="Times New Roman"/>
          <w:sz w:val="26"/>
          <w:szCs w:val="26"/>
        </w:rPr>
      </w:pPr>
    </w:p>
    <w:p w:rsidR="00B1425B" w:rsidRPr="00401576" w:rsidRDefault="00B1425B" w:rsidP="00B1425B">
      <w:pPr>
        <w:autoSpaceDE w:val="0"/>
        <w:autoSpaceDN w:val="0"/>
        <w:spacing w:after="0" w:line="240" w:lineRule="auto"/>
        <w:outlineLvl w:val="0"/>
        <w:rPr>
          <w:rFonts w:ascii="Times New Roman" w:eastAsia="Times New Roman" w:hAnsi="Times New Roman" w:cs="Times New Roman"/>
          <w:sz w:val="26"/>
          <w:szCs w:val="26"/>
        </w:rPr>
      </w:pPr>
    </w:p>
    <w:p w:rsidR="00D6223D" w:rsidRPr="00401576" w:rsidRDefault="000D2A54" w:rsidP="00B1425B">
      <w:pPr>
        <w:autoSpaceDE w:val="0"/>
        <w:autoSpaceDN w:val="0"/>
        <w:spacing w:after="0" w:line="360" w:lineRule="auto"/>
        <w:jc w:val="center"/>
        <w:outlineLvl w:val="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OPINION AND ORDER</w:t>
      </w:r>
    </w:p>
    <w:bookmarkEnd w:id="0"/>
    <w:p w:rsidR="00B1425B" w:rsidRPr="00401576" w:rsidRDefault="00B1425B" w:rsidP="00B1425B">
      <w:pPr>
        <w:autoSpaceDE w:val="0"/>
        <w:autoSpaceDN w:val="0"/>
        <w:spacing w:after="0" w:line="360" w:lineRule="auto"/>
        <w:outlineLvl w:val="0"/>
        <w:rPr>
          <w:rFonts w:ascii="Times New Roman" w:eastAsia="Times New Roman" w:hAnsi="Times New Roman" w:cs="Times New Roman"/>
          <w:sz w:val="26"/>
          <w:szCs w:val="26"/>
        </w:rPr>
      </w:pPr>
    </w:p>
    <w:p w:rsidR="006F2BBE" w:rsidRPr="00401576" w:rsidRDefault="006F2BBE" w:rsidP="00B1425B">
      <w:pPr>
        <w:pStyle w:val="NoSpacing"/>
        <w:spacing w:line="360" w:lineRule="auto"/>
        <w:rPr>
          <w:rFonts w:ascii="Times New Roman" w:hAnsi="Times New Roman" w:cs="Times New Roman"/>
          <w:sz w:val="26"/>
          <w:szCs w:val="26"/>
        </w:rPr>
      </w:pPr>
      <w:bookmarkStart w:id="1" w:name="_Hlk524427807"/>
      <w:r w:rsidRPr="00401576">
        <w:rPr>
          <w:rFonts w:ascii="Times New Roman" w:hAnsi="Times New Roman" w:cs="Times New Roman"/>
          <w:b/>
          <w:sz w:val="26"/>
          <w:szCs w:val="26"/>
        </w:rPr>
        <w:t>BY THE COMMISSION:</w:t>
      </w:r>
    </w:p>
    <w:p w:rsidR="006F2BBE" w:rsidRPr="00401576" w:rsidRDefault="006F2BBE" w:rsidP="00B1425B">
      <w:pPr>
        <w:pStyle w:val="NoSpacing"/>
        <w:spacing w:line="360" w:lineRule="auto"/>
        <w:rPr>
          <w:rFonts w:ascii="Times New Roman" w:hAnsi="Times New Roman" w:cs="Times New Roman"/>
          <w:sz w:val="26"/>
          <w:szCs w:val="26"/>
        </w:rPr>
      </w:pPr>
    </w:p>
    <w:p w:rsidR="00D6223D" w:rsidRPr="00401576" w:rsidRDefault="006F2BBE" w:rsidP="00B1425B">
      <w:pPr>
        <w:autoSpaceDE w:val="0"/>
        <w:autoSpaceDN w:val="0"/>
        <w:adjustRightInd w:val="0"/>
        <w:spacing w:after="0" w:line="360" w:lineRule="auto"/>
        <w:ind w:firstLine="1440"/>
        <w:rPr>
          <w:rFonts w:ascii="Times New Roman" w:hAnsi="Times New Roman" w:cs="Times New Roman"/>
          <w:sz w:val="26"/>
          <w:szCs w:val="26"/>
        </w:rPr>
      </w:pPr>
      <w:r w:rsidRPr="00401576">
        <w:rPr>
          <w:rFonts w:ascii="Times New Roman" w:hAnsi="Times New Roman" w:cs="Times New Roman"/>
          <w:sz w:val="26"/>
          <w:szCs w:val="26"/>
        </w:rPr>
        <w:t xml:space="preserve">Before the </w:t>
      </w:r>
      <w:r w:rsidR="009E31BB" w:rsidRPr="00401576">
        <w:rPr>
          <w:rFonts w:ascii="Times New Roman" w:hAnsi="Times New Roman" w:cs="Times New Roman"/>
          <w:sz w:val="26"/>
          <w:szCs w:val="26"/>
        </w:rPr>
        <w:t>Pennsylvania Public Utility Commission (</w:t>
      </w:r>
      <w:r w:rsidRPr="00401576">
        <w:rPr>
          <w:rFonts w:ascii="Times New Roman" w:hAnsi="Times New Roman" w:cs="Times New Roman"/>
          <w:sz w:val="26"/>
          <w:szCs w:val="26"/>
        </w:rPr>
        <w:t>Commission</w:t>
      </w:r>
      <w:r w:rsidR="009E31BB" w:rsidRPr="00401576">
        <w:rPr>
          <w:rFonts w:ascii="Times New Roman" w:hAnsi="Times New Roman" w:cs="Times New Roman"/>
          <w:sz w:val="26"/>
          <w:szCs w:val="26"/>
        </w:rPr>
        <w:t>)</w:t>
      </w:r>
      <w:r w:rsidRPr="00401576">
        <w:rPr>
          <w:rFonts w:ascii="Times New Roman" w:hAnsi="Times New Roman" w:cs="Times New Roman"/>
          <w:sz w:val="26"/>
          <w:szCs w:val="26"/>
        </w:rPr>
        <w:t xml:space="preserve"> for consideration and disposition are </w:t>
      </w:r>
      <w:r w:rsidR="006C77FD" w:rsidRPr="00401576">
        <w:rPr>
          <w:rFonts w:ascii="Times New Roman" w:hAnsi="Times New Roman" w:cs="Times New Roman"/>
          <w:sz w:val="26"/>
          <w:szCs w:val="26"/>
        </w:rPr>
        <w:t xml:space="preserve">the </w:t>
      </w:r>
      <w:bookmarkEnd w:id="1"/>
      <w:r w:rsidR="00AA4749" w:rsidRPr="00401576">
        <w:rPr>
          <w:rFonts w:ascii="Times New Roman" w:hAnsi="Times New Roman" w:cs="Times New Roman"/>
          <w:sz w:val="26"/>
          <w:szCs w:val="26"/>
        </w:rPr>
        <w:t>Exceptions</w:t>
      </w:r>
      <w:r w:rsidR="0053658D">
        <w:rPr>
          <w:rStyle w:val="FootnoteReference"/>
          <w:rFonts w:ascii="Times New Roman" w:hAnsi="Times New Roman" w:cs="Times New Roman"/>
          <w:sz w:val="26"/>
          <w:szCs w:val="26"/>
        </w:rPr>
        <w:footnoteReference w:id="2"/>
      </w:r>
      <w:r w:rsidR="009D43F6" w:rsidRPr="00401576">
        <w:rPr>
          <w:rFonts w:ascii="Times New Roman" w:hAnsi="Times New Roman" w:cs="Times New Roman"/>
          <w:sz w:val="26"/>
          <w:szCs w:val="26"/>
        </w:rPr>
        <w:t xml:space="preserve"> </w:t>
      </w:r>
      <w:r w:rsidR="006C77FD" w:rsidRPr="00401576">
        <w:rPr>
          <w:rFonts w:ascii="Times New Roman" w:hAnsi="Times New Roman" w:cs="Times New Roman"/>
          <w:sz w:val="26"/>
          <w:szCs w:val="26"/>
        </w:rPr>
        <w:t xml:space="preserve">of </w:t>
      </w:r>
      <w:r w:rsidR="006F50D1">
        <w:rPr>
          <w:rFonts w:ascii="Times New Roman" w:hAnsi="Times New Roman" w:cs="Times New Roman"/>
          <w:sz w:val="26"/>
          <w:szCs w:val="26"/>
        </w:rPr>
        <w:t>Frederick Altland</w:t>
      </w:r>
      <w:r w:rsidR="006C77FD" w:rsidRPr="00401576">
        <w:rPr>
          <w:rFonts w:ascii="Times New Roman" w:hAnsi="Times New Roman" w:cs="Times New Roman"/>
          <w:sz w:val="26"/>
          <w:szCs w:val="26"/>
        </w:rPr>
        <w:t xml:space="preserve"> (</w:t>
      </w:r>
      <w:r w:rsidR="006F50D1">
        <w:rPr>
          <w:rFonts w:ascii="Times New Roman" w:hAnsi="Times New Roman" w:cs="Times New Roman"/>
          <w:sz w:val="26"/>
          <w:szCs w:val="26"/>
        </w:rPr>
        <w:t>Mr. Altland or Complainant</w:t>
      </w:r>
      <w:r w:rsidR="006C77FD" w:rsidRPr="00401576">
        <w:rPr>
          <w:rFonts w:ascii="Times New Roman" w:hAnsi="Times New Roman" w:cs="Times New Roman"/>
          <w:sz w:val="26"/>
          <w:szCs w:val="26"/>
        </w:rPr>
        <w:t xml:space="preserve">) </w:t>
      </w:r>
      <w:r w:rsidR="00705EF0" w:rsidRPr="00401576">
        <w:rPr>
          <w:rFonts w:ascii="Times New Roman" w:hAnsi="Times New Roman" w:cs="Times New Roman"/>
          <w:sz w:val="26"/>
          <w:szCs w:val="26"/>
        </w:rPr>
        <w:t xml:space="preserve">which were </w:t>
      </w:r>
      <w:r w:rsidR="0064015F" w:rsidRPr="00401576">
        <w:rPr>
          <w:rFonts w:ascii="Times New Roman" w:hAnsi="Times New Roman" w:cs="Times New Roman"/>
          <w:sz w:val="26"/>
          <w:szCs w:val="26"/>
        </w:rPr>
        <w:t xml:space="preserve">filed </w:t>
      </w:r>
      <w:r w:rsidR="00AA4749" w:rsidRPr="00401576">
        <w:rPr>
          <w:rFonts w:ascii="Times New Roman" w:hAnsi="Times New Roman" w:cs="Times New Roman"/>
          <w:sz w:val="26"/>
          <w:szCs w:val="26"/>
        </w:rPr>
        <w:t xml:space="preserve">on </w:t>
      </w:r>
      <w:r w:rsidR="006F50D1">
        <w:rPr>
          <w:rFonts w:ascii="Times New Roman" w:hAnsi="Times New Roman" w:cs="Times New Roman"/>
          <w:sz w:val="26"/>
          <w:szCs w:val="26"/>
        </w:rPr>
        <w:t>August 7, 2017</w:t>
      </w:r>
      <w:r w:rsidR="00601E74" w:rsidRPr="00401576">
        <w:rPr>
          <w:rFonts w:ascii="Times New Roman" w:hAnsi="Times New Roman" w:cs="Times New Roman"/>
          <w:sz w:val="26"/>
          <w:szCs w:val="26"/>
        </w:rPr>
        <w:t xml:space="preserve">, </w:t>
      </w:r>
      <w:r w:rsidRPr="00401576">
        <w:rPr>
          <w:rFonts w:ascii="Times New Roman" w:hAnsi="Times New Roman" w:cs="Times New Roman"/>
          <w:sz w:val="26"/>
          <w:szCs w:val="26"/>
        </w:rPr>
        <w:t xml:space="preserve">to the Initial Decision (I.D.) of </w:t>
      </w:r>
      <w:r w:rsidRPr="00401576">
        <w:rPr>
          <w:rFonts w:ascii="Times New Roman" w:hAnsi="Times New Roman" w:cs="Times New Roman"/>
          <w:sz w:val="26"/>
          <w:szCs w:val="26"/>
        </w:rPr>
        <w:lastRenderedPageBreak/>
        <w:t xml:space="preserve">Administrative Law Judge (ALJ) </w:t>
      </w:r>
      <w:r w:rsidR="006F50D1">
        <w:rPr>
          <w:rFonts w:ascii="Times New Roman" w:hAnsi="Times New Roman" w:cs="Times New Roman"/>
          <w:sz w:val="26"/>
          <w:szCs w:val="26"/>
        </w:rPr>
        <w:t>Conrad A. Johnson</w:t>
      </w:r>
      <w:r w:rsidR="009E31BB" w:rsidRPr="00401576">
        <w:rPr>
          <w:rFonts w:ascii="Times New Roman" w:hAnsi="Times New Roman" w:cs="Times New Roman"/>
          <w:sz w:val="26"/>
          <w:szCs w:val="26"/>
        </w:rPr>
        <w:t>,</w:t>
      </w:r>
      <w:r w:rsidRPr="00401576">
        <w:rPr>
          <w:rFonts w:ascii="Times New Roman" w:hAnsi="Times New Roman" w:cs="Times New Roman"/>
          <w:sz w:val="26"/>
          <w:szCs w:val="26"/>
        </w:rPr>
        <w:t xml:space="preserve"> </w:t>
      </w:r>
      <w:r w:rsidR="00AA4749" w:rsidRPr="00401576">
        <w:rPr>
          <w:rFonts w:ascii="Times New Roman" w:hAnsi="Times New Roman" w:cs="Times New Roman"/>
          <w:sz w:val="26"/>
          <w:szCs w:val="26"/>
        </w:rPr>
        <w:t xml:space="preserve">issued </w:t>
      </w:r>
      <w:r w:rsidRPr="00401576">
        <w:rPr>
          <w:rFonts w:ascii="Times New Roman" w:hAnsi="Times New Roman" w:cs="Times New Roman"/>
          <w:sz w:val="26"/>
          <w:szCs w:val="26"/>
        </w:rPr>
        <w:t xml:space="preserve">on </w:t>
      </w:r>
      <w:r w:rsidR="006F50D1">
        <w:rPr>
          <w:rFonts w:ascii="Times New Roman" w:hAnsi="Times New Roman" w:cs="Times New Roman"/>
          <w:sz w:val="26"/>
          <w:szCs w:val="26"/>
        </w:rPr>
        <w:t>June 2</w:t>
      </w:r>
      <w:r w:rsidR="005F52C4">
        <w:rPr>
          <w:rFonts w:ascii="Times New Roman" w:hAnsi="Times New Roman" w:cs="Times New Roman"/>
          <w:sz w:val="26"/>
          <w:szCs w:val="26"/>
        </w:rPr>
        <w:t xml:space="preserve">8, </w:t>
      </w:r>
      <w:r w:rsidR="006F50D1">
        <w:rPr>
          <w:rFonts w:ascii="Times New Roman" w:hAnsi="Times New Roman" w:cs="Times New Roman"/>
          <w:sz w:val="26"/>
          <w:szCs w:val="26"/>
        </w:rPr>
        <w:t>2017</w:t>
      </w:r>
      <w:r w:rsidR="0064015F" w:rsidRPr="00401576">
        <w:rPr>
          <w:rFonts w:ascii="Times New Roman" w:hAnsi="Times New Roman" w:cs="Times New Roman"/>
          <w:sz w:val="26"/>
          <w:szCs w:val="26"/>
        </w:rPr>
        <w:t>, in the above-captioned proceeding</w:t>
      </w:r>
      <w:r w:rsidR="00AA4749" w:rsidRPr="00401576">
        <w:rPr>
          <w:rFonts w:ascii="Times New Roman" w:hAnsi="Times New Roman" w:cs="Times New Roman"/>
          <w:sz w:val="26"/>
          <w:szCs w:val="26"/>
        </w:rPr>
        <w:t xml:space="preserve">.  </w:t>
      </w:r>
      <w:r w:rsidR="006F50D1">
        <w:rPr>
          <w:rFonts w:ascii="Times New Roman" w:hAnsi="Times New Roman" w:cs="Times New Roman"/>
          <w:sz w:val="26"/>
          <w:szCs w:val="26"/>
        </w:rPr>
        <w:t>Metropolitan Edison Company (Met</w:t>
      </w:r>
      <w:r w:rsidR="000709D6">
        <w:rPr>
          <w:rFonts w:ascii="Times New Roman" w:hAnsi="Times New Roman" w:cs="Times New Roman"/>
          <w:sz w:val="26"/>
          <w:szCs w:val="26"/>
        </w:rPr>
        <w:t>-</w:t>
      </w:r>
      <w:r w:rsidR="006F50D1">
        <w:rPr>
          <w:rFonts w:ascii="Times New Roman" w:hAnsi="Times New Roman" w:cs="Times New Roman"/>
          <w:sz w:val="26"/>
          <w:szCs w:val="26"/>
        </w:rPr>
        <w:t xml:space="preserve">Ed or </w:t>
      </w:r>
      <w:r w:rsidR="00226978">
        <w:rPr>
          <w:rFonts w:ascii="Times New Roman" w:hAnsi="Times New Roman" w:cs="Times New Roman"/>
          <w:sz w:val="26"/>
          <w:szCs w:val="26"/>
        </w:rPr>
        <w:t>Respondent</w:t>
      </w:r>
      <w:r w:rsidR="006F50D1">
        <w:rPr>
          <w:rFonts w:ascii="Times New Roman" w:hAnsi="Times New Roman" w:cs="Times New Roman"/>
          <w:sz w:val="26"/>
          <w:szCs w:val="26"/>
        </w:rPr>
        <w:t xml:space="preserve">) filed </w:t>
      </w:r>
      <w:r w:rsidR="00FD65C1" w:rsidRPr="00401576">
        <w:rPr>
          <w:rFonts w:ascii="Times New Roman" w:eastAsia="Times New Roman" w:hAnsi="Times New Roman" w:cs="Times New Roman"/>
          <w:spacing w:val="-3"/>
          <w:sz w:val="26"/>
          <w:szCs w:val="26"/>
        </w:rPr>
        <w:t xml:space="preserve">on </w:t>
      </w:r>
      <w:r w:rsidR="006F50D1">
        <w:rPr>
          <w:rFonts w:ascii="Times New Roman" w:eastAsia="Times New Roman" w:hAnsi="Times New Roman" w:cs="Times New Roman"/>
          <w:spacing w:val="-3"/>
          <w:sz w:val="26"/>
          <w:szCs w:val="26"/>
        </w:rPr>
        <w:t>August 23, 2017</w:t>
      </w:r>
      <w:r w:rsidR="001D2D6E">
        <w:rPr>
          <w:rFonts w:ascii="Times New Roman" w:hAnsi="Times New Roman" w:cs="Times New Roman"/>
          <w:sz w:val="26"/>
          <w:szCs w:val="26"/>
        </w:rPr>
        <w:t>.</w:t>
      </w:r>
    </w:p>
    <w:p w:rsidR="009D43F6" w:rsidRPr="00401576" w:rsidRDefault="009D43F6" w:rsidP="00B1425B">
      <w:pPr>
        <w:autoSpaceDE w:val="0"/>
        <w:autoSpaceDN w:val="0"/>
        <w:adjustRightInd w:val="0"/>
        <w:spacing w:after="0" w:line="360" w:lineRule="auto"/>
        <w:rPr>
          <w:rFonts w:ascii="Times New Roman" w:eastAsia="Times New Roman" w:hAnsi="Times New Roman" w:cs="Times New Roman"/>
          <w:spacing w:val="-3"/>
          <w:sz w:val="26"/>
          <w:szCs w:val="26"/>
        </w:rPr>
      </w:pPr>
    </w:p>
    <w:p w:rsidR="0064015F" w:rsidRDefault="00D43A71" w:rsidP="00B1425B">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sidRPr="00401576">
        <w:rPr>
          <w:rFonts w:ascii="Times New Roman" w:eastAsia="Times New Roman" w:hAnsi="Times New Roman" w:cs="Times New Roman"/>
          <w:spacing w:val="-3"/>
          <w:sz w:val="26"/>
          <w:szCs w:val="26"/>
        </w:rPr>
        <w:t>This proceeding i</w:t>
      </w:r>
      <w:r w:rsidR="001D2D6E">
        <w:rPr>
          <w:rFonts w:ascii="Times New Roman" w:eastAsia="Times New Roman" w:hAnsi="Times New Roman" w:cs="Times New Roman"/>
          <w:spacing w:val="-3"/>
          <w:sz w:val="26"/>
          <w:szCs w:val="26"/>
        </w:rPr>
        <w:t xml:space="preserve">nvolves </w:t>
      </w:r>
      <w:r w:rsidRPr="00401576">
        <w:rPr>
          <w:rFonts w:ascii="Times New Roman" w:eastAsia="Times New Roman" w:hAnsi="Times New Roman" w:cs="Times New Roman"/>
          <w:spacing w:val="-3"/>
          <w:sz w:val="26"/>
          <w:szCs w:val="26"/>
        </w:rPr>
        <w:t xml:space="preserve">a </w:t>
      </w:r>
      <w:r w:rsidR="00C645B5" w:rsidRPr="00401576">
        <w:rPr>
          <w:rFonts w:ascii="Times New Roman" w:eastAsia="Times New Roman" w:hAnsi="Times New Roman" w:cs="Times New Roman"/>
          <w:spacing w:val="-3"/>
          <w:sz w:val="26"/>
          <w:szCs w:val="26"/>
        </w:rPr>
        <w:t>F</w:t>
      </w:r>
      <w:r w:rsidRPr="00401576">
        <w:rPr>
          <w:rFonts w:ascii="Times New Roman" w:eastAsia="Times New Roman" w:hAnsi="Times New Roman" w:cs="Times New Roman"/>
          <w:spacing w:val="-3"/>
          <w:sz w:val="26"/>
          <w:szCs w:val="26"/>
        </w:rPr>
        <w:t xml:space="preserve">ormal </w:t>
      </w:r>
      <w:r w:rsidR="00C645B5" w:rsidRPr="00401576">
        <w:rPr>
          <w:rFonts w:ascii="Times New Roman" w:eastAsia="Times New Roman" w:hAnsi="Times New Roman" w:cs="Times New Roman"/>
          <w:spacing w:val="-3"/>
          <w:sz w:val="26"/>
          <w:szCs w:val="26"/>
        </w:rPr>
        <w:t>C</w:t>
      </w:r>
      <w:r w:rsidRPr="00401576">
        <w:rPr>
          <w:rFonts w:ascii="Times New Roman" w:eastAsia="Times New Roman" w:hAnsi="Times New Roman" w:cs="Times New Roman"/>
          <w:spacing w:val="-3"/>
          <w:sz w:val="26"/>
          <w:szCs w:val="26"/>
        </w:rPr>
        <w:t xml:space="preserve">omplaint (Complaint) </w:t>
      </w:r>
      <w:r w:rsidR="0064015F" w:rsidRPr="00401576">
        <w:rPr>
          <w:rFonts w:ascii="Times New Roman" w:eastAsia="Times New Roman" w:hAnsi="Times New Roman" w:cs="Times New Roman"/>
          <w:spacing w:val="-3"/>
          <w:sz w:val="26"/>
          <w:szCs w:val="26"/>
        </w:rPr>
        <w:t>o</w:t>
      </w:r>
      <w:r w:rsidRPr="00401576">
        <w:rPr>
          <w:rFonts w:ascii="Times New Roman" w:eastAsia="Times New Roman" w:hAnsi="Times New Roman" w:cs="Times New Roman"/>
          <w:spacing w:val="-3"/>
          <w:sz w:val="26"/>
          <w:szCs w:val="26"/>
        </w:rPr>
        <w:t xml:space="preserve">f </w:t>
      </w:r>
      <w:r w:rsidR="006F50D1">
        <w:rPr>
          <w:rFonts w:ascii="Times New Roman" w:eastAsia="Times New Roman" w:hAnsi="Times New Roman" w:cs="Times New Roman"/>
          <w:spacing w:val="-3"/>
          <w:sz w:val="26"/>
          <w:szCs w:val="26"/>
        </w:rPr>
        <w:t>Mr. Altland i</w:t>
      </w:r>
      <w:r w:rsidR="001D2D6E">
        <w:rPr>
          <w:rFonts w:ascii="Times New Roman" w:eastAsia="Times New Roman" w:hAnsi="Times New Roman" w:cs="Times New Roman"/>
          <w:spacing w:val="-3"/>
          <w:sz w:val="26"/>
          <w:szCs w:val="26"/>
        </w:rPr>
        <w:t xml:space="preserve">n which </w:t>
      </w:r>
      <w:r w:rsidR="006F50D1">
        <w:rPr>
          <w:rFonts w:ascii="Times New Roman" w:eastAsia="Times New Roman" w:hAnsi="Times New Roman" w:cs="Times New Roman"/>
          <w:spacing w:val="-3"/>
          <w:sz w:val="26"/>
          <w:szCs w:val="26"/>
        </w:rPr>
        <w:t>he</w:t>
      </w:r>
      <w:r w:rsidR="001D2D6E">
        <w:rPr>
          <w:rFonts w:ascii="Times New Roman" w:eastAsia="Times New Roman" w:hAnsi="Times New Roman" w:cs="Times New Roman"/>
          <w:spacing w:val="-3"/>
          <w:sz w:val="26"/>
          <w:szCs w:val="26"/>
        </w:rPr>
        <w:t xml:space="preserve"> </w:t>
      </w:r>
      <w:bookmarkStart w:id="2" w:name="_Hlk528930054"/>
      <w:r w:rsidRPr="00401576">
        <w:rPr>
          <w:rFonts w:ascii="Times New Roman" w:eastAsia="Times New Roman" w:hAnsi="Times New Roman" w:cs="Times New Roman"/>
          <w:spacing w:val="-3"/>
          <w:sz w:val="26"/>
          <w:szCs w:val="26"/>
        </w:rPr>
        <w:t>alleg</w:t>
      </w:r>
      <w:r w:rsidR="001D2D6E">
        <w:rPr>
          <w:rFonts w:ascii="Times New Roman" w:eastAsia="Times New Roman" w:hAnsi="Times New Roman" w:cs="Times New Roman"/>
          <w:spacing w:val="-3"/>
          <w:sz w:val="26"/>
          <w:szCs w:val="26"/>
        </w:rPr>
        <w:t>e</w:t>
      </w:r>
      <w:r w:rsidR="006D623B">
        <w:rPr>
          <w:rFonts w:ascii="Times New Roman" w:eastAsia="Times New Roman" w:hAnsi="Times New Roman" w:cs="Times New Roman"/>
          <w:spacing w:val="-3"/>
          <w:sz w:val="26"/>
          <w:szCs w:val="26"/>
        </w:rPr>
        <w:t>d</w:t>
      </w:r>
      <w:r w:rsidR="00A40E41">
        <w:rPr>
          <w:rFonts w:ascii="Times New Roman" w:eastAsia="Times New Roman" w:hAnsi="Times New Roman" w:cs="Times New Roman"/>
          <w:spacing w:val="-3"/>
          <w:sz w:val="26"/>
          <w:szCs w:val="26"/>
        </w:rPr>
        <w:t>:</w:t>
      </w:r>
      <w:r w:rsidRPr="00401576">
        <w:rPr>
          <w:rFonts w:ascii="Times New Roman" w:eastAsia="Times New Roman" w:hAnsi="Times New Roman" w:cs="Times New Roman"/>
          <w:spacing w:val="-3"/>
          <w:sz w:val="26"/>
          <w:szCs w:val="26"/>
        </w:rPr>
        <w:t xml:space="preserve"> </w:t>
      </w:r>
      <w:r w:rsidR="006F50D1">
        <w:rPr>
          <w:rFonts w:ascii="Times New Roman" w:eastAsia="Times New Roman" w:hAnsi="Times New Roman" w:cs="Times New Roman"/>
          <w:spacing w:val="-3"/>
          <w:sz w:val="26"/>
          <w:szCs w:val="26"/>
        </w:rPr>
        <w:t>unreliable service</w:t>
      </w:r>
      <w:r w:rsidR="004D5526">
        <w:rPr>
          <w:rFonts w:ascii="Times New Roman" w:eastAsia="Times New Roman" w:hAnsi="Times New Roman" w:cs="Times New Roman"/>
          <w:spacing w:val="-3"/>
          <w:sz w:val="26"/>
          <w:szCs w:val="26"/>
        </w:rPr>
        <w:t xml:space="preserve"> due to a couple of power outages</w:t>
      </w:r>
      <w:r w:rsidR="00A40E41">
        <w:rPr>
          <w:rFonts w:ascii="Times New Roman" w:eastAsia="Times New Roman" w:hAnsi="Times New Roman" w:cs="Times New Roman"/>
          <w:spacing w:val="-3"/>
          <w:sz w:val="26"/>
          <w:szCs w:val="26"/>
        </w:rPr>
        <w:t>;</w:t>
      </w:r>
      <w:r w:rsidR="006F50D1">
        <w:rPr>
          <w:rFonts w:ascii="Times New Roman" w:eastAsia="Times New Roman" w:hAnsi="Times New Roman" w:cs="Times New Roman"/>
          <w:spacing w:val="-3"/>
          <w:sz w:val="26"/>
          <w:szCs w:val="26"/>
        </w:rPr>
        <w:t xml:space="preserve"> failure </w:t>
      </w:r>
      <w:r w:rsidR="006D623B">
        <w:rPr>
          <w:rFonts w:ascii="Times New Roman" w:eastAsia="Times New Roman" w:hAnsi="Times New Roman" w:cs="Times New Roman"/>
          <w:spacing w:val="-3"/>
          <w:sz w:val="26"/>
          <w:szCs w:val="26"/>
        </w:rPr>
        <w:t xml:space="preserve">by Met-Ed </w:t>
      </w:r>
      <w:r w:rsidR="006F50D1">
        <w:rPr>
          <w:rFonts w:ascii="Times New Roman" w:eastAsia="Times New Roman" w:hAnsi="Times New Roman" w:cs="Times New Roman"/>
          <w:spacing w:val="-3"/>
          <w:sz w:val="26"/>
          <w:szCs w:val="26"/>
        </w:rPr>
        <w:t>to read the meter on a monthly basis</w:t>
      </w:r>
      <w:r w:rsidR="005F6775">
        <w:rPr>
          <w:rFonts w:ascii="Times New Roman" w:eastAsia="Times New Roman" w:hAnsi="Times New Roman" w:cs="Times New Roman"/>
          <w:spacing w:val="-3"/>
          <w:sz w:val="26"/>
          <w:szCs w:val="26"/>
        </w:rPr>
        <w:t xml:space="preserve"> thus making him pay more than he should; </w:t>
      </w:r>
      <w:r w:rsidR="006F50D1">
        <w:rPr>
          <w:rFonts w:ascii="Times New Roman" w:eastAsia="Times New Roman" w:hAnsi="Times New Roman" w:cs="Times New Roman"/>
          <w:spacing w:val="-3"/>
          <w:sz w:val="26"/>
          <w:szCs w:val="26"/>
        </w:rPr>
        <w:t xml:space="preserve">a billing dispute </w:t>
      </w:r>
      <w:r w:rsidR="006D623B">
        <w:rPr>
          <w:rFonts w:ascii="Times New Roman" w:eastAsia="Times New Roman" w:hAnsi="Times New Roman" w:cs="Times New Roman"/>
          <w:spacing w:val="-3"/>
          <w:sz w:val="26"/>
          <w:szCs w:val="26"/>
        </w:rPr>
        <w:t xml:space="preserve">in which </w:t>
      </w:r>
      <w:r w:rsidR="006F50D1">
        <w:rPr>
          <w:rFonts w:ascii="Times New Roman" w:eastAsia="Times New Roman" w:hAnsi="Times New Roman" w:cs="Times New Roman"/>
          <w:spacing w:val="-3"/>
          <w:sz w:val="26"/>
          <w:szCs w:val="26"/>
        </w:rPr>
        <w:t xml:space="preserve">the Company </w:t>
      </w:r>
      <w:r w:rsidR="006D623B">
        <w:rPr>
          <w:rFonts w:ascii="Times New Roman" w:eastAsia="Times New Roman" w:hAnsi="Times New Roman" w:cs="Times New Roman"/>
          <w:spacing w:val="-3"/>
          <w:sz w:val="26"/>
          <w:szCs w:val="26"/>
        </w:rPr>
        <w:t xml:space="preserve">told </w:t>
      </w:r>
      <w:r w:rsidR="005F6775">
        <w:rPr>
          <w:rFonts w:ascii="Times New Roman" w:eastAsia="Times New Roman" w:hAnsi="Times New Roman" w:cs="Times New Roman"/>
          <w:spacing w:val="-3"/>
          <w:sz w:val="26"/>
          <w:szCs w:val="26"/>
        </w:rPr>
        <w:t>him he use</w:t>
      </w:r>
      <w:r w:rsidR="006D623B">
        <w:rPr>
          <w:rFonts w:ascii="Times New Roman" w:eastAsia="Times New Roman" w:hAnsi="Times New Roman" w:cs="Times New Roman"/>
          <w:spacing w:val="-3"/>
          <w:sz w:val="26"/>
          <w:szCs w:val="26"/>
        </w:rPr>
        <w:t>s</w:t>
      </w:r>
      <w:r w:rsidR="005F6775">
        <w:rPr>
          <w:rFonts w:ascii="Times New Roman" w:eastAsia="Times New Roman" w:hAnsi="Times New Roman" w:cs="Times New Roman"/>
          <w:spacing w:val="-3"/>
          <w:sz w:val="26"/>
          <w:szCs w:val="26"/>
        </w:rPr>
        <w:t xml:space="preserve"> more electricity than he could possibly use based on the size of his living quarters;</w:t>
      </w:r>
      <w:r w:rsidR="004D5526">
        <w:rPr>
          <w:rFonts w:ascii="Times New Roman" w:eastAsia="Times New Roman" w:hAnsi="Times New Roman" w:cs="Times New Roman"/>
          <w:spacing w:val="-3"/>
          <w:sz w:val="26"/>
          <w:szCs w:val="26"/>
        </w:rPr>
        <w:t xml:space="preserve"> and that his budget billing is illegal because he has been on the Company</w:t>
      </w:r>
      <w:r w:rsidR="00012C57">
        <w:rPr>
          <w:rFonts w:ascii="Times New Roman" w:eastAsia="Times New Roman" w:hAnsi="Times New Roman" w:cs="Times New Roman"/>
          <w:spacing w:val="-3"/>
          <w:sz w:val="26"/>
          <w:szCs w:val="26"/>
        </w:rPr>
        <w:t>’</w:t>
      </w:r>
      <w:r w:rsidR="004D5526">
        <w:rPr>
          <w:rFonts w:ascii="Times New Roman" w:eastAsia="Times New Roman" w:hAnsi="Times New Roman" w:cs="Times New Roman"/>
          <w:spacing w:val="-3"/>
          <w:sz w:val="26"/>
          <w:szCs w:val="26"/>
        </w:rPr>
        <w:t>s PCAP</w:t>
      </w:r>
      <w:r w:rsidR="000709D6">
        <w:rPr>
          <w:rStyle w:val="FootnoteReference"/>
          <w:rFonts w:ascii="Times New Roman" w:eastAsia="Times New Roman" w:hAnsi="Times New Roman" w:cs="Times New Roman"/>
          <w:spacing w:val="-3"/>
          <w:sz w:val="26"/>
          <w:szCs w:val="26"/>
        </w:rPr>
        <w:footnoteReference w:id="3"/>
      </w:r>
      <w:r w:rsidR="004D5526">
        <w:rPr>
          <w:rFonts w:ascii="Times New Roman" w:eastAsia="Times New Roman" w:hAnsi="Times New Roman" w:cs="Times New Roman"/>
          <w:spacing w:val="-3"/>
          <w:sz w:val="26"/>
          <w:szCs w:val="26"/>
        </w:rPr>
        <w:t xml:space="preserve"> program for years.</w:t>
      </w:r>
      <w:bookmarkEnd w:id="2"/>
    </w:p>
    <w:p w:rsidR="004D5526" w:rsidRPr="00401576" w:rsidRDefault="004D5526" w:rsidP="00B1425B">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rsidR="007C2282" w:rsidRPr="00401576" w:rsidRDefault="009D43F6" w:rsidP="00B1425B">
      <w:pPr>
        <w:pStyle w:val="FootnoteText"/>
        <w:spacing w:line="360" w:lineRule="auto"/>
        <w:ind w:firstLine="1440"/>
        <w:rPr>
          <w:rFonts w:ascii="Times New Roman" w:hAnsi="Times New Roman" w:cs="Times New Roman"/>
          <w:sz w:val="26"/>
          <w:szCs w:val="26"/>
        </w:rPr>
      </w:pPr>
      <w:r w:rsidRPr="00401576">
        <w:rPr>
          <w:rFonts w:ascii="Times New Roman" w:hAnsi="Times New Roman" w:cs="Times New Roman"/>
          <w:spacing w:val="-3"/>
          <w:sz w:val="26"/>
          <w:szCs w:val="26"/>
        </w:rPr>
        <w:t>On consideration</w:t>
      </w:r>
      <w:r w:rsidR="00DF1AA9" w:rsidRPr="00401576">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of the Exceptions</w:t>
      </w:r>
      <w:r w:rsidR="004D5526">
        <w:rPr>
          <w:rFonts w:ascii="Times New Roman" w:hAnsi="Times New Roman" w:cs="Times New Roman"/>
          <w:spacing w:val="-3"/>
          <w:sz w:val="26"/>
          <w:szCs w:val="26"/>
        </w:rPr>
        <w:t xml:space="preserve"> and the Replies to Exceptions</w:t>
      </w:r>
      <w:r w:rsidR="00E4635B" w:rsidRPr="00401576">
        <w:rPr>
          <w:rFonts w:ascii="Times New Roman" w:hAnsi="Times New Roman" w:cs="Times New Roman"/>
          <w:spacing w:val="-3"/>
          <w:sz w:val="26"/>
          <w:szCs w:val="26"/>
        </w:rPr>
        <w:t>, w</w:t>
      </w:r>
      <w:r w:rsidR="006C77FD" w:rsidRPr="00401576">
        <w:rPr>
          <w:rFonts w:ascii="Times New Roman" w:hAnsi="Times New Roman" w:cs="Times New Roman"/>
          <w:spacing w:val="-3"/>
          <w:sz w:val="26"/>
          <w:szCs w:val="26"/>
        </w:rPr>
        <w:t xml:space="preserve">e </w:t>
      </w:r>
      <w:r w:rsidR="00E4635B" w:rsidRPr="00401576">
        <w:rPr>
          <w:rFonts w:ascii="Times New Roman" w:hAnsi="Times New Roman" w:cs="Times New Roman"/>
          <w:spacing w:val="-3"/>
          <w:sz w:val="26"/>
          <w:szCs w:val="26"/>
        </w:rPr>
        <w:t>shall</w:t>
      </w:r>
      <w:r w:rsidR="00CF465C" w:rsidRPr="00401576">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 xml:space="preserve">deny the </w:t>
      </w:r>
      <w:r w:rsidR="004D08F9">
        <w:rPr>
          <w:rFonts w:ascii="Times New Roman" w:hAnsi="Times New Roman" w:cs="Times New Roman"/>
          <w:spacing w:val="-3"/>
          <w:sz w:val="26"/>
          <w:szCs w:val="26"/>
        </w:rPr>
        <w:t>Complainant</w:t>
      </w:r>
      <w:r w:rsidR="00012C57">
        <w:rPr>
          <w:rFonts w:ascii="Times New Roman" w:hAnsi="Times New Roman" w:cs="Times New Roman"/>
          <w:spacing w:val="-3"/>
          <w:sz w:val="26"/>
          <w:szCs w:val="26"/>
        </w:rPr>
        <w:t>’</w:t>
      </w:r>
      <w:r w:rsidR="004D08F9">
        <w:rPr>
          <w:rFonts w:ascii="Times New Roman" w:hAnsi="Times New Roman" w:cs="Times New Roman"/>
          <w:spacing w:val="-3"/>
          <w:sz w:val="26"/>
          <w:szCs w:val="26"/>
        </w:rPr>
        <w:t xml:space="preserve">s </w:t>
      </w:r>
      <w:r w:rsidR="00E4635B" w:rsidRPr="00401576">
        <w:rPr>
          <w:rFonts w:ascii="Times New Roman" w:hAnsi="Times New Roman" w:cs="Times New Roman"/>
          <w:spacing w:val="-3"/>
          <w:sz w:val="26"/>
          <w:szCs w:val="26"/>
        </w:rPr>
        <w:t xml:space="preserve">Exceptions </w:t>
      </w:r>
      <w:r w:rsidR="008A3B0C" w:rsidRPr="00401576">
        <w:rPr>
          <w:rFonts w:ascii="Times New Roman" w:hAnsi="Times New Roman" w:cs="Times New Roman"/>
          <w:spacing w:val="-3"/>
          <w:sz w:val="26"/>
          <w:szCs w:val="26"/>
        </w:rPr>
        <w:t xml:space="preserve">and adopt the Initial Decision of ALJ </w:t>
      </w:r>
      <w:r w:rsidR="004D5526">
        <w:rPr>
          <w:rFonts w:ascii="Times New Roman" w:hAnsi="Times New Roman" w:cs="Times New Roman"/>
          <w:spacing w:val="-3"/>
          <w:sz w:val="26"/>
          <w:szCs w:val="26"/>
        </w:rPr>
        <w:t xml:space="preserve">Johnson </w:t>
      </w:r>
      <w:r w:rsidR="00237AF2">
        <w:rPr>
          <w:rFonts w:ascii="Times New Roman" w:hAnsi="Times New Roman" w:cs="Times New Roman"/>
          <w:spacing w:val="-3"/>
          <w:sz w:val="26"/>
          <w:szCs w:val="26"/>
        </w:rPr>
        <w:t xml:space="preserve">that </w:t>
      </w:r>
      <w:r w:rsidR="004D08F9">
        <w:rPr>
          <w:rFonts w:ascii="Times New Roman" w:hAnsi="Times New Roman" w:cs="Times New Roman"/>
          <w:spacing w:val="-3"/>
          <w:sz w:val="26"/>
          <w:szCs w:val="26"/>
        </w:rPr>
        <w:t>dismisses</w:t>
      </w:r>
      <w:r w:rsidR="00237AF2">
        <w:rPr>
          <w:rFonts w:ascii="Times New Roman" w:hAnsi="Times New Roman" w:cs="Times New Roman"/>
          <w:spacing w:val="-3"/>
          <w:sz w:val="26"/>
          <w:szCs w:val="26"/>
        </w:rPr>
        <w:t xml:space="preserve"> the Complaint</w:t>
      </w:r>
      <w:r w:rsidR="007B371D">
        <w:rPr>
          <w:rFonts w:ascii="Times New Roman" w:hAnsi="Times New Roman" w:cs="Times New Roman"/>
          <w:spacing w:val="-3"/>
          <w:sz w:val="26"/>
          <w:szCs w:val="26"/>
        </w:rPr>
        <w:t xml:space="preserve">, </w:t>
      </w:r>
      <w:r w:rsidR="00E4635B" w:rsidRPr="00401576">
        <w:rPr>
          <w:rFonts w:ascii="Times New Roman" w:hAnsi="Times New Roman" w:cs="Times New Roman"/>
          <w:spacing w:val="-3"/>
          <w:sz w:val="26"/>
          <w:szCs w:val="26"/>
        </w:rPr>
        <w:t>consistent w</w:t>
      </w:r>
      <w:r w:rsidR="00CF465C" w:rsidRPr="00401576">
        <w:rPr>
          <w:rFonts w:ascii="Times New Roman" w:hAnsi="Times New Roman" w:cs="Times New Roman"/>
          <w:spacing w:val="-3"/>
          <w:sz w:val="26"/>
          <w:szCs w:val="26"/>
        </w:rPr>
        <w:t>ith the discussion in this Opinion and Order.</w:t>
      </w:r>
    </w:p>
    <w:p w:rsidR="00B47F19" w:rsidRPr="00401576" w:rsidRDefault="00B47F19" w:rsidP="00B1425B">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rsidR="00CC32E2" w:rsidRPr="00401576" w:rsidRDefault="004D5526" w:rsidP="00B1425B">
      <w:pPr>
        <w:keepNext/>
        <w:keepLines/>
        <w:spacing w:after="0" w:line="360" w:lineRule="auto"/>
        <w:jc w:val="center"/>
        <w:rPr>
          <w:rFonts w:ascii="Times New Roman" w:eastAsia="Times New Roman" w:hAnsi="Times New Roman"/>
          <w:b/>
          <w:sz w:val="26"/>
          <w:szCs w:val="26"/>
        </w:rPr>
      </w:pPr>
      <w:r>
        <w:rPr>
          <w:rFonts w:ascii="Times New Roman" w:eastAsia="Times New Roman" w:hAnsi="Times New Roman"/>
          <w:b/>
          <w:sz w:val="26"/>
          <w:szCs w:val="26"/>
        </w:rPr>
        <w:t>History of the Proceeding</w:t>
      </w:r>
    </w:p>
    <w:p w:rsidR="00285940" w:rsidRPr="00401576" w:rsidRDefault="00285940" w:rsidP="00B1425B">
      <w:pPr>
        <w:keepNext/>
        <w:keepLines/>
        <w:spacing w:after="0" w:line="360" w:lineRule="auto"/>
        <w:ind w:firstLine="1440"/>
        <w:rPr>
          <w:rFonts w:ascii="Times New Roman" w:eastAsia="Times New Roman" w:hAnsi="Times New Roman"/>
          <w:sz w:val="26"/>
          <w:szCs w:val="26"/>
        </w:rPr>
      </w:pPr>
    </w:p>
    <w:p w:rsidR="00B74E94" w:rsidRDefault="00226978" w:rsidP="00B1425B">
      <w:pPr>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sz w:val="26"/>
          <w:szCs w:val="26"/>
        </w:rPr>
        <w:t>On December 27, 2016, Frederick Altland filed a Complaint with the Pennsylvania Public Utility Commission (Commission) seeking review of the Commission</w:t>
      </w:r>
      <w:r w:rsidR="00012C57">
        <w:rPr>
          <w:rFonts w:ascii="Times New Roman" w:eastAsia="Times New Roman" w:hAnsi="Times New Roman"/>
          <w:sz w:val="26"/>
          <w:szCs w:val="26"/>
        </w:rPr>
        <w:t>’</w:t>
      </w:r>
      <w:r>
        <w:rPr>
          <w:rFonts w:ascii="Times New Roman" w:eastAsia="Times New Roman" w:hAnsi="Times New Roman"/>
          <w:sz w:val="26"/>
          <w:szCs w:val="26"/>
        </w:rPr>
        <w:t>s Bureau of Consumer Services</w:t>
      </w:r>
      <w:r w:rsidR="00012C57">
        <w:rPr>
          <w:rFonts w:ascii="Times New Roman" w:eastAsia="Times New Roman" w:hAnsi="Times New Roman"/>
          <w:sz w:val="26"/>
          <w:szCs w:val="26"/>
        </w:rPr>
        <w:t>’</w:t>
      </w:r>
      <w:r>
        <w:rPr>
          <w:rFonts w:ascii="Times New Roman" w:eastAsia="Times New Roman" w:hAnsi="Times New Roman"/>
          <w:sz w:val="26"/>
          <w:szCs w:val="26"/>
        </w:rPr>
        <w:t xml:space="preserve"> (BCS) denial of his informal complaint </w:t>
      </w:r>
      <w:r>
        <w:rPr>
          <w:rFonts w:ascii="Times New Roman" w:eastAsia="Times New Roman" w:hAnsi="Times New Roman"/>
          <w:sz w:val="26"/>
          <w:szCs w:val="26"/>
        </w:rPr>
        <w:lastRenderedPageBreak/>
        <w:t>against Met Ed.</w:t>
      </w:r>
      <w:r>
        <w:rPr>
          <w:rStyle w:val="FootnoteReference"/>
          <w:rFonts w:ascii="Times New Roman" w:eastAsia="Times New Roman" w:hAnsi="Times New Roman"/>
          <w:sz w:val="26"/>
          <w:szCs w:val="26"/>
        </w:rPr>
        <w:footnoteReference w:id="4"/>
      </w:r>
      <w:r>
        <w:rPr>
          <w:rFonts w:ascii="Times New Roman" w:eastAsia="Times New Roman" w:hAnsi="Times New Roman"/>
          <w:sz w:val="26"/>
          <w:szCs w:val="26"/>
        </w:rPr>
        <w:t xml:space="preserve">  In his Complaint, Mr. Altland</w:t>
      </w:r>
      <w:r w:rsidR="00944FE9">
        <w:rPr>
          <w:rFonts w:ascii="Times New Roman" w:eastAsia="Times New Roman" w:hAnsi="Times New Roman"/>
          <w:sz w:val="26"/>
          <w:szCs w:val="26"/>
        </w:rPr>
        <w:t xml:space="preserve"> </w:t>
      </w:r>
      <w:r w:rsidR="00944FE9" w:rsidRPr="00401576">
        <w:rPr>
          <w:rFonts w:ascii="Times New Roman" w:eastAsia="Times New Roman" w:hAnsi="Times New Roman" w:cs="Times New Roman"/>
          <w:spacing w:val="-3"/>
          <w:sz w:val="26"/>
          <w:szCs w:val="26"/>
        </w:rPr>
        <w:t>alleg</w:t>
      </w:r>
      <w:r w:rsidR="00944FE9">
        <w:rPr>
          <w:rFonts w:ascii="Times New Roman" w:eastAsia="Times New Roman" w:hAnsi="Times New Roman" w:cs="Times New Roman"/>
          <w:spacing w:val="-3"/>
          <w:sz w:val="26"/>
          <w:szCs w:val="26"/>
        </w:rPr>
        <w:t>e</w:t>
      </w:r>
      <w:r w:rsidR="00EC0998">
        <w:rPr>
          <w:rFonts w:ascii="Times New Roman" w:eastAsia="Times New Roman" w:hAnsi="Times New Roman" w:cs="Times New Roman"/>
          <w:spacing w:val="-3"/>
          <w:sz w:val="26"/>
          <w:szCs w:val="26"/>
        </w:rPr>
        <w:t>d</w:t>
      </w:r>
      <w:r w:rsidR="00A40E41">
        <w:rPr>
          <w:rFonts w:ascii="Times New Roman" w:eastAsia="Times New Roman" w:hAnsi="Times New Roman" w:cs="Times New Roman"/>
          <w:spacing w:val="-3"/>
          <w:sz w:val="26"/>
          <w:szCs w:val="26"/>
        </w:rPr>
        <w:t>:</w:t>
      </w:r>
      <w:r w:rsidR="00944FE9" w:rsidRPr="00401576">
        <w:rPr>
          <w:rFonts w:ascii="Times New Roman" w:eastAsia="Times New Roman" w:hAnsi="Times New Roman" w:cs="Times New Roman"/>
          <w:spacing w:val="-3"/>
          <w:sz w:val="26"/>
          <w:szCs w:val="26"/>
        </w:rPr>
        <w:t xml:space="preserve"> </w:t>
      </w:r>
      <w:r w:rsidR="00443089">
        <w:rPr>
          <w:rFonts w:ascii="Times New Roman" w:eastAsia="Times New Roman" w:hAnsi="Times New Roman" w:cs="Times New Roman"/>
          <w:spacing w:val="-3"/>
          <w:sz w:val="26"/>
          <w:szCs w:val="26"/>
        </w:rPr>
        <w:t xml:space="preserve">(1) </w:t>
      </w:r>
      <w:r w:rsidR="00944FE9">
        <w:rPr>
          <w:rFonts w:ascii="Times New Roman" w:eastAsia="Times New Roman" w:hAnsi="Times New Roman" w:cs="Times New Roman"/>
          <w:spacing w:val="-3"/>
          <w:sz w:val="26"/>
          <w:szCs w:val="26"/>
        </w:rPr>
        <w:t>unreliable service due to a couple of power outages</w:t>
      </w:r>
      <w:r w:rsidR="00A40E41">
        <w:rPr>
          <w:rFonts w:ascii="Times New Roman" w:eastAsia="Times New Roman" w:hAnsi="Times New Roman" w:cs="Times New Roman"/>
          <w:spacing w:val="-3"/>
          <w:sz w:val="26"/>
          <w:szCs w:val="26"/>
        </w:rPr>
        <w:t>;</w:t>
      </w:r>
      <w:r w:rsidR="00944FE9">
        <w:rPr>
          <w:rFonts w:ascii="Times New Roman" w:eastAsia="Times New Roman" w:hAnsi="Times New Roman" w:cs="Times New Roman"/>
          <w:spacing w:val="-3"/>
          <w:sz w:val="26"/>
          <w:szCs w:val="26"/>
        </w:rPr>
        <w:t xml:space="preserve"> </w:t>
      </w:r>
      <w:r w:rsidR="00443089">
        <w:rPr>
          <w:rFonts w:ascii="Times New Roman" w:eastAsia="Times New Roman" w:hAnsi="Times New Roman" w:cs="Times New Roman"/>
          <w:spacing w:val="-3"/>
          <w:sz w:val="26"/>
          <w:szCs w:val="26"/>
        </w:rPr>
        <w:t xml:space="preserve">(2) </w:t>
      </w:r>
      <w:r w:rsidR="00944FE9">
        <w:rPr>
          <w:rFonts w:ascii="Times New Roman" w:eastAsia="Times New Roman" w:hAnsi="Times New Roman" w:cs="Times New Roman"/>
          <w:spacing w:val="-3"/>
          <w:sz w:val="26"/>
          <w:szCs w:val="26"/>
        </w:rPr>
        <w:t xml:space="preserve">failure </w:t>
      </w:r>
      <w:r w:rsidR="00EC0998">
        <w:rPr>
          <w:rFonts w:ascii="Times New Roman" w:eastAsia="Times New Roman" w:hAnsi="Times New Roman" w:cs="Times New Roman"/>
          <w:spacing w:val="-3"/>
          <w:sz w:val="26"/>
          <w:szCs w:val="26"/>
        </w:rPr>
        <w:t xml:space="preserve">by Met-Ed </w:t>
      </w:r>
      <w:r w:rsidR="00944FE9">
        <w:rPr>
          <w:rFonts w:ascii="Times New Roman" w:eastAsia="Times New Roman" w:hAnsi="Times New Roman" w:cs="Times New Roman"/>
          <w:spacing w:val="-3"/>
          <w:sz w:val="26"/>
          <w:szCs w:val="26"/>
        </w:rPr>
        <w:t xml:space="preserve">to read </w:t>
      </w:r>
      <w:r w:rsidR="00EC0998">
        <w:rPr>
          <w:rFonts w:ascii="Times New Roman" w:eastAsia="Times New Roman" w:hAnsi="Times New Roman" w:cs="Times New Roman"/>
          <w:spacing w:val="-3"/>
          <w:sz w:val="26"/>
          <w:szCs w:val="26"/>
        </w:rPr>
        <w:t>his</w:t>
      </w:r>
      <w:r w:rsidR="00944FE9">
        <w:rPr>
          <w:rFonts w:ascii="Times New Roman" w:eastAsia="Times New Roman" w:hAnsi="Times New Roman" w:cs="Times New Roman"/>
          <w:spacing w:val="-3"/>
          <w:sz w:val="26"/>
          <w:szCs w:val="26"/>
        </w:rPr>
        <w:t xml:space="preserve"> meter on a monthly basis thus making him pay more than he should; </w:t>
      </w:r>
      <w:r w:rsidR="00443089">
        <w:rPr>
          <w:rFonts w:ascii="Times New Roman" w:eastAsia="Times New Roman" w:hAnsi="Times New Roman" w:cs="Times New Roman"/>
          <w:spacing w:val="-3"/>
          <w:sz w:val="26"/>
          <w:szCs w:val="26"/>
        </w:rPr>
        <w:t xml:space="preserve">(3) </w:t>
      </w:r>
      <w:r w:rsidR="00944FE9">
        <w:rPr>
          <w:rFonts w:ascii="Times New Roman" w:eastAsia="Times New Roman" w:hAnsi="Times New Roman" w:cs="Times New Roman"/>
          <w:spacing w:val="-3"/>
          <w:sz w:val="26"/>
          <w:szCs w:val="26"/>
        </w:rPr>
        <w:t xml:space="preserve">a billing dispute </w:t>
      </w:r>
      <w:r w:rsidR="00E00180">
        <w:rPr>
          <w:rFonts w:ascii="Times New Roman" w:eastAsia="Times New Roman" w:hAnsi="Times New Roman" w:cs="Times New Roman"/>
          <w:spacing w:val="-3"/>
          <w:sz w:val="26"/>
          <w:szCs w:val="26"/>
        </w:rPr>
        <w:t xml:space="preserve">in which </w:t>
      </w:r>
      <w:r w:rsidR="00944FE9">
        <w:rPr>
          <w:rFonts w:ascii="Times New Roman" w:eastAsia="Times New Roman" w:hAnsi="Times New Roman" w:cs="Times New Roman"/>
          <w:spacing w:val="-3"/>
          <w:sz w:val="26"/>
          <w:szCs w:val="26"/>
        </w:rPr>
        <w:t xml:space="preserve">the Company </w:t>
      </w:r>
      <w:r w:rsidR="00E00180">
        <w:rPr>
          <w:rFonts w:ascii="Times New Roman" w:eastAsia="Times New Roman" w:hAnsi="Times New Roman" w:cs="Times New Roman"/>
          <w:spacing w:val="-3"/>
          <w:sz w:val="26"/>
          <w:szCs w:val="26"/>
        </w:rPr>
        <w:t xml:space="preserve">told </w:t>
      </w:r>
      <w:r w:rsidR="00944FE9">
        <w:rPr>
          <w:rFonts w:ascii="Times New Roman" w:eastAsia="Times New Roman" w:hAnsi="Times New Roman" w:cs="Times New Roman"/>
          <w:spacing w:val="-3"/>
          <w:sz w:val="26"/>
          <w:szCs w:val="26"/>
        </w:rPr>
        <w:t xml:space="preserve">him he uses more electricity than he </w:t>
      </w:r>
      <w:r w:rsidR="00E00180">
        <w:rPr>
          <w:rFonts w:ascii="Times New Roman" w:eastAsia="Times New Roman" w:hAnsi="Times New Roman" w:cs="Times New Roman"/>
          <w:spacing w:val="-3"/>
          <w:sz w:val="26"/>
          <w:szCs w:val="26"/>
        </w:rPr>
        <w:t xml:space="preserve">possibly </w:t>
      </w:r>
      <w:r w:rsidR="00944FE9">
        <w:rPr>
          <w:rFonts w:ascii="Times New Roman" w:eastAsia="Times New Roman" w:hAnsi="Times New Roman" w:cs="Times New Roman"/>
          <w:spacing w:val="-3"/>
          <w:sz w:val="26"/>
          <w:szCs w:val="26"/>
        </w:rPr>
        <w:t xml:space="preserve">could use based on the size of his living quarters; and </w:t>
      </w:r>
      <w:r w:rsidR="00443089">
        <w:rPr>
          <w:rFonts w:ascii="Times New Roman" w:eastAsia="Times New Roman" w:hAnsi="Times New Roman" w:cs="Times New Roman"/>
          <w:spacing w:val="-3"/>
          <w:sz w:val="26"/>
          <w:szCs w:val="26"/>
        </w:rPr>
        <w:t xml:space="preserve">(4) </w:t>
      </w:r>
      <w:r w:rsidR="00944FE9">
        <w:rPr>
          <w:rFonts w:ascii="Times New Roman" w:eastAsia="Times New Roman" w:hAnsi="Times New Roman" w:cs="Times New Roman"/>
          <w:spacing w:val="-3"/>
          <w:sz w:val="26"/>
          <w:szCs w:val="26"/>
        </w:rPr>
        <w:t>that his budget billing is illegal because he has been on the Company</w:t>
      </w:r>
      <w:r w:rsidR="00012C57">
        <w:rPr>
          <w:rFonts w:ascii="Times New Roman" w:eastAsia="Times New Roman" w:hAnsi="Times New Roman" w:cs="Times New Roman"/>
          <w:spacing w:val="-3"/>
          <w:sz w:val="26"/>
          <w:szCs w:val="26"/>
        </w:rPr>
        <w:t>’</w:t>
      </w:r>
      <w:r w:rsidR="00944FE9">
        <w:rPr>
          <w:rFonts w:ascii="Times New Roman" w:eastAsia="Times New Roman" w:hAnsi="Times New Roman" w:cs="Times New Roman"/>
          <w:spacing w:val="-3"/>
          <w:sz w:val="26"/>
          <w:szCs w:val="26"/>
        </w:rPr>
        <w:t>s PCAP program for years.</w:t>
      </w:r>
      <w:r w:rsidR="000709D6">
        <w:rPr>
          <w:rFonts w:ascii="Times New Roman" w:eastAsia="Times New Roman" w:hAnsi="Times New Roman" w:cs="Times New Roman"/>
          <w:spacing w:val="-3"/>
          <w:sz w:val="26"/>
          <w:szCs w:val="26"/>
        </w:rPr>
        <w:t xml:space="preserve">  As relief</w:t>
      </w:r>
      <w:r w:rsidR="009A20D1">
        <w:rPr>
          <w:rFonts w:ascii="Times New Roman" w:eastAsia="Times New Roman" w:hAnsi="Times New Roman" w:cs="Times New Roman"/>
          <w:spacing w:val="-3"/>
          <w:sz w:val="26"/>
          <w:szCs w:val="26"/>
        </w:rPr>
        <w:t>,</w:t>
      </w:r>
      <w:r w:rsidR="000709D6">
        <w:rPr>
          <w:rFonts w:ascii="Times New Roman" w:eastAsia="Times New Roman" w:hAnsi="Times New Roman" w:cs="Times New Roman"/>
          <w:spacing w:val="-3"/>
          <w:sz w:val="26"/>
          <w:szCs w:val="26"/>
        </w:rPr>
        <w:t xml:space="preserve"> </w:t>
      </w:r>
      <w:r w:rsidR="00E00180">
        <w:rPr>
          <w:rFonts w:ascii="Times New Roman" w:eastAsia="Times New Roman" w:hAnsi="Times New Roman" w:cs="Times New Roman"/>
          <w:spacing w:val="-3"/>
          <w:sz w:val="26"/>
          <w:szCs w:val="26"/>
        </w:rPr>
        <w:t>t</w:t>
      </w:r>
      <w:r w:rsidR="000709D6">
        <w:rPr>
          <w:rFonts w:ascii="Times New Roman" w:eastAsia="Times New Roman" w:hAnsi="Times New Roman" w:cs="Times New Roman"/>
          <w:spacing w:val="-3"/>
          <w:sz w:val="26"/>
          <w:szCs w:val="26"/>
        </w:rPr>
        <w:t xml:space="preserve">he </w:t>
      </w:r>
      <w:r w:rsidR="00E00180">
        <w:rPr>
          <w:rFonts w:ascii="Times New Roman" w:eastAsia="Times New Roman" w:hAnsi="Times New Roman" w:cs="Times New Roman"/>
          <w:spacing w:val="-3"/>
          <w:sz w:val="26"/>
          <w:szCs w:val="26"/>
        </w:rPr>
        <w:t xml:space="preserve">Complainant </w:t>
      </w:r>
      <w:r w:rsidR="000709D6">
        <w:rPr>
          <w:rFonts w:ascii="Times New Roman" w:eastAsia="Times New Roman" w:hAnsi="Times New Roman" w:cs="Times New Roman"/>
          <w:spacing w:val="-3"/>
          <w:sz w:val="26"/>
          <w:szCs w:val="26"/>
        </w:rPr>
        <w:t>request</w:t>
      </w:r>
      <w:r w:rsidR="00B248CA">
        <w:rPr>
          <w:rFonts w:ascii="Times New Roman" w:eastAsia="Times New Roman" w:hAnsi="Times New Roman" w:cs="Times New Roman"/>
          <w:spacing w:val="-3"/>
          <w:sz w:val="26"/>
          <w:szCs w:val="26"/>
        </w:rPr>
        <w:t>ed</w:t>
      </w:r>
      <w:r w:rsidR="000709D6">
        <w:rPr>
          <w:rFonts w:ascii="Times New Roman" w:eastAsia="Times New Roman" w:hAnsi="Times New Roman" w:cs="Times New Roman"/>
          <w:spacing w:val="-3"/>
          <w:sz w:val="26"/>
          <w:szCs w:val="26"/>
        </w:rPr>
        <w:t xml:space="preserve"> that</w:t>
      </w:r>
      <w:r w:rsidR="00E00180">
        <w:rPr>
          <w:rFonts w:ascii="Times New Roman" w:eastAsia="Times New Roman" w:hAnsi="Times New Roman" w:cs="Times New Roman"/>
          <w:spacing w:val="-3"/>
          <w:sz w:val="26"/>
          <w:szCs w:val="26"/>
        </w:rPr>
        <w:t>:</w:t>
      </w:r>
      <w:r w:rsidR="000709D6">
        <w:rPr>
          <w:rFonts w:ascii="Times New Roman" w:eastAsia="Times New Roman" w:hAnsi="Times New Roman" w:cs="Times New Roman"/>
          <w:spacing w:val="-3"/>
          <w:sz w:val="26"/>
          <w:szCs w:val="26"/>
        </w:rPr>
        <w:t xml:space="preserve"> (1) the BCS investigator be dismissed; (2) Met-Ed read his meter every month; </w:t>
      </w:r>
      <w:r w:rsidR="00E00180">
        <w:rPr>
          <w:rFonts w:ascii="Times New Roman" w:eastAsia="Times New Roman" w:hAnsi="Times New Roman" w:cs="Times New Roman"/>
          <w:spacing w:val="-3"/>
          <w:sz w:val="26"/>
          <w:szCs w:val="26"/>
        </w:rPr>
        <w:t xml:space="preserve">(3) </w:t>
      </w:r>
      <w:r w:rsidR="000709D6">
        <w:rPr>
          <w:rFonts w:ascii="Times New Roman" w:eastAsia="Times New Roman" w:hAnsi="Times New Roman" w:cs="Times New Roman"/>
          <w:spacing w:val="-3"/>
          <w:sz w:val="26"/>
          <w:szCs w:val="26"/>
        </w:rPr>
        <w:t xml:space="preserve">Met-Ed stop over-billing him; and </w:t>
      </w:r>
      <w:r w:rsidR="00E00180">
        <w:rPr>
          <w:rFonts w:ascii="Times New Roman" w:eastAsia="Times New Roman" w:hAnsi="Times New Roman" w:cs="Times New Roman"/>
          <w:spacing w:val="-3"/>
          <w:sz w:val="26"/>
          <w:szCs w:val="26"/>
        </w:rPr>
        <w:t xml:space="preserve">(4) </w:t>
      </w:r>
      <w:r w:rsidR="000709D6">
        <w:rPr>
          <w:rFonts w:ascii="Times New Roman" w:eastAsia="Times New Roman" w:hAnsi="Times New Roman" w:cs="Times New Roman"/>
          <w:spacing w:val="-3"/>
          <w:sz w:val="26"/>
          <w:szCs w:val="26"/>
        </w:rPr>
        <w:t>Met-Ed reset his meter monthly.</w:t>
      </w:r>
    </w:p>
    <w:p w:rsidR="000709D6" w:rsidRDefault="000709D6" w:rsidP="00B1425B">
      <w:pPr>
        <w:spacing w:after="0" w:line="360" w:lineRule="auto"/>
        <w:ind w:firstLine="1440"/>
        <w:rPr>
          <w:rFonts w:ascii="Times New Roman" w:eastAsia="Times New Roman" w:hAnsi="Times New Roman"/>
          <w:sz w:val="26"/>
          <w:szCs w:val="26"/>
        </w:rPr>
      </w:pPr>
    </w:p>
    <w:p w:rsidR="00510036" w:rsidRDefault="000709D6" w:rsidP="00B1425B">
      <w:pPr>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 xml:space="preserve">On January 25, 2017, Met-Ed filed an Answer and New Matter.  Met-Ed </w:t>
      </w:r>
      <w:r w:rsidR="00510036">
        <w:rPr>
          <w:rFonts w:ascii="Times New Roman" w:eastAsia="Times New Roman" w:hAnsi="Times New Roman"/>
          <w:sz w:val="26"/>
          <w:szCs w:val="26"/>
        </w:rPr>
        <w:t>generally deni</w:t>
      </w:r>
      <w:r w:rsidR="00E32BAC">
        <w:rPr>
          <w:rFonts w:ascii="Times New Roman" w:eastAsia="Times New Roman" w:hAnsi="Times New Roman"/>
          <w:sz w:val="26"/>
          <w:szCs w:val="26"/>
        </w:rPr>
        <w:t>ed</w:t>
      </w:r>
      <w:r w:rsidR="00510036">
        <w:rPr>
          <w:rFonts w:ascii="Times New Roman" w:eastAsia="Times New Roman" w:hAnsi="Times New Roman"/>
          <w:sz w:val="26"/>
          <w:szCs w:val="26"/>
        </w:rPr>
        <w:t xml:space="preserve"> the allegations.  In New Matter, Met-Ed assert</w:t>
      </w:r>
      <w:r w:rsidR="00E00180">
        <w:rPr>
          <w:rFonts w:ascii="Times New Roman" w:eastAsia="Times New Roman" w:hAnsi="Times New Roman"/>
          <w:sz w:val="26"/>
          <w:szCs w:val="26"/>
        </w:rPr>
        <w:t>ed</w:t>
      </w:r>
      <w:r w:rsidR="00510036">
        <w:rPr>
          <w:rFonts w:ascii="Times New Roman" w:eastAsia="Times New Roman" w:hAnsi="Times New Roman"/>
          <w:sz w:val="26"/>
          <w:szCs w:val="26"/>
        </w:rPr>
        <w:t xml:space="preserve"> the following: </w:t>
      </w:r>
      <w:r w:rsidR="00E32BAC">
        <w:rPr>
          <w:rFonts w:ascii="Times New Roman" w:eastAsia="Times New Roman" w:hAnsi="Times New Roman"/>
          <w:sz w:val="26"/>
          <w:szCs w:val="26"/>
        </w:rPr>
        <w:t>(</w:t>
      </w:r>
      <w:r w:rsidR="00510036">
        <w:rPr>
          <w:rFonts w:ascii="Times New Roman" w:eastAsia="Times New Roman" w:hAnsi="Times New Roman"/>
          <w:sz w:val="26"/>
          <w:szCs w:val="26"/>
        </w:rPr>
        <w:t xml:space="preserve">1) the Commission approved its PCAP; </w:t>
      </w:r>
      <w:r w:rsidR="00E32BAC">
        <w:rPr>
          <w:rFonts w:ascii="Times New Roman" w:eastAsia="Times New Roman" w:hAnsi="Times New Roman"/>
          <w:sz w:val="26"/>
          <w:szCs w:val="26"/>
        </w:rPr>
        <w:t>(</w:t>
      </w:r>
      <w:r w:rsidR="00510036">
        <w:rPr>
          <w:rFonts w:ascii="Times New Roman" w:eastAsia="Times New Roman" w:hAnsi="Times New Roman"/>
          <w:sz w:val="26"/>
          <w:szCs w:val="26"/>
        </w:rPr>
        <w:t xml:space="preserve">2) Met-Ed requires budget billing for </w:t>
      </w:r>
      <w:r w:rsidR="00D0162C">
        <w:rPr>
          <w:rFonts w:ascii="Times New Roman" w:eastAsia="Times New Roman" w:hAnsi="Times New Roman"/>
          <w:sz w:val="26"/>
          <w:szCs w:val="26"/>
        </w:rPr>
        <w:t xml:space="preserve">all </w:t>
      </w:r>
      <w:r w:rsidR="00510036">
        <w:rPr>
          <w:rFonts w:ascii="Times New Roman" w:eastAsia="Times New Roman" w:hAnsi="Times New Roman"/>
          <w:sz w:val="26"/>
          <w:szCs w:val="26"/>
        </w:rPr>
        <w:t xml:space="preserve">PCAP participants; and </w:t>
      </w:r>
      <w:r w:rsidR="00E32BAC">
        <w:rPr>
          <w:rFonts w:ascii="Times New Roman" w:eastAsia="Times New Roman" w:hAnsi="Times New Roman"/>
          <w:sz w:val="26"/>
          <w:szCs w:val="26"/>
        </w:rPr>
        <w:t>(</w:t>
      </w:r>
      <w:r w:rsidR="00510036">
        <w:rPr>
          <w:rFonts w:ascii="Times New Roman" w:eastAsia="Times New Roman" w:hAnsi="Times New Roman"/>
          <w:sz w:val="26"/>
          <w:szCs w:val="26"/>
        </w:rPr>
        <w:t>3) its Tariff Rule 10 authorize</w:t>
      </w:r>
      <w:r w:rsidR="00E32BAC">
        <w:rPr>
          <w:rFonts w:ascii="Times New Roman" w:eastAsia="Times New Roman" w:hAnsi="Times New Roman"/>
          <w:sz w:val="26"/>
          <w:szCs w:val="26"/>
        </w:rPr>
        <w:t>s</w:t>
      </w:r>
      <w:r w:rsidR="00510036">
        <w:rPr>
          <w:rFonts w:ascii="Times New Roman" w:eastAsia="Times New Roman" w:hAnsi="Times New Roman"/>
          <w:sz w:val="26"/>
          <w:szCs w:val="26"/>
        </w:rPr>
        <w:t xml:space="preserve"> bi-monthly estimated billing </w:t>
      </w:r>
      <w:r w:rsidR="001D779D">
        <w:rPr>
          <w:rFonts w:ascii="Times New Roman" w:eastAsia="Times New Roman" w:hAnsi="Times New Roman"/>
          <w:sz w:val="26"/>
          <w:szCs w:val="26"/>
        </w:rPr>
        <w:t xml:space="preserve">and </w:t>
      </w:r>
      <w:r w:rsidR="00510036">
        <w:rPr>
          <w:rFonts w:ascii="Times New Roman" w:eastAsia="Times New Roman" w:hAnsi="Times New Roman"/>
          <w:sz w:val="26"/>
          <w:szCs w:val="26"/>
        </w:rPr>
        <w:t xml:space="preserve">Commission </w:t>
      </w:r>
      <w:r w:rsidR="001D779D">
        <w:rPr>
          <w:rFonts w:ascii="Times New Roman" w:eastAsia="Times New Roman" w:hAnsi="Times New Roman"/>
          <w:sz w:val="26"/>
          <w:szCs w:val="26"/>
        </w:rPr>
        <w:t>R</w:t>
      </w:r>
      <w:r w:rsidR="00510036">
        <w:rPr>
          <w:rFonts w:ascii="Times New Roman" w:eastAsia="Times New Roman" w:hAnsi="Times New Roman"/>
          <w:sz w:val="26"/>
          <w:szCs w:val="26"/>
        </w:rPr>
        <w:t xml:space="preserve">egulations </w:t>
      </w:r>
      <w:r w:rsidR="001D779D">
        <w:rPr>
          <w:rFonts w:ascii="Times New Roman" w:eastAsia="Times New Roman" w:hAnsi="Times New Roman"/>
          <w:sz w:val="26"/>
          <w:szCs w:val="26"/>
        </w:rPr>
        <w:t>in Section 56.12</w:t>
      </w:r>
      <w:r w:rsidR="008E27CE">
        <w:rPr>
          <w:rFonts w:ascii="Times New Roman" w:eastAsia="Times New Roman" w:hAnsi="Times New Roman"/>
          <w:sz w:val="26"/>
          <w:szCs w:val="26"/>
        </w:rPr>
        <w:t>, 52 Pa. Code § 56.12,</w:t>
      </w:r>
      <w:r w:rsidR="001D779D">
        <w:rPr>
          <w:rFonts w:ascii="Times New Roman" w:eastAsia="Times New Roman" w:hAnsi="Times New Roman"/>
          <w:sz w:val="26"/>
          <w:szCs w:val="26"/>
        </w:rPr>
        <w:t xml:space="preserve"> </w:t>
      </w:r>
      <w:r w:rsidR="00510036">
        <w:rPr>
          <w:rFonts w:ascii="Times New Roman" w:eastAsia="Times New Roman" w:hAnsi="Times New Roman"/>
          <w:sz w:val="26"/>
          <w:szCs w:val="26"/>
        </w:rPr>
        <w:t>permit a utility to provide customers with alternating actual and estimated monthly bills.</w:t>
      </w:r>
    </w:p>
    <w:p w:rsidR="000709D6" w:rsidRPr="00401576" w:rsidRDefault="000709D6" w:rsidP="00B1425B">
      <w:pPr>
        <w:spacing w:after="0" w:line="360" w:lineRule="auto"/>
        <w:ind w:firstLine="1440"/>
        <w:rPr>
          <w:rFonts w:ascii="Times New Roman" w:eastAsia="Times New Roman" w:hAnsi="Times New Roman"/>
          <w:sz w:val="26"/>
          <w:szCs w:val="26"/>
        </w:rPr>
      </w:pPr>
    </w:p>
    <w:p w:rsidR="002E7A10" w:rsidRDefault="00510036"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On February 16, 2017, Mr. Altland filed a Reply to Met-Ed</w:t>
      </w:r>
      <w:r w:rsidR="00012C57">
        <w:rPr>
          <w:rFonts w:ascii="Times New Roman" w:hAnsi="Times New Roman" w:cs="Times New Roman"/>
          <w:sz w:val="26"/>
          <w:szCs w:val="26"/>
        </w:rPr>
        <w:t>’</w:t>
      </w:r>
      <w:r>
        <w:rPr>
          <w:rFonts w:ascii="Times New Roman" w:hAnsi="Times New Roman" w:cs="Times New Roman"/>
          <w:sz w:val="26"/>
          <w:szCs w:val="26"/>
        </w:rPr>
        <w:t xml:space="preserve">s New Matter.  He reiterated </w:t>
      </w:r>
      <w:r w:rsidR="009A20D1">
        <w:rPr>
          <w:rFonts w:ascii="Times New Roman" w:hAnsi="Times New Roman" w:cs="Times New Roman"/>
          <w:sz w:val="26"/>
          <w:szCs w:val="26"/>
        </w:rPr>
        <w:t xml:space="preserve">that </w:t>
      </w:r>
      <w:r>
        <w:rPr>
          <w:rFonts w:ascii="Times New Roman" w:hAnsi="Times New Roman" w:cs="Times New Roman"/>
          <w:sz w:val="26"/>
          <w:szCs w:val="26"/>
        </w:rPr>
        <w:t>there was a reliability issue with his service and he was improperly billed.</w:t>
      </w:r>
    </w:p>
    <w:p w:rsidR="002E7A10" w:rsidRDefault="002E7A10" w:rsidP="00B1425B">
      <w:pPr>
        <w:kinsoku w:val="0"/>
        <w:overflowPunct w:val="0"/>
        <w:spacing w:after="0" w:line="360" w:lineRule="auto"/>
        <w:ind w:firstLine="1440"/>
        <w:textAlignment w:val="baseline"/>
        <w:rPr>
          <w:rFonts w:ascii="Times New Roman" w:hAnsi="Times New Roman" w:cs="Times New Roman"/>
          <w:sz w:val="26"/>
          <w:szCs w:val="26"/>
        </w:rPr>
      </w:pPr>
    </w:p>
    <w:p w:rsidR="002E7A10" w:rsidRDefault="002E7A10"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On March 9, 2017, a Call-In Telephone Hearing Notice </w:t>
      </w:r>
      <w:r w:rsidR="00C8716C">
        <w:rPr>
          <w:rFonts w:ascii="Times New Roman" w:hAnsi="Times New Roman" w:cs="Times New Roman"/>
          <w:sz w:val="26"/>
          <w:szCs w:val="26"/>
        </w:rPr>
        <w:t>for April 7, 2017, at 10:00 a.m.</w:t>
      </w:r>
      <w:r w:rsidR="00C00A6E">
        <w:rPr>
          <w:rFonts w:ascii="Times New Roman" w:hAnsi="Times New Roman" w:cs="Times New Roman"/>
          <w:sz w:val="26"/>
          <w:szCs w:val="26"/>
        </w:rPr>
        <w:t>,</w:t>
      </w:r>
      <w:r w:rsidR="00C8716C">
        <w:rPr>
          <w:rFonts w:ascii="Times New Roman" w:hAnsi="Times New Roman" w:cs="Times New Roman"/>
          <w:sz w:val="26"/>
          <w:szCs w:val="26"/>
        </w:rPr>
        <w:t xml:space="preserve"> </w:t>
      </w:r>
      <w:r>
        <w:rPr>
          <w:rFonts w:ascii="Times New Roman" w:hAnsi="Times New Roman" w:cs="Times New Roman"/>
          <w:sz w:val="26"/>
          <w:szCs w:val="26"/>
        </w:rPr>
        <w:t>was mailed to the Parties.  On March 13, 2017, the ALJ issued a Prehearing Order informing the Parties of the applicable procedural rules for the hearing.</w:t>
      </w:r>
    </w:p>
    <w:p w:rsidR="002E7A10" w:rsidRDefault="002E7A10" w:rsidP="00B1425B">
      <w:pPr>
        <w:kinsoku w:val="0"/>
        <w:overflowPunct w:val="0"/>
        <w:spacing w:after="0" w:line="360" w:lineRule="auto"/>
        <w:ind w:firstLine="1440"/>
        <w:textAlignment w:val="baseline"/>
        <w:rPr>
          <w:rFonts w:ascii="Times New Roman" w:hAnsi="Times New Roman" w:cs="Times New Roman"/>
          <w:sz w:val="26"/>
          <w:szCs w:val="26"/>
        </w:rPr>
      </w:pPr>
    </w:p>
    <w:p w:rsidR="002E7A10" w:rsidRDefault="002E7A10"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On April 7, 2017</w:t>
      </w:r>
      <w:r w:rsidR="00021701">
        <w:rPr>
          <w:rFonts w:ascii="Times New Roman" w:hAnsi="Times New Roman" w:cs="Times New Roman"/>
          <w:sz w:val="26"/>
          <w:szCs w:val="26"/>
        </w:rPr>
        <w:t>,</w:t>
      </w:r>
      <w:r>
        <w:rPr>
          <w:rFonts w:ascii="Times New Roman" w:hAnsi="Times New Roman" w:cs="Times New Roman"/>
          <w:sz w:val="26"/>
          <w:szCs w:val="26"/>
        </w:rPr>
        <w:t xml:space="preserve"> the evidentiary hearing convened as scheduled.  Mr. Altland appeared, representing himself, and testified</w:t>
      </w:r>
      <w:r w:rsidR="000D754C">
        <w:rPr>
          <w:rFonts w:ascii="Times New Roman" w:hAnsi="Times New Roman" w:cs="Times New Roman"/>
          <w:sz w:val="26"/>
          <w:szCs w:val="26"/>
        </w:rPr>
        <w:t>;</w:t>
      </w:r>
      <w:r>
        <w:rPr>
          <w:rFonts w:ascii="Times New Roman" w:hAnsi="Times New Roman" w:cs="Times New Roman"/>
          <w:sz w:val="26"/>
          <w:szCs w:val="26"/>
        </w:rPr>
        <w:t xml:space="preserve"> but he did not call any witnesses or sponsor any exhibits.  Met-Ed was presented by Margaret A. Morris, Esquire, who on behalf of the Respondent called Lauri Parker, a business analyst to testify.  She sponsored Met-Ed</w:t>
      </w:r>
      <w:r w:rsidR="00012C57">
        <w:rPr>
          <w:rFonts w:ascii="Times New Roman" w:hAnsi="Times New Roman" w:cs="Times New Roman"/>
          <w:sz w:val="26"/>
          <w:szCs w:val="26"/>
        </w:rPr>
        <w:t>’</w:t>
      </w:r>
      <w:r>
        <w:rPr>
          <w:rFonts w:ascii="Times New Roman" w:hAnsi="Times New Roman" w:cs="Times New Roman"/>
          <w:sz w:val="26"/>
          <w:szCs w:val="26"/>
        </w:rPr>
        <w:t>s Exhibits 1 through 10, all of which were admitted into the record.  James Sarver, seni</w:t>
      </w:r>
      <w:r w:rsidR="00021701">
        <w:rPr>
          <w:rFonts w:ascii="Times New Roman" w:hAnsi="Times New Roman" w:cs="Times New Roman"/>
          <w:sz w:val="26"/>
          <w:szCs w:val="26"/>
        </w:rPr>
        <w:t>o</w:t>
      </w:r>
      <w:r>
        <w:rPr>
          <w:rFonts w:ascii="Times New Roman" w:hAnsi="Times New Roman" w:cs="Times New Roman"/>
          <w:sz w:val="26"/>
          <w:szCs w:val="26"/>
        </w:rPr>
        <w:t>r engineer with Met-Ed, w</w:t>
      </w:r>
      <w:r w:rsidR="00021701">
        <w:rPr>
          <w:rFonts w:ascii="Times New Roman" w:hAnsi="Times New Roman" w:cs="Times New Roman"/>
          <w:sz w:val="26"/>
          <w:szCs w:val="26"/>
        </w:rPr>
        <w:t>a</w:t>
      </w:r>
      <w:r>
        <w:rPr>
          <w:rFonts w:ascii="Times New Roman" w:hAnsi="Times New Roman" w:cs="Times New Roman"/>
          <w:sz w:val="26"/>
          <w:szCs w:val="26"/>
        </w:rPr>
        <w:t>s also present, but he did not testify.</w:t>
      </w:r>
    </w:p>
    <w:p w:rsidR="002E7A10" w:rsidRDefault="002E7A10" w:rsidP="00B1425B">
      <w:pPr>
        <w:kinsoku w:val="0"/>
        <w:overflowPunct w:val="0"/>
        <w:spacing w:after="0" w:line="360" w:lineRule="auto"/>
        <w:ind w:firstLine="1440"/>
        <w:textAlignment w:val="baseline"/>
        <w:rPr>
          <w:rFonts w:ascii="Times New Roman" w:hAnsi="Times New Roman" w:cs="Times New Roman"/>
          <w:sz w:val="26"/>
          <w:szCs w:val="26"/>
        </w:rPr>
      </w:pPr>
    </w:p>
    <w:p w:rsidR="002E7A10" w:rsidRDefault="00021701"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The hearing was truncated by ALJ </w:t>
      </w:r>
      <w:r w:rsidR="000D754C">
        <w:rPr>
          <w:rFonts w:ascii="Times New Roman" w:hAnsi="Times New Roman" w:cs="Times New Roman"/>
          <w:sz w:val="26"/>
          <w:szCs w:val="26"/>
        </w:rPr>
        <w:t xml:space="preserve">Johnson </w:t>
      </w:r>
      <w:r>
        <w:rPr>
          <w:rFonts w:ascii="Times New Roman" w:hAnsi="Times New Roman" w:cs="Times New Roman"/>
          <w:sz w:val="26"/>
          <w:szCs w:val="26"/>
        </w:rPr>
        <w:t>because of Mr. Altland</w:t>
      </w:r>
      <w:r w:rsidR="00012C57">
        <w:rPr>
          <w:rFonts w:ascii="Times New Roman" w:hAnsi="Times New Roman" w:cs="Times New Roman"/>
          <w:sz w:val="26"/>
          <w:szCs w:val="26"/>
        </w:rPr>
        <w:t>’</w:t>
      </w:r>
      <w:r>
        <w:rPr>
          <w:rFonts w:ascii="Times New Roman" w:hAnsi="Times New Roman" w:cs="Times New Roman"/>
          <w:sz w:val="26"/>
          <w:szCs w:val="26"/>
        </w:rPr>
        <w:t>s contemptuous and disruptive conduct.</w:t>
      </w:r>
    </w:p>
    <w:p w:rsidR="00021701" w:rsidRDefault="00021701" w:rsidP="00B1425B">
      <w:pPr>
        <w:kinsoku w:val="0"/>
        <w:overflowPunct w:val="0"/>
        <w:spacing w:after="0" w:line="360" w:lineRule="auto"/>
        <w:ind w:firstLine="1440"/>
        <w:textAlignment w:val="baseline"/>
        <w:rPr>
          <w:rFonts w:ascii="Times New Roman" w:hAnsi="Times New Roman" w:cs="Times New Roman"/>
          <w:sz w:val="26"/>
          <w:szCs w:val="26"/>
        </w:rPr>
      </w:pPr>
    </w:p>
    <w:p w:rsidR="00021701" w:rsidRDefault="00021701"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After the adjournment of the hearing on April 7, 2017, Mr. Altland sent a disrespectful email </w:t>
      </w:r>
      <w:r w:rsidR="000D754C">
        <w:rPr>
          <w:rFonts w:ascii="Times New Roman" w:hAnsi="Times New Roman" w:cs="Times New Roman"/>
          <w:sz w:val="26"/>
          <w:szCs w:val="26"/>
        </w:rPr>
        <w:t xml:space="preserve">to </w:t>
      </w:r>
      <w:r>
        <w:rPr>
          <w:rFonts w:ascii="Times New Roman" w:hAnsi="Times New Roman" w:cs="Times New Roman"/>
          <w:sz w:val="26"/>
          <w:szCs w:val="26"/>
        </w:rPr>
        <w:t>the ALJ in which he alleged</w:t>
      </w:r>
      <w:r w:rsidR="000D754C">
        <w:rPr>
          <w:rFonts w:ascii="Times New Roman" w:hAnsi="Times New Roman" w:cs="Times New Roman"/>
          <w:sz w:val="26"/>
          <w:szCs w:val="26"/>
        </w:rPr>
        <w:t>, among other things,</w:t>
      </w:r>
      <w:r>
        <w:rPr>
          <w:rFonts w:ascii="Times New Roman" w:hAnsi="Times New Roman" w:cs="Times New Roman"/>
          <w:sz w:val="26"/>
          <w:szCs w:val="26"/>
        </w:rPr>
        <w:t xml:space="preserve"> that the ALJ and </w:t>
      </w:r>
      <w:r w:rsidR="000D754C">
        <w:rPr>
          <w:rFonts w:ascii="Times New Roman" w:hAnsi="Times New Roman" w:cs="Times New Roman"/>
          <w:sz w:val="26"/>
          <w:szCs w:val="26"/>
        </w:rPr>
        <w:t xml:space="preserve">the Commission </w:t>
      </w:r>
      <w:r>
        <w:rPr>
          <w:rFonts w:ascii="Times New Roman" w:hAnsi="Times New Roman" w:cs="Times New Roman"/>
          <w:sz w:val="26"/>
          <w:szCs w:val="26"/>
        </w:rPr>
        <w:t>were biased</w:t>
      </w:r>
      <w:r w:rsidR="000D754C">
        <w:rPr>
          <w:rFonts w:ascii="Times New Roman" w:hAnsi="Times New Roman" w:cs="Times New Roman"/>
          <w:sz w:val="26"/>
          <w:szCs w:val="26"/>
        </w:rPr>
        <w:t>.</w:t>
      </w:r>
    </w:p>
    <w:p w:rsidR="00021701" w:rsidRDefault="00021701" w:rsidP="00B1425B">
      <w:pPr>
        <w:kinsoku w:val="0"/>
        <w:overflowPunct w:val="0"/>
        <w:spacing w:after="0" w:line="360" w:lineRule="auto"/>
        <w:ind w:firstLine="1440"/>
        <w:textAlignment w:val="baseline"/>
        <w:rPr>
          <w:rFonts w:ascii="Times New Roman" w:hAnsi="Times New Roman" w:cs="Times New Roman"/>
          <w:sz w:val="26"/>
          <w:szCs w:val="26"/>
        </w:rPr>
      </w:pPr>
    </w:p>
    <w:p w:rsidR="00733467" w:rsidRDefault="00733467"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By letter dated April 10, 2016, the ALJ acknowledged receipt of Mr.</w:t>
      </w:r>
      <w:r w:rsidR="002F6506">
        <w:rPr>
          <w:rFonts w:ascii="Times New Roman" w:hAnsi="Times New Roman" w:cs="Times New Roman"/>
          <w:sz w:val="26"/>
          <w:szCs w:val="26"/>
        </w:rPr>
        <w:t> </w:t>
      </w:r>
      <w:r>
        <w:rPr>
          <w:rFonts w:ascii="Times New Roman" w:hAnsi="Times New Roman" w:cs="Times New Roman"/>
          <w:sz w:val="26"/>
          <w:szCs w:val="26"/>
        </w:rPr>
        <w:t>Altland</w:t>
      </w:r>
      <w:r w:rsidR="00012C57">
        <w:rPr>
          <w:rFonts w:ascii="Times New Roman" w:hAnsi="Times New Roman" w:cs="Times New Roman"/>
          <w:sz w:val="26"/>
          <w:szCs w:val="26"/>
        </w:rPr>
        <w:t>’</w:t>
      </w:r>
      <w:r>
        <w:rPr>
          <w:rFonts w:ascii="Times New Roman" w:hAnsi="Times New Roman" w:cs="Times New Roman"/>
          <w:sz w:val="26"/>
          <w:szCs w:val="26"/>
        </w:rPr>
        <w:t>s email and reminded him that under the Prehearing Order</w:t>
      </w:r>
      <w:r w:rsidR="002F6506">
        <w:rPr>
          <w:rFonts w:ascii="Times New Roman" w:hAnsi="Times New Roman" w:cs="Times New Roman"/>
          <w:sz w:val="26"/>
          <w:szCs w:val="26"/>
        </w:rPr>
        <w:t>,</w:t>
      </w:r>
      <w:r>
        <w:rPr>
          <w:rFonts w:ascii="Times New Roman" w:hAnsi="Times New Roman" w:cs="Times New Roman"/>
          <w:sz w:val="26"/>
          <w:szCs w:val="26"/>
        </w:rPr>
        <w:t xml:space="preserve"> any correspondence </w:t>
      </w:r>
      <w:r w:rsidR="002F6506">
        <w:rPr>
          <w:rFonts w:ascii="Times New Roman" w:hAnsi="Times New Roman" w:cs="Times New Roman"/>
          <w:sz w:val="26"/>
          <w:szCs w:val="26"/>
        </w:rPr>
        <w:t>h</w:t>
      </w:r>
      <w:r>
        <w:rPr>
          <w:rFonts w:ascii="Times New Roman" w:hAnsi="Times New Roman" w:cs="Times New Roman"/>
          <w:sz w:val="26"/>
          <w:szCs w:val="26"/>
        </w:rPr>
        <w:t>e sent to the ALJ was to be copied to the Respondent.  The ALJ informed Mr. Altland that as a courtesy</w:t>
      </w:r>
      <w:r w:rsidR="002F6506">
        <w:rPr>
          <w:rFonts w:ascii="Times New Roman" w:hAnsi="Times New Roman" w:cs="Times New Roman"/>
          <w:sz w:val="26"/>
          <w:szCs w:val="26"/>
        </w:rPr>
        <w:t>,</w:t>
      </w:r>
      <w:r>
        <w:rPr>
          <w:rFonts w:ascii="Times New Roman" w:hAnsi="Times New Roman" w:cs="Times New Roman"/>
          <w:sz w:val="26"/>
          <w:szCs w:val="26"/>
        </w:rPr>
        <w:t xml:space="preserve"> a copy of his email was being sent to </w:t>
      </w:r>
      <w:r w:rsidR="0070259E">
        <w:rPr>
          <w:rFonts w:ascii="Times New Roman" w:hAnsi="Times New Roman" w:cs="Times New Roman"/>
          <w:sz w:val="26"/>
          <w:szCs w:val="26"/>
        </w:rPr>
        <w:t>the Respondent</w:t>
      </w:r>
      <w:r w:rsidR="00012C57">
        <w:rPr>
          <w:rFonts w:ascii="Times New Roman" w:hAnsi="Times New Roman" w:cs="Times New Roman"/>
          <w:sz w:val="26"/>
          <w:szCs w:val="26"/>
        </w:rPr>
        <w:t>’</w:t>
      </w:r>
      <w:r w:rsidR="0070259E">
        <w:rPr>
          <w:rFonts w:ascii="Times New Roman" w:hAnsi="Times New Roman" w:cs="Times New Roman"/>
          <w:sz w:val="26"/>
          <w:szCs w:val="26"/>
        </w:rPr>
        <w:t xml:space="preserve">s </w:t>
      </w:r>
      <w:r>
        <w:rPr>
          <w:rFonts w:ascii="Times New Roman" w:hAnsi="Times New Roman" w:cs="Times New Roman"/>
          <w:sz w:val="26"/>
          <w:szCs w:val="26"/>
        </w:rPr>
        <w:t xml:space="preserve">counsel </w:t>
      </w:r>
      <w:r w:rsidR="0070259E">
        <w:rPr>
          <w:rFonts w:ascii="Times New Roman" w:hAnsi="Times New Roman" w:cs="Times New Roman"/>
          <w:sz w:val="26"/>
          <w:szCs w:val="26"/>
        </w:rPr>
        <w:t xml:space="preserve">and </w:t>
      </w:r>
      <w:r>
        <w:rPr>
          <w:rFonts w:ascii="Times New Roman" w:hAnsi="Times New Roman" w:cs="Times New Roman"/>
          <w:sz w:val="26"/>
          <w:szCs w:val="26"/>
        </w:rPr>
        <w:t>the Commission</w:t>
      </w:r>
      <w:r w:rsidR="00012C57">
        <w:rPr>
          <w:rFonts w:ascii="Times New Roman" w:hAnsi="Times New Roman" w:cs="Times New Roman"/>
          <w:sz w:val="26"/>
          <w:szCs w:val="26"/>
        </w:rPr>
        <w:t>’</w:t>
      </w:r>
      <w:r>
        <w:rPr>
          <w:rFonts w:ascii="Times New Roman" w:hAnsi="Times New Roman" w:cs="Times New Roman"/>
          <w:sz w:val="26"/>
          <w:szCs w:val="26"/>
        </w:rPr>
        <w:t>s Secretary</w:t>
      </w:r>
      <w:r w:rsidR="00012C57">
        <w:rPr>
          <w:rFonts w:ascii="Times New Roman" w:hAnsi="Times New Roman" w:cs="Times New Roman"/>
          <w:sz w:val="26"/>
          <w:szCs w:val="26"/>
        </w:rPr>
        <w:t>’</w:t>
      </w:r>
      <w:r>
        <w:rPr>
          <w:rFonts w:ascii="Times New Roman" w:hAnsi="Times New Roman" w:cs="Times New Roman"/>
          <w:sz w:val="26"/>
          <w:szCs w:val="26"/>
        </w:rPr>
        <w:t>s Bureau for filing in this case.</w:t>
      </w:r>
    </w:p>
    <w:p w:rsidR="00733467" w:rsidRDefault="00733467" w:rsidP="00B1425B">
      <w:pPr>
        <w:kinsoku w:val="0"/>
        <w:overflowPunct w:val="0"/>
        <w:spacing w:after="0" w:line="360" w:lineRule="auto"/>
        <w:ind w:firstLine="1440"/>
        <w:textAlignment w:val="baseline"/>
        <w:rPr>
          <w:rFonts w:ascii="Times New Roman" w:hAnsi="Times New Roman" w:cs="Times New Roman"/>
          <w:sz w:val="26"/>
          <w:szCs w:val="26"/>
        </w:rPr>
      </w:pPr>
    </w:p>
    <w:p w:rsidR="00733467" w:rsidRDefault="00516B03"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The Commission received the sixty-two page transcript on May 1, 2017.  </w:t>
      </w:r>
      <w:r w:rsidR="00733467">
        <w:rPr>
          <w:rFonts w:ascii="Times New Roman" w:hAnsi="Times New Roman" w:cs="Times New Roman"/>
          <w:sz w:val="26"/>
          <w:szCs w:val="26"/>
        </w:rPr>
        <w:t>On May 2, 2017, the ALJ closed the record by an interim order.</w:t>
      </w:r>
    </w:p>
    <w:p w:rsidR="00733467" w:rsidRDefault="00733467" w:rsidP="00B1425B">
      <w:pPr>
        <w:kinsoku w:val="0"/>
        <w:overflowPunct w:val="0"/>
        <w:spacing w:after="0" w:line="360" w:lineRule="auto"/>
        <w:ind w:firstLine="1440"/>
        <w:textAlignment w:val="baseline"/>
        <w:rPr>
          <w:rFonts w:ascii="Times New Roman" w:hAnsi="Times New Roman" w:cs="Times New Roman"/>
          <w:sz w:val="26"/>
          <w:szCs w:val="26"/>
        </w:rPr>
      </w:pPr>
    </w:p>
    <w:p w:rsidR="00733467" w:rsidRPr="009A20D1" w:rsidRDefault="00733467" w:rsidP="009A20D1">
      <w:pPr>
        <w:pStyle w:val="BodyTextIndent"/>
        <w:tabs>
          <w:tab w:val="clear" w:pos="-720"/>
        </w:tabs>
        <w:suppressAutoHyphens w:val="0"/>
        <w:kinsoku w:val="0"/>
        <w:overflowPunct w:val="0"/>
        <w:autoSpaceDE/>
        <w:autoSpaceDN/>
        <w:textAlignment w:val="baseline"/>
        <w:rPr>
          <w:rFonts w:eastAsiaTheme="minorEastAsia"/>
        </w:rPr>
      </w:pPr>
      <w:r w:rsidRPr="009A20D1">
        <w:rPr>
          <w:rFonts w:eastAsiaTheme="minorEastAsia"/>
        </w:rPr>
        <w:t xml:space="preserve">On </w:t>
      </w:r>
      <w:r w:rsidR="00622605" w:rsidRPr="009A20D1">
        <w:rPr>
          <w:rFonts w:eastAsiaTheme="minorEastAsia"/>
        </w:rPr>
        <w:t xml:space="preserve">June 28, 2017, the Commission </w:t>
      </w:r>
      <w:r w:rsidR="00516B03" w:rsidRPr="009A20D1">
        <w:rPr>
          <w:rFonts w:eastAsiaTheme="minorEastAsia"/>
        </w:rPr>
        <w:t>issued A</w:t>
      </w:r>
      <w:r w:rsidR="00F03822" w:rsidRPr="009A20D1">
        <w:rPr>
          <w:rFonts w:eastAsiaTheme="minorEastAsia"/>
        </w:rPr>
        <w:t>LJ Johnson</w:t>
      </w:r>
      <w:r w:rsidR="00012C57">
        <w:rPr>
          <w:rFonts w:eastAsiaTheme="minorEastAsia"/>
        </w:rPr>
        <w:t>’</w:t>
      </w:r>
      <w:r w:rsidR="00F03822" w:rsidRPr="009A20D1">
        <w:rPr>
          <w:rFonts w:eastAsiaTheme="minorEastAsia"/>
        </w:rPr>
        <w:t xml:space="preserve">s </w:t>
      </w:r>
      <w:r w:rsidR="00622605" w:rsidRPr="009A20D1">
        <w:rPr>
          <w:rFonts w:eastAsiaTheme="minorEastAsia"/>
        </w:rPr>
        <w:t>In</w:t>
      </w:r>
      <w:r w:rsidR="00F03822" w:rsidRPr="009A20D1">
        <w:rPr>
          <w:rFonts w:eastAsiaTheme="minorEastAsia"/>
        </w:rPr>
        <w:t>i</w:t>
      </w:r>
      <w:r w:rsidR="00622605" w:rsidRPr="009A20D1">
        <w:rPr>
          <w:rFonts w:eastAsiaTheme="minorEastAsia"/>
        </w:rPr>
        <w:t>tial Decisio</w:t>
      </w:r>
      <w:r w:rsidR="00516B03" w:rsidRPr="009A20D1">
        <w:rPr>
          <w:rFonts w:eastAsiaTheme="minorEastAsia"/>
        </w:rPr>
        <w:t>n in which the ALJ dismissed the Complaint on the grounds that the Complainant failed to establish his burden of proof due to his contemptuous conduct throughout the hearing.</w:t>
      </w:r>
    </w:p>
    <w:p w:rsidR="00F03822" w:rsidRDefault="00F03822" w:rsidP="00B1425B">
      <w:pPr>
        <w:kinsoku w:val="0"/>
        <w:overflowPunct w:val="0"/>
        <w:spacing w:after="0" w:line="360" w:lineRule="auto"/>
        <w:ind w:firstLine="1440"/>
        <w:textAlignment w:val="baseline"/>
        <w:rPr>
          <w:rFonts w:ascii="Times New Roman" w:hAnsi="Times New Roman" w:cs="Times New Roman"/>
          <w:sz w:val="26"/>
          <w:szCs w:val="26"/>
        </w:rPr>
      </w:pPr>
    </w:p>
    <w:p w:rsidR="00F03822" w:rsidRDefault="00F03822"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lastRenderedPageBreak/>
        <w:t xml:space="preserve">On August 7, 2017, Mr. Altland filed his Exceptions in which he asserts that he was not afforded due process because was not given a chance to say anything and that he did not agree with the ALJ and that the </w:t>
      </w:r>
      <w:r w:rsidR="007175A9">
        <w:rPr>
          <w:rFonts w:ascii="Times New Roman" w:hAnsi="Times New Roman" w:cs="Times New Roman"/>
          <w:sz w:val="26"/>
          <w:szCs w:val="26"/>
        </w:rPr>
        <w:t>Commission</w:t>
      </w:r>
      <w:r>
        <w:rPr>
          <w:rFonts w:ascii="Times New Roman" w:hAnsi="Times New Roman" w:cs="Times New Roman"/>
          <w:sz w:val="26"/>
          <w:szCs w:val="26"/>
        </w:rPr>
        <w:t xml:space="preserve"> does not protest the public interest, among other comments.</w:t>
      </w:r>
    </w:p>
    <w:p w:rsidR="00F03822" w:rsidRDefault="00F03822" w:rsidP="00B1425B">
      <w:pPr>
        <w:kinsoku w:val="0"/>
        <w:overflowPunct w:val="0"/>
        <w:spacing w:after="0" w:line="360" w:lineRule="auto"/>
        <w:ind w:firstLine="1440"/>
        <w:textAlignment w:val="baseline"/>
        <w:rPr>
          <w:rFonts w:ascii="Times New Roman" w:hAnsi="Times New Roman" w:cs="Times New Roman"/>
          <w:sz w:val="26"/>
          <w:szCs w:val="26"/>
        </w:rPr>
      </w:pPr>
    </w:p>
    <w:p w:rsidR="00F03822" w:rsidRDefault="00F03822"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On August 23, 2017, Met-Ed filed its Replies to Exceptions in which it </w:t>
      </w:r>
      <w:r w:rsidR="00F132D5">
        <w:rPr>
          <w:rFonts w:ascii="Times New Roman" w:hAnsi="Times New Roman" w:cs="Times New Roman"/>
          <w:sz w:val="26"/>
          <w:szCs w:val="26"/>
        </w:rPr>
        <w:t>denies all of Complainant</w:t>
      </w:r>
      <w:r w:rsidR="00012C57">
        <w:rPr>
          <w:rFonts w:ascii="Times New Roman" w:hAnsi="Times New Roman" w:cs="Times New Roman"/>
          <w:sz w:val="26"/>
          <w:szCs w:val="26"/>
        </w:rPr>
        <w:t>’</w:t>
      </w:r>
      <w:r w:rsidR="00F132D5">
        <w:rPr>
          <w:rFonts w:ascii="Times New Roman" w:hAnsi="Times New Roman" w:cs="Times New Roman"/>
          <w:sz w:val="26"/>
          <w:szCs w:val="26"/>
        </w:rPr>
        <w:t>s assertions.</w:t>
      </w:r>
    </w:p>
    <w:p w:rsidR="00733467" w:rsidRDefault="00733467" w:rsidP="00B1425B">
      <w:pPr>
        <w:kinsoku w:val="0"/>
        <w:overflowPunct w:val="0"/>
        <w:spacing w:after="0" w:line="360" w:lineRule="auto"/>
        <w:ind w:firstLine="1440"/>
        <w:textAlignment w:val="baseline"/>
        <w:rPr>
          <w:rFonts w:ascii="Times New Roman" w:hAnsi="Times New Roman" w:cs="Times New Roman"/>
          <w:sz w:val="26"/>
          <w:szCs w:val="26"/>
        </w:rPr>
      </w:pPr>
    </w:p>
    <w:p w:rsidR="00F132D5" w:rsidRDefault="00F132D5" w:rsidP="00B1425B">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On August 24, 2017, Mr. Altland filed a letter in which</w:t>
      </w:r>
      <w:r w:rsidR="00874C24">
        <w:rPr>
          <w:rFonts w:ascii="Times New Roman" w:hAnsi="Times New Roman" w:cs="Times New Roman"/>
          <w:sz w:val="26"/>
          <w:szCs w:val="26"/>
        </w:rPr>
        <w:t xml:space="preserve"> he</w:t>
      </w:r>
      <w:r w:rsidR="00A06888">
        <w:rPr>
          <w:rFonts w:ascii="Times New Roman" w:hAnsi="Times New Roman" w:cs="Times New Roman"/>
          <w:sz w:val="26"/>
          <w:szCs w:val="26"/>
        </w:rPr>
        <w:t xml:space="preserve">, among other things, </w:t>
      </w:r>
      <w:r w:rsidR="00B13905">
        <w:rPr>
          <w:rFonts w:ascii="Times New Roman" w:hAnsi="Times New Roman" w:cs="Times New Roman"/>
          <w:sz w:val="26"/>
          <w:szCs w:val="26"/>
        </w:rPr>
        <w:t xml:space="preserve">questioned </w:t>
      </w:r>
      <w:r>
        <w:rPr>
          <w:rFonts w:ascii="Times New Roman" w:hAnsi="Times New Roman" w:cs="Times New Roman"/>
          <w:sz w:val="26"/>
          <w:szCs w:val="26"/>
        </w:rPr>
        <w:t>the Commission</w:t>
      </w:r>
      <w:r w:rsidR="00012C57">
        <w:rPr>
          <w:rFonts w:ascii="Times New Roman" w:hAnsi="Times New Roman" w:cs="Times New Roman"/>
          <w:sz w:val="26"/>
          <w:szCs w:val="26"/>
        </w:rPr>
        <w:t>’</w:t>
      </w:r>
      <w:r>
        <w:rPr>
          <w:rFonts w:ascii="Times New Roman" w:hAnsi="Times New Roman" w:cs="Times New Roman"/>
          <w:sz w:val="26"/>
          <w:szCs w:val="26"/>
        </w:rPr>
        <w:t xml:space="preserve">s </w:t>
      </w:r>
      <w:r w:rsidR="005C0E2F">
        <w:rPr>
          <w:rFonts w:ascii="Times New Roman" w:hAnsi="Times New Roman" w:cs="Times New Roman"/>
          <w:sz w:val="26"/>
          <w:szCs w:val="26"/>
        </w:rPr>
        <w:t xml:space="preserve">adherence to </w:t>
      </w:r>
      <w:r w:rsidR="00B13905">
        <w:rPr>
          <w:rFonts w:ascii="Times New Roman" w:hAnsi="Times New Roman" w:cs="Times New Roman"/>
          <w:sz w:val="26"/>
          <w:szCs w:val="26"/>
        </w:rPr>
        <w:t xml:space="preserve">its </w:t>
      </w:r>
      <w:r>
        <w:rPr>
          <w:rFonts w:ascii="Times New Roman" w:hAnsi="Times New Roman" w:cs="Times New Roman"/>
          <w:sz w:val="26"/>
          <w:szCs w:val="26"/>
        </w:rPr>
        <w:t xml:space="preserve">Mission Statement, </w:t>
      </w:r>
      <w:r w:rsidR="0025711E">
        <w:rPr>
          <w:rFonts w:ascii="Times New Roman" w:hAnsi="Times New Roman" w:cs="Times New Roman"/>
          <w:sz w:val="26"/>
          <w:szCs w:val="26"/>
        </w:rPr>
        <w:t xml:space="preserve">complained about terms that he did not understand such as certificate of service and interrogatories, </w:t>
      </w:r>
      <w:r w:rsidR="00A06888">
        <w:rPr>
          <w:rFonts w:ascii="Times New Roman" w:hAnsi="Times New Roman" w:cs="Times New Roman"/>
          <w:sz w:val="26"/>
          <w:szCs w:val="26"/>
        </w:rPr>
        <w:t xml:space="preserve">claimed </w:t>
      </w:r>
      <w:r>
        <w:rPr>
          <w:rFonts w:ascii="Times New Roman" w:hAnsi="Times New Roman" w:cs="Times New Roman"/>
          <w:sz w:val="26"/>
          <w:szCs w:val="26"/>
        </w:rPr>
        <w:t xml:space="preserve">that the Commission was </w:t>
      </w:r>
      <w:r w:rsidR="00A06888">
        <w:rPr>
          <w:rFonts w:ascii="Times New Roman" w:hAnsi="Times New Roman" w:cs="Times New Roman"/>
          <w:sz w:val="26"/>
          <w:szCs w:val="26"/>
        </w:rPr>
        <w:t xml:space="preserve">unfairly </w:t>
      </w:r>
      <w:r>
        <w:rPr>
          <w:rFonts w:ascii="Times New Roman" w:hAnsi="Times New Roman" w:cs="Times New Roman"/>
          <w:sz w:val="26"/>
          <w:szCs w:val="26"/>
        </w:rPr>
        <w:t>biased</w:t>
      </w:r>
      <w:r w:rsidR="00A06888">
        <w:rPr>
          <w:rFonts w:ascii="Times New Roman" w:hAnsi="Times New Roman" w:cs="Times New Roman"/>
          <w:sz w:val="26"/>
          <w:szCs w:val="26"/>
        </w:rPr>
        <w:t xml:space="preserve"> against him and other consumers</w:t>
      </w:r>
      <w:r>
        <w:rPr>
          <w:rFonts w:ascii="Times New Roman" w:hAnsi="Times New Roman" w:cs="Times New Roman"/>
          <w:sz w:val="26"/>
          <w:szCs w:val="26"/>
        </w:rPr>
        <w:t xml:space="preserve">, </w:t>
      </w:r>
      <w:r w:rsidR="00874C24">
        <w:rPr>
          <w:rFonts w:ascii="Times New Roman" w:hAnsi="Times New Roman" w:cs="Times New Roman"/>
          <w:sz w:val="26"/>
          <w:szCs w:val="26"/>
        </w:rPr>
        <w:t xml:space="preserve">and made a disparaging remark about ALJ </w:t>
      </w:r>
      <w:r w:rsidR="00D01AF4">
        <w:rPr>
          <w:rFonts w:ascii="Times New Roman" w:hAnsi="Times New Roman" w:cs="Times New Roman"/>
          <w:sz w:val="26"/>
          <w:szCs w:val="26"/>
        </w:rPr>
        <w:t>Johnson</w:t>
      </w:r>
      <w:r w:rsidR="00874C24">
        <w:rPr>
          <w:rFonts w:ascii="Times New Roman" w:hAnsi="Times New Roman" w:cs="Times New Roman"/>
          <w:sz w:val="26"/>
          <w:szCs w:val="26"/>
        </w:rPr>
        <w:t>.</w:t>
      </w:r>
    </w:p>
    <w:p w:rsidR="00F132D5" w:rsidRDefault="00F132D5" w:rsidP="00B1425B">
      <w:pPr>
        <w:kinsoku w:val="0"/>
        <w:overflowPunct w:val="0"/>
        <w:spacing w:after="0" w:line="360" w:lineRule="auto"/>
        <w:ind w:firstLine="1440"/>
        <w:textAlignment w:val="baseline"/>
        <w:rPr>
          <w:rFonts w:ascii="Times New Roman" w:hAnsi="Times New Roman" w:cs="Times New Roman"/>
          <w:sz w:val="26"/>
          <w:szCs w:val="26"/>
        </w:rPr>
      </w:pPr>
    </w:p>
    <w:p w:rsidR="00183558" w:rsidRPr="00401576" w:rsidRDefault="00471C01" w:rsidP="00B1425B">
      <w:pPr>
        <w:keepNext/>
        <w:keepLines/>
        <w:tabs>
          <w:tab w:val="left" w:pos="2160"/>
        </w:tabs>
        <w:spacing w:after="0" w:line="360" w:lineRule="auto"/>
        <w:jc w:val="center"/>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Discussion</w:t>
      </w:r>
    </w:p>
    <w:p w:rsidR="008A1C83" w:rsidRDefault="008A1C83" w:rsidP="00B1425B">
      <w:pPr>
        <w:keepNext/>
        <w:keepLines/>
        <w:tabs>
          <w:tab w:val="left" w:pos="2160"/>
        </w:tabs>
        <w:spacing w:after="0" w:line="360" w:lineRule="auto"/>
        <w:rPr>
          <w:rFonts w:ascii="Times New Roman" w:eastAsia="Times New Roman" w:hAnsi="Times New Roman" w:cs="Times New Roman"/>
          <w:sz w:val="26"/>
          <w:szCs w:val="26"/>
        </w:rPr>
      </w:pPr>
    </w:p>
    <w:p w:rsidR="00CB0BD3" w:rsidRPr="00CB0BD3" w:rsidRDefault="00CB0BD3" w:rsidP="00B1425B">
      <w:pPr>
        <w:keepNext/>
        <w:keepLines/>
        <w:tabs>
          <w:tab w:val="left" w:pos="2160"/>
        </w:tabs>
        <w:spacing w:after="0" w:line="360" w:lineRule="auto"/>
        <w:rPr>
          <w:rFonts w:ascii="Times New Roman" w:eastAsia="Times New Roman" w:hAnsi="Times New Roman" w:cs="Times New Roman"/>
          <w:b/>
          <w:sz w:val="26"/>
          <w:szCs w:val="26"/>
        </w:rPr>
      </w:pPr>
      <w:r w:rsidRPr="00CB0BD3">
        <w:rPr>
          <w:rFonts w:ascii="Times New Roman" w:eastAsia="Times New Roman" w:hAnsi="Times New Roman" w:cs="Times New Roman"/>
          <w:b/>
          <w:sz w:val="26"/>
          <w:szCs w:val="26"/>
        </w:rPr>
        <w:t>Legal Standard</w:t>
      </w:r>
      <w:r w:rsidR="00C85EEF">
        <w:rPr>
          <w:rFonts w:ascii="Times New Roman" w:eastAsia="Times New Roman" w:hAnsi="Times New Roman" w:cs="Times New Roman"/>
          <w:b/>
          <w:sz w:val="26"/>
          <w:szCs w:val="26"/>
        </w:rPr>
        <w:t>s</w:t>
      </w:r>
    </w:p>
    <w:p w:rsidR="00CB0BD3" w:rsidRPr="00401576" w:rsidRDefault="00CB0BD3" w:rsidP="00B1425B">
      <w:pPr>
        <w:keepNext/>
        <w:keepLines/>
        <w:tabs>
          <w:tab w:val="left" w:pos="2160"/>
        </w:tabs>
        <w:spacing w:after="0" w:line="360" w:lineRule="auto"/>
        <w:rPr>
          <w:rFonts w:ascii="Times New Roman" w:eastAsia="Times New Roman" w:hAnsi="Times New Roman" w:cs="Times New Roman"/>
          <w:sz w:val="26"/>
          <w:szCs w:val="26"/>
        </w:rPr>
      </w:pPr>
    </w:p>
    <w:p w:rsidR="003022C1" w:rsidRPr="003022C1" w:rsidRDefault="003022C1" w:rsidP="003022C1">
      <w:pPr>
        <w:spacing w:line="360" w:lineRule="auto"/>
        <w:ind w:firstLine="1440"/>
        <w:rPr>
          <w:rFonts w:ascii="Times New Roman" w:hAnsi="Times New Roman" w:cs="Times New Roman"/>
          <w:sz w:val="26"/>
          <w:szCs w:val="26"/>
        </w:rPr>
      </w:pPr>
      <w:r w:rsidRPr="003022C1">
        <w:rPr>
          <w:rFonts w:ascii="Times New Roman" w:hAnsi="Times New Roman" w:cs="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3022C1">
        <w:rPr>
          <w:rFonts w:ascii="Times New Roman" w:hAnsi="Times New Roman" w:cs="Times New Roman"/>
          <w:i/>
          <w:sz w:val="26"/>
          <w:szCs w:val="26"/>
        </w:rPr>
        <w:t>Patterson v. The Bell Telephone Company of Pennsylvania</w:t>
      </w:r>
      <w:r w:rsidRPr="003022C1">
        <w:rPr>
          <w:rFonts w:ascii="Times New Roman" w:hAnsi="Times New Roman" w:cs="Times New Roman"/>
          <w:sz w:val="26"/>
          <w:szCs w:val="26"/>
        </w:rPr>
        <w:t xml:space="preserve">, 72 Pa. P.U.C. 196 (1990).  Such a showing must be by a preponderance of the evidence.  </w:t>
      </w:r>
      <w:r w:rsidRPr="003022C1">
        <w:rPr>
          <w:rFonts w:ascii="Times New Roman" w:hAnsi="Times New Roman" w:cs="Times New Roman"/>
          <w:i/>
          <w:iCs/>
          <w:sz w:val="26"/>
          <w:szCs w:val="26"/>
        </w:rPr>
        <w:t>Samuel J. Lansberry, Inc. v. Pa. PUC</w:t>
      </w:r>
      <w:r w:rsidRPr="003022C1">
        <w:rPr>
          <w:rFonts w:ascii="Times New Roman" w:hAnsi="Times New Roman" w:cs="Times New Roman"/>
          <w:sz w:val="26"/>
          <w:szCs w:val="26"/>
        </w:rPr>
        <w:t xml:space="preserve">, 578 A.2d 600 (Pa. Cmwlth. 1990), </w:t>
      </w:r>
      <w:r w:rsidRPr="003022C1">
        <w:rPr>
          <w:rFonts w:ascii="Times New Roman" w:hAnsi="Times New Roman" w:cs="Times New Roman"/>
          <w:i/>
          <w:sz w:val="26"/>
          <w:szCs w:val="26"/>
        </w:rPr>
        <w:t>alloc. denied,</w:t>
      </w:r>
      <w:r w:rsidRPr="003022C1">
        <w:rPr>
          <w:rFonts w:ascii="Times New Roman" w:hAnsi="Times New Roman" w:cs="Times New Roman"/>
          <w:sz w:val="26"/>
          <w:szCs w:val="26"/>
        </w:rPr>
        <w:t xml:space="preserve"> 529 Pa. 654, 602 A.2d 863 (1992).  That is, the Complainant</w:t>
      </w:r>
      <w:r w:rsidR="00012C57">
        <w:rPr>
          <w:rFonts w:ascii="Times New Roman" w:hAnsi="Times New Roman" w:cs="Times New Roman"/>
          <w:sz w:val="26"/>
          <w:szCs w:val="26"/>
        </w:rPr>
        <w:t>’</w:t>
      </w:r>
      <w:r w:rsidRPr="003022C1">
        <w:rPr>
          <w:rFonts w:ascii="Times New Roman" w:hAnsi="Times New Roman" w:cs="Times New Roman"/>
          <w:sz w:val="26"/>
          <w:szCs w:val="26"/>
        </w:rPr>
        <w:t xml:space="preserve">s evidence must be more convincing, by even the smallest amount, than that presented by the Respondent.  </w:t>
      </w:r>
      <w:r w:rsidRPr="003022C1">
        <w:rPr>
          <w:rFonts w:ascii="Times New Roman" w:hAnsi="Times New Roman" w:cs="Times New Roman"/>
          <w:i/>
          <w:sz w:val="26"/>
          <w:szCs w:val="26"/>
        </w:rPr>
        <w:t>Se-Ling Hosiery, Inc. v. Margulies</w:t>
      </w:r>
      <w:r w:rsidRPr="003022C1">
        <w:rPr>
          <w:rFonts w:ascii="Times New Roman" w:hAnsi="Times New Roman" w:cs="Times New Roman"/>
          <w:sz w:val="26"/>
          <w:szCs w:val="26"/>
        </w:rPr>
        <w:t>, 364 Pa. 45, 70 A.2d 854 (1950).  Additionally, this Commission</w:t>
      </w:r>
      <w:r w:rsidR="00012C57">
        <w:rPr>
          <w:rFonts w:ascii="Times New Roman" w:hAnsi="Times New Roman" w:cs="Times New Roman"/>
          <w:sz w:val="26"/>
          <w:szCs w:val="26"/>
        </w:rPr>
        <w:t>’</w:t>
      </w:r>
      <w:r w:rsidRPr="003022C1">
        <w:rPr>
          <w:rFonts w:ascii="Times New Roman" w:hAnsi="Times New Roman" w:cs="Times New Roman"/>
          <w:sz w:val="26"/>
          <w:szCs w:val="26"/>
        </w:rPr>
        <w:t xml:space="preserve">s decision must be supported by substantial evidence in </w:t>
      </w:r>
      <w:r w:rsidRPr="003022C1">
        <w:rPr>
          <w:rFonts w:ascii="Times New Roman" w:hAnsi="Times New Roman" w:cs="Times New Roman"/>
          <w:sz w:val="26"/>
          <w:szCs w:val="26"/>
        </w:rPr>
        <w:lastRenderedPageBreak/>
        <w:t xml:space="preserve">the record.  More is required than a mere trace of evidence or a suspicion of the existence of a fact sought to be established.  </w:t>
      </w:r>
      <w:r w:rsidRPr="003022C1">
        <w:rPr>
          <w:rFonts w:ascii="Times New Roman" w:hAnsi="Times New Roman" w:cs="Times New Roman"/>
          <w:i/>
          <w:sz w:val="26"/>
          <w:szCs w:val="26"/>
        </w:rPr>
        <w:t xml:space="preserve">Norfolk &amp; Western Ry. Co. v. Pa. PUC, </w:t>
      </w:r>
      <w:r w:rsidRPr="003022C1">
        <w:rPr>
          <w:rFonts w:ascii="Times New Roman" w:hAnsi="Times New Roman" w:cs="Times New Roman"/>
          <w:sz w:val="26"/>
          <w:szCs w:val="26"/>
        </w:rPr>
        <w:t>489 Pa. 109, 413 A.2d 1037 (1980).</w:t>
      </w:r>
    </w:p>
    <w:p w:rsidR="003022C1" w:rsidRPr="00D01AF4" w:rsidRDefault="003022C1" w:rsidP="00D01AF4">
      <w:pPr>
        <w:spacing w:line="360" w:lineRule="auto"/>
        <w:ind w:firstLine="1440"/>
        <w:rPr>
          <w:rFonts w:ascii="Times New Roman" w:hAnsi="Times New Roman" w:cs="Times New Roman"/>
          <w:sz w:val="26"/>
        </w:rPr>
      </w:pPr>
    </w:p>
    <w:p w:rsidR="003022C1" w:rsidRPr="00713BDC" w:rsidRDefault="003022C1" w:rsidP="003022C1">
      <w:pPr>
        <w:spacing w:line="360" w:lineRule="auto"/>
        <w:ind w:firstLine="1440"/>
        <w:rPr>
          <w:rFonts w:ascii="Times New Roman" w:hAnsi="Times New Roman" w:cs="Times New Roman"/>
          <w:i/>
          <w:sz w:val="26"/>
        </w:rPr>
      </w:pPr>
      <w:r w:rsidRPr="003022C1">
        <w:rPr>
          <w:rFonts w:ascii="Times New Roman" w:hAnsi="Times New Roman" w:cs="Times New Roman"/>
          <w:sz w:val="26"/>
        </w:rPr>
        <w:t xml:space="preserve">Upon the presentation by a complainant of evidence sufficient to initially satisfy the burden of proof, the burden of going forward with the evidence to rebut the evidence of the customer shifts to the respondent.  If the evidence presented by the respondent is of co-equal value or </w:t>
      </w:r>
      <w:r w:rsidR="00012C57">
        <w:rPr>
          <w:rFonts w:ascii="Times New Roman" w:hAnsi="Times New Roman" w:cs="Times New Roman"/>
          <w:sz w:val="26"/>
        </w:rPr>
        <w:t>“</w:t>
      </w:r>
      <w:r w:rsidRPr="003022C1">
        <w:rPr>
          <w:rFonts w:ascii="Times New Roman" w:hAnsi="Times New Roman" w:cs="Times New Roman"/>
          <w:sz w:val="26"/>
        </w:rPr>
        <w:t>weight,</w:t>
      </w:r>
      <w:r w:rsidR="00012C57">
        <w:rPr>
          <w:rFonts w:ascii="Times New Roman" w:hAnsi="Times New Roman" w:cs="Times New Roman"/>
          <w:sz w:val="26"/>
        </w:rPr>
        <w:t>”</w:t>
      </w:r>
      <w:r w:rsidRPr="003022C1">
        <w:rPr>
          <w:rFonts w:ascii="Times New Roman" w:hAnsi="Times New Roman" w:cs="Times New Roman"/>
          <w:sz w:val="26"/>
        </w:rPr>
        <w:t xml:space="preserve"> the burden of proof has not been satisfied. The complainant now has to provide some additional evidence to rebut that of the respondent. </w:t>
      </w:r>
      <w:r w:rsidRPr="003022C1">
        <w:rPr>
          <w:rFonts w:ascii="Times New Roman" w:hAnsi="Times New Roman" w:cs="Times New Roman"/>
          <w:iCs/>
          <w:sz w:val="26"/>
        </w:rPr>
        <w:t xml:space="preserve"> </w:t>
      </w:r>
      <w:hyperlink r:id="rId8" w:history="1">
        <w:r w:rsidRPr="00713BDC">
          <w:rPr>
            <w:rStyle w:val="Hyperlink"/>
            <w:rFonts w:ascii="Times New Roman" w:hAnsi="Times New Roman" w:cs="Times New Roman"/>
            <w:i/>
            <w:iCs/>
            <w:color w:val="auto"/>
            <w:sz w:val="26"/>
          </w:rPr>
          <w:t>Burleson v. Pa. PUC,</w:t>
        </w:r>
        <w:r w:rsidRPr="00713BDC">
          <w:rPr>
            <w:rStyle w:val="Hyperlink"/>
            <w:rFonts w:ascii="Times New Roman" w:hAnsi="Times New Roman" w:cs="Times New Roman"/>
            <w:iCs/>
            <w:color w:val="auto"/>
            <w:sz w:val="26"/>
          </w:rPr>
          <w:t xml:space="preserve"> 443 A.2d 1373 (Pa. Cmwlth. 1982), </w:t>
        </w:r>
        <w:r w:rsidRPr="00713BDC">
          <w:rPr>
            <w:rStyle w:val="Hyperlink"/>
            <w:rFonts w:ascii="Times New Roman" w:hAnsi="Times New Roman" w:cs="Times New Roman"/>
            <w:i/>
            <w:iCs/>
            <w:color w:val="auto"/>
            <w:sz w:val="26"/>
          </w:rPr>
          <w:t>aff</w:t>
        </w:r>
        <w:r w:rsidR="00012C57">
          <w:rPr>
            <w:rStyle w:val="Hyperlink"/>
            <w:rFonts w:ascii="Times New Roman" w:hAnsi="Times New Roman" w:cs="Times New Roman"/>
            <w:i/>
            <w:iCs/>
            <w:color w:val="auto"/>
            <w:sz w:val="26"/>
          </w:rPr>
          <w:t>’</w:t>
        </w:r>
        <w:r w:rsidRPr="00713BDC">
          <w:rPr>
            <w:rStyle w:val="Hyperlink"/>
            <w:rFonts w:ascii="Times New Roman" w:hAnsi="Times New Roman" w:cs="Times New Roman"/>
            <w:i/>
            <w:iCs/>
            <w:color w:val="auto"/>
            <w:sz w:val="26"/>
          </w:rPr>
          <w:t>d,</w:t>
        </w:r>
        <w:r w:rsidRPr="00713BDC">
          <w:rPr>
            <w:rStyle w:val="Hyperlink"/>
            <w:rFonts w:ascii="Times New Roman" w:hAnsi="Times New Roman" w:cs="Times New Roman"/>
            <w:iCs/>
            <w:color w:val="auto"/>
            <w:sz w:val="26"/>
          </w:rPr>
          <w:t xml:space="preserve"> 501 Pa. 433, 461 A.2d 1234 (1983).</w:t>
        </w:r>
      </w:hyperlink>
    </w:p>
    <w:p w:rsidR="003022C1" w:rsidRPr="003022C1" w:rsidRDefault="003022C1" w:rsidP="003022C1">
      <w:pPr>
        <w:spacing w:line="360" w:lineRule="auto"/>
        <w:ind w:firstLine="1440"/>
        <w:rPr>
          <w:rFonts w:ascii="Times New Roman" w:hAnsi="Times New Roman" w:cs="Times New Roman"/>
          <w:sz w:val="26"/>
        </w:rPr>
      </w:pPr>
    </w:p>
    <w:p w:rsidR="003022C1" w:rsidRPr="003022C1" w:rsidRDefault="003022C1" w:rsidP="003022C1">
      <w:pPr>
        <w:spacing w:line="360" w:lineRule="auto"/>
        <w:ind w:firstLine="1440"/>
        <w:rPr>
          <w:rFonts w:ascii="Times New Roman" w:hAnsi="Times New Roman" w:cs="Times New Roman"/>
          <w:sz w:val="26"/>
        </w:rPr>
      </w:pPr>
      <w:r w:rsidRPr="003022C1">
        <w:rPr>
          <w:rFonts w:ascii="Times New Roman" w:hAnsi="Times New Roman" w:cs="Times New Roman"/>
          <w:sz w:val="26"/>
        </w:rPr>
        <w:t xml:space="preserve">While the burden of going forward with the evidence may </w:t>
      </w:r>
      <w:r w:rsidRPr="00CA4E99">
        <w:rPr>
          <w:rStyle w:val="term1"/>
          <w:rFonts w:ascii="Times New Roman" w:hAnsi="Times New Roman" w:cs="Times New Roman"/>
          <w:b w:val="0"/>
          <w:sz w:val="26"/>
        </w:rPr>
        <w:t>shift</w:t>
      </w:r>
      <w:r w:rsidRPr="00CA4E99">
        <w:rPr>
          <w:rFonts w:ascii="Times New Roman" w:hAnsi="Times New Roman" w:cs="Times New Roman"/>
          <w:b/>
          <w:sz w:val="26"/>
        </w:rPr>
        <w:t xml:space="preserve"> </w:t>
      </w:r>
      <w:r w:rsidRPr="00CA4E99">
        <w:rPr>
          <w:rFonts w:ascii="Times New Roman" w:hAnsi="Times New Roman" w:cs="Times New Roman"/>
          <w:sz w:val="26"/>
        </w:rPr>
        <w:t xml:space="preserve">back and forth during a proceeding, the </w:t>
      </w:r>
      <w:r w:rsidRPr="00CA4E99">
        <w:rPr>
          <w:rStyle w:val="term1"/>
          <w:rFonts w:ascii="Times New Roman" w:hAnsi="Times New Roman" w:cs="Times New Roman"/>
          <w:b w:val="0"/>
          <w:sz w:val="26"/>
        </w:rPr>
        <w:t>burden of proof</w:t>
      </w:r>
      <w:r w:rsidRPr="00CA4E99">
        <w:rPr>
          <w:rFonts w:ascii="Times New Roman" w:hAnsi="Times New Roman" w:cs="Times New Roman"/>
          <w:sz w:val="26"/>
        </w:rPr>
        <w:t xml:space="preserve"> never </w:t>
      </w:r>
      <w:r w:rsidRPr="00CA4E99">
        <w:rPr>
          <w:rStyle w:val="term1"/>
          <w:rFonts w:ascii="Times New Roman" w:hAnsi="Times New Roman" w:cs="Times New Roman"/>
          <w:b w:val="0"/>
          <w:sz w:val="26"/>
        </w:rPr>
        <w:t>shifts</w:t>
      </w:r>
      <w:r w:rsidRPr="00CA4E99">
        <w:rPr>
          <w:rStyle w:val="term1"/>
          <w:rFonts w:ascii="Times New Roman" w:hAnsi="Times New Roman" w:cs="Times New Roman"/>
          <w:sz w:val="26"/>
        </w:rPr>
        <w:t xml:space="preserve">.  </w:t>
      </w:r>
      <w:r w:rsidRPr="00CA4E99">
        <w:rPr>
          <w:rStyle w:val="term1"/>
          <w:rFonts w:ascii="Times New Roman" w:hAnsi="Times New Roman" w:cs="Times New Roman"/>
          <w:b w:val="0"/>
          <w:sz w:val="26"/>
        </w:rPr>
        <w:t>The burden of proof</w:t>
      </w:r>
      <w:r w:rsidRPr="003022C1">
        <w:rPr>
          <w:rFonts w:ascii="Times New Roman" w:hAnsi="Times New Roman" w:cs="Times New Roman"/>
          <w:sz w:val="26"/>
        </w:rPr>
        <w:t xml:space="preserve"> always remains on the party seeking affirmative relief from the Commission.  </w:t>
      </w:r>
      <w:r w:rsidRPr="003022C1">
        <w:rPr>
          <w:rFonts w:ascii="Times New Roman" w:hAnsi="Times New Roman" w:cs="Times New Roman"/>
          <w:i/>
          <w:sz w:val="26"/>
        </w:rPr>
        <w:t xml:space="preserve">Milkie v. Pa. PUC, </w:t>
      </w:r>
      <w:r w:rsidRPr="003022C1">
        <w:rPr>
          <w:rFonts w:ascii="Times New Roman" w:hAnsi="Times New Roman" w:cs="Times New Roman"/>
          <w:sz w:val="26"/>
        </w:rPr>
        <w:t>768 A.2d 1217 (Pa. Cmwlth. 2001).</w:t>
      </w:r>
    </w:p>
    <w:p w:rsidR="003022C1" w:rsidRPr="003022C1" w:rsidRDefault="003022C1" w:rsidP="003022C1">
      <w:pPr>
        <w:spacing w:line="360" w:lineRule="auto"/>
        <w:ind w:firstLine="1440"/>
        <w:rPr>
          <w:rFonts w:ascii="Times New Roman" w:hAnsi="Times New Roman" w:cs="Times New Roman"/>
          <w:sz w:val="26"/>
        </w:rPr>
      </w:pPr>
    </w:p>
    <w:p w:rsidR="00540814" w:rsidRPr="003B26B4" w:rsidRDefault="00540814" w:rsidP="001B342C">
      <w:pPr>
        <w:spacing w:after="0" w:line="360" w:lineRule="auto"/>
        <w:rPr>
          <w:rFonts w:ascii="Times New Roman" w:hAnsi="Times New Roman" w:cs="Times New Roman"/>
          <w:bCs/>
          <w:sz w:val="26"/>
          <w:szCs w:val="26"/>
        </w:rPr>
      </w:pPr>
    </w:p>
    <w:p w:rsidR="00DF35A7" w:rsidRDefault="00E46B45" w:rsidP="00E46B45">
      <w:pPr>
        <w:keepNext/>
        <w:keepLines/>
        <w:spacing w:after="0" w:line="360" w:lineRule="auto"/>
        <w:ind w:firstLine="1440"/>
        <w:rPr>
          <w:rFonts w:ascii="Times New Roman" w:hAnsi="Times New Roman" w:cs="Times New Roman"/>
          <w:b/>
          <w:sz w:val="26"/>
          <w:szCs w:val="26"/>
        </w:rPr>
      </w:pPr>
      <w:r>
        <w:rPr>
          <w:rFonts w:ascii="Times New Roman" w:hAnsi="Times New Roman" w:cs="Times New Roman"/>
          <w:b/>
          <w:sz w:val="26"/>
          <w:szCs w:val="26"/>
        </w:rPr>
        <w:t>ALJ</w:t>
      </w:r>
      <w:r w:rsidR="00012C57">
        <w:rPr>
          <w:rFonts w:ascii="Times New Roman" w:hAnsi="Times New Roman" w:cs="Times New Roman"/>
          <w:b/>
          <w:sz w:val="26"/>
          <w:szCs w:val="26"/>
        </w:rPr>
        <w:t>’</w:t>
      </w:r>
      <w:r>
        <w:rPr>
          <w:rFonts w:ascii="Times New Roman" w:hAnsi="Times New Roman" w:cs="Times New Roman"/>
          <w:b/>
          <w:sz w:val="26"/>
          <w:szCs w:val="26"/>
        </w:rPr>
        <w:t>s Initial Decision</w:t>
      </w:r>
    </w:p>
    <w:p w:rsidR="00E46B45" w:rsidRDefault="00E46B45" w:rsidP="00E46B45">
      <w:pPr>
        <w:keepNext/>
        <w:keepLines/>
        <w:spacing w:after="0" w:line="360" w:lineRule="auto"/>
        <w:ind w:firstLine="1440"/>
        <w:rPr>
          <w:rFonts w:ascii="Times New Roman" w:hAnsi="Times New Roman" w:cs="Times New Roman"/>
          <w:sz w:val="26"/>
          <w:szCs w:val="26"/>
        </w:rPr>
      </w:pPr>
    </w:p>
    <w:p w:rsidR="00831DAE" w:rsidRPr="003022C1" w:rsidRDefault="00831DAE" w:rsidP="00831DAE">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his Initial Decision, </w:t>
      </w:r>
      <w:r w:rsidRPr="003022C1">
        <w:rPr>
          <w:rFonts w:ascii="Times New Roman" w:hAnsi="Times New Roman" w:cs="Times New Roman"/>
          <w:sz w:val="26"/>
          <w:szCs w:val="26"/>
        </w:rPr>
        <w:t xml:space="preserve">ALJ </w:t>
      </w:r>
      <w:r>
        <w:rPr>
          <w:rFonts w:ascii="Times New Roman" w:hAnsi="Times New Roman" w:cs="Times New Roman"/>
          <w:sz w:val="26"/>
          <w:szCs w:val="26"/>
        </w:rPr>
        <w:t>Johnson</w:t>
      </w:r>
      <w:r w:rsidRPr="003022C1">
        <w:rPr>
          <w:rFonts w:ascii="Times New Roman" w:hAnsi="Times New Roman" w:cs="Times New Roman"/>
          <w:sz w:val="26"/>
          <w:szCs w:val="26"/>
        </w:rPr>
        <w:t xml:space="preserve"> made </w:t>
      </w:r>
      <w:r>
        <w:rPr>
          <w:rFonts w:ascii="Times New Roman" w:hAnsi="Times New Roman" w:cs="Times New Roman"/>
          <w:sz w:val="26"/>
          <w:szCs w:val="26"/>
        </w:rPr>
        <w:t>twenty-eight</w:t>
      </w:r>
      <w:r w:rsidRPr="003022C1">
        <w:rPr>
          <w:rFonts w:ascii="Times New Roman" w:hAnsi="Times New Roman" w:cs="Times New Roman"/>
          <w:sz w:val="26"/>
          <w:szCs w:val="26"/>
        </w:rPr>
        <w:t xml:space="preserve"> Findings of Fact and reached </w:t>
      </w:r>
      <w:r>
        <w:rPr>
          <w:rFonts w:ascii="Times New Roman" w:hAnsi="Times New Roman" w:cs="Times New Roman"/>
          <w:sz w:val="26"/>
          <w:szCs w:val="26"/>
        </w:rPr>
        <w:t>five</w:t>
      </w:r>
      <w:r w:rsidRPr="003022C1">
        <w:rPr>
          <w:rFonts w:ascii="Times New Roman" w:hAnsi="Times New Roman" w:cs="Times New Roman"/>
          <w:sz w:val="26"/>
          <w:szCs w:val="26"/>
        </w:rPr>
        <w:t xml:space="preserve"> Conclusions of Law.  I.D. at </w:t>
      </w:r>
      <w:r>
        <w:rPr>
          <w:rFonts w:ascii="Times New Roman" w:hAnsi="Times New Roman" w:cs="Times New Roman"/>
          <w:sz w:val="26"/>
          <w:szCs w:val="26"/>
        </w:rPr>
        <w:t>5-8;</w:t>
      </w:r>
      <w:r w:rsidRPr="003022C1">
        <w:rPr>
          <w:rFonts w:ascii="Times New Roman" w:hAnsi="Times New Roman" w:cs="Times New Roman"/>
          <w:sz w:val="26"/>
          <w:szCs w:val="26"/>
        </w:rPr>
        <w:t xml:space="preserve"> 1</w:t>
      </w:r>
      <w:r>
        <w:rPr>
          <w:rFonts w:ascii="Times New Roman" w:hAnsi="Times New Roman" w:cs="Times New Roman"/>
          <w:sz w:val="26"/>
          <w:szCs w:val="26"/>
        </w:rPr>
        <w:t>6</w:t>
      </w:r>
      <w:r w:rsidRPr="003022C1">
        <w:rPr>
          <w:rFonts w:ascii="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rsidR="00831DAE" w:rsidRDefault="00831DAE" w:rsidP="00AF607E">
      <w:pPr>
        <w:pStyle w:val="NoSpacing"/>
        <w:spacing w:line="360" w:lineRule="auto"/>
        <w:ind w:firstLine="1440"/>
        <w:rPr>
          <w:rFonts w:ascii="Times New Roman" w:hAnsi="Times New Roman" w:cs="Times New Roman"/>
          <w:sz w:val="26"/>
          <w:szCs w:val="26"/>
        </w:rPr>
      </w:pPr>
    </w:p>
    <w:p w:rsidR="00E46B45" w:rsidRDefault="00AF607E" w:rsidP="00AF607E">
      <w:pPr>
        <w:pStyle w:val="NoSpacing"/>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First, the </w:t>
      </w:r>
      <w:r w:rsidR="003022C1">
        <w:rPr>
          <w:rFonts w:ascii="Times New Roman" w:hAnsi="Times New Roman" w:cs="Times New Roman"/>
          <w:sz w:val="26"/>
          <w:szCs w:val="26"/>
        </w:rPr>
        <w:t xml:space="preserve">ALJ </w:t>
      </w:r>
      <w:r w:rsidR="00713BDC">
        <w:rPr>
          <w:rFonts w:ascii="Times New Roman" w:hAnsi="Times New Roman" w:cs="Times New Roman"/>
          <w:sz w:val="26"/>
          <w:szCs w:val="26"/>
        </w:rPr>
        <w:t xml:space="preserve">noted </w:t>
      </w:r>
      <w:r>
        <w:rPr>
          <w:rFonts w:ascii="Times New Roman" w:hAnsi="Times New Roman" w:cs="Times New Roman"/>
          <w:sz w:val="26"/>
          <w:szCs w:val="26"/>
        </w:rPr>
        <w:t xml:space="preserve">in his Initial Decision </w:t>
      </w:r>
      <w:r w:rsidR="00713BDC">
        <w:rPr>
          <w:rFonts w:ascii="Times New Roman" w:hAnsi="Times New Roman" w:cs="Times New Roman"/>
          <w:sz w:val="26"/>
          <w:szCs w:val="26"/>
        </w:rPr>
        <w:t>that Section 1.26(a) of the Commission</w:t>
      </w:r>
      <w:r w:rsidR="00012C57">
        <w:rPr>
          <w:rFonts w:ascii="Times New Roman" w:hAnsi="Times New Roman" w:cs="Times New Roman"/>
          <w:sz w:val="26"/>
          <w:szCs w:val="26"/>
        </w:rPr>
        <w:t>’</w:t>
      </w:r>
      <w:r w:rsidR="00713BDC">
        <w:rPr>
          <w:rFonts w:ascii="Times New Roman" w:hAnsi="Times New Roman" w:cs="Times New Roman"/>
          <w:sz w:val="26"/>
          <w:szCs w:val="26"/>
        </w:rPr>
        <w:t xml:space="preserve">s </w:t>
      </w:r>
      <w:r w:rsidR="001B342C">
        <w:rPr>
          <w:rFonts w:ascii="Times New Roman" w:hAnsi="Times New Roman" w:cs="Times New Roman"/>
          <w:sz w:val="26"/>
          <w:szCs w:val="26"/>
        </w:rPr>
        <w:t>R</w:t>
      </w:r>
      <w:r w:rsidR="00713BDC">
        <w:rPr>
          <w:rFonts w:ascii="Times New Roman" w:hAnsi="Times New Roman" w:cs="Times New Roman"/>
          <w:sz w:val="26"/>
          <w:szCs w:val="26"/>
        </w:rPr>
        <w:t xml:space="preserve">egulations authorize a presiding officer to summarily exclude a complainant who exhibits contemptuous conduct at a Commission hearing. </w:t>
      </w:r>
      <w:r w:rsidR="00E46B45">
        <w:rPr>
          <w:rFonts w:ascii="Times New Roman" w:hAnsi="Times New Roman" w:cs="Times New Roman"/>
          <w:sz w:val="26"/>
          <w:szCs w:val="26"/>
        </w:rPr>
        <w:t xml:space="preserve"> Specifically, the </w:t>
      </w:r>
      <w:r w:rsidR="001B342C">
        <w:rPr>
          <w:rFonts w:ascii="Times New Roman" w:hAnsi="Times New Roman" w:cs="Times New Roman"/>
          <w:sz w:val="26"/>
          <w:szCs w:val="26"/>
        </w:rPr>
        <w:t>R</w:t>
      </w:r>
      <w:r w:rsidR="00E46B45">
        <w:rPr>
          <w:rFonts w:ascii="Times New Roman" w:hAnsi="Times New Roman" w:cs="Times New Roman"/>
          <w:sz w:val="26"/>
          <w:szCs w:val="26"/>
        </w:rPr>
        <w:t xml:space="preserve">egulation reads as follows: </w:t>
      </w:r>
      <w:r w:rsidR="00012C57">
        <w:rPr>
          <w:rFonts w:ascii="Times New Roman" w:hAnsi="Times New Roman" w:cs="Times New Roman"/>
          <w:sz w:val="26"/>
          <w:szCs w:val="26"/>
        </w:rPr>
        <w:t>“</w:t>
      </w:r>
      <w:r w:rsidR="00E46B45">
        <w:rPr>
          <w:rFonts w:ascii="Times New Roman" w:hAnsi="Times New Roman" w:cs="Times New Roman"/>
          <w:sz w:val="26"/>
          <w:szCs w:val="26"/>
        </w:rPr>
        <w:t>Contemptuous conduct at a hearing before the Commission or a presiding officer shall be grounds for exclusion from the hearing and for summary suspension without a hearing for the duration of the hearing.</w:t>
      </w:r>
      <w:r w:rsidR="00012C57">
        <w:rPr>
          <w:rFonts w:ascii="Times New Roman" w:hAnsi="Times New Roman" w:cs="Times New Roman"/>
          <w:sz w:val="26"/>
          <w:szCs w:val="26"/>
        </w:rPr>
        <w:t>”</w:t>
      </w:r>
      <w:r w:rsidR="00E46B45">
        <w:rPr>
          <w:rFonts w:ascii="Times New Roman" w:hAnsi="Times New Roman" w:cs="Times New Roman"/>
          <w:sz w:val="26"/>
          <w:szCs w:val="26"/>
        </w:rPr>
        <w:t xml:space="preserve"> 52 Pa. Code </w:t>
      </w:r>
      <w:r w:rsidR="009A20D1">
        <w:rPr>
          <w:rFonts w:ascii="Times New Roman" w:hAnsi="Times New Roman" w:cs="Times New Roman"/>
          <w:sz w:val="26"/>
          <w:szCs w:val="26"/>
        </w:rPr>
        <w:t>§</w:t>
      </w:r>
      <w:r w:rsidR="001B342C">
        <w:rPr>
          <w:rFonts w:ascii="Times New Roman" w:hAnsi="Times New Roman" w:cs="Times New Roman"/>
          <w:sz w:val="26"/>
          <w:szCs w:val="26"/>
        </w:rPr>
        <w:t> </w:t>
      </w:r>
      <w:r w:rsidR="00E46B45">
        <w:rPr>
          <w:rFonts w:ascii="Times New Roman" w:hAnsi="Times New Roman" w:cs="Times New Roman"/>
          <w:sz w:val="26"/>
          <w:szCs w:val="26"/>
        </w:rPr>
        <w:t>1.26(a).</w:t>
      </w:r>
    </w:p>
    <w:p w:rsidR="009A20D1" w:rsidRDefault="009A20D1" w:rsidP="00B1425B">
      <w:pPr>
        <w:pStyle w:val="NoSpacing"/>
        <w:spacing w:line="360" w:lineRule="auto"/>
        <w:ind w:firstLine="1440"/>
        <w:rPr>
          <w:rFonts w:ascii="Times New Roman" w:hAnsi="Times New Roman" w:cs="Times New Roman"/>
          <w:sz w:val="26"/>
          <w:szCs w:val="26"/>
        </w:rPr>
      </w:pPr>
    </w:p>
    <w:p w:rsidR="00621ED5" w:rsidRDefault="00E46B45" w:rsidP="00E46B45">
      <w:pPr>
        <w:pStyle w:val="NoSpacing"/>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 observed that rather than explain the precise nature of his Complaint, Mr. Altland elected to present his testimony in a rambling accusatory fashion, to use offensive language and to claim repeatedly that the Commission was biased against him.  He testified that Met-Ed turns the power off when they want to, in order to make repairs, and that the Company doesn</w:t>
      </w:r>
      <w:r w:rsidR="00012C57">
        <w:rPr>
          <w:rFonts w:ascii="Times New Roman" w:hAnsi="Times New Roman" w:cs="Times New Roman"/>
          <w:sz w:val="26"/>
          <w:szCs w:val="26"/>
        </w:rPr>
        <w:t>’</w:t>
      </w:r>
      <w:r>
        <w:rPr>
          <w:rFonts w:ascii="Times New Roman" w:hAnsi="Times New Roman" w:cs="Times New Roman"/>
          <w:sz w:val="26"/>
          <w:szCs w:val="26"/>
        </w:rPr>
        <w:t xml:space="preserve">t care about the equipment in his house.  Tr. </w:t>
      </w:r>
      <w:r w:rsidR="009A20D1">
        <w:rPr>
          <w:rFonts w:ascii="Times New Roman" w:hAnsi="Times New Roman" w:cs="Times New Roman"/>
          <w:sz w:val="26"/>
          <w:szCs w:val="26"/>
        </w:rPr>
        <w:t>a</w:t>
      </w:r>
      <w:r>
        <w:rPr>
          <w:rFonts w:ascii="Times New Roman" w:hAnsi="Times New Roman" w:cs="Times New Roman"/>
          <w:sz w:val="26"/>
          <w:szCs w:val="26"/>
        </w:rPr>
        <w:t>t</w:t>
      </w:r>
      <w:r w:rsidR="0051019B">
        <w:rPr>
          <w:rFonts w:ascii="Times New Roman" w:hAnsi="Times New Roman" w:cs="Times New Roman"/>
          <w:sz w:val="26"/>
          <w:szCs w:val="26"/>
        </w:rPr>
        <w:t> </w:t>
      </w:r>
      <w:r>
        <w:rPr>
          <w:rFonts w:ascii="Times New Roman" w:hAnsi="Times New Roman" w:cs="Times New Roman"/>
          <w:sz w:val="26"/>
          <w:szCs w:val="26"/>
        </w:rPr>
        <w:t xml:space="preserve">14.  He also claimed that he was overbilled without offering a specific explanation </w:t>
      </w:r>
      <w:r w:rsidR="000432AD">
        <w:rPr>
          <w:rFonts w:ascii="Times New Roman" w:hAnsi="Times New Roman" w:cs="Times New Roman"/>
          <w:sz w:val="26"/>
          <w:szCs w:val="26"/>
        </w:rPr>
        <w:t>a</w:t>
      </w:r>
      <w:r>
        <w:rPr>
          <w:rFonts w:ascii="Times New Roman" w:hAnsi="Times New Roman" w:cs="Times New Roman"/>
          <w:sz w:val="26"/>
          <w:szCs w:val="26"/>
        </w:rPr>
        <w:t xml:space="preserve">s to the overbilling.  </w:t>
      </w:r>
      <w:r w:rsidRPr="00621ED5">
        <w:rPr>
          <w:rFonts w:ascii="Times New Roman" w:hAnsi="Times New Roman" w:cs="Times New Roman"/>
          <w:i/>
          <w:sz w:val="26"/>
          <w:szCs w:val="26"/>
        </w:rPr>
        <w:t>I</w:t>
      </w:r>
      <w:r w:rsidR="00621ED5" w:rsidRPr="00621ED5">
        <w:rPr>
          <w:rFonts w:ascii="Times New Roman" w:hAnsi="Times New Roman" w:cs="Times New Roman"/>
          <w:i/>
          <w:sz w:val="26"/>
          <w:szCs w:val="26"/>
        </w:rPr>
        <w:t>d</w:t>
      </w:r>
      <w:r w:rsidR="00621ED5">
        <w:rPr>
          <w:rFonts w:ascii="Times New Roman" w:hAnsi="Times New Roman" w:cs="Times New Roman"/>
          <w:sz w:val="26"/>
          <w:szCs w:val="26"/>
        </w:rPr>
        <w:t>.</w:t>
      </w:r>
    </w:p>
    <w:p w:rsidR="00621ED5" w:rsidRDefault="00621ED5" w:rsidP="00E46B45">
      <w:pPr>
        <w:pStyle w:val="NoSpacing"/>
        <w:spacing w:line="360" w:lineRule="auto"/>
        <w:ind w:firstLine="1440"/>
        <w:rPr>
          <w:rFonts w:ascii="Times New Roman" w:hAnsi="Times New Roman" w:cs="Times New Roman"/>
          <w:sz w:val="26"/>
          <w:szCs w:val="26"/>
        </w:rPr>
      </w:pPr>
    </w:p>
    <w:p w:rsidR="003D7463" w:rsidRDefault="00621ED5" w:rsidP="00E46B45">
      <w:pPr>
        <w:pStyle w:val="NoSpacing"/>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ALJ also observed that the Complainant expressed his distrust and lack of respect for the proceeding </w:t>
      </w:r>
      <w:r w:rsidR="00E66456">
        <w:rPr>
          <w:rFonts w:ascii="Times New Roman" w:hAnsi="Times New Roman" w:cs="Times New Roman"/>
          <w:sz w:val="26"/>
          <w:szCs w:val="26"/>
        </w:rPr>
        <w:t xml:space="preserve">and the Commission </w:t>
      </w:r>
      <w:r>
        <w:rPr>
          <w:rFonts w:ascii="Times New Roman" w:hAnsi="Times New Roman" w:cs="Times New Roman"/>
          <w:sz w:val="26"/>
          <w:szCs w:val="26"/>
        </w:rPr>
        <w:t>from the outset of the hearing</w:t>
      </w:r>
      <w:r w:rsidR="00E66456">
        <w:rPr>
          <w:rFonts w:ascii="Times New Roman" w:hAnsi="Times New Roman" w:cs="Times New Roman"/>
          <w:sz w:val="26"/>
          <w:szCs w:val="26"/>
        </w:rPr>
        <w:t>.</w:t>
      </w:r>
      <w:r>
        <w:rPr>
          <w:rFonts w:ascii="Times New Roman" w:hAnsi="Times New Roman" w:cs="Times New Roman"/>
          <w:sz w:val="26"/>
          <w:szCs w:val="26"/>
        </w:rPr>
        <w:t xml:space="preserve"> </w:t>
      </w:r>
      <w:r w:rsidR="000432AD">
        <w:rPr>
          <w:rFonts w:ascii="Times New Roman" w:hAnsi="Times New Roman" w:cs="Times New Roman"/>
          <w:sz w:val="26"/>
          <w:szCs w:val="26"/>
        </w:rPr>
        <w:t xml:space="preserve"> </w:t>
      </w:r>
      <w:r w:rsidR="00E66456">
        <w:rPr>
          <w:rFonts w:ascii="Times New Roman" w:hAnsi="Times New Roman" w:cs="Times New Roman"/>
          <w:sz w:val="26"/>
          <w:szCs w:val="26"/>
        </w:rPr>
        <w:t xml:space="preserve">The Complainant </w:t>
      </w:r>
      <w:r>
        <w:rPr>
          <w:rFonts w:ascii="Times New Roman" w:hAnsi="Times New Roman" w:cs="Times New Roman"/>
          <w:sz w:val="26"/>
          <w:szCs w:val="26"/>
        </w:rPr>
        <w:t>talk</w:t>
      </w:r>
      <w:r w:rsidR="00EE78A2">
        <w:rPr>
          <w:rFonts w:ascii="Times New Roman" w:hAnsi="Times New Roman" w:cs="Times New Roman"/>
          <w:sz w:val="26"/>
          <w:szCs w:val="26"/>
        </w:rPr>
        <w:t>ed</w:t>
      </w:r>
      <w:r>
        <w:rPr>
          <w:rFonts w:ascii="Times New Roman" w:hAnsi="Times New Roman" w:cs="Times New Roman"/>
          <w:sz w:val="26"/>
          <w:szCs w:val="26"/>
        </w:rPr>
        <w:t xml:space="preserve"> over the ALJ when the ALJ </w:t>
      </w:r>
      <w:r w:rsidR="00EE78A2">
        <w:rPr>
          <w:rFonts w:ascii="Times New Roman" w:hAnsi="Times New Roman" w:cs="Times New Roman"/>
          <w:sz w:val="26"/>
          <w:szCs w:val="26"/>
        </w:rPr>
        <w:t xml:space="preserve">attempted </w:t>
      </w:r>
      <w:r>
        <w:rPr>
          <w:rFonts w:ascii="Times New Roman" w:hAnsi="Times New Roman" w:cs="Times New Roman"/>
          <w:sz w:val="26"/>
          <w:szCs w:val="26"/>
        </w:rPr>
        <w:t>to maintain order</w:t>
      </w:r>
      <w:r w:rsidR="00EE78A2">
        <w:rPr>
          <w:rFonts w:ascii="Times New Roman" w:hAnsi="Times New Roman" w:cs="Times New Roman"/>
          <w:sz w:val="26"/>
          <w:szCs w:val="26"/>
        </w:rPr>
        <w:t xml:space="preserve"> so that the hearing could proceed.  The Complainant</w:t>
      </w:r>
      <w:r>
        <w:rPr>
          <w:rFonts w:ascii="Times New Roman" w:hAnsi="Times New Roman" w:cs="Times New Roman"/>
          <w:sz w:val="26"/>
          <w:szCs w:val="26"/>
        </w:rPr>
        <w:t xml:space="preserve"> used profanity and</w:t>
      </w:r>
      <w:r w:rsidR="00EE78A2">
        <w:rPr>
          <w:rFonts w:ascii="Times New Roman" w:hAnsi="Times New Roman" w:cs="Times New Roman"/>
          <w:sz w:val="26"/>
          <w:szCs w:val="26"/>
        </w:rPr>
        <w:t xml:space="preserve"> alleged </w:t>
      </w:r>
      <w:r>
        <w:rPr>
          <w:rFonts w:ascii="Times New Roman" w:hAnsi="Times New Roman" w:cs="Times New Roman"/>
          <w:sz w:val="26"/>
          <w:szCs w:val="26"/>
        </w:rPr>
        <w:t xml:space="preserve">that the ALJ was biased in favor of utility companies.  Tr. </w:t>
      </w:r>
      <w:r w:rsidR="00362E3C">
        <w:rPr>
          <w:rFonts w:ascii="Times New Roman" w:hAnsi="Times New Roman" w:cs="Times New Roman"/>
          <w:sz w:val="26"/>
          <w:szCs w:val="26"/>
        </w:rPr>
        <w:t xml:space="preserve">at </w:t>
      </w:r>
      <w:r>
        <w:rPr>
          <w:rFonts w:ascii="Times New Roman" w:hAnsi="Times New Roman" w:cs="Times New Roman"/>
          <w:sz w:val="26"/>
          <w:szCs w:val="26"/>
        </w:rPr>
        <w:t xml:space="preserve">9-16.  In addition, Mr. Altland persisted in contempt of the process and proceeding by reiterating </w:t>
      </w:r>
      <w:r w:rsidR="007A70CC">
        <w:rPr>
          <w:rFonts w:ascii="Times New Roman" w:hAnsi="Times New Roman" w:cs="Times New Roman"/>
          <w:sz w:val="26"/>
          <w:szCs w:val="26"/>
        </w:rPr>
        <w:t xml:space="preserve">that </w:t>
      </w:r>
      <w:r>
        <w:rPr>
          <w:rFonts w:ascii="Times New Roman" w:hAnsi="Times New Roman" w:cs="Times New Roman"/>
          <w:sz w:val="26"/>
          <w:szCs w:val="26"/>
        </w:rPr>
        <w:t xml:space="preserve">the Commission </w:t>
      </w:r>
      <w:r w:rsidR="00012C57">
        <w:rPr>
          <w:rFonts w:ascii="Times New Roman" w:hAnsi="Times New Roman" w:cs="Times New Roman"/>
          <w:sz w:val="26"/>
          <w:szCs w:val="26"/>
        </w:rPr>
        <w:t>“</w:t>
      </w:r>
      <w:r>
        <w:rPr>
          <w:rFonts w:ascii="Times New Roman" w:hAnsi="Times New Roman" w:cs="Times New Roman"/>
          <w:sz w:val="26"/>
          <w:szCs w:val="26"/>
        </w:rPr>
        <w:t>is a joke</w:t>
      </w:r>
      <w:r w:rsidR="00012C57">
        <w:rPr>
          <w:rFonts w:ascii="Times New Roman" w:hAnsi="Times New Roman" w:cs="Times New Roman"/>
          <w:sz w:val="26"/>
          <w:szCs w:val="26"/>
        </w:rPr>
        <w:t>”</w:t>
      </w:r>
      <w:r>
        <w:rPr>
          <w:rFonts w:ascii="Times New Roman" w:hAnsi="Times New Roman" w:cs="Times New Roman"/>
          <w:sz w:val="26"/>
          <w:szCs w:val="26"/>
        </w:rPr>
        <w:t xml:space="preserve"> and a </w:t>
      </w:r>
      <w:r w:rsidR="00012C57">
        <w:rPr>
          <w:rFonts w:ascii="Times New Roman" w:hAnsi="Times New Roman" w:cs="Times New Roman"/>
          <w:sz w:val="26"/>
          <w:szCs w:val="26"/>
        </w:rPr>
        <w:t>“</w:t>
      </w:r>
      <w:r>
        <w:rPr>
          <w:rFonts w:ascii="Times New Roman" w:hAnsi="Times New Roman" w:cs="Times New Roman"/>
          <w:sz w:val="26"/>
          <w:szCs w:val="26"/>
        </w:rPr>
        <w:t>corrupt organization that sides with the utility,</w:t>
      </w:r>
      <w:r w:rsidR="00012C57">
        <w:rPr>
          <w:rFonts w:ascii="Times New Roman" w:hAnsi="Times New Roman" w:cs="Times New Roman"/>
          <w:sz w:val="26"/>
          <w:szCs w:val="26"/>
        </w:rPr>
        <w:t>”</w:t>
      </w:r>
      <w:r>
        <w:rPr>
          <w:rFonts w:ascii="Times New Roman" w:hAnsi="Times New Roman" w:cs="Times New Roman"/>
          <w:sz w:val="26"/>
          <w:szCs w:val="26"/>
        </w:rPr>
        <w:t xml:space="preserve"> and it </w:t>
      </w:r>
      <w:r w:rsidR="00012C57">
        <w:rPr>
          <w:rFonts w:ascii="Times New Roman" w:hAnsi="Times New Roman" w:cs="Times New Roman"/>
          <w:sz w:val="26"/>
          <w:szCs w:val="26"/>
        </w:rPr>
        <w:t>“</w:t>
      </w:r>
      <w:r>
        <w:rPr>
          <w:rFonts w:ascii="Times New Roman" w:hAnsi="Times New Roman" w:cs="Times New Roman"/>
          <w:sz w:val="26"/>
          <w:szCs w:val="26"/>
        </w:rPr>
        <w:t>does not care about the customers,</w:t>
      </w:r>
      <w:r w:rsidR="00012C57">
        <w:rPr>
          <w:rFonts w:ascii="Times New Roman" w:hAnsi="Times New Roman" w:cs="Times New Roman"/>
          <w:sz w:val="26"/>
          <w:szCs w:val="26"/>
        </w:rPr>
        <w:t>”</w:t>
      </w:r>
      <w:r>
        <w:rPr>
          <w:rFonts w:ascii="Times New Roman" w:hAnsi="Times New Roman" w:cs="Times New Roman"/>
          <w:sz w:val="26"/>
          <w:szCs w:val="26"/>
        </w:rPr>
        <w:t xml:space="preserve"> so he wants </w:t>
      </w:r>
      <w:r w:rsidR="00012C57">
        <w:rPr>
          <w:rFonts w:ascii="Times New Roman" w:hAnsi="Times New Roman" w:cs="Times New Roman"/>
          <w:sz w:val="26"/>
          <w:szCs w:val="26"/>
        </w:rPr>
        <w:t>“</w:t>
      </w:r>
      <w:r>
        <w:rPr>
          <w:rFonts w:ascii="Times New Roman" w:hAnsi="Times New Roman" w:cs="Times New Roman"/>
          <w:sz w:val="26"/>
          <w:szCs w:val="26"/>
        </w:rPr>
        <w:t>the PUC abolished.</w:t>
      </w:r>
      <w:r w:rsidR="00012C57">
        <w:rPr>
          <w:rFonts w:ascii="Times New Roman" w:hAnsi="Times New Roman" w:cs="Times New Roman"/>
          <w:sz w:val="26"/>
          <w:szCs w:val="26"/>
        </w:rPr>
        <w:t>”</w:t>
      </w:r>
      <w:r>
        <w:rPr>
          <w:rFonts w:ascii="Times New Roman" w:hAnsi="Times New Roman" w:cs="Times New Roman"/>
          <w:sz w:val="26"/>
          <w:szCs w:val="26"/>
        </w:rPr>
        <w:t xml:space="preserve">  Tr. </w:t>
      </w:r>
      <w:r w:rsidR="00362E3C">
        <w:rPr>
          <w:rFonts w:ascii="Times New Roman" w:hAnsi="Times New Roman" w:cs="Times New Roman"/>
          <w:sz w:val="26"/>
          <w:szCs w:val="26"/>
        </w:rPr>
        <w:t xml:space="preserve">at </w:t>
      </w:r>
      <w:r>
        <w:rPr>
          <w:rFonts w:ascii="Times New Roman" w:hAnsi="Times New Roman" w:cs="Times New Roman"/>
          <w:sz w:val="26"/>
          <w:szCs w:val="26"/>
        </w:rPr>
        <w:t>16, 20, 30.</w:t>
      </w:r>
    </w:p>
    <w:p w:rsidR="00621ED5" w:rsidRDefault="00621ED5" w:rsidP="00E46B45">
      <w:pPr>
        <w:pStyle w:val="NoSpacing"/>
        <w:spacing w:line="360" w:lineRule="auto"/>
        <w:ind w:firstLine="1440"/>
        <w:rPr>
          <w:rFonts w:ascii="Times New Roman" w:hAnsi="Times New Roman" w:cs="Times New Roman"/>
          <w:sz w:val="26"/>
          <w:szCs w:val="26"/>
        </w:rPr>
      </w:pPr>
    </w:p>
    <w:p w:rsidR="00621ED5" w:rsidRDefault="00621ED5" w:rsidP="00E46B45">
      <w:pPr>
        <w:pStyle w:val="NoSpacing"/>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during </w:t>
      </w:r>
      <w:r w:rsidR="00712119">
        <w:rPr>
          <w:rFonts w:ascii="Times New Roman" w:eastAsia="Times New Roman" w:hAnsi="Times New Roman" w:cs="Times New Roman"/>
          <w:sz w:val="26"/>
          <w:szCs w:val="26"/>
        </w:rPr>
        <w:t>each time Met-Ed</w:t>
      </w:r>
      <w:r w:rsidR="00012C57">
        <w:rPr>
          <w:rFonts w:ascii="Times New Roman" w:eastAsia="Times New Roman" w:hAnsi="Times New Roman" w:cs="Times New Roman"/>
          <w:sz w:val="26"/>
          <w:szCs w:val="26"/>
        </w:rPr>
        <w:t>’</w:t>
      </w:r>
      <w:r w:rsidR="00712119">
        <w:rPr>
          <w:rFonts w:ascii="Times New Roman" w:eastAsia="Times New Roman" w:hAnsi="Times New Roman" w:cs="Times New Roman"/>
          <w:sz w:val="26"/>
          <w:szCs w:val="26"/>
        </w:rPr>
        <w:t>s witness attempted to present testimony and evidence to respond to the Complaint</w:t>
      </w:r>
      <w:r w:rsidR="00012C57">
        <w:rPr>
          <w:rFonts w:ascii="Times New Roman" w:eastAsia="Times New Roman" w:hAnsi="Times New Roman" w:cs="Times New Roman"/>
          <w:sz w:val="26"/>
          <w:szCs w:val="26"/>
        </w:rPr>
        <w:t>’</w:t>
      </w:r>
      <w:r w:rsidR="00712119">
        <w:rPr>
          <w:rFonts w:ascii="Times New Roman" w:eastAsia="Times New Roman" w:hAnsi="Times New Roman" w:cs="Times New Roman"/>
          <w:sz w:val="26"/>
          <w:szCs w:val="26"/>
        </w:rPr>
        <w:t xml:space="preserve">s allegations on </w:t>
      </w:r>
      <w:r>
        <w:rPr>
          <w:rFonts w:ascii="Times New Roman" w:eastAsia="Times New Roman" w:hAnsi="Times New Roman" w:cs="Times New Roman"/>
          <w:sz w:val="26"/>
          <w:szCs w:val="26"/>
        </w:rPr>
        <w:t>direct examination</w:t>
      </w:r>
      <w:r w:rsidR="00820CB2">
        <w:rPr>
          <w:rFonts w:ascii="Times New Roman" w:eastAsia="Times New Roman" w:hAnsi="Times New Roman" w:cs="Times New Roman"/>
          <w:sz w:val="26"/>
          <w:szCs w:val="26"/>
        </w:rPr>
        <w:t>,</w:t>
      </w:r>
      <w:r w:rsidR="00712119">
        <w:rPr>
          <w:rFonts w:ascii="Times New Roman" w:eastAsia="Times New Roman" w:hAnsi="Times New Roman" w:cs="Times New Roman"/>
          <w:sz w:val="26"/>
          <w:szCs w:val="26"/>
        </w:rPr>
        <w:t xml:space="preserve"> Mr. Altland interrupted her testimony with outbursts in defiance of the ALJ</w:t>
      </w:r>
      <w:r w:rsidR="00012C57">
        <w:rPr>
          <w:rFonts w:ascii="Times New Roman" w:eastAsia="Times New Roman" w:hAnsi="Times New Roman" w:cs="Times New Roman"/>
          <w:sz w:val="26"/>
          <w:szCs w:val="26"/>
        </w:rPr>
        <w:t>’</w:t>
      </w:r>
      <w:r w:rsidR="00712119">
        <w:rPr>
          <w:rFonts w:ascii="Times New Roman" w:eastAsia="Times New Roman" w:hAnsi="Times New Roman" w:cs="Times New Roman"/>
          <w:sz w:val="26"/>
          <w:szCs w:val="26"/>
        </w:rPr>
        <w:t>s warnings</w:t>
      </w:r>
      <w:r w:rsidR="00642C47">
        <w:rPr>
          <w:rFonts w:ascii="Times New Roman" w:eastAsia="Times New Roman" w:hAnsi="Times New Roman" w:cs="Times New Roman"/>
          <w:sz w:val="26"/>
          <w:szCs w:val="26"/>
        </w:rPr>
        <w:t>.</w:t>
      </w:r>
      <w:r w:rsidR="00712119">
        <w:rPr>
          <w:rFonts w:ascii="Times New Roman" w:eastAsia="Times New Roman" w:hAnsi="Times New Roman" w:cs="Times New Roman"/>
          <w:sz w:val="26"/>
          <w:szCs w:val="26"/>
        </w:rPr>
        <w:t xml:space="preserve"> Tr. at 30-61.</w:t>
      </w:r>
    </w:p>
    <w:p w:rsidR="00712119" w:rsidRDefault="00712119" w:rsidP="00E46B45">
      <w:pPr>
        <w:pStyle w:val="NoSpacing"/>
        <w:spacing w:line="360" w:lineRule="auto"/>
        <w:ind w:firstLine="1440"/>
        <w:rPr>
          <w:rFonts w:ascii="Times New Roman" w:eastAsia="Times New Roman" w:hAnsi="Times New Roman" w:cs="Times New Roman"/>
          <w:sz w:val="26"/>
          <w:szCs w:val="26"/>
        </w:rPr>
      </w:pPr>
    </w:p>
    <w:p w:rsidR="00082878" w:rsidRDefault="00CA4E99" w:rsidP="00E46B45">
      <w:pPr>
        <w:pStyle w:val="NoSpacing"/>
        <w:spacing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ALJ concluded that the Complainant </w:t>
      </w:r>
      <w:r w:rsidR="00082878">
        <w:rPr>
          <w:rFonts w:ascii="Times New Roman" w:eastAsia="Times New Roman" w:hAnsi="Times New Roman" w:cs="Times New Roman"/>
          <w:sz w:val="26"/>
          <w:szCs w:val="26"/>
        </w:rPr>
        <w:t xml:space="preserve">did not meet his burden of proof that Met-Ed violated any Commission </w:t>
      </w:r>
      <w:r w:rsidR="00820CB2">
        <w:rPr>
          <w:rFonts w:ascii="Times New Roman" w:eastAsia="Times New Roman" w:hAnsi="Times New Roman" w:cs="Times New Roman"/>
          <w:sz w:val="26"/>
          <w:szCs w:val="26"/>
        </w:rPr>
        <w:t>R</w:t>
      </w:r>
      <w:r w:rsidR="00082878">
        <w:rPr>
          <w:rFonts w:ascii="Times New Roman" w:eastAsia="Times New Roman" w:hAnsi="Times New Roman" w:cs="Times New Roman"/>
          <w:sz w:val="26"/>
          <w:szCs w:val="26"/>
        </w:rPr>
        <w:t xml:space="preserve">egulation or order.  The ALJ noted that </w:t>
      </w:r>
      <w:r w:rsidR="006127AF">
        <w:rPr>
          <w:rFonts w:ascii="Times New Roman" w:eastAsia="Times New Roman" w:hAnsi="Times New Roman" w:cs="Times New Roman"/>
          <w:sz w:val="26"/>
          <w:szCs w:val="26"/>
        </w:rPr>
        <w:t xml:space="preserve">the Complainant did not present </w:t>
      </w:r>
      <w:r w:rsidR="00BC166C">
        <w:rPr>
          <w:rFonts w:ascii="Times New Roman" w:eastAsia="Times New Roman" w:hAnsi="Times New Roman" w:cs="Times New Roman"/>
          <w:sz w:val="26"/>
          <w:szCs w:val="26"/>
        </w:rPr>
        <w:t>any evidence</w:t>
      </w:r>
      <w:r w:rsidR="00642C47">
        <w:rPr>
          <w:rFonts w:ascii="Times New Roman" w:eastAsia="Times New Roman" w:hAnsi="Times New Roman" w:cs="Times New Roman"/>
          <w:sz w:val="26"/>
          <w:szCs w:val="26"/>
        </w:rPr>
        <w:t xml:space="preserve">.  Rather, the Complainant </w:t>
      </w:r>
      <w:r w:rsidR="001A7A62">
        <w:rPr>
          <w:rFonts w:ascii="Times New Roman" w:eastAsia="Times New Roman" w:hAnsi="Times New Roman" w:cs="Times New Roman"/>
          <w:sz w:val="26"/>
          <w:szCs w:val="26"/>
        </w:rPr>
        <w:t xml:space="preserve">only </w:t>
      </w:r>
      <w:r w:rsidR="00BC166C">
        <w:rPr>
          <w:rFonts w:ascii="Times New Roman" w:eastAsia="Times New Roman" w:hAnsi="Times New Roman" w:cs="Times New Roman"/>
          <w:sz w:val="26"/>
          <w:szCs w:val="26"/>
        </w:rPr>
        <w:t xml:space="preserve">demonstrated </w:t>
      </w:r>
      <w:r w:rsidR="00616A5D">
        <w:rPr>
          <w:rFonts w:ascii="Times New Roman" w:eastAsia="Times New Roman" w:hAnsi="Times New Roman" w:cs="Times New Roman"/>
          <w:sz w:val="26"/>
          <w:szCs w:val="26"/>
        </w:rPr>
        <w:t>his</w:t>
      </w:r>
      <w:r w:rsidR="00BC166C">
        <w:rPr>
          <w:rFonts w:ascii="Times New Roman" w:eastAsia="Times New Roman" w:hAnsi="Times New Roman" w:cs="Times New Roman"/>
          <w:sz w:val="26"/>
          <w:szCs w:val="26"/>
        </w:rPr>
        <w:t xml:space="preserve"> distrust and disrespect for the proceeding, suggested that the ALJ was biased in favor of utility companies</w:t>
      </w:r>
      <w:r w:rsidR="00616A5D">
        <w:rPr>
          <w:rFonts w:ascii="Times New Roman" w:eastAsia="Times New Roman" w:hAnsi="Times New Roman" w:cs="Times New Roman"/>
          <w:sz w:val="26"/>
          <w:szCs w:val="26"/>
        </w:rPr>
        <w:t xml:space="preserve"> and was</w:t>
      </w:r>
      <w:r w:rsidR="00BC166C">
        <w:rPr>
          <w:rFonts w:ascii="Times New Roman" w:eastAsia="Times New Roman" w:hAnsi="Times New Roman" w:cs="Times New Roman"/>
          <w:sz w:val="26"/>
          <w:szCs w:val="26"/>
        </w:rPr>
        <w:t xml:space="preserve"> disrespectful to the ALJ</w:t>
      </w:r>
      <w:r w:rsidR="00616A5D">
        <w:rPr>
          <w:rFonts w:ascii="Times New Roman" w:eastAsia="Times New Roman" w:hAnsi="Times New Roman" w:cs="Times New Roman"/>
          <w:sz w:val="26"/>
          <w:szCs w:val="26"/>
        </w:rPr>
        <w:t>.  The Complainant</w:t>
      </w:r>
      <w:r w:rsidR="00BC166C">
        <w:rPr>
          <w:rFonts w:ascii="Times New Roman" w:eastAsia="Times New Roman" w:hAnsi="Times New Roman" w:cs="Times New Roman"/>
          <w:sz w:val="26"/>
          <w:szCs w:val="26"/>
        </w:rPr>
        <w:t xml:space="preserve"> persisted </w:t>
      </w:r>
      <w:r w:rsidR="00D23CCF">
        <w:rPr>
          <w:rFonts w:ascii="Times New Roman" w:eastAsia="Times New Roman" w:hAnsi="Times New Roman" w:cs="Times New Roman"/>
          <w:sz w:val="26"/>
          <w:szCs w:val="26"/>
        </w:rPr>
        <w:t xml:space="preserve">in </w:t>
      </w:r>
      <w:r w:rsidR="00BC166C">
        <w:rPr>
          <w:rFonts w:ascii="Times New Roman" w:eastAsia="Times New Roman" w:hAnsi="Times New Roman" w:cs="Times New Roman"/>
          <w:sz w:val="26"/>
          <w:szCs w:val="26"/>
        </w:rPr>
        <w:t>interrupt</w:t>
      </w:r>
      <w:r w:rsidR="00D23CCF">
        <w:rPr>
          <w:rFonts w:ascii="Times New Roman" w:eastAsia="Times New Roman" w:hAnsi="Times New Roman" w:cs="Times New Roman"/>
          <w:sz w:val="26"/>
          <w:szCs w:val="26"/>
        </w:rPr>
        <w:t>ing</w:t>
      </w:r>
      <w:r w:rsidR="00BC166C">
        <w:rPr>
          <w:rFonts w:ascii="Times New Roman" w:eastAsia="Times New Roman" w:hAnsi="Times New Roman" w:cs="Times New Roman"/>
          <w:sz w:val="26"/>
          <w:szCs w:val="26"/>
        </w:rPr>
        <w:t xml:space="preserve"> testimony with outbursts </w:t>
      </w:r>
      <w:r w:rsidR="003523CF">
        <w:rPr>
          <w:rFonts w:ascii="Times New Roman" w:eastAsia="Times New Roman" w:hAnsi="Times New Roman" w:cs="Times New Roman"/>
          <w:sz w:val="26"/>
          <w:szCs w:val="26"/>
        </w:rPr>
        <w:t xml:space="preserve">and use of foul language </w:t>
      </w:r>
      <w:r w:rsidR="00BC166C">
        <w:rPr>
          <w:rFonts w:ascii="Times New Roman" w:eastAsia="Times New Roman" w:hAnsi="Times New Roman" w:cs="Times New Roman"/>
          <w:sz w:val="26"/>
          <w:szCs w:val="26"/>
        </w:rPr>
        <w:t xml:space="preserve">in defiance of </w:t>
      </w:r>
      <w:r w:rsidR="009E3D0D">
        <w:rPr>
          <w:rFonts w:ascii="Times New Roman" w:eastAsia="Times New Roman" w:hAnsi="Times New Roman" w:cs="Times New Roman"/>
          <w:sz w:val="26"/>
          <w:szCs w:val="26"/>
        </w:rPr>
        <w:t>the ALJ</w:t>
      </w:r>
      <w:r w:rsidR="00012C57">
        <w:rPr>
          <w:rFonts w:ascii="Times New Roman" w:eastAsia="Times New Roman" w:hAnsi="Times New Roman" w:cs="Times New Roman"/>
          <w:sz w:val="26"/>
          <w:szCs w:val="26"/>
        </w:rPr>
        <w:t>’</w:t>
      </w:r>
      <w:r w:rsidR="009E3D0D">
        <w:rPr>
          <w:rFonts w:ascii="Times New Roman" w:eastAsia="Times New Roman" w:hAnsi="Times New Roman" w:cs="Times New Roman"/>
          <w:sz w:val="26"/>
          <w:szCs w:val="26"/>
        </w:rPr>
        <w:t>s warnings</w:t>
      </w:r>
      <w:r w:rsidR="00642C47">
        <w:rPr>
          <w:rFonts w:ascii="Times New Roman" w:eastAsia="Times New Roman" w:hAnsi="Times New Roman" w:cs="Times New Roman"/>
          <w:sz w:val="26"/>
          <w:szCs w:val="26"/>
        </w:rPr>
        <w:t xml:space="preserve"> </w:t>
      </w:r>
      <w:r w:rsidR="009E3D0D">
        <w:rPr>
          <w:rFonts w:ascii="Times New Roman" w:eastAsia="Times New Roman" w:hAnsi="Times New Roman" w:cs="Times New Roman"/>
          <w:sz w:val="26"/>
          <w:szCs w:val="26"/>
        </w:rPr>
        <w:t xml:space="preserve">and continued such behavior </w:t>
      </w:r>
      <w:r w:rsidR="003523CF">
        <w:rPr>
          <w:rFonts w:ascii="Times New Roman" w:eastAsia="Times New Roman" w:hAnsi="Times New Roman" w:cs="Times New Roman"/>
          <w:sz w:val="26"/>
          <w:szCs w:val="26"/>
        </w:rPr>
        <w:t>until the ALJ ordered the hearing adjourned due to Complainant</w:t>
      </w:r>
      <w:r w:rsidR="00012C57">
        <w:rPr>
          <w:rFonts w:ascii="Times New Roman" w:eastAsia="Times New Roman" w:hAnsi="Times New Roman" w:cs="Times New Roman"/>
          <w:sz w:val="26"/>
          <w:szCs w:val="26"/>
        </w:rPr>
        <w:t>’</w:t>
      </w:r>
      <w:r w:rsidR="003523CF">
        <w:rPr>
          <w:rFonts w:ascii="Times New Roman" w:eastAsia="Times New Roman" w:hAnsi="Times New Roman" w:cs="Times New Roman"/>
          <w:sz w:val="26"/>
          <w:szCs w:val="26"/>
        </w:rPr>
        <w:t xml:space="preserve">s misconduct. </w:t>
      </w:r>
      <w:r w:rsidR="009E3D0D">
        <w:rPr>
          <w:rFonts w:ascii="Times New Roman" w:eastAsia="Times New Roman" w:hAnsi="Times New Roman" w:cs="Times New Roman"/>
          <w:sz w:val="26"/>
          <w:szCs w:val="26"/>
        </w:rPr>
        <w:t xml:space="preserve"> The ALJ noted that Met-Ed presented sufficient evidence</w:t>
      </w:r>
      <w:r w:rsidR="00D23CCF">
        <w:rPr>
          <w:rFonts w:ascii="Times New Roman" w:eastAsia="Times New Roman" w:hAnsi="Times New Roman" w:cs="Times New Roman"/>
          <w:sz w:val="26"/>
          <w:szCs w:val="26"/>
        </w:rPr>
        <w:t xml:space="preserve"> to rebut any of evidence the Complainant might have presented</w:t>
      </w:r>
      <w:r w:rsidR="00944AB5">
        <w:rPr>
          <w:rFonts w:ascii="Times New Roman" w:eastAsia="Times New Roman" w:hAnsi="Times New Roman" w:cs="Times New Roman"/>
          <w:sz w:val="26"/>
          <w:szCs w:val="26"/>
        </w:rPr>
        <w:t>,</w:t>
      </w:r>
      <w:r w:rsidR="009E3D0D">
        <w:rPr>
          <w:rFonts w:ascii="Times New Roman" w:eastAsia="Times New Roman" w:hAnsi="Times New Roman" w:cs="Times New Roman"/>
          <w:sz w:val="26"/>
          <w:szCs w:val="26"/>
        </w:rPr>
        <w:t xml:space="preserve"> al</w:t>
      </w:r>
      <w:r w:rsidR="00D23CCF">
        <w:rPr>
          <w:rFonts w:ascii="Times New Roman" w:eastAsia="Times New Roman" w:hAnsi="Times New Roman" w:cs="Times New Roman"/>
          <w:sz w:val="26"/>
          <w:szCs w:val="26"/>
        </w:rPr>
        <w:t xml:space="preserve">though the company was precluded </w:t>
      </w:r>
      <w:r w:rsidR="00932A93">
        <w:rPr>
          <w:rFonts w:ascii="Times New Roman" w:eastAsia="Times New Roman" w:hAnsi="Times New Roman" w:cs="Times New Roman"/>
          <w:sz w:val="26"/>
          <w:szCs w:val="26"/>
        </w:rPr>
        <w:t xml:space="preserve">from entering the entirety of its evidence </w:t>
      </w:r>
      <w:r w:rsidR="00D23CCF">
        <w:rPr>
          <w:rFonts w:ascii="Times New Roman" w:eastAsia="Times New Roman" w:hAnsi="Times New Roman" w:cs="Times New Roman"/>
          <w:sz w:val="26"/>
          <w:szCs w:val="26"/>
        </w:rPr>
        <w:t>due to the truncated hearing</w:t>
      </w:r>
      <w:r w:rsidR="00932A93">
        <w:rPr>
          <w:rFonts w:ascii="Times New Roman" w:eastAsia="Times New Roman" w:hAnsi="Times New Roman" w:cs="Times New Roman"/>
          <w:sz w:val="26"/>
          <w:szCs w:val="26"/>
        </w:rPr>
        <w:t>.</w:t>
      </w:r>
    </w:p>
    <w:p w:rsidR="009E3D0D" w:rsidRDefault="009E3D0D" w:rsidP="00974F1B">
      <w:pPr>
        <w:pStyle w:val="NoSpacing"/>
        <w:spacing w:line="360" w:lineRule="auto"/>
        <w:rPr>
          <w:rFonts w:ascii="Times New Roman" w:eastAsia="Times New Roman" w:hAnsi="Times New Roman" w:cs="Times New Roman"/>
          <w:sz w:val="26"/>
          <w:szCs w:val="26"/>
        </w:rPr>
      </w:pPr>
    </w:p>
    <w:p w:rsidR="00974F1B" w:rsidRDefault="00974F1B" w:rsidP="00974F1B">
      <w:pPr>
        <w:pStyle w:val="NoSpacing"/>
        <w:spacing w:line="360" w:lineRule="auto"/>
        <w:rPr>
          <w:rFonts w:ascii="Times New Roman" w:eastAsia="Times New Roman" w:hAnsi="Times New Roman" w:cs="Times New Roman"/>
          <w:b/>
          <w:sz w:val="26"/>
          <w:szCs w:val="26"/>
        </w:rPr>
      </w:pPr>
      <w:r w:rsidRPr="00974F1B">
        <w:rPr>
          <w:rFonts w:ascii="Times New Roman" w:eastAsia="Times New Roman" w:hAnsi="Times New Roman" w:cs="Times New Roman"/>
          <w:b/>
          <w:sz w:val="26"/>
          <w:szCs w:val="26"/>
        </w:rPr>
        <w:t>Exceptions and Replies</w:t>
      </w:r>
    </w:p>
    <w:p w:rsidR="00831DAE" w:rsidRPr="00974F1B" w:rsidRDefault="00831DAE" w:rsidP="00974F1B">
      <w:pPr>
        <w:pStyle w:val="NoSpacing"/>
        <w:spacing w:line="360" w:lineRule="auto"/>
        <w:rPr>
          <w:rFonts w:ascii="Times New Roman" w:eastAsia="Times New Roman" w:hAnsi="Times New Roman" w:cs="Times New Roman"/>
          <w:b/>
          <w:sz w:val="26"/>
          <w:szCs w:val="26"/>
        </w:rPr>
      </w:pPr>
    </w:p>
    <w:p w:rsidR="00831DAE" w:rsidRPr="003022C1" w:rsidRDefault="00831DAE" w:rsidP="00831DAE">
      <w:pPr>
        <w:spacing w:line="360" w:lineRule="auto"/>
        <w:ind w:firstLine="1440"/>
        <w:rPr>
          <w:rFonts w:ascii="Times New Roman" w:hAnsi="Times New Roman" w:cs="Times New Roman"/>
          <w:sz w:val="26"/>
          <w:szCs w:val="26"/>
        </w:rPr>
      </w:pPr>
      <w:r>
        <w:rPr>
          <w:rFonts w:ascii="Times New Roman" w:hAnsi="Times New Roman" w:cs="Times New Roman"/>
          <w:sz w:val="26"/>
          <w:szCs w:val="26"/>
        </w:rPr>
        <w:t>As a preliminary matter b</w:t>
      </w:r>
      <w:r w:rsidRPr="003022C1">
        <w:rPr>
          <w:rFonts w:ascii="Times New Roman" w:hAnsi="Times New Roman" w:cs="Times New Roman"/>
          <w:sz w:val="26"/>
          <w:szCs w:val="26"/>
        </w:rPr>
        <w:t xml:space="preserve">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3022C1">
          <w:rPr>
            <w:rStyle w:val="Emphasis"/>
            <w:rFonts w:ascii="Times New Roman" w:hAnsi="Times New Roman" w:cs="Times New Roman"/>
            <w:color w:val="000000"/>
            <w:sz w:val="26"/>
            <w:szCs w:val="26"/>
          </w:rPr>
          <w:t xml:space="preserve">Consolidated Rail Corp. v. Pa. PUC, </w:t>
        </w:r>
        <w:r w:rsidRPr="003022C1">
          <w:rPr>
            <w:rStyle w:val="Hyperlink"/>
            <w:rFonts w:ascii="Times New Roman" w:hAnsi="Times New Roman" w:cs="Times New Roman"/>
            <w:color w:val="000000"/>
            <w:sz w:val="26"/>
            <w:szCs w:val="26"/>
          </w:rPr>
          <w:t>625 A.2d 741 (Pa. Cmwlth. 1993);</w:t>
        </w:r>
      </w:hyperlink>
      <w:r w:rsidRPr="003022C1">
        <w:rPr>
          <w:rFonts w:ascii="Times New Roman" w:hAnsi="Times New Roman" w:cs="Times New Roman"/>
          <w:color w:val="000000"/>
          <w:sz w:val="26"/>
          <w:szCs w:val="26"/>
        </w:rPr>
        <w:t xml:space="preserve"> </w:t>
      </w:r>
      <w:r w:rsidRPr="003022C1">
        <w:rPr>
          <w:rFonts w:ascii="Times New Roman" w:hAnsi="Times New Roman" w:cs="Times New Roman"/>
          <w:i/>
          <w:color w:val="000000"/>
          <w:sz w:val="26"/>
          <w:szCs w:val="26"/>
        </w:rPr>
        <w:t xml:space="preserve">also </w:t>
      </w:r>
      <w:r w:rsidRPr="003022C1">
        <w:rPr>
          <w:rStyle w:val="Emphasis"/>
          <w:rFonts w:ascii="Times New Roman" w:hAnsi="Times New Roman" w:cs="Times New Roman"/>
          <w:color w:val="000000"/>
          <w:sz w:val="26"/>
          <w:szCs w:val="26"/>
        </w:rPr>
        <w:t xml:space="preserve">see, generally, </w:t>
      </w:r>
      <w:hyperlink r:id="rId10" w:history="1">
        <w:r w:rsidRPr="003022C1">
          <w:rPr>
            <w:rStyle w:val="Emphasis"/>
            <w:rFonts w:ascii="Times New Roman" w:hAnsi="Times New Roman" w:cs="Times New Roman"/>
            <w:color w:val="000000"/>
            <w:sz w:val="26"/>
            <w:szCs w:val="26"/>
          </w:rPr>
          <w:t>University of Pennsylvania v. Pa. PUC</w:t>
        </w:r>
        <w:r w:rsidRPr="003022C1">
          <w:rPr>
            <w:rStyle w:val="Hyperlink"/>
            <w:rFonts w:ascii="Times New Roman" w:hAnsi="Times New Roman" w:cs="Times New Roman"/>
            <w:color w:val="000000"/>
            <w:sz w:val="26"/>
            <w:szCs w:val="26"/>
          </w:rPr>
          <w:t>, 485 A.2d 1217 (Pa. Cmwlth. 1984).</w:t>
        </w:r>
      </w:hyperlink>
    </w:p>
    <w:p w:rsidR="00974F1B" w:rsidRDefault="00974F1B" w:rsidP="00CB0BD3">
      <w:pPr>
        <w:spacing w:after="0" w:line="360" w:lineRule="auto"/>
        <w:ind w:firstLine="720"/>
        <w:rPr>
          <w:rFonts w:ascii="Times New Roman" w:eastAsia="Times New Roman" w:hAnsi="Times New Roman" w:cs="Times New Roman"/>
          <w:sz w:val="26"/>
          <w:szCs w:val="26"/>
        </w:rPr>
      </w:pPr>
    </w:p>
    <w:p w:rsidR="00803530" w:rsidRDefault="00803530" w:rsidP="00430B27">
      <w:pPr>
        <w:pStyle w:val="BodyTextIndent2"/>
        <w:keepNext w:val="0"/>
        <w:keepLines w:val="0"/>
        <w:ind w:firstLine="1440"/>
      </w:pPr>
      <w:r>
        <w:t>The Complainant</w:t>
      </w:r>
      <w:r w:rsidR="00012C57">
        <w:t>’</w:t>
      </w:r>
      <w:r>
        <w:t>s Exceptions consist of a one-page hand</w:t>
      </w:r>
      <w:r w:rsidR="000432AD">
        <w:t>-</w:t>
      </w:r>
      <w:r>
        <w:t>written letter in which the Complainant d</w:t>
      </w:r>
      <w:r w:rsidR="00944AB5">
        <w:t xml:space="preserve">isagrees </w:t>
      </w:r>
      <w:r>
        <w:t xml:space="preserve">with </w:t>
      </w:r>
      <w:r w:rsidR="00A67146">
        <w:t xml:space="preserve">all of </w:t>
      </w:r>
      <w:r>
        <w:t>the ALJ</w:t>
      </w:r>
      <w:r w:rsidR="00012C57">
        <w:t>’</w:t>
      </w:r>
      <w:r w:rsidR="00944AB5">
        <w:t>s conclusions and asserts that</w:t>
      </w:r>
      <w:r>
        <w:t xml:space="preserve"> he was not afforded due process at his hearing because he </w:t>
      </w:r>
      <w:r w:rsidR="00944AB5">
        <w:t xml:space="preserve">was </w:t>
      </w:r>
      <w:r>
        <w:t>not given a chance to say anything.</w:t>
      </w:r>
    </w:p>
    <w:p w:rsidR="00803530" w:rsidRDefault="00803530" w:rsidP="00CB0BD3">
      <w:pPr>
        <w:spacing w:after="0" w:line="360" w:lineRule="auto"/>
        <w:ind w:firstLine="720"/>
        <w:rPr>
          <w:rFonts w:ascii="Times New Roman" w:eastAsia="Times New Roman" w:hAnsi="Times New Roman" w:cs="Times New Roman"/>
          <w:sz w:val="26"/>
          <w:szCs w:val="26"/>
        </w:rPr>
      </w:pPr>
    </w:p>
    <w:p w:rsidR="00803530" w:rsidRDefault="00073983" w:rsidP="00430B27">
      <w:pPr>
        <w:pStyle w:val="BodyTextIndent"/>
        <w:tabs>
          <w:tab w:val="clear" w:pos="-720"/>
        </w:tabs>
        <w:suppressAutoHyphens w:val="0"/>
        <w:autoSpaceDE/>
        <w:autoSpaceDN/>
      </w:pPr>
      <w:r>
        <w:t xml:space="preserve">In reply, </w:t>
      </w:r>
      <w:r w:rsidR="00E667BB">
        <w:t>Met-Ed</w:t>
      </w:r>
      <w:r w:rsidR="00803530">
        <w:t xml:space="preserve"> refutes </w:t>
      </w:r>
      <w:r w:rsidR="00371504">
        <w:t xml:space="preserve">the </w:t>
      </w:r>
      <w:r w:rsidR="00803530">
        <w:t>Complainant</w:t>
      </w:r>
      <w:r w:rsidR="00012C57">
        <w:t>’</w:t>
      </w:r>
      <w:r w:rsidR="00803530">
        <w:t>s</w:t>
      </w:r>
      <w:r w:rsidR="00BF7B51">
        <w:t xml:space="preserve"> Exception </w:t>
      </w:r>
      <w:r w:rsidR="0006153B">
        <w:t xml:space="preserve">that </w:t>
      </w:r>
      <w:r w:rsidR="00BF7B51">
        <w:t>he was denied</w:t>
      </w:r>
      <w:r w:rsidR="00803530">
        <w:t xml:space="preserve"> </w:t>
      </w:r>
      <w:r w:rsidR="00BF7B51">
        <w:t xml:space="preserve">his </w:t>
      </w:r>
      <w:r w:rsidR="00803530">
        <w:t xml:space="preserve">due process </w:t>
      </w:r>
      <w:r w:rsidR="00BF7B51">
        <w:t>rights</w:t>
      </w:r>
      <w:r w:rsidR="0006153B">
        <w:t>.  Met-Ed a</w:t>
      </w:r>
      <w:r w:rsidR="002E63FB">
        <w:t xml:space="preserve">cknowledges that the Complainant was </w:t>
      </w:r>
      <w:r w:rsidR="00803530">
        <w:t xml:space="preserve">provided with </w:t>
      </w:r>
      <w:r w:rsidR="00803530">
        <w:lastRenderedPageBreak/>
        <w:t>notice and the oppor</w:t>
      </w:r>
      <w:r w:rsidR="003417C9">
        <w:t>tunity to be heard</w:t>
      </w:r>
      <w:r w:rsidR="002E63FB">
        <w:t xml:space="preserve"> but that the </w:t>
      </w:r>
      <w:r w:rsidR="005E1397">
        <w:t>Complainant</w:t>
      </w:r>
      <w:r w:rsidR="004343CB">
        <w:t xml:space="preserve"> continued to interrupt the proceedings </w:t>
      </w:r>
      <w:r w:rsidR="003417C9">
        <w:t xml:space="preserve">and use foul language after </w:t>
      </w:r>
      <w:r w:rsidR="005E1397">
        <w:t>numerous</w:t>
      </w:r>
      <w:r w:rsidR="004343CB">
        <w:t xml:space="preserve"> </w:t>
      </w:r>
      <w:r w:rsidR="003417C9">
        <w:t>warn</w:t>
      </w:r>
      <w:r w:rsidR="005E1397">
        <w:t>ings</w:t>
      </w:r>
      <w:r w:rsidR="003417C9">
        <w:t xml:space="preserve"> </w:t>
      </w:r>
      <w:r w:rsidR="002E63FB">
        <w:t xml:space="preserve">from the ALJ </w:t>
      </w:r>
      <w:r w:rsidR="003417C9">
        <w:t>that his conduct and/or language was inappropriate and would not be permitted</w:t>
      </w:r>
      <w:r w:rsidR="005E1397">
        <w:t xml:space="preserve">.  Despite these repeated warnings, the Complainant </w:t>
      </w:r>
      <w:r w:rsidR="003417C9">
        <w:t xml:space="preserve">continued such behavior.  In addition, </w:t>
      </w:r>
      <w:r w:rsidR="00A54DCC">
        <w:t>Met-Ed</w:t>
      </w:r>
      <w:r w:rsidR="003417C9">
        <w:t xml:space="preserve"> refutes </w:t>
      </w:r>
      <w:r w:rsidR="00A54DCC">
        <w:t xml:space="preserve">the </w:t>
      </w:r>
      <w:r w:rsidR="003417C9">
        <w:t>Complainant</w:t>
      </w:r>
      <w:r w:rsidR="00012C57">
        <w:t>’</w:t>
      </w:r>
      <w:r w:rsidR="003417C9">
        <w:t xml:space="preserve">s </w:t>
      </w:r>
      <w:r w:rsidR="008678A6">
        <w:t xml:space="preserve">objection to being reenrolled in budget billing </w:t>
      </w:r>
      <w:r w:rsidR="0073095D">
        <w:t xml:space="preserve">and the </w:t>
      </w:r>
      <w:r w:rsidR="002E63FB">
        <w:t>Complainant</w:t>
      </w:r>
      <w:r w:rsidR="00012C57">
        <w:t>’</w:t>
      </w:r>
      <w:r w:rsidR="002E63FB">
        <w:t xml:space="preserve">s </w:t>
      </w:r>
      <w:r w:rsidR="0073095D">
        <w:t xml:space="preserve">allegation that </w:t>
      </w:r>
      <w:r w:rsidR="00A67146">
        <w:t xml:space="preserve">he </w:t>
      </w:r>
      <w:r w:rsidR="0073095D">
        <w:t xml:space="preserve">must </w:t>
      </w:r>
      <w:r w:rsidR="008678A6">
        <w:t>pay more than he legally owes.</w:t>
      </w:r>
      <w:r w:rsidR="0028130D">
        <w:t xml:space="preserve">  </w:t>
      </w:r>
      <w:r w:rsidR="00A67146">
        <w:t>Met-Ed</w:t>
      </w:r>
      <w:r w:rsidR="008678A6">
        <w:t xml:space="preserve"> </w:t>
      </w:r>
      <w:r w:rsidR="00BF6CB2">
        <w:t xml:space="preserve">submits that </w:t>
      </w:r>
      <w:r w:rsidR="002E63FB">
        <w:t>all</w:t>
      </w:r>
      <w:r w:rsidR="008678A6">
        <w:t xml:space="preserve"> PCAP participants are required to participate in the equal payment plan or budget billing to be eligible fo</w:t>
      </w:r>
      <w:r w:rsidR="0028130D">
        <w:t>r</w:t>
      </w:r>
      <w:r w:rsidR="008678A6">
        <w:t xml:space="preserve"> the </w:t>
      </w:r>
      <w:r w:rsidR="0028130D">
        <w:t xml:space="preserve">benefit of the </w:t>
      </w:r>
      <w:r w:rsidR="008678A6">
        <w:t>monthly bill subsidy</w:t>
      </w:r>
      <w:r w:rsidR="0028130D">
        <w:t xml:space="preserve"> which the Complainant receives</w:t>
      </w:r>
      <w:r w:rsidR="008678A6">
        <w:t xml:space="preserve">. </w:t>
      </w:r>
      <w:r w:rsidR="003417C9">
        <w:t xml:space="preserve"> </w:t>
      </w:r>
      <w:r w:rsidR="008678A6">
        <w:t xml:space="preserve">Furthermore, </w:t>
      </w:r>
      <w:r w:rsidR="007E0A07">
        <w:t xml:space="preserve">Met-Ed explains that </w:t>
      </w:r>
      <w:r w:rsidR="008678A6">
        <w:t xml:space="preserve">the Complainant </w:t>
      </w:r>
      <w:r w:rsidR="00021607">
        <w:t>may choose to</w:t>
      </w:r>
      <w:r w:rsidR="005A156B">
        <w:t xml:space="preserve"> be de-enrolled </w:t>
      </w:r>
      <w:r w:rsidR="008678A6">
        <w:t xml:space="preserve">from budget billing, but </w:t>
      </w:r>
      <w:r w:rsidR="007E0A07">
        <w:t>that</w:t>
      </w:r>
      <w:r w:rsidR="00B97AEE">
        <w:t xml:space="preserve"> </w:t>
      </w:r>
      <w:r w:rsidR="005A156B">
        <w:t xml:space="preserve">such action </w:t>
      </w:r>
      <w:r w:rsidR="00B97AEE">
        <w:t xml:space="preserve">will require that the Complainant </w:t>
      </w:r>
      <w:r w:rsidR="008678A6">
        <w:t xml:space="preserve">be removed from PCAP and </w:t>
      </w:r>
      <w:r w:rsidR="005A156B">
        <w:t xml:space="preserve">thus will </w:t>
      </w:r>
      <w:r w:rsidR="008678A6">
        <w:t>no longer</w:t>
      </w:r>
      <w:r w:rsidR="00B97AEE">
        <w:t xml:space="preserve"> be permitted to</w:t>
      </w:r>
      <w:r w:rsidR="008678A6">
        <w:t xml:space="preserve"> receive </w:t>
      </w:r>
      <w:r w:rsidR="00021607">
        <w:t xml:space="preserve">the benefit of </w:t>
      </w:r>
      <w:r w:rsidR="008678A6">
        <w:t>a PCAP monthly credit.</w:t>
      </w:r>
    </w:p>
    <w:p w:rsidR="008678A6" w:rsidRPr="00803530" w:rsidRDefault="008678A6" w:rsidP="00225359">
      <w:pPr>
        <w:spacing w:after="0" w:line="360" w:lineRule="auto"/>
        <w:ind w:firstLine="720"/>
        <w:rPr>
          <w:rFonts w:ascii="Times New Roman" w:eastAsia="Times New Roman" w:hAnsi="Times New Roman" w:cs="Times New Roman"/>
          <w:sz w:val="26"/>
          <w:szCs w:val="26"/>
        </w:rPr>
      </w:pPr>
    </w:p>
    <w:p w:rsidR="007B21CE" w:rsidRDefault="00C67D1B" w:rsidP="00E43B65">
      <w:pPr>
        <w:keepNext/>
        <w:keepLines/>
        <w:spacing w:after="0" w:line="360" w:lineRule="auto"/>
        <w:ind w:firstLine="720"/>
        <w:rPr>
          <w:rFonts w:ascii="Times New Roman" w:eastAsia="Times New Roman" w:hAnsi="Times New Roman" w:cs="Times New Roman"/>
          <w:b/>
          <w:sz w:val="26"/>
          <w:szCs w:val="26"/>
        </w:rPr>
      </w:pPr>
      <w:r w:rsidRPr="00401576">
        <w:rPr>
          <w:rFonts w:ascii="Times New Roman" w:eastAsia="Times New Roman" w:hAnsi="Times New Roman" w:cs="Times New Roman"/>
          <w:b/>
          <w:sz w:val="26"/>
          <w:szCs w:val="26"/>
        </w:rPr>
        <w:t>Disposition</w:t>
      </w:r>
    </w:p>
    <w:p w:rsidR="00CE6477" w:rsidRDefault="00CE6477" w:rsidP="00E43B65">
      <w:pPr>
        <w:keepNext/>
        <w:keepLines/>
        <w:spacing w:after="0" w:line="360" w:lineRule="auto"/>
        <w:ind w:firstLine="720"/>
        <w:rPr>
          <w:rFonts w:ascii="Times New Roman" w:eastAsia="Times New Roman" w:hAnsi="Times New Roman" w:cs="Times New Roman"/>
          <w:b/>
          <w:sz w:val="26"/>
          <w:szCs w:val="26"/>
        </w:rPr>
      </w:pPr>
    </w:p>
    <w:p w:rsidR="00CE6477" w:rsidRDefault="00D70E4E" w:rsidP="00AF607E">
      <w:pPr>
        <w:pStyle w:val="BodyTextIndent2"/>
        <w:keepNext w:val="0"/>
        <w:keepLines w:val="0"/>
        <w:ind w:firstLine="1440"/>
      </w:pPr>
      <w:r>
        <w:t>Based on our review of the record</w:t>
      </w:r>
      <w:r w:rsidR="00077CF1">
        <w:t xml:space="preserve">, </w:t>
      </w:r>
      <w:r>
        <w:t xml:space="preserve">the Exceptions and Replies to Exceptions, </w:t>
      </w:r>
      <w:r w:rsidR="00077CF1">
        <w:t xml:space="preserve">as discussed in further detail below, </w:t>
      </w:r>
      <w:r>
        <w:t>we shall deny the Complainant</w:t>
      </w:r>
      <w:r w:rsidR="00012C57">
        <w:t>’</w:t>
      </w:r>
      <w:r>
        <w:t xml:space="preserve">s Exceptions.  </w:t>
      </w:r>
      <w:r w:rsidR="008269EC">
        <w:t>W</w:t>
      </w:r>
      <w:r w:rsidR="00430B27">
        <w:t>e</w:t>
      </w:r>
      <w:r w:rsidR="008269EC">
        <w:t xml:space="preserve"> conclude that the </w:t>
      </w:r>
      <w:r w:rsidR="00430B27">
        <w:t>ALJ acted appropriately and did not deny</w:t>
      </w:r>
      <w:r w:rsidR="00225359">
        <w:t xml:space="preserve"> the </w:t>
      </w:r>
      <w:r w:rsidR="00430B27">
        <w:t xml:space="preserve">Complainant of </w:t>
      </w:r>
      <w:r w:rsidR="00077CF1">
        <w:t xml:space="preserve">his </w:t>
      </w:r>
      <w:r w:rsidR="00430B27">
        <w:t>due process</w:t>
      </w:r>
      <w:r w:rsidR="00077CF1">
        <w:t xml:space="preserve"> rights</w:t>
      </w:r>
      <w:r w:rsidR="00705386">
        <w:t>.</w:t>
      </w:r>
    </w:p>
    <w:p w:rsidR="00430B27" w:rsidRDefault="00430B27" w:rsidP="00AF607E">
      <w:pPr>
        <w:pStyle w:val="BodyTextIndent2"/>
        <w:keepNext w:val="0"/>
        <w:keepLines w:val="0"/>
      </w:pPr>
    </w:p>
    <w:p w:rsidR="00B7501C" w:rsidRDefault="00430B27" w:rsidP="00AF607E">
      <w:pPr>
        <w:pStyle w:val="BodyTextIndent2"/>
        <w:keepNext w:val="0"/>
        <w:keepLines w:val="0"/>
        <w:ind w:firstLine="1440"/>
      </w:pPr>
      <w:r>
        <w:t xml:space="preserve">Under the circumstances in this case, the ALJ acted appropriately.  </w:t>
      </w:r>
      <w:r w:rsidR="00C85EEF">
        <w:t xml:space="preserve">Administrative agencies, such as the Commission, are required to provide due process to the parties appearing before them.  </w:t>
      </w:r>
      <w:r w:rsidR="00C85EEF" w:rsidRPr="0017644E">
        <w:rPr>
          <w:i/>
        </w:rPr>
        <w:t>Schneider v. Pa. PUC</w:t>
      </w:r>
      <w:r w:rsidR="00C85EEF">
        <w:t xml:space="preserve">, 479 A.2d 10 (Pa. Cmwlth. 1984).  This due process requirement is satisfied, however, when the parties are accorded notice and the opportunity to appear and be heard.  </w:t>
      </w:r>
      <w:r w:rsidR="0017644E">
        <w:t xml:space="preserve">Mr. Altland had notice </w:t>
      </w:r>
      <w:r w:rsidR="0017644E" w:rsidRPr="00F341F0">
        <w:rPr>
          <w:i/>
        </w:rPr>
        <w:t>via</w:t>
      </w:r>
      <w:r w:rsidR="0017644E">
        <w:t xml:space="preserve"> a hearing notice and pre-hearing order.  His participation in the hearing on the scheduled date confirms notice and his opportunity to be heard.  Therefore, his due process rights were fully protected.  </w:t>
      </w:r>
      <w:r w:rsidR="0017644E" w:rsidRPr="00EB111A">
        <w:rPr>
          <w:i/>
        </w:rPr>
        <w:t>Senter v. Bell Telephone Company of Pennsylvania</w:t>
      </w:r>
      <w:r w:rsidR="0017644E">
        <w:t>, Docket No.</w:t>
      </w:r>
      <w:r w:rsidR="00225359">
        <w:t xml:space="preserve"> </w:t>
      </w:r>
      <w:r w:rsidR="0017644E">
        <w:t>F</w:t>
      </w:r>
      <w:r w:rsidR="00225359">
        <w:noBreakHyphen/>
      </w:r>
      <w:r w:rsidR="0017644E">
        <w:t>00161106 (Order entered October 25, 1993); and 52 Pa. Code § 5.245(a).</w:t>
      </w:r>
    </w:p>
    <w:p w:rsidR="00B7501C" w:rsidRDefault="00B7501C" w:rsidP="00430B27">
      <w:pPr>
        <w:pStyle w:val="BodyTextIndent2"/>
        <w:keepNext w:val="0"/>
        <w:keepLines w:val="0"/>
      </w:pPr>
    </w:p>
    <w:p w:rsidR="00CB6C52" w:rsidRDefault="0017644E" w:rsidP="00225359">
      <w:pPr>
        <w:pStyle w:val="BodyTextIndent2"/>
        <w:keepNext w:val="0"/>
        <w:keepLines w:val="0"/>
        <w:ind w:firstLine="1440"/>
      </w:pPr>
      <w:r>
        <w:t>How</w:t>
      </w:r>
      <w:r w:rsidR="00B97ABB">
        <w:t xml:space="preserve">ever, once provided with the opportunity to </w:t>
      </w:r>
      <w:r w:rsidR="00A9163B">
        <w:t xml:space="preserve">be </w:t>
      </w:r>
      <w:r w:rsidR="00B97ABB">
        <w:t xml:space="preserve">heard at hearing, it was Mr. </w:t>
      </w:r>
      <w:r w:rsidR="007C14E9">
        <w:t>Altland</w:t>
      </w:r>
      <w:r w:rsidR="00012C57">
        <w:t>’</w:t>
      </w:r>
      <w:r w:rsidR="007C14E9">
        <w:t>s</w:t>
      </w:r>
      <w:r w:rsidR="00B97ABB">
        <w:t xml:space="preserve"> choice </w:t>
      </w:r>
      <w:r w:rsidR="00225359">
        <w:t xml:space="preserve">on </w:t>
      </w:r>
      <w:r w:rsidR="00B97ABB">
        <w:t xml:space="preserve">how to conduct himself to exercise that opportunity. </w:t>
      </w:r>
      <w:r w:rsidR="00CB6C52">
        <w:t xml:space="preserve"> At </w:t>
      </w:r>
      <w:r w:rsidR="000432AD">
        <w:t xml:space="preserve">the </w:t>
      </w:r>
      <w:r w:rsidR="00CB6C52">
        <w:t xml:space="preserve">hearing, </w:t>
      </w:r>
      <w:r w:rsidR="00B7501C">
        <w:t xml:space="preserve">Mr. </w:t>
      </w:r>
      <w:r w:rsidR="007C14E9">
        <w:t>Altland</w:t>
      </w:r>
      <w:r w:rsidR="00B7501C">
        <w:t xml:space="preserve"> chose to demonstrate contemptuous conduct, i</w:t>
      </w:r>
      <w:r w:rsidR="007F382B">
        <w:t>n lieu of presenting testimony and evidence</w:t>
      </w:r>
      <w:r w:rsidR="00967FE6">
        <w:t xml:space="preserve"> in a respectful manner</w:t>
      </w:r>
      <w:r w:rsidR="00B7501C">
        <w:t>.</w:t>
      </w:r>
    </w:p>
    <w:p w:rsidR="00CB6C52" w:rsidRDefault="00CB6C52" w:rsidP="00B7501C">
      <w:pPr>
        <w:pStyle w:val="BodyTextIndent2"/>
        <w:keepNext w:val="0"/>
        <w:keepLines w:val="0"/>
      </w:pPr>
    </w:p>
    <w:p w:rsidR="00430B27" w:rsidRDefault="00430B27" w:rsidP="00967FE6">
      <w:pPr>
        <w:pStyle w:val="BodyTextIndent2"/>
        <w:keepNext w:val="0"/>
        <w:keepLines w:val="0"/>
        <w:ind w:firstLine="1440"/>
      </w:pPr>
      <w:r>
        <w:t>Contemptuous conduct at a hearing is governed by Section 1.26 of our Regulations, 52 Pa. Code § 1.26.  Section 1.26(a) provides the following:</w:t>
      </w:r>
    </w:p>
    <w:p w:rsidR="00430B27" w:rsidRPr="00D70E4E" w:rsidRDefault="00430B27" w:rsidP="00430B27">
      <w:pPr>
        <w:pStyle w:val="BodyTextIndent2"/>
        <w:keepNext w:val="0"/>
        <w:keepLines w:val="0"/>
      </w:pPr>
      <w:r>
        <w:t xml:space="preserve"> </w:t>
      </w:r>
    </w:p>
    <w:p w:rsidR="007B21CE" w:rsidRPr="00430B27" w:rsidRDefault="00430B27" w:rsidP="00967FE6">
      <w:pPr>
        <w:pStyle w:val="ListParagraph"/>
        <w:spacing w:after="0" w:line="240" w:lineRule="auto"/>
        <w:ind w:left="1440" w:right="1440"/>
        <w:rPr>
          <w:rFonts w:ascii="Times New Roman" w:eastAsia="Times New Roman" w:hAnsi="Times New Roman" w:cs="Times New Roman"/>
          <w:sz w:val="26"/>
          <w:szCs w:val="26"/>
        </w:rPr>
      </w:pPr>
      <w:r w:rsidRPr="00430B27">
        <w:rPr>
          <w:rFonts w:ascii="Times New Roman" w:eastAsia="Times New Roman" w:hAnsi="Times New Roman" w:cs="Times New Roman"/>
          <w:sz w:val="26"/>
          <w:szCs w:val="26"/>
        </w:rPr>
        <w:t>Contemptuous conduct at a hearing before the Commission or a presiding officer shall be grounds for exclusion from the hearing and for summary suspension without a hearing for the duration of the hearing.</w:t>
      </w:r>
    </w:p>
    <w:p w:rsidR="00430B27" w:rsidRDefault="00430B27" w:rsidP="00430B27">
      <w:pPr>
        <w:pStyle w:val="ListParagraph"/>
        <w:spacing w:after="0" w:line="240" w:lineRule="auto"/>
        <w:ind w:left="360" w:firstLine="1080"/>
        <w:rPr>
          <w:rFonts w:ascii="Times New Roman" w:eastAsia="Times New Roman" w:hAnsi="Times New Roman" w:cs="Times New Roman"/>
          <w:sz w:val="26"/>
          <w:szCs w:val="26"/>
        </w:rPr>
      </w:pPr>
    </w:p>
    <w:p w:rsidR="00430B27" w:rsidRDefault="00430B27" w:rsidP="00430B27">
      <w:pPr>
        <w:pStyle w:val="ListParagraph"/>
        <w:spacing w:after="0" w:line="240" w:lineRule="auto"/>
        <w:ind w:left="360" w:firstLine="1080"/>
        <w:rPr>
          <w:rFonts w:ascii="Times New Roman" w:eastAsia="Times New Roman" w:hAnsi="Times New Roman" w:cs="Times New Roman"/>
          <w:sz w:val="26"/>
          <w:szCs w:val="26"/>
        </w:rPr>
      </w:pPr>
    </w:p>
    <w:p w:rsidR="00430B27" w:rsidRDefault="00430B27" w:rsidP="00DA2AE4">
      <w:pPr>
        <w:pStyle w:val="ListParagraph"/>
        <w:spacing w:after="0" w:line="36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52 Pa. Code </w:t>
      </w:r>
      <w:r w:rsidR="00DA2AE4">
        <w:rPr>
          <w:rFonts w:ascii="Times New Roman" w:eastAsia="Times New Roman" w:hAnsi="Times New Roman" w:cs="Times New Roman"/>
          <w:sz w:val="26"/>
          <w:szCs w:val="26"/>
        </w:rPr>
        <w:t>§ 1.26.  Th</w:t>
      </w:r>
      <w:r w:rsidR="007327A2">
        <w:rPr>
          <w:rFonts w:ascii="Times New Roman" w:eastAsia="Times New Roman" w:hAnsi="Times New Roman" w:cs="Times New Roman"/>
          <w:sz w:val="26"/>
          <w:szCs w:val="26"/>
        </w:rPr>
        <w:t>is</w:t>
      </w:r>
      <w:r w:rsidR="00DA2AE4">
        <w:rPr>
          <w:rFonts w:ascii="Times New Roman" w:eastAsia="Times New Roman" w:hAnsi="Times New Roman" w:cs="Times New Roman"/>
          <w:sz w:val="26"/>
          <w:szCs w:val="26"/>
        </w:rPr>
        <w:t xml:space="preserve"> Commission has recognized that the use of vulgar language to a member of Commission staff, refusal to cooperate with the process and disruptive behavior at a hearing are </w:t>
      </w:r>
      <w:r w:rsidR="00CB6C52">
        <w:rPr>
          <w:rFonts w:ascii="Times New Roman" w:eastAsia="Times New Roman" w:hAnsi="Times New Roman" w:cs="Times New Roman"/>
          <w:sz w:val="26"/>
          <w:szCs w:val="26"/>
        </w:rPr>
        <w:t>contemptuous</w:t>
      </w:r>
      <w:r w:rsidR="00DA2AE4">
        <w:rPr>
          <w:rFonts w:ascii="Times New Roman" w:eastAsia="Times New Roman" w:hAnsi="Times New Roman" w:cs="Times New Roman"/>
          <w:sz w:val="26"/>
          <w:szCs w:val="26"/>
        </w:rPr>
        <w:t xml:space="preserve"> conduct</w:t>
      </w:r>
      <w:r w:rsidR="005E3543">
        <w:rPr>
          <w:rFonts w:ascii="Times New Roman" w:eastAsia="Times New Roman" w:hAnsi="Times New Roman" w:cs="Times New Roman"/>
          <w:sz w:val="26"/>
          <w:szCs w:val="26"/>
        </w:rPr>
        <w:t xml:space="preserve"> </w:t>
      </w:r>
      <w:r w:rsidR="00CB6C52">
        <w:rPr>
          <w:rFonts w:ascii="Times New Roman" w:eastAsia="Times New Roman" w:hAnsi="Times New Roman" w:cs="Times New Roman"/>
          <w:sz w:val="26"/>
          <w:szCs w:val="26"/>
        </w:rPr>
        <w:t>which warrants</w:t>
      </w:r>
      <w:r w:rsidR="005E3543">
        <w:rPr>
          <w:rFonts w:ascii="Times New Roman" w:eastAsia="Times New Roman" w:hAnsi="Times New Roman" w:cs="Times New Roman"/>
          <w:sz w:val="26"/>
          <w:szCs w:val="26"/>
        </w:rPr>
        <w:t xml:space="preserve"> exclusion from the hearing</w:t>
      </w:r>
      <w:r w:rsidR="00CB6C52">
        <w:rPr>
          <w:rFonts w:ascii="Times New Roman" w:eastAsia="Times New Roman" w:hAnsi="Times New Roman" w:cs="Times New Roman"/>
          <w:sz w:val="26"/>
          <w:szCs w:val="26"/>
        </w:rPr>
        <w:t>.</w:t>
      </w:r>
      <w:r w:rsidR="00DA2AE4">
        <w:rPr>
          <w:rFonts w:ascii="Times New Roman" w:eastAsia="Times New Roman" w:hAnsi="Times New Roman" w:cs="Times New Roman"/>
          <w:sz w:val="26"/>
          <w:szCs w:val="26"/>
        </w:rPr>
        <w:t xml:space="preserve">  </w:t>
      </w:r>
      <w:r w:rsidR="00DA2AE4" w:rsidRPr="00DA2AE4">
        <w:rPr>
          <w:rFonts w:ascii="Times New Roman" w:eastAsia="Times New Roman" w:hAnsi="Times New Roman" w:cs="Times New Roman"/>
          <w:i/>
          <w:sz w:val="26"/>
          <w:szCs w:val="26"/>
        </w:rPr>
        <w:t>See Edwards v UGI Utilities, Inc</w:t>
      </w:r>
      <w:r w:rsidR="00DA2AE4">
        <w:rPr>
          <w:rFonts w:ascii="Times New Roman" w:eastAsia="Times New Roman" w:hAnsi="Times New Roman" w:cs="Times New Roman"/>
          <w:sz w:val="26"/>
          <w:szCs w:val="26"/>
        </w:rPr>
        <w:t xml:space="preserve">., C-00003177; </w:t>
      </w:r>
      <w:r w:rsidR="00DA2AE4" w:rsidRPr="00DA2AE4">
        <w:rPr>
          <w:rFonts w:ascii="Times New Roman" w:eastAsia="Times New Roman" w:hAnsi="Times New Roman" w:cs="Times New Roman"/>
          <w:i/>
          <w:sz w:val="26"/>
          <w:szCs w:val="26"/>
        </w:rPr>
        <w:t>Bernard O. Leininger v Verizon North Inc.</w:t>
      </w:r>
      <w:r w:rsidR="005E3543">
        <w:rPr>
          <w:rFonts w:ascii="Times New Roman" w:eastAsia="Times New Roman" w:hAnsi="Times New Roman" w:cs="Times New Roman"/>
          <w:sz w:val="26"/>
          <w:szCs w:val="26"/>
        </w:rPr>
        <w:t>,</w:t>
      </w:r>
      <w:r w:rsidR="00DA2AE4">
        <w:rPr>
          <w:rFonts w:ascii="Times New Roman" w:eastAsia="Times New Roman" w:hAnsi="Times New Roman" w:cs="Times New Roman"/>
          <w:sz w:val="26"/>
          <w:szCs w:val="26"/>
        </w:rPr>
        <w:t xml:space="preserve"> F-00741430</w:t>
      </w:r>
      <w:r w:rsidR="005E3543">
        <w:rPr>
          <w:rFonts w:ascii="Times New Roman" w:eastAsia="Times New Roman" w:hAnsi="Times New Roman" w:cs="Times New Roman"/>
          <w:sz w:val="26"/>
          <w:szCs w:val="26"/>
        </w:rPr>
        <w:t>.  In this case, Mr. Altland</w:t>
      </w:r>
      <w:r w:rsidR="00012C57">
        <w:rPr>
          <w:rFonts w:ascii="Times New Roman" w:eastAsia="Times New Roman" w:hAnsi="Times New Roman" w:cs="Times New Roman"/>
          <w:sz w:val="26"/>
          <w:szCs w:val="26"/>
        </w:rPr>
        <w:t>’</w:t>
      </w:r>
      <w:r w:rsidR="00CB6C52">
        <w:rPr>
          <w:rFonts w:ascii="Times New Roman" w:eastAsia="Times New Roman" w:hAnsi="Times New Roman" w:cs="Times New Roman"/>
          <w:sz w:val="26"/>
          <w:szCs w:val="26"/>
        </w:rPr>
        <w:t>s</w:t>
      </w:r>
      <w:r w:rsidR="005E3543">
        <w:rPr>
          <w:rFonts w:ascii="Times New Roman" w:eastAsia="Times New Roman" w:hAnsi="Times New Roman" w:cs="Times New Roman"/>
          <w:sz w:val="26"/>
          <w:szCs w:val="26"/>
        </w:rPr>
        <w:t xml:space="preserve"> conduct at the hearing included outbursts, interruptions, the use of vulgarity, expressions of contempt for the Commission, the ALJ and the </w:t>
      </w:r>
      <w:r w:rsidR="00CB6C52">
        <w:rPr>
          <w:rFonts w:ascii="Times New Roman" w:eastAsia="Times New Roman" w:hAnsi="Times New Roman" w:cs="Times New Roman"/>
          <w:sz w:val="26"/>
          <w:szCs w:val="26"/>
        </w:rPr>
        <w:t>utility</w:t>
      </w:r>
      <w:r w:rsidR="005E3543">
        <w:rPr>
          <w:rFonts w:ascii="Times New Roman" w:eastAsia="Times New Roman" w:hAnsi="Times New Roman" w:cs="Times New Roman"/>
          <w:sz w:val="26"/>
          <w:szCs w:val="26"/>
        </w:rPr>
        <w:t>.  Despite repeated warning</w:t>
      </w:r>
      <w:r w:rsidR="000432AD">
        <w:rPr>
          <w:rFonts w:ascii="Times New Roman" w:eastAsia="Times New Roman" w:hAnsi="Times New Roman" w:cs="Times New Roman"/>
          <w:sz w:val="26"/>
          <w:szCs w:val="26"/>
        </w:rPr>
        <w:t>s</w:t>
      </w:r>
      <w:r w:rsidR="005E3543">
        <w:rPr>
          <w:rFonts w:ascii="Times New Roman" w:eastAsia="Times New Roman" w:hAnsi="Times New Roman" w:cs="Times New Roman"/>
          <w:sz w:val="26"/>
          <w:szCs w:val="26"/>
        </w:rPr>
        <w:t xml:space="preserve"> by the ALJ </w:t>
      </w:r>
      <w:r w:rsidR="002F33CD">
        <w:rPr>
          <w:rFonts w:ascii="Times New Roman" w:eastAsia="Times New Roman" w:hAnsi="Times New Roman" w:cs="Times New Roman"/>
          <w:sz w:val="26"/>
          <w:szCs w:val="26"/>
        </w:rPr>
        <w:t xml:space="preserve">that his conduct was </w:t>
      </w:r>
      <w:r w:rsidR="0027755F">
        <w:rPr>
          <w:rFonts w:ascii="Times New Roman" w:eastAsia="Times New Roman" w:hAnsi="Times New Roman" w:cs="Times New Roman"/>
          <w:sz w:val="26"/>
          <w:szCs w:val="26"/>
        </w:rPr>
        <w:t>improper,</w:t>
      </w:r>
      <w:r w:rsidR="002F33CD">
        <w:rPr>
          <w:rFonts w:ascii="Times New Roman" w:eastAsia="Times New Roman" w:hAnsi="Times New Roman" w:cs="Times New Roman"/>
          <w:sz w:val="26"/>
          <w:szCs w:val="26"/>
        </w:rPr>
        <w:t xml:space="preserve"> and </w:t>
      </w:r>
      <w:r w:rsidR="00FF4CA5">
        <w:rPr>
          <w:rFonts w:ascii="Times New Roman" w:eastAsia="Times New Roman" w:hAnsi="Times New Roman" w:cs="Times New Roman"/>
          <w:sz w:val="26"/>
          <w:szCs w:val="26"/>
        </w:rPr>
        <w:t>that</w:t>
      </w:r>
      <w:r w:rsidR="002F33CD">
        <w:rPr>
          <w:rFonts w:ascii="Times New Roman" w:eastAsia="Times New Roman" w:hAnsi="Times New Roman" w:cs="Times New Roman"/>
          <w:sz w:val="26"/>
          <w:szCs w:val="26"/>
        </w:rPr>
        <w:t xml:space="preserve"> continuation of such conduct</w:t>
      </w:r>
      <w:r w:rsidR="00FF4CA5">
        <w:rPr>
          <w:rFonts w:ascii="Times New Roman" w:eastAsia="Times New Roman" w:hAnsi="Times New Roman" w:cs="Times New Roman"/>
          <w:sz w:val="26"/>
          <w:szCs w:val="26"/>
        </w:rPr>
        <w:t xml:space="preserve"> may lead to adjournment of the hearing</w:t>
      </w:r>
      <w:r w:rsidR="002F33CD">
        <w:rPr>
          <w:rFonts w:ascii="Times New Roman" w:eastAsia="Times New Roman" w:hAnsi="Times New Roman" w:cs="Times New Roman"/>
          <w:sz w:val="26"/>
          <w:szCs w:val="26"/>
        </w:rPr>
        <w:t>, Mr. Altland continued his inappropriate behavior.</w:t>
      </w:r>
    </w:p>
    <w:p w:rsidR="002F33CD" w:rsidRDefault="002F33CD" w:rsidP="00DA2AE4">
      <w:pPr>
        <w:pStyle w:val="ListParagraph"/>
        <w:spacing w:after="0" w:line="36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2F33CD" w:rsidRDefault="00BB3905" w:rsidP="002F33CD">
      <w:pPr>
        <w:pStyle w:val="ListParagraph"/>
        <w:spacing w:after="0" w:line="360" w:lineRule="auto"/>
        <w:ind w:left="0"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002F33CD">
        <w:rPr>
          <w:rFonts w:ascii="Times New Roman" w:eastAsia="Times New Roman" w:hAnsi="Times New Roman" w:cs="Times New Roman"/>
          <w:sz w:val="26"/>
          <w:szCs w:val="26"/>
        </w:rPr>
        <w:t>xample</w:t>
      </w:r>
      <w:r>
        <w:rPr>
          <w:rFonts w:ascii="Times New Roman" w:eastAsia="Times New Roman" w:hAnsi="Times New Roman" w:cs="Times New Roman"/>
          <w:sz w:val="26"/>
          <w:szCs w:val="26"/>
        </w:rPr>
        <w:t>s</w:t>
      </w:r>
      <w:r w:rsidR="002F33CD">
        <w:rPr>
          <w:rFonts w:ascii="Times New Roman" w:eastAsia="Times New Roman" w:hAnsi="Times New Roman" w:cs="Times New Roman"/>
          <w:sz w:val="26"/>
          <w:szCs w:val="26"/>
        </w:rPr>
        <w:t xml:space="preserve"> of </w:t>
      </w:r>
      <w:r w:rsidR="00260A29">
        <w:rPr>
          <w:rFonts w:ascii="Times New Roman" w:eastAsia="Times New Roman" w:hAnsi="Times New Roman" w:cs="Times New Roman"/>
          <w:sz w:val="26"/>
          <w:szCs w:val="26"/>
        </w:rPr>
        <w:t>the Complainant</w:t>
      </w:r>
      <w:r w:rsidR="00012C57">
        <w:rPr>
          <w:rFonts w:ascii="Times New Roman" w:eastAsia="Times New Roman" w:hAnsi="Times New Roman" w:cs="Times New Roman"/>
          <w:sz w:val="26"/>
          <w:szCs w:val="26"/>
        </w:rPr>
        <w:t>’</w:t>
      </w:r>
      <w:r w:rsidR="00260A29">
        <w:rPr>
          <w:rFonts w:ascii="Times New Roman" w:eastAsia="Times New Roman" w:hAnsi="Times New Roman" w:cs="Times New Roman"/>
          <w:sz w:val="26"/>
          <w:szCs w:val="26"/>
        </w:rPr>
        <w:t>s</w:t>
      </w:r>
      <w:r w:rsidR="002F33CD">
        <w:rPr>
          <w:rFonts w:ascii="Times New Roman" w:eastAsia="Times New Roman" w:hAnsi="Times New Roman" w:cs="Times New Roman"/>
          <w:sz w:val="26"/>
          <w:szCs w:val="26"/>
        </w:rPr>
        <w:t xml:space="preserve"> conduct, </w:t>
      </w:r>
      <w:r w:rsidR="0027755F">
        <w:rPr>
          <w:rFonts w:ascii="Times New Roman" w:eastAsia="Times New Roman" w:hAnsi="Times New Roman" w:cs="Times New Roman"/>
          <w:sz w:val="26"/>
          <w:szCs w:val="26"/>
        </w:rPr>
        <w:t xml:space="preserve">expressing </w:t>
      </w:r>
      <w:r w:rsidR="002F33CD">
        <w:rPr>
          <w:rFonts w:ascii="Times New Roman" w:eastAsia="Times New Roman" w:hAnsi="Times New Roman" w:cs="Times New Roman"/>
          <w:sz w:val="26"/>
          <w:szCs w:val="26"/>
        </w:rPr>
        <w:t>distrust and lack of respect for the proceeding</w:t>
      </w:r>
      <w:r w:rsidR="0092599E">
        <w:rPr>
          <w:rFonts w:ascii="Times New Roman" w:eastAsia="Times New Roman" w:hAnsi="Times New Roman" w:cs="Times New Roman"/>
          <w:sz w:val="26"/>
          <w:szCs w:val="26"/>
        </w:rPr>
        <w:t>s, occurred</w:t>
      </w:r>
      <w:r w:rsidR="002F33CD">
        <w:rPr>
          <w:rFonts w:ascii="Times New Roman" w:eastAsia="Times New Roman" w:hAnsi="Times New Roman" w:cs="Times New Roman"/>
          <w:sz w:val="26"/>
          <w:szCs w:val="26"/>
        </w:rPr>
        <w:t xml:space="preserve"> as follows:</w:t>
      </w:r>
    </w:p>
    <w:p w:rsidR="002F33CD" w:rsidRDefault="002F33CD" w:rsidP="002F33CD">
      <w:pPr>
        <w:pStyle w:val="ListParagraph"/>
        <w:spacing w:after="0" w:line="360" w:lineRule="auto"/>
        <w:ind w:left="0" w:firstLine="1440"/>
        <w:rPr>
          <w:rFonts w:ascii="Times New Roman" w:eastAsia="Times New Roman" w:hAnsi="Times New Roman" w:cs="Times New Roman"/>
          <w:sz w:val="26"/>
          <w:szCs w:val="26"/>
        </w:rPr>
      </w:pPr>
    </w:p>
    <w:p w:rsidR="004031A9" w:rsidRPr="00BE4E4A" w:rsidRDefault="00826527" w:rsidP="0084118D">
      <w:pPr>
        <w:autoSpaceDE w:val="0"/>
        <w:autoSpaceDN w:val="0"/>
        <w:adjustRightInd w:val="0"/>
        <w:spacing w:line="240" w:lineRule="auto"/>
        <w:ind w:left="1440" w:right="1440"/>
        <w:rPr>
          <w:rFonts w:ascii="Times New Roman" w:hAnsi="Times New Roman" w:cs="Times New Roman"/>
          <w:color w:val="000000"/>
          <w:sz w:val="26"/>
          <w:szCs w:val="26"/>
        </w:rPr>
      </w:pPr>
      <w:bookmarkStart w:id="3" w:name="_Hlk530156288"/>
      <w:r w:rsidRPr="00BE4E4A">
        <w:rPr>
          <w:rFonts w:ascii="Times New Roman" w:hAnsi="Times New Roman" w:cs="Times New Roman"/>
          <w:color w:val="000000"/>
          <w:sz w:val="26"/>
          <w:szCs w:val="26"/>
        </w:rPr>
        <w:t>JUDGE JOHNSON</w:t>
      </w:r>
      <w:r w:rsidR="0024747D" w:rsidRPr="00BE4E4A">
        <w:rPr>
          <w:rFonts w:ascii="Times New Roman" w:hAnsi="Times New Roman" w:cs="Times New Roman"/>
          <w:color w:val="000000"/>
          <w:sz w:val="26"/>
          <w:szCs w:val="26"/>
        </w:rPr>
        <w:t>:</w:t>
      </w:r>
      <w:r w:rsidRPr="00BE4E4A">
        <w:rPr>
          <w:rFonts w:ascii="Times New Roman" w:hAnsi="Times New Roman" w:cs="Times New Roman"/>
          <w:color w:val="000000"/>
          <w:sz w:val="26"/>
          <w:szCs w:val="26"/>
        </w:rPr>
        <w:t xml:space="preserve"> </w:t>
      </w:r>
      <w:bookmarkEnd w:id="3"/>
    </w:p>
    <w:p w:rsidR="0085592E" w:rsidRPr="00BE4E4A" w:rsidRDefault="00260A29" w:rsidP="0084118D">
      <w:pPr>
        <w:autoSpaceDE w:val="0"/>
        <w:autoSpaceDN w:val="0"/>
        <w:adjustRightInd w:val="0"/>
        <w:spacing w:line="240" w:lineRule="auto"/>
        <w:ind w:left="1872"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20015F" w:rsidRPr="00BE4E4A">
        <w:rPr>
          <w:rFonts w:ascii="Times New Roman" w:hAnsi="Times New Roman" w:cs="Times New Roman"/>
          <w:color w:val="000000"/>
          <w:sz w:val="26"/>
          <w:szCs w:val="26"/>
        </w:rPr>
        <w:t>T</w:t>
      </w:r>
      <w:r w:rsidR="0024747D" w:rsidRPr="00BE4E4A">
        <w:rPr>
          <w:rFonts w:ascii="Times New Roman" w:hAnsi="Times New Roman" w:cs="Times New Roman"/>
          <w:color w:val="000000"/>
          <w:sz w:val="26"/>
          <w:szCs w:val="26"/>
        </w:rPr>
        <w:t>his is how the hearing will proceed.</w:t>
      </w:r>
    </w:p>
    <w:p w:rsidR="0024747D" w:rsidRDefault="00260A29" w:rsidP="0084118D">
      <w:pPr>
        <w:autoSpaceDE w:val="0"/>
        <w:autoSpaceDN w:val="0"/>
        <w:adjustRightInd w:val="0"/>
        <w:spacing w:line="240" w:lineRule="auto"/>
        <w:ind w:left="1872" w:right="144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r>
      <w:r w:rsidR="0024747D" w:rsidRPr="00BE4E4A">
        <w:rPr>
          <w:rFonts w:ascii="Times New Roman" w:hAnsi="Times New Roman" w:cs="Times New Roman"/>
          <w:color w:val="000000"/>
          <w:sz w:val="26"/>
          <w:szCs w:val="26"/>
        </w:rPr>
        <w:t xml:space="preserve">Mr. Altland, you are the complainant in this proceeding. </w:t>
      </w:r>
      <w:r w:rsidR="009E39DE" w:rsidRPr="00BE4E4A">
        <w:rPr>
          <w:rFonts w:ascii="Times New Roman" w:hAnsi="Times New Roman" w:cs="Times New Roman"/>
          <w:color w:val="000000"/>
          <w:sz w:val="26"/>
          <w:szCs w:val="26"/>
        </w:rPr>
        <w:t xml:space="preserve"> </w:t>
      </w:r>
      <w:r w:rsidR="0024747D" w:rsidRPr="00BE4E4A">
        <w:rPr>
          <w:rFonts w:ascii="Times New Roman" w:hAnsi="Times New Roman" w:cs="Times New Roman"/>
          <w:color w:val="000000"/>
          <w:sz w:val="26"/>
          <w:szCs w:val="26"/>
        </w:rPr>
        <w:t xml:space="preserve">As the complainant, it is your burden to prove the allegations in your complaint and to prove that you are entitled to the relief that you are asking the Commission to grant to you. </w:t>
      </w:r>
      <w:r w:rsidR="009E39DE" w:rsidRPr="00BE4E4A">
        <w:rPr>
          <w:rFonts w:ascii="Times New Roman" w:hAnsi="Times New Roman" w:cs="Times New Roman"/>
          <w:color w:val="000000"/>
          <w:sz w:val="26"/>
          <w:szCs w:val="26"/>
        </w:rPr>
        <w:t xml:space="preserve"> </w:t>
      </w:r>
      <w:r w:rsidR="0024747D" w:rsidRPr="00BE4E4A">
        <w:rPr>
          <w:rFonts w:ascii="Times New Roman" w:hAnsi="Times New Roman" w:cs="Times New Roman"/>
          <w:color w:val="000000"/>
          <w:sz w:val="26"/>
          <w:szCs w:val="26"/>
        </w:rPr>
        <w:t>So, you would testify first and</w:t>
      </w:r>
      <w:r w:rsidR="009E39DE" w:rsidRPr="00BE4E4A">
        <w:rPr>
          <w:rFonts w:ascii="Times New Roman" w:hAnsi="Times New Roman" w:cs="Times New Roman"/>
          <w:color w:val="000000"/>
          <w:sz w:val="26"/>
          <w:szCs w:val="26"/>
        </w:rPr>
        <w:t> </w:t>
      </w:r>
      <w:r w:rsidR="0024747D" w:rsidRPr="00BE4E4A">
        <w:rPr>
          <w:rFonts w:ascii="Times New Roman" w:hAnsi="Times New Roman" w:cs="Times New Roman"/>
          <w:color w:val="000000"/>
          <w:sz w:val="26"/>
          <w:szCs w:val="26"/>
        </w:rPr>
        <w:t>-</w:t>
      </w:r>
      <w:r w:rsidR="009E39DE" w:rsidRPr="00BE4E4A">
        <w:rPr>
          <w:rFonts w:ascii="Times New Roman" w:hAnsi="Times New Roman" w:cs="Times New Roman"/>
          <w:color w:val="000000"/>
          <w:sz w:val="26"/>
          <w:szCs w:val="26"/>
        </w:rPr>
        <w:t> </w:t>
      </w:r>
      <w:r w:rsidR="0024747D" w:rsidRPr="00BE4E4A">
        <w:rPr>
          <w:rFonts w:ascii="Times New Roman" w:hAnsi="Times New Roman" w:cs="Times New Roman"/>
          <w:color w:val="000000"/>
          <w:sz w:val="26"/>
          <w:szCs w:val="26"/>
        </w:rPr>
        <w:t xml:space="preserve">- </w:t>
      </w:r>
    </w:p>
    <w:p w:rsidR="004031A9" w:rsidRPr="00BE4E4A" w:rsidRDefault="0024747D" w:rsidP="0084118D">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w:t>
      </w:r>
      <w:r w:rsidR="00826527" w:rsidRPr="00BE4E4A">
        <w:rPr>
          <w:rFonts w:ascii="Times New Roman" w:hAnsi="Times New Roman" w:cs="Times New Roman"/>
          <w:color w:val="000000"/>
          <w:sz w:val="26"/>
          <w:szCs w:val="26"/>
        </w:rPr>
        <w:t>R. ALTLAND</w:t>
      </w:r>
      <w:r w:rsidRPr="00BE4E4A">
        <w:rPr>
          <w:rFonts w:ascii="Times New Roman" w:hAnsi="Times New Roman" w:cs="Times New Roman"/>
          <w:color w:val="000000"/>
          <w:sz w:val="26"/>
          <w:szCs w:val="26"/>
        </w:rPr>
        <w:t>:</w:t>
      </w:r>
    </w:p>
    <w:p w:rsidR="0024747D" w:rsidRDefault="0024747D" w:rsidP="0020015F">
      <w:pPr>
        <w:autoSpaceDE w:val="0"/>
        <w:autoSpaceDN w:val="0"/>
        <w:adjustRightInd w:val="0"/>
        <w:spacing w:line="240" w:lineRule="auto"/>
        <w:ind w:left="1872"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You are siding with these people.</w:t>
      </w:r>
    </w:p>
    <w:p w:rsidR="004031A9" w:rsidRPr="00BE4E4A" w:rsidRDefault="00826527" w:rsidP="0084118D">
      <w:pPr>
        <w:autoSpaceDE w:val="0"/>
        <w:autoSpaceDN w:val="0"/>
        <w:adjustRightInd w:val="0"/>
        <w:spacing w:line="240" w:lineRule="auto"/>
        <w:ind w:left="1440" w:right="1440"/>
        <w:rPr>
          <w:rFonts w:ascii="Times New Roman" w:hAnsi="Times New Roman" w:cs="Times New Roman"/>
          <w:sz w:val="26"/>
          <w:szCs w:val="26"/>
        </w:rPr>
      </w:pPr>
      <w:r w:rsidRPr="00BE4E4A">
        <w:rPr>
          <w:rFonts w:ascii="Times New Roman" w:hAnsi="Times New Roman" w:cs="Times New Roman"/>
          <w:color w:val="000000"/>
          <w:sz w:val="26"/>
          <w:szCs w:val="26"/>
        </w:rPr>
        <w:t>JUDGE JOHNSON:</w:t>
      </w:r>
    </w:p>
    <w:p w:rsidR="0024747D" w:rsidRDefault="0024747D" w:rsidP="00F92B29">
      <w:pPr>
        <w:autoSpaceDE w:val="0"/>
        <w:autoSpaceDN w:val="0"/>
        <w:adjustRightInd w:val="0"/>
        <w:spacing w:line="240" w:lineRule="auto"/>
        <w:ind w:left="1872" w:right="1440"/>
        <w:rPr>
          <w:rFonts w:ascii="Times New Roman" w:hAnsi="Times New Roman" w:cs="Times New Roman"/>
          <w:sz w:val="26"/>
          <w:szCs w:val="26"/>
        </w:rPr>
      </w:pPr>
      <w:r w:rsidRPr="00BE4E4A">
        <w:rPr>
          <w:rFonts w:ascii="Times New Roman" w:hAnsi="Times New Roman" w:cs="Times New Roman"/>
          <w:sz w:val="26"/>
          <w:szCs w:val="26"/>
        </w:rPr>
        <w:t xml:space="preserve">Mr. Altland, let me - - </w:t>
      </w:r>
    </w:p>
    <w:p w:rsidR="00F92B29" w:rsidRPr="00BE4E4A" w:rsidRDefault="00F92B29" w:rsidP="00F92B29">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24747D" w:rsidRDefault="0024747D" w:rsidP="00D42339">
      <w:pPr>
        <w:autoSpaceDE w:val="0"/>
        <w:autoSpaceDN w:val="0"/>
        <w:adjustRightInd w:val="0"/>
        <w:spacing w:line="240" w:lineRule="auto"/>
        <w:ind w:left="1872" w:right="1440"/>
        <w:rPr>
          <w:rFonts w:ascii="Times New Roman" w:hAnsi="Times New Roman" w:cs="Times New Roman"/>
          <w:sz w:val="26"/>
          <w:szCs w:val="26"/>
        </w:rPr>
      </w:pPr>
      <w:r w:rsidRPr="00BE4E4A">
        <w:rPr>
          <w:rFonts w:ascii="Times New Roman" w:hAnsi="Times New Roman" w:cs="Times New Roman"/>
          <w:sz w:val="26"/>
          <w:szCs w:val="26"/>
        </w:rPr>
        <w:t>I</w:t>
      </w:r>
      <w:r w:rsidR="00012C57">
        <w:rPr>
          <w:rFonts w:ascii="Times New Roman" w:hAnsi="Times New Roman" w:cs="Times New Roman"/>
          <w:sz w:val="26"/>
          <w:szCs w:val="26"/>
        </w:rPr>
        <w:t>’</w:t>
      </w:r>
      <w:r w:rsidRPr="00BE4E4A">
        <w:rPr>
          <w:rFonts w:ascii="Times New Roman" w:hAnsi="Times New Roman" w:cs="Times New Roman"/>
          <w:sz w:val="26"/>
          <w:szCs w:val="26"/>
        </w:rPr>
        <w:t>m tired of this [expletive].</w:t>
      </w:r>
    </w:p>
    <w:p w:rsidR="004031A9" w:rsidRPr="00BE4E4A" w:rsidRDefault="00826527" w:rsidP="0084118D">
      <w:pPr>
        <w:pStyle w:val="BodyTextIndent3"/>
        <w:spacing w:after="120"/>
        <w:ind w:left="1440" w:right="1440" w:firstLine="0"/>
        <w:rPr>
          <w:sz w:val="26"/>
          <w:szCs w:val="26"/>
        </w:rPr>
      </w:pPr>
      <w:r w:rsidRPr="00BE4E4A">
        <w:rPr>
          <w:color w:val="000000"/>
          <w:sz w:val="26"/>
          <w:szCs w:val="26"/>
        </w:rPr>
        <w:t>JUDGE JOHNSON:</w:t>
      </w:r>
    </w:p>
    <w:p w:rsidR="00D42339" w:rsidRDefault="00260A29" w:rsidP="0084118D">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24747D" w:rsidRPr="00BE4E4A">
        <w:rPr>
          <w:rFonts w:ascii="Times New Roman" w:hAnsi="Times New Roman" w:cs="Times New Roman"/>
          <w:sz w:val="26"/>
          <w:szCs w:val="26"/>
        </w:rPr>
        <w:t xml:space="preserve">Mr. Altland - - </w:t>
      </w:r>
    </w:p>
    <w:p w:rsidR="0024747D" w:rsidRPr="00BE4E4A" w:rsidRDefault="00260A29" w:rsidP="0084118D">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sz w:val="26"/>
          <w:szCs w:val="26"/>
        </w:rPr>
        <w:tab/>
      </w:r>
      <w:r w:rsidR="0024747D" w:rsidRPr="00BE4E4A">
        <w:rPr>
          <w:rFonts w:ascii="Times New Roman" w:hAnsi="Times New Roman" w:cs="Times New Roman"/>
          <w:sz w:val="26"/>
          <w:szCs w:val="26"/>
        </w:rPr>
        <w:t xml:space="preserve">Mr. Altland when I speak, you have to stop speaking. </w:t>
      </w:r>
      <w:r w:rsidR="00D42339">
        <w:rPr>
          <w:rFonts w:ascii="Times New Roman" w:hAnsi="Times New Roman" w:cs="Times New Roman"/>
          <w:sz w:val="26"/>
          <w:szCs w:val="26"/>
        </w:rPr>
        <w:t xml:space="preserve"> </w:t>
      </w:r>
      <w:r w:rsidR="0024747D" w:rsidRPr="00BE4E4A">
        <w:rPr>
          <w:rFonts w:ascii="Times New Roman" w:hAnsi="Times New Roman" w:cs="Times New Roman"/>
          <w:sz w:val="26"/>
          <w:szCs w:val="26"/>
        </w:rPr>
        <w:t>Let me explain the whole procedure of the hearing to you.</w:t>
      </w:r>
    </w:p>
    <w:p w:rsidR="00A475C0" w:rsidRDefault="00A475C0" w:rsidP="0084118D">
      <w:pPr>
        <w:autoSpaceDE w:val="0"/>
        <w:autoSpaceDN w:val="0"/>
        <w:adjustRightInd w:val="0"/>
        <w:spacing w:line="240" w:lineRule="auto"/>
        <w:ind w:left="1440" w:right="1440"/>
        <w:rPr>
          <w:rFonts w:ascii="Times New Roman" w:hAnsi="Times New Roman" w:cs="Times New Roman"/>
          <w:sz w:val="26"/>
          <w:szCs w:val="26"/>
        </w:rPr>
      </w:pPr>
    </w:p>
    <w:p w:rsidR="0024747D" w:rsidRPr="00BE4E4A" w:rsidRDefault="0024747D" w:rsidP="00A475C0">
      <w:pPr>
        <w:autoSpaceDE w:val="0"/>
        <w:autoSpaceDN w:val="0"/>
        <w:adjustRightInd w:val="0"/>
        <w:spacing w:after="0" w:line="360" w:lineRule="auto"/>
        <w:rPr>
          <w:rFonts w:ascii="Times New Roman" w:hAnsi="Times New Roman" w:cs="Times New Roman"/>
          <w:sz w:val="26"/>
          <w:szCs w:val="26"/>
        </w:rPr>
      </w:pPr>
      <w:r w:rsidRPr="00BE4E4A">
        <w:rPr>
          <w:rFonts w:ascii="Times New Roman" w:hAnsi="Times New Roman" w:cs="Times New Roman"/>
          <w:sz w:val="26"/>
          <w:szCs w:val="26"/>
        </w:rPr>
        <w:t xml:space="preserve">Tr. </w:t>
      </w:r>
      <w:r w:rsidR="00654930">
        <w:rPr>
          <w:rFonts w:ascii="Times New Roman" w:hAnsi="Times New Roman" w:cs="Times New Roman"/>
          <w:sz w:val="26"/>
          <w:szCs w:val="26"/>
        </w:rPr>
        <w:t xml:space="preserve">at </w:t>
      </w:r>
      <w:r w:rsidRPr="00BE4E4A">
        <w:rPr>
          <w:rFonts w:ascii="Times New Roman" w:hAnsi="Times New Roman" w:cs="Times New Roman"/>
          <w:sz w:val="26"/>
          <w:szCs w:val="26"/>
        </w:rPr>
        <w:t xml:space="preserve">9-10. </w:t>
      </w:r>
      <w:r w:rsidR="00A475C0">
        <w:rPr>
          <w:rFonts w:ascii="Times New Roman" w:hAnsi="Times New Roman" w:cs="Times New Roman"/>
          <w:sz w:val="26"/>
          <w:szCs w:val="26"/>
        </w:rPr>
        <w:t xml:space="preserve"> After the ALJ</w:t>
      </w:r>
      <w:r w:rsidR="00123A3A">
        <w:rPr>
          <w:rFonts w:ascii="Times New Roman" w:hAnsi="Times New Roman" w:cs="Times New Roman"/>
          <w:sz w:val="26"/>
          <w:szCs w:val="26"/>
        </w:rPr>
        <w:t xml:space="preserve"> explained the hearing procedure to Mr. Altland, the dialogue proceeded as follows:</w:t>
      </w:r>
    </w:p>
    <w:p w:rsidR="0024747D" w:rsidRPr="00BE4E4A" w:rsidRDefault="0024747D" w:rsidP="0084118D">
      <w:pPr>
        <w:autoSpaceDE w:val="0"/>
        <w:autoSpaceDN w:val="0"/>
        <w:adjustRightInd w:val="0"/>
        <w:spacing w:line="240" w:lineRule="auto"/>
        <w:ind w:left="1440" w:right="1440"/>
        <w:rPr>
          <w:rFonts w:ascii="Times New Roman" w:hAnsi="Times New Roman" w:cs="Times New Roman"/>
          <w:sz w:val="26"/>
          <w:szCs w:val="26"/>
        </w:rPr>
      </w:pPr>
    </w:p>
    <w:p w:rsidR="006F5215" w:rsidRPr="00BE4E4A" w:rsidRDefault="00826527" w:rsidP="0084118D">
      <w:pPr>
        <w:autoSpaceDE w:val="0"/>
        <w:autoSpaceDN w:val="0"/>
        <w:adjustRightInd w:val="0"/>
        <w:spacing w:line="240" w:lineRule="auto"/>
        <w:ind w:left="1440" w:right="1440"/>
        <w:rPr>
          <w:rFonts w:ascii="Times New Roman" w:hAnsi="Times New Roman" w:cs="Times New Roman"/>
          <w:sz w:val="26"/>
          <w:szCs w:val="26"/>
        </w:rPr>
      </w:pPr>
      <w:r w:rsidRPr="00BE4E4A">
        <w:rPr>
          <w:rFonts w:ascii="Times New Roman" w:hAnsi="Times New Roman" w:cs="Times New Roman"/>
          <w:color w:val="000000"/>
          <w:sz w:val="26"/>
          <w:szCs w:val="26"/>
        </w:rPr>
        <w:t>JUDGE JOHNSON:</w:t>
      </w:r>
    </w:p>
    <w:p w:rsidR="0024747D" w:rsidRPr="00BE4E4A" w:rsidRDefault="00260A29" w:rsidP="0084118D">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24747D" w:rsidRPr="00BE4E4A">
        <w:rPr>
          <w:rFonts w:ascii="Times New Roman" w:hAnsi="Times New Roman" w:cs="Times New Roman"/>
          <w:sz w:val="26"/>
          <w:szCs w:val="26"/>
        </w:rPr>
        <w:t xml:space="preserve">Mr. Altland, do you have any questions as to how the hearing will proceed? </w:t>
      </w:r>
    </w:p>
    <w:p w:rsidR="00F92B29" w:rsidRPr="00BE4E4A" w:rsidRDefault="00F92B29" w:rsidP="00F92B29">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24747D" w:rsidRPr="00BE4E4A" w:rsidRDefault="00260A29" w:rsidP="0084118D">
      <w:pPr>
        <w:pStyle w:val="BodyTextIndent3"/>
        <w:spacing w:after="120"/>
        <w:ind w:left="1440" w:right="1440" w:firstLine="0"/>
        <w:rPr>
          <w:sz w:val="26"/>
          <w:szCs w:val="26"/>
        </w:rPr>
      </w:pPr>
      <w:r>
        <w:rPr>
          <w:sz w:val="26"/>
          <w:szCs w:val="26"/>
        </w:rPr>
        <w:tab/>
      </w:r>
      <w:r w:rsidR="0024747D" w:rsidRPr="00BE4E4A">
        <w:rPr>
          <w:sz w:val="26"/>
          <w:szCs w:val="26"/>
        </w:rPr>
        <w:t>I don</w:t>
      </w:r>
      <w:r w:rsidR="00012C57">
        <w:rPr>
          <w:sz w:val="26"/>
          <w:szCs w:val="26"/>
        </w:rPr>
        <w:t>’</w:t>
      </w:r>
      <w:r w:rsidR="0024747D" w:rsidRPr="00BE4E4A">
        <w:rPr>
          <w:sz w:val="26"/>
          <w:szCs w:val="26"/>
        </w:rPr>
        <w:t>t</w:t>
      </w:r>
      <w:r w:rsidR="00012C57">
        <w:rPr>
          <w:sz w:val="26"/>
          <w:szCs w:val="26"/>
        </w:rPr>
        <w:t>’</w:t>
      </w:r>
      <w:r w:rsidR="0024747D" w:rsidRPr="00BE4E4A">
        <w:rPr>
          <w:sz w:val="26"/>
          <w:szCs w:val="26"/>
        </w:rPr>
        <w:t xml:space="preserve"> even know what the hell you said. </w:t>
      </w:r>
      <w:r w:rsidR="00654930">
        <w:rPr>
          <w:sz w:val="26"/>
          <w:szCs w:val="26"/>
        </w:rPr>
        <w:t xml:space="preserve"> </w:t>
      </w:r>
      <w:r w:rsidR="0024747D" w:rsidRPr="00BE4E4A">
        <w:rPr>
          <w:sz w:val="26"/>
          <w:szCs w:val="26"/>
        </w:rPr>
        <w:t>I really don</w:t>
      </w:r>
      <w:r w:rsidR="00012C57">
        <w:rPr>
          <w:sz w:val="26"/>
          <w:szCs w:val="26"/>
        </w:rPr>
        <w:t>’</w:t>
      </w:r>
      <w:r w:rsidR="0024747D" w:rsidRPr="00BE4E4A">
        <w:rPr>
          <w:sz w:val="26"/>
          <w:szCs w:val="26"/>
        </w:rPr>
        <w:t xml:space="preserve">t. </w:t>
      </w:r>
      <w:r w:rsidR="00654930">
        <w:rPr>
          <w:sz w:val="26"/>
          <w:szCs w:val="26"/>
        </w:rPr>
        <w:t xml:space="preserve"> </w:t>
      </w:r>
      <w:r w:rsidR="0024747D" w:rsidRPr="00BE4E4A">
        <w:rPr>
          <w:sz w:val="26"/>
          <w:szCs w:val="26"/>
        </w:rPr>
        <w:t>The Public Utility Commission is a joke and they need to be abolished like the Public Service Commission.</w:t>
      </w:r>
    </w:p>
    <w:p w:rsidR="0024747D" w:rsidRPr="00BE4E4A" w:rsidRDefault="0024747D" w:rsidP="0084118D">
      <w:pPr>
        <w:autoSpaceDE w:val="0"/>
        <w:autoSpaceDN w:val="0"/>
        <w:adjustRightInd w:val="0"/>
        <w:spacing w:line="240" w:lineRule="auto"/>
        <w:ind w:left="1440" w:right="1440"/>
        <w:rPr>
          <w:rFonts w:ascii="Times New Roman" w:hAnsi="Times New Roman" w:cs="Times New Roman"/>
          <w:sz w:val="26"/>
          <w:szCs w:val="26"/>
        </w:rPr>
      </w:pPr>
    </w:p>
    <w:p w:rsidR="0024747D" w:rsidRPr="00BE4E4A" w:rsidRDefault="0024747D" w:rsidP="00654930">
      <w:pPr>
        <w:autoSpaceDE w:val="0"/>
        <w:autoSpaceDN w:val="0"/>
        <w:adjustRightInd w:val="0"/>
        <w:spacing w:after="0" w:line="360" w:lineRule="auto"/>
        <w:rPr>
          <w:rFonts w:ascii="Times New Roman" w:hAnsi="Times New Roman" w:cs="Times New Roman"/>
          <w:sz w:val="26"/>
          <w:szCs w:val="26"/>
        </w:rPr>
      </w:pPr>
      <w:r w:rsidRPr="00BE4E4A">
        <w:rPr>
          <w:rFonts w:ascii="Times New Roman" w:hAnsi="Times New Roman" w:cs="Times New Roman"/>
          <w:sz w:val="26"/>
          <w:szCs w:val="26"/>
        </w:rPr>
        <w:t xml:space="preserve">Tr. </w:t>
      </w:r>
      <w:r w:rsidR="00654930">
        <w:rPr>
          <w:rFonts w:ascii="Times New Roman" w:hAnsi="Times New Roman" w:cs="Times New Roman"/>
          <w:sz w:val="26"/>
          <w:szCs w:val="26"/>
        </w:rPr>
        <w:t xml:space="preserve">at </w:t>
      </w:r>
      <w:r w:rsidRPr="00BE4E4A">
        <w:rPr>
          <w:rFonts w:ascii="Times New Roman" w:hAnsi="Times New Roman" w:cs="Times New Roman"/>
          <w:sz w:val="26"/>
          <w:szCs w:val="26"/>
        </w:rPr>
        <w:t>12.</w:t>
      </w:r>
      <w:r w:rsidR="00654930">
        <w:rPr>
          <w:rFonts w:ascii="Times New Roman" w:hAnsi="Times New Roman" w:cs="Times New Roman"/>
          <w:sz w:val="26"/>
          <w:szCs w:val="26"/>
        </w:rPr>
        <w:t xml:space="preserve">  </w:t>
      </w:r>
      <w:r w:rsidRPr="00BE4E4A">
        <w:rPr>
          <w:rFonts w:ascii="Times New Roman" w:hAnsi="Times New Roman" w:cs="Times New Roman"/>
          <w:sz w:val="26"/>
          <w:szCs w:val="26"/>
        </w:rPr>
        <w:t>Under direct examination, Mr. Altland opened his testimony suggesting the ALJ was biased in favor of utility companies as follows</w:t>
      </w:r>
      <w:r w:rsidR="00654930">
        <w:rPr>
          <w:rFonts w:ascii="Times New Roman" w:hAnsi="Times New Roman" w:cs="Times New Roman"/>
          <w:sz w:val="26"/>
          <w:szCs w:val="26"/>
        </w:rPr>
        <w:t>:</w:t>
      </w:r>
    </w:p>
    <w:p w:rsidR="0024747D" w:rsidRPr="00BE4E4A" w:rsidRDefault="0024747D" w:rsidP="0084118D">
      <w:pPr>
        <w:autoSpaceDE w:val="0"/>
        <w:autoSpaceDN w:val="0"/>
        <w:adjustRightInd w:val="0"/>
        <w:spacing w:line="240" w:lineRule="auto"/>
        <w:ind w:left="1440" w:right="1440"/>
        <w:rPr>
          <w:rFonts w:ascii="Times New Roman" w:hAnsi="Times New Roman" w:cs="Times New Roman"/>
          <w:sz w:val="26"/>
          <w:szCs w:val="26"/>
        </w:rPr>
      </w:pPr>
    </w:p>
    <w:p w:rsidR="00C153BE" w:rsidRDefault="00826527" w:rsidP="00634EBA">
      <w:pPr>
        <w:keepNext/>
        <w:keepLines/>
        <w:autoSpaceDE w:val="0"/>
        <w:autoSpaceDN w:val="0"/>
        <w:adjustRightInd w:val="0"/>
        <w:spacing w:line="240" w:lineRule="auto"/>
        <w:ind w:left="1440" w:right="1440"/>
        <w:rPr>
          <w:rFonts w:ascii="Times New Roman" w:hAnsi="Times New Roman" w:cs="Times New Roman"/>
          <w:sz w:val="26"/>
          <w:szCs w:val="26"/>
        </w:rPr>
      </w:pPr>
      <w:r w:rsidRPr="00BE4E4A">
        <w:rPr>
          <w:rFonts w:ascii="Times New Roman" w:hAnsi="Times New Roman" w:cs="Times New Roman"/>
          <w:color w:val="000000"/>
          <w:sz w:val="26"/>
          <w:szCs w:val="26"/>
        </w:rPr>
        <w:lastRenderedPageBreak/>
        <w:t xml:space="preserve">JUDGE JOHNSON: </w:t>
      </w:r>
      <w:r w:rsidR="0024747D" w:rsidRPr="00BE4E4A">
        <w:rPr>
          <w:rFonts w:ascii="Times New Roman" w:hAnsi="Times New Roman" w:cs="Times New Roman"/>
          <w:sz w:val="26"/>
          <w:szCs w:val="26"/>
        </w:rPr>
        <w:t xml:space="preserve"> </w:t>
      </w:r>
    </w:p>
    <w:p w:rsidR="0024747D" w:rsidRPr="00BE4E4A" w:rsidRDefault="00634EBA" w:rsidP="0084118D">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24747D" w:rsidRPr="00BE4E4A">
        <w:rPr>
          <w:rFonts w:ascii="Times New Roman" w:hAnsi="Times New Roman" w:cs="Times New Roman"/>
          <w:sz w:val="26"/>
          <w:szCs w:val="26"/>
        </w:rPr>
        <w:t xml:space="preserve">Mr. Altland, tell me what your complaint is about.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 xml:space="preserve">Now is your opportunity. </w:t>
      </w:r>
      <w:r>
        <w:rPr>
          <w:rFonts w:ascii="Times New Roman" w:hAnsi="Times New Roman" w:cs="Times New Roman"/>
          <w:sz w:val="26"/>
          <w:szCs w:val="26"/>
        </w:rPr>
        <w:t xml:space="preserve"> </w:t>
      </w:r>
      <w:r w:rsidR="0024747D" w:rsidRPr="00BE4E4A">
        <w:rPr>
          <w:rFonts w:ascii="Times New Roman" w:hAnsi="Times New Roman" w:cs="Times New Roman"/>
          <w:sz w:val="26"/>
          <w:szCs w:val="26"/>
        </w:rPr>
        <w:t>Tell me what you are complaining about and what would you like for the Commission to do for you?</w:t>
      </w:r>
    </w:p>
    <w:p w:rsidR="00F92B29" w:rsidRPr="00BE4E4A" w:rsidRDefault="00F92B29" w:rsidP="00BB3905">
      <w:pPr>
        <w:keepNext/>
        <w:keepLines/>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24747D" w:rsidRPr="00BE4E4A" w:rsidRDefault="00634EBA" w:rsidP="0084118D">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24747D" w:rsidRPr="00BE4E4A">
        <w:rPr>
          <w:rFonts w:ascii="Times New Roman" w:hAnsi="Times New Roman" w:cs="Times New Roman"/>
          <w:sz w:val="26"/>
          <w:szCs w:val="26"/>
        </w:rPr>
        <w:t xml:space="preserve">I want you to stop siding with the utility companies all the time.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 xml:space="preserve">I see it all the time.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 xml:space="preserve">Give them more money, give them more money, do whatever you want.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 xml:space="preserve">They turn the power off.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Basically, I</w:t>
      </w:r>
      <w:r w:rsidR="00012C57">
        <w:rPr>
          <w:rFonts w:ascii="Times New Roman" w:hAnsi="Times New Roman" w:cs="Times New Roman"/>
          <w:sz w:val="26"/>
          <w:szCs w:val="26"/>
        </w:rPr>
        <w:t>’</w:t>
      </w:r>
      <w:r w:rsidR="0024747D" w:rsidRPr="00BE4E4A">
        <w:rPr>
          <w:rFonts w:ascii="Times New Roman" w:hAnsi="Times New Roman" w:cs="Times New Roman"/>
          <w:sz w:val="26"/>
          <w:szCs w:val="26"/>
        </w:rPr>
        <w:t>m [on] the EPP [Met-Ed</w:t>
      </w:r>
      <w:r w:rsidR="00012C57">
        <w:rPr>
          <w:rFonts w:ascii="Times New Roman" w:hAnsi="Times New Roman" w:cs="Times New Roman"/>
          <w:sz w:val="26"/>
          <w:szCs w:val="26"/>
        </w:rPr>
        <w:t>’</w:t>
      </w:r>
      <w:r w:rsidR="0024747D" w:rsidRPr="00BE4E4A">
        <w:rPr>
          <w:rFonts w:ascii="Times New Roman" w:hAnsi="Times New Roman" w:cs="Times New Roman"/>
          <w:sz w:val="26"/>
          <w:szCs w:val="26"/>
        </w:rPr>
        <w:t xml:space="preserve">s Equal Payment Plan] and they say, oh, this is what you have to buy.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I</w:t>
      </w:r>
      <w:r w:rsidR="00012C57">
        <w:rPr>
          <w:rFonts w:ascii="Times New Roman" w:hAnsi="Times New Roman" w:cs="Times New Roman"/>
          <w:sz w:val="26"/>
          <w:szCs w:val="26"/>
        </w:rPr>
        <w:t>’</w:t>
      </w:r>
      <w:r w:rsidR="0024747D" w:rsidRPr="00BE4E4A">
        <w:rPr>
          <w:rFonts w:ascii="Times New Roman" w:hAnsi="Times New Roman" w:cs="Times New Roman"/>
          <w:sz w:val="26"/>
          <w:szCs w:val="26"/>
        </w:rPr>
        <w:t xml:space="preserve">m on a fixed income.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 xml:space="preserve">This is what you have to buy. </w:t>
      </w:r>
      <w:r w:rsidR="00C153BE">
        <w:rPr>
          <w:rFonts w:ascii="Times New Roman" w:hAnsi="Times New Roman" w:cs="Times New Roman"/>
          <w:sz w:val="26"/>
          <w:szCs w:val="26"/>
        </w:rPr>
        <w:t xml:space="preserve"> </w:t>
      </w:r>
      <w:r w:rsidR="0024747D" w:rsidRPr="00BE4E4A">
        <w:rPr>
          <w:rFonts w:ascii="Times New Roman" w:hAnsi="Times New Roman" w:cs="Times New Roman"/>
          <w:sz w:val="26"/>
          <w:szCs w:val="26"/>
        </w:rPr>
        <w:t>It says right on the bill here, this is what you are responsible for.</w:t>
      </w:r>
      <w:r w:rsidR="00B77B5A">
        <w:rPr>
          <w:rFonts w:ascii="Times New Roman" w:hAnsi="Times New Roman" w:cs="Times New Roman"/>
          <w:sz w:val="26"/>
          <w:szCs w:val="26"/>
        </w:rPr>
        <w:t xml:space="preserve"> </w:t>
      </w:r>
      <w:r w:rsidR="0024747D" w:rsidRPr="00BE4E4A">
        <w:rPr>
          <w:rFonts w:ascii="Times New Roman" w:hAnsi="Times New Roman" w:cs="Times New Roman"/>
          <w:sz w:val="26"/>
          <w:szCs w:val="26"/>
        </w:rPr>
        <w:t xml:space="preserve"> Well, they want to make me pay more.</w:t>
      </w:r>
    </w:p>
    <w:p w:rsidR="00B77B5A" w:rsidRPr="00BE4E4A" w:rsidRDefault="00B77B5A" w:rsidP="00B77B5A">
      <w:pPr>
        <w:autoSpaceDE w:val="0"/>
        <w:autoSpaceDN w:val="0"/>
        <w:adjustRightInd w:val="0"/>
        <w:spacing w:line="240" w:lineRule="auto"/>
        <w:ind w:left="1440" w:right="1440"/>
        <w:jc w:val="center"/>
        <w:rPr>
          <w:rFonts w:ascii="Times New Roman" w:hAnsi="Times New Roman" w:cs="Times New Roman"/>
          <w:sz w:val="26"/>
          <w:szCs w:val="26"/>
        </w:rPr>
      </w:pPr>
      <w:bookmarkStart w:id="4" w:name="_Hlk530390812"/>
      <w:r>
        <w:rPr>
          <w:rFonts w:ascii="Times New Roman" w:hAnsi="Times New Roman" w:cs="Times New Roman"/>
          <w:sz w:val="26"/>
          <w:szCs w:val="26"/>
        </w:rPr>
        <w:t>*  *  *</w:t>
      </w:r>
    </w:p>
    <w:bookmarkEnd w:id="4"/>
    <w:p w:rsidR="00F92B29" w:rsidRPr="00BE4E4A" w:rsidRDefault="00F92B29" w:rsidP="00F92B29">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711009" w:rsidRPr="00BE4E4A" w:rsidRDefault="004F2C7D" w:rsidP="0084118D">
      <w:pPr>
        <w:pStyle w:val="BodyTextIndent3"/>
        <w:spacing w:after="120"/>
        <w:ind w:left="1440" w:right="1440" w:firstLine="0"/>
        <w:rPr>
          <w:sz w:val="26"/>
          <w:szCs w:val="26"/>
        </w:rPr>
      </w:pPr>
      <w:r>
        <w:rPr>
          <w:sz w:val="26"/>
          <w:szCs w:val="26"/>
        </w:rPr>
        <w:tab/>
      </w:r>
      <w:r w:rsidR="007E4712">
        <w:rPr>
          <w:sz w:val="26"/>
          <w:szCs w:val="26"/>
        </w:rPr>
        <w:t xml:space="preserve">I </w:t>
      </w:r>
      <w:r w:rsidR="00AF3422">
        <w:rPr>
          <w:sz w:val="26"/>
          <w:szCs w:val="26"/>
        </w:rPr>
        <w:t>basically don</w:t>
      </w:r>
      <w:r w:rsidR="00012C57">
        <w:rPr>
          <w:sz w:val="26"/>
          <w:szCs w:val="26"/>
        </w:rPr>
        <w:t>’</w:t>
      </w:r>
      <w:r w:rsidR="00AF3422">
        <w:rPr>
          <w:sz w:val="26"/>
          <w:szCs w:val="26"/>
        </w:rPr>
        <w:t>t get what I want because I don</w:t>
      </w:r>
      <w:r w:rsidR="00012C57">
        <w:rPr>
          <w:sz w:val="26"/>
          <w:szCs w:val="26"/>
        </w:rPr>
        <w:t>’</w:t>
      </w:r>
      <w:r w:rsidR="00AF3422">
        <w:rPr>
          <w:sz w:val="26"/>
          <w:szCs w:val="26"/>
        </w:rPr>
        <w:t xml:space="preserve">t have an attorney.  </w:t>
      </w:r>
      <w:r w:rsidR="0024747D" w:rsidRPr="00BE4E4A">
        <w:rPr>
          <w:sz w:val="26"/>
          <w:szCs w:val="26"/>
        </w:rPr>
        <w:t xml:space="preserve">You [ALJ] sit there and let these power companies do what they want to. </w:t>
      </w:r>
      <w:r w:rsidR="00F608B0">
        <w:rPr>
          <w:sz w:val="26"/>
          <w:szCs w:val="26"/>
        </w:rPr>
        <w:t xml:space="preserve"> </w:t>
      </w:r>
      <w:r w:rsidR="0024747D" w:rsidRPr="00BE4E4A">
        <w:rPr>
          <w:sz w:val="26"/>
          <w:szCs w:val="26"/>
        </w:rPr>
        <w:t xml:space="preserve">The utility companies, they [expletive] the roads up. </w:t>
      </w:r>
      <w:r w:rsidR="00AF3422">
        <w:rPr>
          <w:sz w:val="26"/>
          <w:szCs w:val="26"/>
        </w:rPr>
        <w:t xml:space="preserve"> </w:t>
      </w:r>
      <w:r w:rsidR="0024747D" w:rsidRPr="00BE4E4A">
        <w:rPr>
          <w:sz w:val="26"/>
          <w:szCs w:val="26"/>
        </w:rPr>
        <w:t xml:space="preserve">Just let them go and do what they want to do. </w:t>
      </w:r>
      <w:r w:rsidR="00AF3422">
        <w:rPr>
          <w:sz w:val="26"/>
          <w:szCs w:val="26"/>
        </w:rPr>
        <w:t xml:space="preserve"> </w:t>
      </w:r>
      <w:r w:rsidR="0024747D" w:rsidRPr="00BE4E4A">
        <w:rPr>
          <w:sz w:val="26"/>
          <w:szCs w:val="26"/>
        </w:rPr>
        <w:t>That</w:t>
      </w:r>
      <w:r w:rsidR="00012C57">
        <w:rPr>
          <w:sz w:val="26"/>
          <w:szCs w:val="26"/>
        </w:rPr>
        <w:t>’</w:t>
      </w:r>
      <w:r w:rsidR="0024747D" w:rsidRPr="00BE4E4A">
        <w:rPr>
          <w:sz w:val="26"/>
          <w:szCs w:val="26"/>
        </w:rPr>
        <w:t>s the whole problem here. That</w:t>
      </w:r>
      <w:r w:rsidR="00012C57">
        <w:rPr>
          <w:sz w:val="26"/>
          <w:szCs w:val="26"/>
        </w:rPr>
        <w:t>’</w:t>
      </w:r>
      <w:r w:rsidR="0024747D" w:rsidRPr="00BE4E4A">
        <w:rPr>
          <w:sz w:val="26"/>
          <w:szCs w:val="26"/>
        </w:rPr>
        <w:t>s the whole problem.</w:t>
      </w:r>
    </w:p>
    <w:p w:rsidR="0024747D" w:rsidRPr="00BE4E4A" w:rsidRDefault="0024747D" w:rsidP="0084118D">
      <w:pPr>
        <w:autoSpaceDE w:val="0"/>
        <w:autoSpaceDN w:val="0"/>
        <w:adjustRightInd w:val="0"/>
        <w:spacing w:line="240" w:lineRule="auto"/>
        <w:ind w:left="1440" w:right="1440"/>
        <w:rPr>
          <w:rFonts w:ascii="Times New Roman" w:hAnsi="Times New Roman" w:cs="Times New Roman"/>
          <w:sz w:val="26"/>
          <w:szCs w:val="26"/>
        </w:rPr>
      </w:pPr>
    </w:p>
    <w:p w:rsidR="00EF523D" w:rsidRPr="00BE4E4A" w:rsidRDefault="0024747D" w:rsidP="00AD1062">
      <w:pPr>
        <w:spacing w:line="360" w:lineRule="auto"/>
        <w:rPr>
          <w:rFonts w:ascii="Times New Roman" w:hAnsi="Times New Roman" w:cs="Times New Roman"/>
          <w:sz w:val="26"/>
          <w:szCs w:val="26"/>
        </w:rPr>
      </w:pPr>
      <w:r w:rsidRPr="00BE4E4A">
        <w:rPr>
          <w:rFonts w:ascii="Times New Roman" w:hAnsi="Times New Roman" w:cs="Times New Roman"/>
          <w:sz w:val="26"/>
          <w:szCs w:val="26"/>
        </w:rPr>
        <w:t xml:space="preserve">Tr. </w:t>
      </w:r>
      <w:r w:rsidR="00B77B5A">
        <w:rPr>
          <w:rFonts w:ascii="Times New Roman" w:hAnsi="Times New Roman" w:cs="Times New Roman"/>
          <w:sz w:val="26"/>
          <w:szCs w:val="26"/>
        </w:rPr>
        <w:t xml:space="preserve">at 13, </w:t>
      </w:r>
      <w:r w:rsidRPr="00BE4E4A">
        <w:rPr>
          <w:rFonts w:ascii="Times New Roman" w:hAnsi="Times New Roman" w:cs="Times New Roman"/>
          <w:sz w:val="26"/>
          <w:szCs w:val="26"/>
        </w:rPr>
        <w:t>16.</w:t>
      </w:r>
      <w:r w:rsidR="00AF3422">
        <w:rPr>
          <w:rFonts w:ascii="Times New Roman" w:hAnsi="Times New Roman" w:cs="Times New Roman"/>
          <w:sz w:val="26"/>
          <w:szCs w:val="26"/>
        </w:rPr>
        <w:t xml:space="preserve">  </w:t>
      </w:r>
      <w:r w:rsidR="00392B95" w:rsidRPr="00BE4E4A">
        <w:rPr>
          <w:rFonts w:ascii="Times New Roman" w:hAnsi="Times New Roman" w:cs="Times New Roman"/>
          <w:sz w:val="26"/>
          <w:szCs w:val="26"/>
        </w:rPr>
        <w:t xml:space="preserve">The record demonstrates similar conduct continued throughout the hearing </w:t>
      </w:r>
      <w:r w:rsidR="00EF523D" w:rsidRPr="00BE4E4A">
        <w:rPr>
          <w:rFonts w:ascii="Times New Roman" w:hAnsi="Times New Roman" w:cs="Times New Roman"/>
          <w:sz w:val="26"/>
          <w:szCs w:val="26"/>
        </w:rPr>
        <w:t>The Complainant was also disruptive and exhibited such behavior while Met-Ed put on its case.</w:t>
      </w:r>
    </w:p>
    <w:p w:rsidR="002963C0" w:rsidRDefault="002729D6" w:rsidP="00477E5F">
      <w:pPr>
        <w:pStyle w:val="BodyText"/>
      </w:pPr>
      <w:r>
        <w:tab/>
      </w:r>
      <w:r>
        <w:tab/>
        <w:t>MS. MORRIS</w:t>
      </w:r>
    </w:p>
    <w:p w:rsidR="002729D6" w:rsidRDefault="002729D6" w:rsidP="00477E5F">
      <w:pPr>
        <w:pStyle w:val="BodyText"/>
      </w:pPr>
      <w:r>
        <w:tab/>
      </w:r>
      <w:r>
        <w:tab/>
      </w:r>
      <w:r>
        <w:tab/>
        <w:t>And what is there a second enrollment?</w:t>
      </w:r>
    </w:p>
    <w:p w:rsidR="002963C0" w:rsidRDefault="002729D6" w:rsidP="00477E5F">
      <w:pPr>
        <w:pStyle w:val="BodyText"/>
      </w:pPr>
      <w:r>
        <w:tab/>
      </w:r>
      <w:r>
        <w:tab/>
        <w:t>MS. PARKER</w:t>
      </w:r>
    </w:p>
    <w:p w:rsidR="002729D6" w:rsidRPr="00C51CAD" w:rsidRDefault="002729D6" w:rsidP="006D3779">
      <w:pPr>
        <w:pStyle w:val="BodyTextIndent3"/>
        <w:spacing w:after="120"/>
        <w:ind w:left="1440" w:right="1440" w:firstLine="0"/>
        <w:rPr>
          <w:sz w:val="26"/>
          <w:szCs w:val="26"/>
        </w:rPr>
      </w:pPr>
      <w:r w:rsidRPr="00C51CAD">
        <w:rPr>
          <w:sz w:val="26"/>
          <w:szCs w:val="26"/>
        </w:rPr>
        <w:tab/>
        <w:t xml:space="preserve">The account was removed from PCAP on March </w:t>
      </w:r>
      <w:r w:rsidR="003109EF" w:rsidRPr="00C51CAD">
        <w:rPr>
          <w:sz w:val="26"/>
          <w:szCs w:val="26"/>
        </w:rPr>
        <w:t>1st, 2013 for not verifying the household income.  The income</w:t>
      </w:r>
      <w:r w:rsidR="004746AB" w:rsidRPr="00C51CAD">
        <w:rPr>
          <w:sz w:val="26"/>
          <w:szCs w:val="26"/>
        </w:rPr>
        <w:t xml:space="preserve"> was verified - -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Default="00C51CAD" w:rsidP="00EC186C">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ab/>
      </w:r>
      <w:r w:rsidR="00477E5F" w:rsidRPr="00BE4E4A">
        <w:rPr>
          <w:rFonts w:ascii="Times New Roman" w:hAnsi="Times New Roman" w:cs="Times New Roman"/>
          <w:color w:val="000000"/>
          <w:sz w:val="26"/>
          <w:szCs w:val="26"/>
        </w:rPr>
        <w:t>Wrong answer.</w:t>
      </w:r>
    </w:p>
    <w:p w:rsidR="001004D9" w:rsidRDefault="00C07D2C" w:rsidP="00C07D2C">
      <w:pPr>
        <w:autoSpaceDE w:val="0"/>
        <w:autoSpaceDN w:val="0"/>
        <w:adjustRightInd w:val="0"/>
        <w:spacing w:line="240" w:lineRule="auto"/>
        <w:ind w:left="1440"/>
        <w:jc w:val="center"/>
        <w:rPr>
          <w:rFonts w:ascii="Times New Roman" w:hAnsi="Times New Roman" w:cs="Times New Roman"/>
          <w:color w:val="000000"/>
          <w:sz w:val="26"/>
          <w:szCs w:val="26"/>
        </w:rPr>
      </w:pPr>
      <w:r>
        <w:rPr>
          <w:rFonts w:ascii="Times New Roman" w:hAnsi="Times New Roman" w:cs="Times New Roman"/>
          <w:color w:val="000000"/>
          <w:sz w:val="26"/>
          <w:szCs w:val="26"/>
        </w:rPr>
        <w:t>*  *  *</w:t>
      </w:r>
    </w:p>
    <w:p w:rsidR="00FC2BA8" w:rsidRPr="00BE4E4A" w:rsidRDefault="0020015F" w:rsidP="00EC186C">
      <w:pPr>
        <w:autoSpaceDE w:val="0"/>
        <w:autoSpaceDN w:val="0"/>
        <w:adjustRightInd w:val="0"/>
        <w:spacing w:line="240" w:lineRule="auto"/>
        <w:ind w:left="1980" w:hanging="540"/>
        <w:rPr>
          <w:rFonts w:ascii="Times New Roman" w:hAnsi="Times New Roman" w:cs="Times New Roman"/>
          <w:color w:val="000000"/>
          <w:sz w:val="26"/>
          <w:szCs w:val="26"/>
        </w:rPr>
      </w:pPr>
      <w:r w:rsidRPr="00BE4E4A">
        <w:rPr>
          <w:rFonts w:ascii="Times New Roman" w:hAnsi="Times New Roman" w:cs="Times New Roman"/>
          <w:color w:val="000000"/>
          <w:sz w:val="26"/>
          <w:szCs w:val="26"/>
        </w:rPr>
        <w:lastRenderedPageBreak/>
        <w:t xml:space="preserve">JUDGE JOHNSON: </w:t>
      </w:r>
    </w:p>
    <w:p w:rsidR="00477E5F" w:rsidRPr="00BE4E4A" w:rsidRDefault="00477E5F" w:rsidP="00FA75C2">
      <w:pPr>
        <w:autoSpaceDE w:val="0"/>
        <w:autoSpaceDN w:val="0"/>
        <w:adjustRightInd w:val="0"/>
        <w:spacing w:line="240" w:lineRule="auto"/>
        <w:ind w:left="1872"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 xml:space="preserve">Mr. Altland, please do not interrupt. </w:t>
      </w:r>
      <w:r w:rsidR="001004D9">
        <w:rPr>
          <w:rFonts w:ascii="Times New Roman" w:hAnsi="Times New Roman" w:cs="Times New Roman"/>
          <w:color w:val="000000"/>
          <w:sz w:val="26"/>
          <w:szCs w:val="26"/>
        </w:rPr>
        <w:t xml:space="preserve"> </w:t>
      </w:r>
      <w:r w:rsidRPr="00BE4E4A">
        <w:rPr>
          <w:rFonts w:ascii="Times New Roman" w:hAnsi="Times New Roman" w:cs="Times New Roman"/>
          <w:color w:val="000000"/>
          <w:sz w:val="26"/>
          <w:szCs w:val="26"/>
        </w:rPr>
        <w:t xml:space="preserve">You will have the opportunity to question Ms. Parker once she finishes her testimony or you can make an objection. </w:t>
      </w:r>
      <w:r w:rsidR="0011148C">
        <w:rPr>
          <w:rFonts w:ascii="Times New Roman" w:hAnsi="Times New Roman" w:cs="Times New Roman"/>
          <w:color w:val="000000"/>
          <w:sz w:val="26"/>
          <w:szCs w:val="26"/>
        </w:rPr>
        <w:t xml:space="preserve"> </w:t>
      </w:r>
      <w:r w:rsidRPr="00BE4E4A">
        <w:rPr>
          <w:rFonts w:ascii="Times New Roman" w:hAnsi="Times New Roman" w:cs="Times New Roman"/>
          <w:color w:val="000000"/>
          <w:sz w:val="26"/>
          <w:szCs w:val="26"/>
        </w:rPr>
        <w:t>But you just can</w:t>
      </w:r>
      <w:r w:rsidR="00012C57">
        <w:rPr>
          <w:rFonts w:ascii="Times New Roman" w:hAnsi="Times New Roman" w:cs="Times New Roman"/>
          <w:color w:val="000000"/>
          <w:sz w:val="26"/>
          <w:szCs w:val="26"/>
        </w:rPr>
        <w:t>’</w:t>
      </w:r>
      <w:r w:rsidRPr="00BE4E4A">
        <w:rPr>
          <w:rFonts w:ascii="Times New Roman" w:hAnsi="Times New Roman" w:cs="Times New Roman"/>
          <w:color w:val="000000"/>
          <w:sz w:val="26"/>
          <w:szCs w:val="26"/>
        </w:rPr>
        <w:t>t say it</w:t>
      </w:r>
      <w:r w:rsidR="00012C57">
        <w:rPr>
          <w:rFonts w:ascii="Times New Roman" w:hAnsi="Times New Roman" w:cs="Times New Roman"/>
          <w:color w:val="000000"/>
          <w:sz w:val="26"/>
          <w:szCs w:val="26"/>
        </w:rPr>
        <w:t>’</w:t>
      </w:r>
      <w:r w:rsidRPr="00BE4E4A">
        <w:rPr>
          <w:rFonts w:ascii="Times New Roman" w:hAnsi="Times New Roman" w:cs="Times New Roman"/>
          <w:color w:val="000000"/>
          <w:sz w:val="26"/>
          <w:szCs w:val="26"/>
        </w:rPr>
        <w:t xml:space="preserve">s not correct </w:t>
      </w:r>
    </w:p>
    <w:p w:rsidR="00C51CAD" w:rsidRPr="00BE4E4A" w:rsidRDefault="00C51CAD" w:rsidP="00C51CAD">
      <w:pPr>
        <w:autoSpaceDE w:val="0"/>
        <w:autoSpaceDN w:val="0"/>
        <w:adjustRightInd w:val="0"/>
        <w:spacing w:line="240" w:lineRule="auto"/>
        <w:ind w:left="1440" w:right="1440"/>
        <w:jc w:val="center"/>
        <w:rPr>
          <w:rFonts w:ascii="Times New Roman" w:hAnsi="Times New Roman" w:cs="Times New Roman"/>
          <w:sz w:val="26"/>
          <w:szCs w:val="26"/>
        </w:rPr>
      </w:pPr>
      <w:r>
        <w:rPr>
          <w:rFonts w:ascii="Times New Roman" w:hAnsi="Times New Roman" w:cs="Times New Roman"/>
          <w:sz w:val="26"/>
          <w:szCs w:val="26"/>
        </w:rPr>
        <w:t>*  *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Default="0011148C" w:rsidP="00FA75C2">
      <w:pPr>
        <w:autoSpaceDE w:val="0"/>
        <w:autoSpaceDN w:val="0"/>
        <w:adjustRightInd w:val="0"/>
        <w:spacing w:line="240" w:lineRule="auto"/>
        <w:ind w:left="1872" w:right="1440"/>
        <w:rPr>
          <w:rFonts w:ascii="Times New Roman" w:hAnsi="Times New Roman" w:cs="Times New Roman"/>
          <w:color w:val="000000"/>
          <w:sz w:val="26"/>
          <w:szCs w:val="26"/>
        </w:rPr>
      </w:pPr>
      <w:r w:rsidRPr="0011148C">
        <w:rPr>
          <w:rFonts w:ascii="Times New Roman" w:hAnsi="Times New Roman" w:cs="Times New Roman"/>
          <w:sz w:val="26"/>
          <w:szCs w:val="26"/>
        </w:rPr>
        <w:t>I d</w:t>
      </w:r>
      <w:r>
        <w:rPr>
          <w:rFonts w:ascii="Times New Roman" w:hAnsi="Times New Roman" w:cs="Times New Roman"/>
          <w:sz w:val="26"/>
          <w:szCs w:val="26"/>
        </w:rPr>
        <w:t>o</w:t>
      </w:r>
      <w:r w:rsidRPr="0011148C">
        <w:rPr>
          <w:rFonts w:ascii="Times New Roman" w:hAnsi="Times New Roman" w:cs="Times New Roman"/>
          <w:sz w:val="26"/>
          <w:szCs w:val="26"/>
        </w:rPr>
        <w:t>n</w:t>
      </w:r>
      <w:r w:rsidR="00012C57">
        <w:rPr>
          <w:rFonts w:ascii="Times New Roman" w:hAnsi="Times New Roman" w:cs="Times New Roman"/>
          <w:sz w:val="26"/>
          <w:szCs w:val="26"/>
        </w:rPr>
        <w:t>’</w:t>
      </w:r>
      <w:r>
        <w:rPr>
          <w:rFonts w:ascii="Times New Roman" w:hAnsi="Times New Roman" w:cs="Times New Roman"/>
          <w:sz w:val="26"/>
          <w:szCs w:val="26"/>
        </w:rPr>
        <w:t>t</w:t>
      </w:r>
      <w:r w:rsidRPr="0011148C">
        <w:rPr>
          <w:rFonts w:ascii="Times New Roman" w:hAnsi="Times New Roman" w:cs="Times New Roman"/>
          <w:sz w:val="26"/>
          <w:szCs w:val="26"/>
        </w:rPr>
        <w:t xml:space="preserve"> have an attorney. </w:t>
      </w:r>
      <w:r>
        <w:rPr>
          <w:rFonts w:ascii="Times New Roman" w:hAnsi="Times New Roman" w:cs="Times New Roman"/>
          <w:sz w:val="26"/>
          <w:szCs w:val="26"/>
        </w:rPr>
        <w:t xml:space="preserve"> </w:t>
      </w:r>
      <w:r w:rsidRPr="0011148C">
        <w:rPr>
          <w:rFonts w:ascii="Times New Roman" w:hAnsi="Times New Roman" w:cs="Times New Roman"/>
          <w:sz w:val="25"/>
          <w:szCs w:val="25"/>
        </w:rPr>
        <w:t xml:space="preserve">They get an attorney. </w:t>
      </w:r>
      <w:r>
        <w:rPr>
          <w:rFonts w:ascii="Times New Roman" w:hAnsi="Times New Roman" w:cs="Times New Roman"/>
          <w:sz w:val="25"/>
          <w:szCs w:val="25"/>
        </w:rPr>
        <w:t xml:space="preserve"> </w:t>
      </w:r>
      <w:r w:rsidRPr="0011148C">
        <w:rPr>
          <w:rFonts w:ascii="Times New Roman" w:hAnsi="Times New Roman" w:cs="Times New Roman"/>
          <w:sz w:val="25"/>
          <w:szCs w:val="25"/>
        </w:rPr>
        <w:t>Oh</w:t>
      </w:r>
      <w:r w:rsidR="00F11A44">
        <w:rPr>
          <w:rFonts w:ascii="Times New Roman" w:hAnsi="Times New Roman" w:cs="Times New Roman"/>
          <w:sz w:val="25"/>
          <w:szCs w:val="25"/>
        </w:rPr>
        <w:t>,</w:t>
      </w:r>
      <w:r w:rsidRPr="0011148C">
        <w:rPr>
          <w:rFonts w:ascii="Times New Roman" w:hAnsi="Times New Roman" w:cs="Times New Roman"/>
          <w:sz w:val="25"/>
          <w:szCs w:val="25"/>
        </w:rPr>
        <w:t xml:space="preserve"> the utility company has an attorney</w:t>
      </w:r>
      <w:r w:rsidR="00F11A44">
        <w:rPr>
          <w:rFonts w:ascii="Times New Roman" w:hAnsi="Times New Roman" w:cs="Times New Roman"/>
          <w:sz w:val="25"/>
          <w:szCs w:val="25"/>
        </w:rPr>
        <w:t xml:space="preserve">.  </w:t>
      </w:r>
      <w:r w:rsidRPr="0011148C">
        <w:rPr>
          <w:rFonts w:ascii="Times New Roman" w:hAnsi="Times New Roman" w:cs="Times New Roman"/>
          <w:sz w:val="25"/>
          <w:szCs w:val="25"/>
        </w:rPr>
        <w:t>I don</w:t>
      </w:r>
      <w:r w:rsidR="00012C57">
        <w:rPr>
          <w:rFonts w:ascii="Times New Roman" w:hAnsi="Times New Roman" w:cs="Times New Roman"/>
          <w:sz w:val="25"/>
          <w:szCs w:val="25"/>
        </w:rPr>
        <w:t>’</w:t>
      </w:r>
      <w:r w:rsidRPr="0011148C">
        <w:rPr>
          <w:rFonts w:ascii="Times New Roman" w:hAnsi="Times New Roman" w:cs="Times New Roman"/>
          <w:sz w:val="25"/>
          <w:szCs w:val="25"/>
        </w:rPr>
        <w:t xml:space="preserve">t have one. </w:t>
      </w:r>
      <w:r w:rsidR="00F11A44">
        <w:rPr>
          <w:rFonts w:ascii="Times New Roman" w:hAnsi="Times New Roman" w:cs="Times New Roman"/>
          <w:sz w:val="25"/>
          <w:szCs w:val="25"/>
        </w:rPr>
        <w:t xml:space="preserve"> </w:t>
      </w:r>
      <w:r w:rsidRPr="0011148C">
        <w:rPr>
          <w:rFonts w:ascii="Times New Roman" w:hAnsi="Times New Roman" w:cs="Times New Roman"/>
          <w:sz w:val="25"/>
          <w:szCs w:val="25"/>
        </w:rPr>
        <w:t xml:space="preserve">I tried to get one to </w:t>
      </w:r>
      <w:r w:rsidRPr="0011148C">
        <w:rPr>
          <w:rFonts w:ascii="Times New Roman" w:hAnsi="Times New Roman" w:cs="Times New Roman"/>
          <w:sz w:val="26"/>
          <w:szCs w:val="26"/>
        </w:rPr>
        <w:t xml:space="preserve">help me </w:t>
      </w:r>
      <w:r w:rsidRPr="0011148C">
        <w:rPr>
          <w:rFonts w:ascii="Times New Roman" w:hAnsi="Times New Roman" w:cs="Times New Roman"/>
          <w:sz w:val="25"/>
          <w:szCs w:val="25"/>
        </w:rPr>
        <w:t xml:space="preserve">out. </w:t>
      </w:r>
      <w:r w:rsidR="00F11A44">
        <w:rPr>
          <w:rFonts w:ascii="Times New Roman" w:hAnsi="Times New Roman" w:cs="Times New Roman"/>
          <w:sz w:val="25"/>
          <w:szCs w:val="25"/>
        </w:rPr>
        <w:t xml:space="preserve"> </w:t>
      </w:r>
      <w:r w:rsidRPr="0011148C">
        <w:rPr>
          <w:rFonts w:ascii="Times New Roman" w:hAnsi="Times New Roman" w:cs="Times New Roman"/>
          <w:sz w:val="26"/>
          <w:szCs w:val="26"/>
        </w:rPr>
        <w:t>Oh</w:t>
      </w:r>
      <w:r w:rsidR="00F11A44">
        <w:rPr>
          <w:rFonts w:ascii="Times New Roman" w:hAnsi="Times New Roman" w:cs="Times New Roman"/>
          <w:sz w:val="26"/>
          <w:szCs w:val="26"/>
        </w:rPr>
        <w:t xml:space="preserve">, </w:t>
      </w:r>
      <w:r w:rsidRPr="0011148C">
        <w:rPr>
          <w:rFonts w:ascii="Times New Roman" w:hAnsi="Times New Roman" w:cs="Times New Roman"/>
          <w:sz w:val="25"/>
          <w:szCs w:val="25"/>
        </w:rPr>
        <w:t xml:space="preserve">no. </w:t>
      </w:r>
      <w:r w:rsidR="00F11A44">
        <w:rPr>
          <w:rFonts w:ascii="Times New Roman" w:hAnsi="Times New Roman" w:cs="Times New Roman"/>
          <w:sz w:val="25"/>
          <w:szCs w:val="25"/>
        </w:rPr>
        <w:t xml:space="preserve"> </w:t>
      </w:r>
      <w:r w:rsidRPr="0011148C">
        <w:rPr>
          <w:rFonts w:ascii="Times New Roman" w:hAnsi="Times New Roman" w:cs="Times New Roman"/>
          <w:sz w:val="26"/>
          <w:szCs w:val="26"/>
        </w:rPr>
        <w:t>You won</w:t>
      </w:r>
      <w:r w:rsidR="00012C57">
        <w:rPr>
          <w:rFonts w:ascii="Times New Roman" w:hAnsi="Times New Roman" w:cs="Times New Roman"/>
          <w:sz w:val="26"/>
          <w:szCs w:val="26"/>
        </w:rPr>
        <w:t>’</w:t>
      </w:r>
      <w:r w:rsidRPr="0011148C">
        <w:rPr>
          <w:rFonts w:ascii="Times New Roman" w:hAnsi="Times New Roman" w:cs="Times New Roman"/>
          <w:sz w:val="26"/>
          <w:szCs w:val="26"/>
        </w:rPr>
        <w:t xml:space="preserve">t give me </w:t>
      </w:r>
      <w:r w:rsidRPr="0011148C">
        <w:rPr>
          <w:rFonts w:ascii="Times New Roman" w:hAnsi="Times New Roman" w:cs="Times New Roman"/>
          <w:sz w:val="25"/>
          <w:szCs w:val="25"/>
        </w:rPr>
        <w:t xml:space="preserve">an </w:t>
      </w:r>
      <w:r w:rsidRPr="0011148C">
        <w:rPr>
          <w:rFonts w:ascii="Times New Roman" w:hAnsi="Times New Roman" w:cs="Times New Roman"/>
          <w:sz w:val="26"/>
          <w:szCs w:val="26"/>
        </w:rPr>
        <w:t xml:space="preserve">attorney. </w:t>
      </w:r>
      <w:r w:rsidR="00F11A44">
        <w:rPr>
          <w:rFonts w:ascii="Times New Roman" w:hAnsi="Times New Roman" w:cs="Times New Roman"/>
          <w:sz w:val="26"/>
          <w:szCs w:val="26"/>
        </w:rPr>
        <w:t xml:space="preserve"> </w:t>
      </w:r>
      <w:r w:rsidR="00477E5F" w:rsidRPr="00BE4E4A">
        <w:rPr>
          <w:rFonts w:ascii="Times New Roman" w:hAnsi="Times New Roman" w:cs="Times New Roman"/>
          <w:color w:val="000000"/>
          <w:sz w:val="26"/>
          <w:szCs w:val="26"/>
        </w:rPr>
        <w:t>That is why I want the P.U.C. abolished, because all it does is side with the utility companies.</w:t>
      </w:r>
    </w:p>
    <w:p w:rsidR="00C07D2C" w:rsidRPr="00BE4E4A" w:rsidRDefault="00C07D2C" w:rsidP="001011E2">
      <w:pPr>
        <w:keepNext/>
        <w:keepLines/>
        <w:autoSpaceDE w:val="0"/>
        <w:autoSpaceDN w:val="0"/>
        <w:adjustRightInd w:val="0"/>
        <w:spacing w:line="240" w:lineRule="auto"/>
        <w:ind w:left="1440"/>
        <w:rPr>
          <w:rFonts w:ascii="Times New Roman" w:hAnsi="Times New Roman" w:cs="Times New Roman"/>
          <w:color w:val="000000"/>
          <w:sz w:val="26"/>
          <w:szCs w:val="26"/>
        </w:rPr>
      </w:pPr>
    </w:p>
    <w:p w:rsidR="00477E5F" w:rsidRPr="00BE4E4A" w:rsidRDefault="00477E5F" w:rsidP="00C07D2C">
      <w:pPr>
        <w:autoSpaceDE w:val="0"/>
        <w:autoSpaceDN w:val="0"/>
        <w:adjustRightInd w:val="0"/>
        <w:spacing w:line="240" w:lineRule="auto"/>
        <w:rPr>
          <w:rFonts w:ascii="Times New Roman" w:hAnsi="Times New Roman" w:cs="Times New Roman"/>
          <w:color w:val="000000"/>
          <w:sz w:val="26"/>
          <w:szCs w:val="26"/>
        </w:rPr>
      </w:pPr>
      <w:r w:rsidRPr="00BE4E4A">
        <w:rPr>
          <w:rFonts w:ascii="Times New Roman" w:hAnsi="Times New Roman" w:cs="Times New Roman"/>
          <w:color w:val="000000"/>
          <w:sz w:val="26"/>
          <w:szCs w:val="26"/>
        </w:rPr>
        <w:t xml:space="preserve">Tr. </w:t>
      </w:r>
      <w:r w:rsidR="00C07D2C">
        <w:rPr>
          <w:rFonts w:ascii="Times New Roman" w:hAnsi="Times New Roman" w:cs="Times New Roman"/>
          <w:color w:val="000000"/>
          <w:sz w:val="26"/>
          <w:szCs w:val="26"/>
        </w:rPr>
        <w:t xml:space="preserve">at </w:t>
      </w:r>
      <w:r w:rsidRPr="00BE4E4A">
        <w:rPr>
          <w:rFonts w:ascii="Times New Roman" w:hAnsi="Times New Roman" w:cs="Times New Roman"/>
          <w:color w:val="000000"/>
          <w:sz w:val="26"/>
          <w:szCs w:val="26"/>
        </w:rPr>
        <w:t>30-31.</w:t>
      </w:r>
    </w:p>
    <w:p w:rsidR="00215421" w:rsidRPr="00215421" w:rsidRDefault="00215421" w:rsidP="00215421">
      <w:pPr>
        <w:autoSpaceDE w:val="0"/>
        <w:autoSpaceDN w:val="0"/>
        <w:adjustRightInd w:val="0"/>
        <w:spacing w:after="0" w:line="240" w:lineRule="auto"/>
        <w:rPr>
          <w:rFonts w:ascii="Times New Roman" w:hAnsi="Times New Roman" w:cs="Times New Roman"/>
          <w:color w:val="000000"/>
          <w:sz w:val="24"/>
          <w:szCs w:val="24"/>
        </w:rPr>
      </w:pPr>
    </w:p>
    <w:p w:rsidR="00215421" w:rsidRPr="00215421" w:rsidRDefault="00215421" w:rsidP="0021542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p>
    <w:p w:rsidR="00215421" w:rsidRPr="00215421" w:rsidRDefault="00215421" w:rsidP="0021542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Pr="00215421">
        <w:rPr>
          <w:rFonts w:ascii="Times New Roman" w:hAnsi="Times New Roman" w:cs="Times New Roman"/>
          <w:color w:val="000000"/>
          <w:sz w:val="26"/>
          <w:szCs w:val="26"/>
        </w:rPr>
        <w:t xml:space="preserve">And did you discuss the fact that you had just testified! that the account </w:t>
      </w:r>
      <w:r w:rsidR="00176726">
        <w:rPr>
          <w:rFonts w:ascii="Times New Roman" w:hAnsi="Times New Roman" w:cs="Times New Roman"/>
          <w:color w:val="000000"/>
          <w:sz w:val="26"/>
          <w:szCs w:val="26"/>
        </w:rPr>
        <w:t>was</w:t>
      </w:r>
      <w:r w:rsidRPr="00215421">
        <w:rPr>
          <w:rFonts w:ascii="Times New Roman" w:hAnsi="Times New Roman" w:cs="Times New Roman"/>
          <w:color w:val="000000"/>
          <w:sz w:val="26"/>
          <w:szCs w:val="26"/>
        </w:rPr>
        <w:t xml:space="preserve"> enrolled in budget billing on May 5, 2015?</w:t>
      </w:r>
    </w:p>
    <w:p w:rsidR="00215421" w:rsidRPr="00215421" w:rsidRDefault="00215421" w:rsidP="00215421">
      <w:pPr>
        <w:autoSpaceDE w:val="0"/>
        <w:autoSpaceDN w:val="0"/>
        <w:adjustRightInd w:val="0"/>
        <w:spacing w:line="240" w:lineRule="auto"/>
        <w:ind w:left="1440" w:right="1440"/>
        <w:rPr>
          <w:rFonts w:ascii="Times New Roman" w:hAnsi="Times New Roman" w:cs="Times New Roman"/>
          <w:color w:val="000000"/>
          <w:sz w:val="26"/>
          <w:szCs w:val="26"/>
        </w:rPr>
      </w:pPr>
      <w:r w:rsidRPr="00215421">
        <w:rPr>
          <w:rFonts w:ascii="Times New Roman" w:hAnsi="Times New Roman" w:cs="Times New Roman"/>
          <w:color w:val="000000"/>
          <w:sz w:val="26"/>
          <w:szCs w:val="26"/>
        </w:rPr>
        <w:t>MS. PARKER</w:t>
      </w:r>
      <w:r w:rsidR="005B4F89">
        <w:rPr>
          <w:rFonts w:ascii="Times New Roman" w:hAnsi="Times New Roman" w:cs="Times New Roman"/>
          <w:color w:val="000000"/>
          <w:sz w:val="26"/>
          <w:szCs w:val="26"/>
        </w:rPr>
        <w:t>:</w:t>
      </w:r>
    </w:p>
    <w:p w:rsidR="00215421" w:rsidRPr="00215421" w:rsidRDefault="00176726" w:rsidP="0021542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t>I</w:t>
      </w:r>
      <w:r w:rsidR="00215421" w:rsidRPr="00215421">
        <w:rPr>
          <w:rFonts w:ascii="Times New Roman" w:hAnsi="Times New Roman" w:cs="Times New Roman"/>
          <w:color w:val="000000"/>
          <w:sz w:val="26"/>
          <w:szCs w:val="26"/>
        </w:rPr>
        <w:t xml:space="preserve"> did</w:t>
      </w:r>
      <w:r>
        <w:rPr>
          <w:rFonts w:ascii="Times New Roman" w:hAnsi="Times New Roman" w:cs="Times New Roman"/>
          <w:color w:val="000000"/>
          <w:sz w:val="26"/>
          <w:szCs w:val="26"/>
        </w:rPr>
        <w:t>, yes</w:t>
      </w:r>
      <w:r w:rsidR="00215421" w:rsidRPr="00215421">
        <w:rPr>
          <w:rFonts w:ascii="Times New Roman" w:hAnsi="Times New Roman" w:cs="Times New Roman"/>
          <w:color w:val="000000"/>
          <w:sz w:val="26"/>
          <w:szCs w:val="26"/>
        </w:rPr>
        <w:t xml:space="preserve">. Mr. Altland and I had a very nice conversation. </w:t>
      </w:r>
      <w:r>
        <w:rPr>
          <w:rFonts w:ascii="Times New Roman" w:hAnsi="Times New Roman" w:cs="Times New Roman"/>
          <w:color w:val="000000"/>
          <w:sz w:val="26"/>
          <w:szCs w:val="26"/>
        </w:rPr>
        <w:t xml:space="preserve"> </w:t>
      </w:r>
      <w:r w:rsidR="00215421" w:rsidRPr="00215421">
        <w:rPr>
          <w:rFonts w:ascii="Times New Roman" w:hAnsi="Times New Roman" w:cs="Times New Roman"/>
          <w:color w:val="000000"/>
          <w:sz w:val="26"/>
          <w:szCs w:val="26"/>
        </w:rPr>
        <w:t xml:space="preserve">He said that he had not remembered enrolling back in May of 2015.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Pr="00BE4E4A" w:rsidRDefault="00176726" w:rsidP="005B4F89">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477E5F" w:rsidRPr="00BE4E4A">
        <w:rPr>
          <w:rFonts w:ascii="Times New Roman" w:hAnsi="Times New Roman" w:cs="Times New Roman"/>
          <w:color w:val="000000"/>
          <w:sz w:val="26"/>
          <w:szCs w:val="26"/>
        </w:rPr>
        <w:t>It [budget billing] is being forced on to me.</w:t>
      </w:r>
    </w:p>
    <w:p w:rsidR="00176726" w:rsidRPr="005B4F89" w:rsidRDefault="00176726" w:rsidP="005B4F89">
      <w:pPr>
        <w:autoSpaceDE w:val="0"/>
        <w:autoSpaceDN w:val="0"/>
        <w:adjustRightInd w:val="0"/>
        <w:spacing w:line="240" w:lineRule="auto"/>
        <w:ind w:left="1440" w:right="1440"/>
        <w:jc w:val="center"/>
        <w:rPr>
          <w:rFonts w:ascii="Times New Roman" w:hAnsi="Times New Roman" w:cs="Times New Roman"/>
          <w:color w:val="000000"/>
          <w:sz w:val="26"/>
          <w:szCs w:val="26"/>
        </w:rPr>
      </w:pPr>
      <w:r w:rsidRPr="005B4F89">
        <w:rPr>
          <w:rFonts w:ascii="Times New Roman" w:hAnsi="Times New Roman" w:cs="Times New Roman"/>
          <w:color w:val="000000"/>
          <w:sz w:val="26"/>
          <w:szCs w:val="26"/>
        </w:rPr>
        <w:t>*  *  *</w:t>
      </w:r>
    </w:p>
    <w:p w:rsidR="00570949" w:rsidRPr="00215421" w:rsidRDefault="00570949" w:rsidP="00570949">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p>
    <w:p w:rsidR="00570949" w:rsidRPr="00570949" w:rsidRDefault="00570949" w:rsidP="00570949">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Pr="00570949">
        <w:rPr>
          <w:rFonts w:ascii="Times New Roman" w:hAnsi="Times New Roman" w:cs="Times New Roman"/>
          <w:color w:val="000000"/>
          <w:sz w:val="26"/>
          <w:szCs w:val="26"/>
        </w:rPr>
        <w:t>Now</w:t>
      </w:r>
      <w:r>
        <w:rPr>
          <w:rFonts w:ascii="Times New Roman" w:hAnsi="Times New Roman" w:cs="Times New Roman"/>
          <w:color w:val="000000"/>
          <w:sz w:val="26"/>
          <w:szCs w:val="26"/>
        </w:rPr>
        <w:t xml:space="preserve"> </w:t>
      </w:r>
      <w:r w:rsidRPr="00570949">
        <w:rPr>
          <w:rFonts w:ascii="Times New Roman" w:hAnsi="Times New Roman" w:cs="Times New Roman"/>
          <w:color w:val="000000"/>
          <w:sz w:val="26"/>
          <w:szCs w:val="26"/>
        </w:rPr>
        <w:t xml:space="preserve">the complainant is objecting that he must remain enrolled in budget billing. </w:t>
      </w:r>
      <w:r>
        <w:rPr>
          <w:rFonts w:ascii="Times New Roman" w:hAnsi="Times New Roman" w:cs="Times New Roman"/>
          <w:color w:val="000000"/>
          <w:sz w:val="26"/>
          <w:szCs w:val="26"/>
        </w:rPr>
        <w:t xml:space="preserve"> </w:t>
      </w:r>
      <w:r w:rsidRPr="00570949">
        <w:rPr>
          <w:rFonts w:ascii="Times New Roman" w:hAnsi="Times New Roman" w:cs="Times New Roman"/>
          <w:color w:val="000000"/>
          <w:sz w:val="26"/>
          <w:szCs w:val="26"/>
        </w:rPr>
        <w:t>Why is he required to stay enrolled in budget billing?</w:t>
      </w:r>
    </w:p>
    <w:p w:rsidR="00570949" w:rsidRPr="00215421" w:rsidRDefault="00570949" w:rsidP="00570949">
      <w:pPr>
        <w:autoSpaceDE w:val="0"/>
        <w:autoSpaceDN w:val="0"/>
        <w:adjustRightInd w:val="0"/>
        <w:spacing w:line="240" w:lineRule="auto"/>
        <w:ind w:left="1440" w:right="1440"/>
        <w:rPr>
          <w:rFonts w:ascii="Times New Roman" w:hAnsi="Times New Roman" w:cs="Times New Roman"/>
          <w:color w:val="000000"/>
          <w:sz w:val="26"/>
          <w:szCs w:val="26"/>
        </w:rPr>
      </w:pPr>
      <w:r w:rsidRPr="00215421">
        <w:rPr>
          <w:rFonts w:ascii="Times New Roman" w:hAnsi="Times New Roman" w:cs="Times New Roman"/>
          <w:color w:val="000000"/>
          <w:sz w:val="26"/>
          <w:szCs w:val="26"/>
        </w:rPr>
        <w:t>MS. PARKER</w:t>
      </w:r>
      <w:r w:rsidR="005B4F89">
        <w:rPr>
          <w:rFonts w:ascii="Times New Roman" w:hAnsi="Times New Roman" w:cs="Times New Roman"/>
          <w:color w:val="000000"/>
          <w:sz w:val="26"/>
          <w:szCs w:val="26"/>
        </w:rPr>
        <w:t>:</w:t>
      </w:r>
    </w:p>
    <w:p w:rsidR="00176726" w:rsidRDefault="00C51CAD" w:rsidP="00570949">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570949" w:rsidRPr="00570949">
        <w:rPr>
          <w:rFonts w:ascii="Times New Roman" w:hAnsi="Times New Roman" w:cs="Times New Roman"/>
          <w:color w:val="000000"/>
          <w:sz w:val="26"/>
          <w:szCs w:val="26"/>
        </w:rPr>
        <w:t>That is one of the require</w:t>
      </w:r>
      <w:r w:rsidR="00570949">
        <w:rPr>
          <w:rFonts w:ascii="Times New Roman" w:hAnsi="Times New Roman" w:cs="Times New Roman"/>
          <w:color w:val="000000"/>
          <w:sz w:val="26"/>
          <w:szCs w:val="26"/>
        </w:rPr>
        <w:t>me</w:t>
      </w:r>
      <w:r w:rsidR="00570949" w:rsidRPr="00570949">
        <w:rPr>
          <w:rFonts w:ascii="Times New Roman" w:hAnsi="Times New Roman" w:cs="Times New Roman"/>
          <w:color w:val="000000"/>
          <w:sz w:val="26"/>
          <w:szCs w:val="26"/>
        </w:rPr>
        <w:t>nts to be eligible for PCAP.</w:t>
      </w:r>
    </w:p>
    <w:p w:rsidR="00FC2BA8"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5FD1" w:rsidRDefault="00F73199" w:rsidP="005B4F89">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477E5F" w:rsidRPr="00BE4E4A">
        <w:rPr>
          <w:rFonts w:ascii="Times New Roman" w:hAnsi="Times New Roman" w:cs="Times New Roman"/>
          <w:color w:val="000000"/>
          <w:sz w:val="26"/>
          <w:szCs w:val="26"/>
        </w:rPr>
        <w:t>Illegal</w:t>
      </w:r>
      <w:r w:rsidR="007C052B">
        <w:rPr>
          <w:rFonts w:ascii="Times New Roman" w:hAnsi="Times New Roman" w:cs="Times New Roman"/>
          <w:color w:val="000000"/>
          <w:sz w:val="26"/>
          <w:szCs w:val="26"/>
        </w:rPr>
        <w:t>.</w:t>
      </w:r>
    </w:p>
    <w:p w:rsidR="00475FD1" w:rsidRDefault="00475FD1" w:rsidP="005B4F89">
      <w:pPr>
        <w:autoSpaceDE w:val="0"/>
        <w:autoSpaceDN w:val="0"/>
        <w:adjustRightInd w:val="0"/>
        <w:spacing w:line="240" w:lineRule="auto"/>
        <w:ind w:left="1440" w:right="1440"/>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  *</w:t>
      </w:r>
    </w:p>
    <w:p w:rsidR="00AD1ADF" w:rsidRPr="00AD1ADF" w:rsidRDefault="00AD1ADF" w:rsidP="00AD1ADF">
      <w:pPr>
        <w:autoSpaceDE w:val="0"/>
        <w:autoSpaceDN w:val="0"/>
        <w:adjustRightInd w:val="0"/>
        <w:spacing w:after="0" w:line="240" w:lineRule="auto"/>
        <w:rPr>
          <w:rFonts w:ascii="Times New Roman" w:hAnsi="Times New Roman" w:cs="Times New Roman"/>
          <w:color w:val="000000"/>
          <w:sz w:val="24"/>
          <w:szCs w:val="24"/>
        </w:rPr>
      </w:pPr>
    </w:p>
    <w:p w:rsidR="00AD1ADF" w:rsidRPr="00AD1ADF" w:rsidRDefault="00AD1ADF" w:rsidP="00AD1ADF">
      <w:pPr>
        <w:autoSpaceDE w:val="0"/>
        <w:autoSpaceDN w:val="0"/>
        <w:adjustRightInd w:val="0"/>
        <w:spacing w:after="0" w:line="240" w:lineRule="auto"/>
        <w:rPr>
          <w:rFonts w:ascii="Times New Roman" w:hAnsi="Times New Roman" w:cs="Times New Roman"/>
          <w:color w:val="000000"/>
          <w:sz w:val="24"/>
          <w:szCs w:val="24"/>
        </w:rPr>
      </w:pPr>
    </w:p>
    <w:p w:rsidR="00AD1ADF" w:rsidRPr="00215421" w:rsidRDefault="00AD1ADF" w:rsidP="00AD1ADF">
      <w:pPr>
        <w:autoSpaceDE w:val="0"/>
        <w:autoSpaceDN w:val="0"/>
        <w:adjustRightInd w:val="0"/>
        <w:spacing w:line="240" w:lineRule="auto"/>
        <w:ind w:left="1440" w:right="1440"/>
        <w:rPr>
          <w:rFonts w:ascii="Times New Roman" w:hAnsi="Times New Roman" w:cs="Times New Roman"/>
          <w:color w:val="000000"/>
          <w:sz w:val="26"/>
          <w:szCs w:val="26"/>
        </w:rPr>
      </w:pPr>
      <w:bookmarkStart w:id="5" w:name="_Hlk530391569"/>
      <w:r>
        <w:rPr>
          <w:rFonts w:ascii="Times New Roman" w:hAnsi="Times New Roman" w:cs="Times New Roman"/>
          <w:color w:val="000000"/>
          <w:sz w:val="26"/>
          <w:szCs w:val="26"/>
        </w:rPr>
        <w:t>MS. MORRIS:</w:t>
      </w:r>
    </w:p>
    <w:bookmarkEnd w:id="5"/>
    <w:p w:rsidR="00AD1ADF" w:rsidRPr="00AD1ADF" w:rsidRDefault="005B4F89"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AD1ADF">
        <w:rPr>
          <w:rFonts w:ascii="Times New Roman" w:hAnsi="Times New Roman" w:cs="Times New Roman"/>
          <w:color w:val="000000"/>
          <w:sz w:val="26"/>
          <w:szCs w:val="26"/>
        </w:rPr>
        <w:t>Does the company submit a new PCAP plan every year?</w:t>
      </w:r>
    </w:p>
    <w:p w:rsidR="00AD1ADF" w:rsidRPr="00215421" w:rsidRDefault="00AD1ADF" w:rsidP="00AD1ADF">
      <w:pPr>
        <w:autoSpaceDE w:val="0"/>
        <w:autoSpaceDN w:val="0"/>
        <w:adjustRightInd w:val="0"/>
        <w:spacing w:line="240" w:lineRule="auto"/>
        <w:ind w:left="1440" w:right="1440"/>
        <w:rPr>
          <w:rFonts w:ascii="Times New Roman" w:hAnsi="Times New Roman" w:cs="Times New Roman"/>
          <w:color w:val="000000"/>
          <w:sz w:val="26"/>
          <w:szCs w:val="26"/>
        </w:rPr>
      </w:pPr>
      <w:r w:rsidRPr="00215421">
        <w:rPr>
          <w:rFonts w:ascii="Times New Roman" w:hAnsi="Times New Roman" w:cs="Times New Roman"/>
          <w:color w:val="000000"/>
          <w:sz w:val="26"/>
          <w:szCs w:val="26"/>
        </w:rPr>
        <w:t>MS. PARKER</w:t>
      </w:r>
    </w:p>
    <w:p w:rsidR="00AD1ADF" w:rsidRDefault="005B4F89"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5B4F89">
        <w:rPr>
          <w:rFonts w:ascii="Times New Roman" w:hAnsi="Times New Roman" w:cs="Times New Roman"/>
          <w:color w:val="000000"/>
          <w:sz w:val="26"/>
          <w:szCs w:val="26"/>
        </w:rPr>
        <w:t xml:space="preserve">No. </w:t>
      </w:r>
      <w:r w:rsidRPr="005B4F89">
        <w:rPr>
          <w:rFonts w:ascii="Times New Roman" w:hAnsi="Times New Roman" w:cs="Times New Roman"/>
          <w:color w:val="000000"/>
          <w:sz w:val="26"/>
          <w:szCs w:val="26"/>
        </w:rPr>
        <w:t xml:space="preserve"> </w:t>
      </w:r>
      <w:r w:rsidR="00AD1ADF" w:rsidRPr="005B4F89">
        <w:rPr>
          <w:rFonts w:ascii="Times New Roman" w:hAnsi="Times New Roman" w:cs="Times New Roman"/>
          <w:color w:val="000000"/>
          <w:sz w:val="26"/>
          <w:szCs w:val="26"/>
        </w:rPr>
        <w:t>We do it every four years.</w:t>
      </w:r>
    </w:p>
    <w:p w:rsidR="005B4F89" w:rsidRPr="00215421" w:rsidRDefault="005B4F89" w:rsidP="005B4F89">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p>
    <w:p w:rsidR="00AD1ADF" w:rsidRPr="00AD1ADF"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AD1ADF">
        <w:rPr>
          <w:rFonts w:ascii="Times New Roman" w:hAnsi="Times New Roman" w:cs="Times New Roman"/>
          <w:color w:val="000000"/>
          <w:sz w:val="26"/>
          <w:szCs w:val="26"/>
        </w:rPr>
        <w:t>And when the company submits a new PCAP plan to the P.U.C., is it reviewed by the P.U.C.?</w:t>
      </w:r>
    </w:p>
    <w:p w:rsidR="005B4F89" w:rsidRPr="00215421" w:rsidRDefault="005B4F89" w:rsidP="005B4F89">
      <w:pPr>
        <w:autoSpaceDE w:val="0"/>
        <w:autoSpaceDN w:val="0"/>
        <w:adjustRightInd w:val="0"/>
        <w:spacing w:line="240" w:lineRule="auto"/>
        <w:ind w:left="1440" w:right="1440"/>
        <w:rPr>
          <w:rFonts w:ascii="Times New Roman" w:hAnsi="Times New Roman" w:cs="Times New Roman"/>
          <w:color w:val="000000"/>
          <w:sz w:val="26"/>
          <w:szCs w:val="26"/>
        </w:rPr>
      </w:pPr>
      <w:r w:rsidRPr="00215421">
        <w:rPr>
          <w:rFonts w:ascii="Times New Roman" w:hAnsi="Times New Roman" w:cs="Times New Roman"/>
          <w:color w:val="000000"/>
          <w:sz w:val="26"/>
          <w:szCs w:val="26"/>
        </w:rPr>
        <w:t>MS. PARKER</w:t>
      </w:r>
      <w:r>
        <w:rPr>
          <w:rFonts w:ascii="Times New Roman" w:hAnsi="Times New Roman" w:cs="Times New Roman"/>
          <w:color w:val="000000"/>
          <w:sz w:val="26"/>
          <w:szCs w:val="26"/>
        </w:rPr>
        <w:t>:</w:t>
      </w:r>
    </w:p>
    <w:p w:rsidR="00AD1ADF" w:rsidRPr="00AD1ADF"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AD1ADF">
        <w:rPr>
          <w:rFonts w:ascii="Times New Roman" w:hAnsi="Times New Roman" w:cs="Times New Roman"/>
          <w:color w:val="000000"/>
          <w:sz w:val="26"/>
          <w:szCs w:val="26"/>
        </w:rPr>
        <w:t>The P.U.C. reviews and approves the plan. If I can refer you to Page 1, the plan years as stated in the center -</w:t>
      </w:r>
      <w:r>
        <w:rPr>
          <w:rFonts w:ascii="Times New Roman" w:hAnsi="Times New Roman" w:cs="Times New Roman"/>
          <w:color w:val="000000"/>
          <w:sz w:val="26"/>
          <w:szCs w:val="26"/>
        </w:rPr>
        <w:t>-</w:t>
      </w:r>
    </w:p>
    <w:p w:rsidR="000A1667"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MR</w:t>
      </w:r>
      <w:r w:rsidR="00AD1ADF" w:rsidRPr="00AD1ADF">
        <w:rPr>
          <w:rFonts w:ascii="Times New Roman" w:hAnsi="Times New Roman" w:cs="Times New Roman"/>
          <w:color w:val="000000"/>
          <w:sz w:val="26"/>
          <w:szCs w:val="26"/>
        </w:rPr>
        <w:t xml:space="preserve">. ALTLAND: </w:t>
      </w:r>
    </w:p>
    <w:p w:rsidR="00AD1ADF" w:rsidRPr="00AD1ADF"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AD1ADF">
        <w:rPr>
          <w:rFonts w:ascii="Times New Roman" w:hAnsi="Times New Roman" w:cs="Times New Roman"/>
          <w:color w:val="000000"/>
          <w:sz w:val="26"/>
          <w:szCs w:val="26"/>
        </w:rPr>
        <w:t xml:space="preserve">Enough of this. </w:t>
      </w:r>
    </w:p>
    <w:p w:rsidR="000A1667"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PARKER:</w:t>
      </w:r>
    </w:p>
    <w:p w:rsidR="000A1667"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t xml:space="preserve">-- </w:t>
      </w:r>
      <w:r w:rsidR="00AD1ADF" w:rsidRPr="00AD1ADF">
        <w:rPr>
          <w:rFonts w:ascii="Times New Roman" w:hAnsi="Times New Roman" w:cs="Times New Roman"/>
          <w:color w:val="000000"/>
          <w:sz w:val="26"/>
          <w:szCs w:val="26"/>
        </w:rPr>
        <w:t xml:space="preserve">is 2015 to 2018. </w:t>
      </w:r>
    </w:p>
    <w:p w:rsidR="000A1667" w:rsidRDefault="00AD1ADF" w:rsidP="00AD1ADF">
      <w:pPr>
        <w:autoSpaceDE w:val="0"/>
        <w:autoSpaceDN w:val="0"/>
        <w:adjustRightInd w:val="0"/>
        <w:spacing w:line="240" w:lineRule="auto"/>
        <w:ind w:left="1440" w:right="1440"/>
        <w:rPr>
          <w:rFonts w:ascii="Times New Roman" w:hAnsi="Times New Roman" w:cs="Times New Roman"/>
          <w:color w:val="000000"/>
          <w:sz w:val="26"/>
          <w:szCs w:val="26"/>
        </w:rPr>
      </w:pPr>
      <w:r w:rsidRPr="00AD1ADF">
        <w:rPr>
          <w:rFonts w:ascii="Times New Roman" w:hAnsi="Times New Roman" w:cs="Times New Roman"/>
          <w:color w:val="000000"/>
          <w:sz w:val="26"/>
          <w:szCs w:val="26"/>
        </w:rPr>
        <w:t xml:space="preserve">MR. ALTLAND: </w:t>
      </w:r>
    </w:p>
    <w:p w:rsidR="000A1667"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AD1ADF">
        <w:rPr>
          <w:rFonts w:ascii="Times New Roman" w:hAnsi="Times New Roman" w:cs="Times New Roman"/>
          <w:color w:val="000000"/>
          <w:sz w:val="26"/>
          <w:szCs w:val="26"/>
        </w:rPr>
        <w:t>I</w:t>
      </w:r>
      <w:r w:rsidR="00012C57">
        <w:rPr>
          <w:rFonts w:ascii="Times New Roman" w:hAnsi="Times New Roman" w:cs="Times New Roman"/>
          <w:color w:val="000000"/>
          <w:sz w:val="26"/>
          <w:szCs w:val="26"/>
        </w:rPr>
        <w:t>’</w:t>
      </w:r>
      <w:r w:rsidR="00AD1ADF" w:rsidRPr="00AD1ADF">
        <w:rPr>
          <w:rFonts w:ascii="Times New Roman" w:hAnsi="Times New Roman" w:cs="Times New Roman"/>
          <w:color w:val="000000"/>
          <w:sz w:val="26"/>
          <w:szCs w:val="26"/>
        </w:rPr>
        <w:t xml:space="preserve">m tired of this crap. </w:t>
      </w:r>
    </w:p>
    <w:p w:rsidR="000A1667" w:rsidRDefault="00AD1ADF" w:rsidP="00AD1ADF">
      <w:pPr>
        <w:autoSpaceDE w:val="0"/>
        <w:autoSpaceDN w:val="0"/>
        <w:adjustRightInd w:val="0"/>
        <w:spacing w:line="240" w:lineRule="auto"/>
        <w:ind w:left="1440" w:right="1440"/>
        <w:rPr>
          <w:rFonts w:ascii="Times New Roman" w:hAnsi="Times New Roman" w:cs="Times New Roman"/>
          <w:color w:val="000000"/>
          <w:sz w:val="26"/>
          <w:szCs w:val="26"/>
        </w:rPr>
      </w:pPr>
      <w:r w:rsidRPr="00AD1ADF">
        <w:rPr>
          <w:rFonts w:ascii="Times New Roman" w:hAnsi="Times New Roman" w:cs="Times New Roman"/>
          <w:color w:val="000000"/>
          <w:sz w:val="26"/>
          <w:szCs w:val="26"/>
        </w:rPr>
        <w:t xml:space="preserve">JUDGE JOHNSON: </w:t>
      </w:r>
    </w:p>
    <w:p w:rsidR="00AD1ADF" w:rsidRPr="00AD1ADF" w:rsidRDefault="000A1667" w:rsidP="00AD1ADF">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D1ADF" w:rsidRPr="00AD1ADF">
        <w:rPr>
          <w:rFonts w:ascii="Times New Roman" w:hAnsi="Times New Roman" w:cs="Times New Roman"/>
          <w:color w:val="000000"/>
          <w:sz w:val="26"/>
          <w:szCs w:val="26"/>
        </w:rPr>
        <w:t>Mr. Altland, if you continue to interject inappropriately, then I</w:t>
      </w:r>
      <w:r w:rsidR="00012C57">
        <w:rPr>
          <w:rFonts w:ascii="Times New Roman" w:hAnsi="Times New Roman" w:cs="Times New Roman"/>
          <w:color w:val="000000"/>
          <w:sz w:val="26"/>
          <w:szCs w:val="26"/>
        </w:rPr>
        <w:t>’</w:t>
      </w:r>
      <w:r w:rsidR="00AD1ADF" w:rsidRPr="00AD1ADF">
        <w:rPr>
          <w:rFonts w:ascii="Times New Roman" w:hAnsi="Times New Roman" w:cs="Times New Roman"/>
          <w:color w:val="000000"/>
          <w:sz w:val="26"/>
          <w:szCs w:val="26"/>
        </w:rPr>
        <w:t>m just going to adjourn the hearing and I will base a decisio</w:t>
      </w:r>
      <w:r w:rsidR="00724B23">
        <w:rPr>
          <w:rFonts w:ascii="Times New Roman" w:hAnsi="Times New Roman" w:cs="Times New Roman"/>
          <w:color w:val="000000"/>
          <w:sz w:val="26"/>
          <w:szCs w:val="26"/>
        </w:rPr>
        <w:t>n</w:t>
      </w:r>
      <w:r w:rsidR="00AD1ADF" w:rsidRPr="00AD1ADF">
        <w:rPr>
          <w:rFonts w:ascii="Times New Roman" w:hAnsi="Times New Roman" w:cs="Times New Roman"/>
          <w:color w:val="000000"/>
          <w:sz w:val="26"/>
          <w:szCs w:val="26"/>
        </w:rPr>
        <w:t xml:space="preserve"> upon what I already have. S</w:t>
      </w:r>
      <w:r w:rsidR="00724B23">
        <w:rPr>
          <w:rFonts w:ascii="Times New Roman" w:hAnsi="Times New Roman" w:cs="Times New Roman"/>
          <w:color w:val="000000"/>
          <w:sz w:val="26"/>
          <w:szCs w:val="26"/>
        </w:rPr>
        <w:t>o</w:t>
      </w:r>
      <w:r w:rsidR="00AD1ADF" w:rsidRPr="00AD1ADF">
        <w:rPr>
          <w:rFonts w:ascii="Times New Roman" w:hAnsi="Times New Roman" w:cs="Times New Roman"/>
          <w:color w:val="000000"/>
          <w:sz w:val="26"/>
          <w:szCs w:val="26"/>
        </w:rPr>
        <w:t xml:space="preserve"> please stop interjecting inappropriately.</w:t>
      </w:r>
      <w:r w:rsidR="00724B23">
        <w:rPr>
          <w:rFonts w:ascii="Times New Roman" w:hAnsi="Times New Roman" w:cs="Times New Roman"/>
          <w:color w:val="000000"/>
          <w:sz w:val="26"/>
          <w:szCs w:val="26"/>
        </w:rPr>
        <w:t xml:space="preserve"> </w:t>
      </w:r>
      <w:r w:rsidR="00AD1ADF" w:rsidRPr="00AD1ADF">
        <w:rPr>
          <w:rFonts w:ascii="Times New Roman" w:hAnsi="Times New Roman" w:cs="Times New Roman"/>
          <w:color w:val="000000"/>
          <w:sz w:val="26"/>
          <w:szCs w:val="26"/>
        </w:rPr>
        <w:t xml:space="preserve"> Everyone in this hearing is expected to be respectful to each other. </w:t>
      </w:r>
      <w:r w:rsidR="00724B23">
        <w:rPr>
          <w:rFonts w:ascii="Times New Roman" w:hAnsi="Times New Roman" w:cs="Times New Roman"/>
          <w:color w:val="000000"/>
          <w:sz w:val="26"/>
          <w:szCs w:val="26"/>
        </w:rPr>
        <w:t xml:space="preserve"> </w:t>
      </w:r>
      <w:r w:rsidR="00AD1ADF" w:rsidRPr="00AD1ADF">
        <w:rPr>
          <w:rFonts w:ascii="Times New Roman" w:hAnsi="Times New Roman" w:cs="Times New Roman"/>
          <w:color w:val="000000"/>
          <w:sz w:val="26"/>
          <w:szCs w:val="26"/>
        </w:rPr>
        <w:t xml:space="preserve">No one has been disrespectful to you, but you are being disrespectful to the process by interjecting that way. </w:t>
      </w:r>
      <w:r w:rsidR="00724B23">
        <w:rPr>
          <w:rFonts w:ascii="Times New Roman" w:hAnsi="Times New Roman" w:cs="Times New Roman"/>
          <w:color w:val="000000"/>
          <w:sz w:val="26"/>
          <w:szCs w:val="26"/>
        </w:rPr>
        <w:t xml:space="preserve"> S</w:t>
      </w:r>
      <w:r w:rsidR="00AD1ADF" w:rsidRPr="00AD1ADF">
        <w:rPr>
          <w:rFonts w:ascii="Times New Roman" w:hAnsi="Times New Roman" w:cs="Times New Roman"/>
          <w:color w:val="000000"/>
          <w:sz w:val="26"/>
          <w:szCs w:val="26"/>
        </w:rPr>
        <w:t xml:space="preserve">o, I would ask you to remain silent, unless you have a legitimate objection. </w:t>
      </w:r>
      <w:r w:rsidR="00724B23">
        <w:rPr>
          <w:rFonts w:ascii="Times New Roman" w:hAnsi="Times New Roman" w:cs="Times New Roman"/>
          <w:color w:val="000000"/>
          <w:sz w:val="26"/>
          <w:szCs w:val="26"/>
        </w:rPr>
        <w:t xml:space="preserve"> </w:t>
      </w:r>
      <w:r w:rsidR="00AD1ADF" w:rsidRPr="00AD1ADF">
        <w:rPr>
          <w:rFonts w:ascii="Times New Roman" w:hAnsi="Times New Roman" w:cs="Times New Roman"/>
          <w:color w:val="000000"/>
          <w:sz w:val="26"/>
          <w:szCs w:val="26"/>
        </w:rPr>
        <w:t xml:space="preserve">Please give Attorney Morris and her witness the opportunity to complete the Direct Examination. </w:t>
      </w:r>
      <w:r w:rsidR="00724B23">
        <w:rPr>
          <w:rFonts w:ascii="Times New Roman" w:hAnsi="Times New Roman" w:cs="Times New Roman"/>
          <w:color w:val="000000"/>
          <w:sz w:val="26"/>
          <w:szCs w:val="26"/>
        </w:rPr>
        <w:t xml:space="preserve"> </w:t>
      </w:r>
      <w:r w:rsidR="00AD1ADF" w:rsidRPr="00AD1ADF">
        <w:rPr>
          <w:rFonts w:ascii="Times New Roman" w:hAnsi="Times New Roman" w:cs="Times New Roman"/>
          <w:color w:val="000000"/>
          <w:sz w:val="26"/>
          <w:szCs w:val="26"/>
        </w:rPr>
        <w:t>Then you can question Ms</w:t>
      </w:r>
      <w:r w:rsidR="00724B23">
        <w:rPr>
          <w:rFonts w:ascii="Times New Roman" w:hAnsi="Times New Roman" w:cs="Times New Roman"/>
          <w:color w:val="000000"/>
          <w:sz w:val="26"/>
          <w:szCs w:val="26"/>
        </w:rPr>
        <w:t>.</w:t>
      </w:r>
      <w:r w:rsidR="009401B0">
        <w:rPr>
          <w:rFonts w:ascii="Times New Roman" w:hAnsi="Times New Roman" w:cs="Times New Roman"/>
          <w:color w:val="000000"/>
          <w:sz w:val="26"/>
          <w:szCs w:val="26"/>
        </w:rPr>
        <w:t> </w:t>
      </w:r>
      <w:r w:rsidR="00AD1ADF" w:rsidRPr="00AD1ADF">
        <w:rPr>
          <w:rFonts w:ascii="Times New Roman" w:hAnsi="Times New Roman" w:cs="Times New Roman"/>
          <w:color w:val="000000"/>
          <w:sz w:val="26"/>
          <w:szCs w:val="26"/>
        </w:rPr>
        <w:t xml:space="preserve">Parker on her testimony. </w:t>
      </w:r>
      <w:r w:rsidR="00724B23">
        <w:rPr>
          <w:rFonts w:ascii="Times New Roman" w:hAnsi="Times New Roman" w:cs="Times New Roman"/>
          <w:color w:val="000000"/>
          <w:sz w:val="26"/>
          <w:szCs w:val="26"/>
        </w:rPr>
        <w:t xml:space="preserve"> </w:t>
      </w:r>
      <w:r w:rsidR="00AD1ADF" w:rsidRPr="00AD1ADF">
        <w:rPr>
          <w:rFonts w:ascii="Times New Roman" w:hAnsi="Times New Roman" w:cs="Times New Roman"/>
          <w:color w:val="000000"/>
          <w:sz w:val="26"/>
          <w:szCs w:val="26"/>
        </w:rPr>
        <w:t xml:space="preserve">Understood, Mr. Altland? </w:t>
      </w:r>
      <w:r w:rsidR="00724B23">
        <w:rPr>
          <w:rFonts w:ascii="Times New Roman" w:hAnsi="Times New Roman" w:cs="Times New Roman"/>
          <w:color w:val="000000"/>
          <w:sz w:val="26"/>
          <w:szCs w:val="26"/>
        </w:rPr>
        <w:t xml:space="preserve"> </w:t>
      </w:r>
      <w:r w:rsidR="00AD1ADF" w:rsidRPr="00AD1ADF">
        <w:rPr>
          <w:rFonts w:ascii="Times New Roman" w:hAnsi="Times New Roman" w:cs="Times New Roman"/>
          <w:color w:val="000000"/>
          <w:sz w:val="26"/>
          <w:szCs w:val="26"/>
        </w:rPr>
        <w:t>Mr.</w:t>
      </w:r>
      <w:r w:rsidR="009401B0">
        <w:rPr>
          <w:rFonts w:ascii="Times New Roman" w:hAnsi="Times New Roman" w:cs="Times New Roman"/>
          <w:color w:val="000000"/>
          <w:sz w:val="26"/>
          <w:szCs w:val="26"/>
        </w:rPr>
        <w:t> </w:t>
      </w:r>
      <w:r w:rsidR="00AD1ADF" w:rsidRPr="00AD1ADF">
        <w:rPr>
          <w:rFonts w:ascii="Times New Roman" w:hAnsi="Times New Roman" w:cs="Times New Roman"/>
          <w:color w:val="000000"/>
          <w:sz w:val="26"/>
          <w:szCs w:val="26"/>
        </w:rPr>
        <w:t xml:space="preserve">Altland, do you understand? </w:t>
      </w:r>
    </w:p>
    <w:p w:rsidR="00AD1ADF" w:rsidRPr="00AD1ADF" w:rsidRDefault="00AD1ADF" w:rsidP="00AD1ADF">
      <w:pPr>
        <w:autoSpaceDE w:val="0"/>
        <w:autoSpaceDN w:val="0"/>
        <w:adjustRightInd w:val="0"/>
        <w:spacing w:line="240" w:lineRule="auto"/>
        <w:ind w:left="1440" w:right="1440"/>
        <w:rPr>
          <w:rFonts w:ascii="Times New Roman" w:hAnsi="Times New Roman" w:cs="Times New Roman"/>
          <w:color w:val="000000"/>
          <w:sz w:val="26"/>
          <w:szCs w:val="26"/>
        </w:rPr>
      </w:pPr>
      <w:r w:rsidRPr="00AD1ADF">
        <w:rPr>
          <w:rFonts w:ascii="Times New Roman" w:hAnsi="Times New Roman" w:cs="Times New Roman"/>
          <w:color w:val="000000"/>
          <w:sz w:val="26"/>
          <w:szCs w:val="26"/>
        </w:rPr>
        <w:t xml:space="preserve">(No response.) </w:t>
      </w:r>
    </w:p>
    <w:p w:rsidR="000A1667" w:rsidRDefault="00AD1ADF" w:rsidP="006D6F3F">
      <w:pPr>
        <w:keepLines/>
        <w:autoSpaceDE w:val="0"/>
        <w:autoSpaceDN w:val="0"/>
        <w:adjustRightInd w:val="0"/>
        <w:spacing w:line="240" w:lineRule="auto"/>
        <w:ind w:left="1440" w:right="1440"/>
        <w:rPr>
          <w:rFonts w:ascii="Times New Roman" w:hAnsi="Times New Roman" w:cs="Times New Roman"/>
          <w:color w:val="000000"/>
          <w:sz w:val="26"/>
          <w:szCs w:val="26"/>
        </w:rPr>
      </w:pPr>
      <w:r w:rsidRPr="00AD1ADF">
        <w:rPr>
          <w:rFonts w:ascii="Times New Roman" w:hAnsi="Times New Roman" w:cs="Times New Roman"/>
          <w:color w:val="000000"/>
          <w:sz w:val="26"/>
          <w:szCs w:val="26"/>
        </w:rPr>
        <w:t xml:space="preserve">JUDGE JOHNSON: </w:t>
      </w:r>
    </w:p>
    <w:p w:rsidR="007C052B" w:rsidRDefault="000A1667" w:rsidP="006D6F3F">
      <w:pPr>
        <w:keepLines/>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ab/>
      </w:r>
      <w:r w:rsidR="00AD1ADF" w:rsidRPr="00AD1ADF">
        <w:rPr>
          <w:rFonts w:ascii="Times New Roman" w:hAnsi="Times New Roman" w:cs="Times New Roman"/>
          <w:color w:val="000000"/>
          <w:sz w:val="26"/>
          <w:szCs w:val="26"/>
        </w:rPr>
        <w:t>Continue with your questioning, Attorney Morris.</w:t>
      </w:r>
    </w:p>
    <w:p w:rsidR="00092EF8" w:rsidRDefault="00092EF8" w:rsidP="00092EF8">
      <w:pPr>
        <w:autoSpaceDE w:val="0"/>
        <w:autoSpaceDN w:val="0"/>
        <w:adjustRightInd w:val="0"/>
        <w:spacing w:line="240" w:lineRule="auto"/>
        <w:ind w:left="1440" w:right="1440"/>
        <w:jc w:val="center"/>
        <w:rPr>
          <w:rFonts w:ascii="Times New Roman" w:hAnsi="Times New Roman" w:cs="Times New Roman"/>
          <w:color w:val="000000"/>
          <w:sz w:val="26"/>
          <w:szCs w:val="26"/>
        </w:rPr>
      </w:pPr>
      <w:bookmarkStart w:id="6" w:name="_Hlk530394731"/>
      <w:r>
        <w:rPr>
          <w:rFonts w:ascii="Times New Roman" w:hAnsi="Times New Roman" w:cs="Times New Roman"/>
          <w:color w:val="000000"/>
          <w:sz w:val="26"/>
          <w:szCs w:val="26"/>
        </w:rPr>
        <w:t>*  *  *</w:t>
      </w:r>
    </w:p>
    <w:bookmarkEnd w:id="6"/>
    <w:p w:rsidR="00A05732" w:rsidRPr="00215421" w:rsidRDefault="00A05732" w:rsidP="00A05732">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p>
    <w:p w:rsidR="00A05732" w:rsidRDefault="009D583C" w:rsidP="00897495">
      <w:pPr>
        <w:keepLines/>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897495" w:rsidRPr="00897495">
        <w:rPr>
          <w:rFonts w:ascii="Times New Roman" w:hAnsi="Times New Roman" w:cs="Times New Roman"/>
          <w:color w:val="000000"/>
          <w:sz w:val="26"/>
          <w:szCs w:val="26"/>
        </w:rPr>
        <w:t>Please explain the</w:t>
      </w:r>
      <w:r w:rsidR="00897495">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eligibility requirements as it relates to</w:t>
      </w:r>
      <w:r w:rsidR="00897495">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Mr.</w:t>
      </w:r>
      <w:r w:rsidR="00897495">
        <w:rPr>
          <w:rFonts w:ascii="Times New Roman" w:hAnsi="Times New Roman" w:cs="Times New Roman"/>
          <w:color w:val="000000"/>
          <w:sz w:val="26"/>
          <w:szCs w:val="26"/>
        </w:rPr>
        <w:t> </w:t>
      </w:r>
      <w:r w:rsidR="00897495" w:rsidRPr="00897495">
        <w:rPr>
          <w:rFonts w:ascii="Times New Roman" w:hAnsi="Times New Roman" w:cs="Times New Roman"/>
          <w:color w:val="000000"/>
          <w:sz w:val="26"/>
          <w:szCs w:val="26"/>
        </w:rPr>
        <w:t>Altland</w:t>
      </w:r>
      <w:r w:rsidR="00012C57">
        <w:rPr>
          <w:rFonts w:ascii="Times New Roman" w:hAnsi="Times New Roman" w:cs="Times New Roman"/>
          <w:color w:val="000000"/>
          <w:sz w:val="26"/>
          <w:szCs w:val="26"/>
        </w:rPr>
        <w:t>’</w:t>
      </w:r>
      <w:r w:rsidR="00897495" w:rsidRPr="00897495">
        <w:rPr>
          <w:rFonts w:ascii="Times New Roman" w:hAnsi="Times New Roman" w:cs="Times New Roman"/>
          <w:color w:val="000000"/>
          <w:sz w:val="26"/>
          <w:szCs w:val="26"/>
        </w:rPr>
        <w:t>s complaint to remain in P</w:t>
      </w:r>
      <w:r w:rsidR="00897495">
        <w:rPr>
          <w:rFonts w:ascii="Times New Roman" w:hAnsi="Times New Roman" w:cs="Times New Roman"/>
          <w:color w:val="000000"/>
          <w:sz w:val="26"/>
          <w:szCs w:val="26"/>
        </w:rPr>
        <w:t>CAP.</w:t>
      </w:r>
    </w:p>
    <w:p w:rsidR="00A05732" w:rsidRDefault="00A05732" w:rsidP="00A05732">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PARKER:</w:t>
      </w:r>
    </w:p>
    <w:p w:rsidR="007C052B" w:rsidRDefault="009D583C" w:rsidP="00897495">
      <w:pPr>
        <w:keepLines/>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897495" w:rsidRPr="00897495">
        <w:rPr>
          <w:rFonts w:ascii="Times New Roman" w:hAnsi="Times New Roman" w:cs="Times New Roman"/>
          <w:color w:val="000000"/>
          <w:sz w:val="26"/>
          <w:szCs w:val="26"/>
        </w:rPr>
        <w:t>I want to specifically</w:t>
      </w:r>
      <w:r w:rsidR="00897495">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point out, must agree to participate in the WARM</w:t>
      </w:r>
      <w:r>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 xml:space="preserve">program. </w:t>
      </w:r>
      <w:r>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 xml:space="preserve">It is the fifth bullet under </w:t>
      </w:r>
      <w:r w:rsidR="003C76C4" w:rsidRPr="00897495">
        <w:rPr>
          <w:rFonts w:ascii="Times New Roman" w:hAnsi="Times New Roman" w:cs="Times New Roman"/>
          <w:color w:val="000000"/>
          <w:sz w:val="26"/>
          <w:szCs w:val="26"/>
        </w:rPr>
        <w:t>the eligibility</w:t>
      </w:r>
      <w:r w:rsidR="00897495" w:rsidRPr="00897495">
        <w:rPr>
          <w:rFonts w:ascii="Times New Roman" w:hAnsi="Times New Roman" w:cs="Times New Roman"/>
          <w:color w:val="000000"/>
          <w:sz w:val="26"/>
          <w:szCs w:val="26"/>
        </w:rPr>
        <w:t xml:space="preserve"> requirements.</w:t>
      </w:r>
      <w:r>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 xml:space="preserve"> And must also agree to</w:t>
      </w:r>
      <w:r>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participate in the Equal Payment Plan, which is the</w:t>
      </w:r>
      <w:r>
        <w:rPr>
          <w:rFonts w:ascii="Times New Roman" w:hAnsi="Times New Roman" w:cs="Times New Roman"/>
          <w:color w:val="000000"/>
          <w:sz w:val="26"/>
          <w:szCs w:val="26"/>
        </w:rPr>
        <w:t xml:space="preserve"> </w:t>
      </w:r>
      <w:r w:rsidR="00897495" w:rsidRPr="00897495">
        <w:rPr>
          <w:rFonts w:ascii="Times New Roman" w:hAnsi="Times New Roman" w:cs="Times New Roman"/>
          <w:color w:val="000000"/>
          <w:sz w:val="26"/>
          <w:szCs w:val="26"/>
        </w:rPr>
        <w:t>budget billing plan</w:t>
      </w:r>
      <w:r>
        <w:rPr>
          <w:rFonts w:ascii="Times New Roman" w:hAnsi="Times New Roman" w:cs="Times New Roman"/>
          <w:color w:val="000000"/>
          <w:sz w:val="26"/>
          <w:szCs w:val="26"/>
        </w:rPr>
        <w:t xml:space="preserve"> - -</w:t>
      </w:r>
    </w:p>
    <w:p w:rsidR="00FC2BA8" w:rsidRPr="00BE4E4A" w:rsidRDefault="00FC2BA8" w:rsidP="001011E2">
      <w:pPr>
        <w:keepNext/>
        <w:keepLines/>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Pr="00FA75C2" w:rsidRDefault="009D583C" w:rsidP="00FA75C2">
      <w:pPr>
        <w:keepLines/>
        <w:autoSpaceDE w:val="0"/>
        <w:autoSpaceDN w:val="0"/>
        <w:adjustRightInd w:val="0"/>
        <w:spacing w:line="240" w:lineRule="auto"/>
        <w:ind w:left="1440" w:right="1440"/>
        <w:rPr>
          <w:rFonts w:ascii="Times New Roman" w:hAnsi="Times New Roman" w:cs="Times New Roman"/>
          <w:color w:val="000000"/>
          <w:sz w:val="26"/>
          <w:szCs w:val="26"/>
        </w:rPr>
      </w:pPr>
      <w:r w:rsidRPr="00FA75C2">
        <w:rPr>
          <w:rFonts w:ascii="Times New Roman" w:hAnsi="Times New Roman" w:cs="Times New Roman"/>
          <w:color w:val="000000"/>
          <w:sz w:val="26"/>
          <w:szCs w:val="26"/>
        </w:rPr>
        <w:tab/>
      </w:r>
      <w:r w:rsidR="00477E5F" w:rsidRPr="00FA75C2">
        <w:rPr>
          <w:rFonts w:ascii="Times New Roman" w:hAnsi="Times New Roman" w:cs="Times New Roman"/>
          <w:color w:val="000000"/>
          <w:sz w:val="26"/>
          <w:szCs w:val="26"/>
        </w:rPr>
        <w:t>I</w:t>
      </w:r>
      <w:r w:rsidR="00012C57" w:rsidRPr="00FA75C2">
        <w:rPr>
          <w:rFonts w:ascii="Times New Roman" w:hAnsi="Times New Roman" w:cs="Times New Roman"/>
          <w:color w:val="000000"/>
          <w:sz w:val="26"/>
          <w:szCs w:val="26"/>
        </w:rPr>
        <w:t>’</w:t>
      </w:r>
      <w:r w:rsidR="00477E5F" w:rsidRPr="00FA75C2">
        <w:rPr>
          <w:rFonts w:ascii="Times New Roman" w:hAnsi="Times New Roman" w:cs="Times New Roman"/>
          <w:color w:val="000000"/>
          <w:sz w:val="26"/>
          <w:szCs w:val="26"/>
        </w:rPr>
        <w:t xml:space="preserve">m not going to do that [participate in budget billing] anymore. </w:t>
      </w:r>
      <w:r w:rsidR="001011E2" w:rsidRPr="00FA75C2">
        <w:rPr>
          <w:rFonts w:ascii="Times New Roman" w:hAnsi="Times New Roman" w:cs="Times New Roman"/>
          <w:color w:val="000000"/>
          <w:sz w:val="26"/>
          <w:szCs w:val="26"/>
        </w:rPr>
        <w:t xml:space="preserve"> </w:t>
      </w:r>
      <w:r w:rsidR="00477E5F" w:rsidRPr="00FA75C2">
        <w:rPr>
          <w:rFonts w:ascii="Times New Roman" w:hAnsi="Times New Roman" w:cs="Times New Roman"/>
          <w:color w:val="000000"/>
          <w:sz w:val="26"/>
          <w:szCs w:val="26"/>
        </w:rPr>
        <w:t xml:space="preserve">I refuse to. </w:t>
      </w:r>
      <w:r w:rsidRPr="00FA75C2">
        <w:rPr>
          <w:rFonts w:ascii="Times New Roman" w:hAnsi="Times New Roman" w:cs="Times New Roman"/>
          <w:color w:val="000000"/>
          <w:sz w:val="26"/>
          <w:szCs w:val="26"/>
        </w:rPr>
        <w:t xml:space="preserve"> </w:t>
      </w:r>
      <w:r w:rsidR="00477E5F" w:rsidRPr="00FA75C2">
        <w:rPr>
          <w:rFonts w:ascii="Times New Roman" w:hAnsi="Times New Roman" w:cs="Times New Roman"/>
          <w:color w:val="000000"/>
          <w:sz w:val="26"/>
          <w:szCs w:val="26"/>
        </w:rPr>
        <w:t>I</w:t>
      </w:r>
      <w:r w:rsidR="00012C57" w:rsidRPr="00FA75C2">
        <w:rPr>
          <w:rFonts w:ascii="Times New Roman" w:hAnsi="Times New Roman" w:cs="Times New Roman"/>
          <w:color w:val="000000"/>
          <w:sz w:val="26"/>
          <w:szCs w:val="26"/>
        </w:rPr>
        <w:t>’</w:t>
      </w:r>
      <w:r w:rsidR="00477E5F" w:rsidRPr="00FA75C2">
        <w:rPr>
          <w:rFonts w:ascii="Times New Roman" w:hAnsi="Times New Roman" w:cs="Times New Roman"/>
          <w:color w:val="000000"/>
          <w:sz w:val="26"/>
          <w:szCs w:val="26"/>
        </w:rPr>
        <w:t>m tired of this</w:t>
      </w:r>
      <w:r w:rsidRPr="00FA75C2">
        <w:rPr>
          <w:rFonts w:ascii="Times New Roman" w:hAnsi="Times New Roman" w:cs="Times New Roman"/>
          <w:color w:val="000000"/>
          <w:sz w:val="26"/>
          <w:szCs w:val="26"/>
        </w:rPr>
        <w:t xml:space="preserve"> crap</w:t>
      </w:r>
      <w:r w:rsidR="00477E5F" w:rsidRPr="00FA75C2">
        <w:rPr>
          <w:rFonts w:ascii="Times New Roman" w:hAnsi="Times New Roman" w:cs="Times New Roman"/>
          <w:color w:val="000000"/>
          <w:sz w:val="26"/>
          <w:szCs w:val="26"/>
        </w:rPr>
        <w:t>.</w:t>
      </w:r>
      <w:r w:rsidR="001011E2" w:rsidRPr="00FA75C2">
        <w:rPr>
          <w:rFonts w:ascii="Times New Roman" w:hAnsi="Times New Roman" w:cs="Times New Roman"/>
          <w:color w:val="000000"/>
          <w:sz w:val="26"/>
          <w:szCs w:val="26"/>
        </w:rPr>
        <w:t xml:space="preserve"> </w:t>
      </w:r>
      <w:r w:rsidR="00477E5F" w:rsidRPr="00FA75C2">
        <w:rPr>
          <w:rFonts w:ascii="Times New Roman" w:hAnsi="Times New Roman" w:cs="Times New Roman"/>
          <w:color w:val="000000"/>
          <w:sz w:val="26"/>
          <w:szCs w:val="26"/>
        </w:rPr>
        <w:t xml:space="preserve"> I</w:t>
      </w:r>
      <w:r w:rsidR="00012C57" w:rsidRPr="00FA75C2">
        <w:rPr>
          <w:rFonts w:ascii="Times New Roman" w:hAnsi="Times New Roman" w:cs="Times New Roman"/>
          <w:color w:val="000000"/>
          <w:sz w:val="26"/>
          <w:szCs w:val="26"/>
        </w:rPr>
        <w:t>’</w:t>
      </w:r>
      <w:r w:rsidR="00477E5F" w:rsidRPr="00FA75C2">
        <w:rPr>
          <w:rFonts w:ascii="Times New Roman" w:hAnsi="Times New Roman" w:cs="Times New Roman"/>
          <w:color w:val="000000"/>
          <w:sz w:val="26"/>
          <w:szCs w:val="26"/>
        </w:rPr>
        <w:t xml:space="preserve">m tired of it. </w:t>
      </w:r>
      <w:r w:rsidR="001011E2" w:rsidRPr="00FA75C2">
        <w:rPr>
          <w:rFonts w:ascii="Times New Roman" w:hAnsi="Times New Roman" w:cs="Times New Roman"/>
          <w:color w:val="000000"/>
          <w:sz w:val="26"/>
          <w:szCs w:val="26"/>
        </w:rPr>
        <w:t xml:space="preserve"> </w:t>
      </w:r>
      <w:r w:rsidR="00477E5F" w:rsidRPr="00FA75C2">
        <w:rPr>
          <w:rFonts w:ascii="Times New Roman" w:hAnsi="Times New Roman" w:cs="Times New Roman"/>
          <w:color w:val="000000"/>
          <w:sz w:val="26"/>
          <w:szCs w:val="26"/>
        </w:rPr>
        <w:t>To sit here and side with you, I</w:t>
      </w:r>
      <w:r w:rsidR="00012C57" w:rsidRPr="00FA75C2">
        <w:rPr>
          <w:rFonts w:ascii="Times New Roman" w:hAnsi="Times New Roman" w:cs="Times New Roman"/>
          <w:color w:val="000000"/>
          <w:sz w:val="26"/>
          <w:szCs w:val="26"/>
        </w:rPr>
        <w:t>’</w:t>
      </w:r>
      <w:r w:rsidR="00477E5F" w:rsidRPr="00FA75C2">
        <w:rPr>
          <w:rFonts w:ascii="Times New Roman" w:hAnsi="Times New Roman" w:cs="Times New Roman"/>
          <w:color w:val="000000"/>
          <w:sz w:val="26"/>
          <w:szCs w:val="26"/>
        </w:rPr>
        <w:t>m done.</w:t>
      </w:r>
    </w:p>
    <w:p w:rsidR="00477E5F" w:rsidRDefault="00477E5F" w:rsidP="00EC186C">
      <w:pPr>
        <w:autoSpaceDE w:val="0"/>
        <w:autoSpaceDN w:val="0"/>
        <w:adjustRightInd w:val="0"/>
        <w:spacing w:line="240" w:lineRule="auto"/>
        <w:ind w:left="1440"/>
        <w:rPr>
          <w:rFonts w:ascii="Times New Roman" w:hAnsi="Times New Roman" w:cs="Times New Roman"/>
          <w:sz w:val="26"/>
          <w:szCs w:val="26"/>
        </w:rPr>
      </w:pPr>
    </w:p>
    <w:p w:rsidR="008F5F33" w:rsidRPr="00A87DAE" w:rsidRDefault="009D583C" w:rsidP="00C22EAA">
      <w:pPr>
        <w:autoSpaceDE w:val="0"/>
        <w:autoSpaceDN w:val="0"/>
        <w:adjustRightInd w:val="0"/>
        <w:spacing w:line="240" w:lineRule="auto"/>
        <w:rPr>
          <w:rFonts w:ascii="Times New Roman" w:hAnsi="Times New Roman" w:cs="Times New Roman"/>
          <w:color w:val="000000"/>
          <w:sz w:val="26"/>
          <w:szCs w:val="26"/>
        </w:rPr>
      </w:pPr>
      <w:r>
        <w:rPr>
          <w:rFonts w:ascii="Times New Roman" w:hAnsi="Times New Roman" w:cs="Times New Roman"/>
          <w:sz w:val="26"/>
          <w:szCs w:val="26"/>
        </w:rPr>
        <w:t xml:space="preserve">Tr. at </w:t>
      </w:r>
      <w:r w:rsidR="00D67A26">
        <w:rPr>
          <w:rFonts w:ascii="Times New Roman" w:hAnsi="Times New Roman" w:cs="Times New Roman"/>
          <w:sz w:val="26"/>
          <w:szCs w:val="26"/>
        </w:rPr>
        <w:t>37</w:t>
      </w:r>
      <w:r>
        <w:rPr>
          <w:rFonts w:ascii="Times New Roman" w:hAnsi="Times New Roman" w:cs="Times New Roman"/>
          <w:sz w:val="26"/>
          <w:szCs w:val="26"/>
        </w:rPr>
        <w:t>-40</w:t>
      </w:r>
      <w:r w:rsidR="009401B0">
        <w:rPr>
          <w:rFonts w:ascii="Times New Roman" w:hAnsi="Times New Roman" w:cs="Times New Roman"/>
          <w:sz w:val="26"/>
          <w:szCs w:val="26"/>
        </w:rPr>
        <w:t>.</w:t>
      </w:r>
      <w:r w:rsidR="00C22EAA">
        <w:rPr>
          <w:rFonts w:ascii="Times New Roman" w:hAnsi="Times New Roman" w:cs="Times New Roman"/>
          <w:sz w:val="26"/>
          <w:szCs w:val="26"/>
        </w:rPr>
        <w:t xml:space="preserve">  </w:t>
      </w:r>
      <w:r w:rsidR="000C3EC1" w:rsidRPr="00A87DAE">
        <w:rPr>
          <w:rFonts w:ascii="Times New Roman" w:hAnsi="Times New Roman" w:cs="Times New Roman"/>
          <w:color w:val="000000"/>
          <w:sz w:val="26"/>
          <w:szCs w:val="26"/>
        </w:rPr>
        <w:t xml:space="preserve">The transcript </w:t>
      </w:r>
      <w:r w:rsidR="00D67A26">
        <w:rPr>
          <w:rFonts w:ascii="Times New Roman" w:hAnsi="Times New Roman" w:cs="Times New Roman"/>
          <w:color w:val="000000"/>
          <w:sz w:val="26"/>
          <w:szCs w:val="26"/>
        </w:rPr>
        <w:t xml:space="preserve">reflects </w:t>
      </w:r>
      <w:r w:rsidR="0051736F" w:rsidRPr="00A87DAE">
        <w:rPr>
          <w:rFonts w:ascii="Times New Roman" w:hAnsi="Times New Roman" w:cs="Times New Roman"/>
          <w:color w:val="000000"/>
          <w:sz w:val="26"/>
          <w:szCs w:val="26"/>
        </w:rPr>
        <w:t xml:space="preserve">continued </w:t>
      </w:r>
      <w:r w:rsidR="008F5F33" w:rsidRPr="00A87DAE">
        <w:rPr>
          <w:rFonts w:ascii="Times New Roman" w:hAnsi="Times New Roman" w:cs="Times New Roman"/>
          <w:color w:val="000000"/>
          <w:sz w:val="26"/>
          <w:szCs w:val="26"/>
        </w:rPr>
        <w:t>outbursts by Mr. Altland at inappropriate times throughout the hearing</w:t>
      </w:r>
      <w:r w:rsidR="00D67A26">
        <w:rPr>
          <w:rFonts w:ascii="Times New Roman" w:hAnsi="Times New Roman" w:cs="Times New Roman"/>
          <w:color w:val="000000"/>
          <w:sz w:val="26"/>
          <w:szCs w:val="26"/>
        </w:rPr>
        <w:t xml:space="preserve">.  </w:t>
      </w:r>
      <w:r w:rsidR="008F5F33" w:rsidRPr="00A87DAE">
        <w:rPr>
          <w:rFonts w:ascii="Times New Roman" w:hAnsi="Times New Roman" w:cs="Times New Roman"/>
          <w:color w:val="000000"/>
          <w:sz w:val="26"/>
          <w:szCs w:val="26"/>
        </w:rPr>
        <w:t xml:space="preserve">ALJ Johnson admonished Mr. Altland </w:t>
      </w:r>
      <w:r w:rsidR="0051736F" w:rsidRPr="00A87DAE">
        <w:rPr>
          <w:rFonts w:ascii="Times New Roman" w:hAnsi="Times New Roman" w:cs="Times New Roman"/>
          <w:color w:val="000000"/>
          <w:sz w:val="26"/>
          <w:szCs w:val="26"/>
        </w:rPr>
        <w:t xml:space="preserve">about his interruptions numerous </w:t>
      </w:r>
      <w:r w:rsidR="008F5F33" w:rsidRPr="00A87DAE">
        <w:rPr>
          <w:rFonts w:ascii="Times New Roman" w:hAnsi="Times New Roman" w:cs="Times New Roman"/>
          <w:color w:val="000000"/>
          <w:sz w:val="26"/>
          <w:szCs w:val="26"/>
        </w:rPr>
        <w:t xml:space="preserve">times </w:t>
      </w:r>
      <w:r w:rsidR="000604BA" w:rsidRPr="00A87DAE">
        <w:rPr>
          <w:rFonts w:ascii="Times New Roman" w:hAnsi="Times New Roman" w:cs="Times New Roman"/>
          <w:color w:val="000000"/>
          <w:sz w:val="26"/>
          <w:szCs w:val="26"/>
        </w:rPr>
        <w:t xml:space="preserve">and warned him </w:t>
      </w:r>
      <w:r w:rsidR="008F5F33" w:rsidRPr="00A87DAE">
        <w:rPr>
          <w:rFonts w:ascii="Times New Roman" w:hAnsi="Times New Roman" w:cs="Times New Roman"/>
          <w:color w:val="000000"/>
          <w:sz w:val="26"/>
          <w:szCs w:val="26"/>
        </w:rPr>
        <w:t>that i</w:t>
      </w:r>
      <w:r w:rsidR="00A0572A" w:rsidRPr="00A87DAE">
        <w:rPr>
          <w:rFonts w:ascii="Times New Roman" w:hAnsi="Times New Roman" w:cs="Times New Roman"/>
          <w:color w:val="000000"/>
          <w:sz w:val="26"/>
          <w:szCs w:val="26"/>
        </w:rPr>
        <w:t>f</w:t>
      </w:r>
      <w:r w:rsidR="008F5F33" w:rsidRPr="00A87DAE">
        <w:rPr>
          <w:rFonts w:ascii="Times New Roman" w:hAnsi="Times New Roman" w:cs="Times New Roman"/>
          <w:color w:val="000000"/>
          <w:sz w:val="26"/>
          <w:szCs w:val="26"/>
        </w:rPr>
        <w:t xml:space="preserve"> such behavior continue</w:t>
      </w:r>
      <w:r w:rsidR="00D67A26">
        <w:rPr>
          <w:rFonts w:ascii="Times New Roman" w:hAnsi="Times New Roman" w:cs="Times New Roman"/>
          <w:color w:val="000000"/>
          <w:sz w:val="26"/>
          <w:szCs w:val="26"/>
        </w:rPr>
        <w:t>d</w:t>
      </w:r>
      <w:r w:rsidR="008F5F33" w:rsidRPr="00A87DAE">
        <w:rPr>
          <w:rFonts w:ascii="Times New Roman" w:hAnsi="Times New Roman" w:cs="Times New Roman"/>
          <w:color w:val="000000"/>
          <w:sz w:val="26"/>
          <w:szCs w:val="26"/>
        </w:rPr>
        <w:t xml:space="preserve"> </w:t>
      </w:r>
      <w:r w:rsidR="00A0572A" w:rsidRPr="00A87DAE">
        <w:rPr>
          <w:rFonts w:ascii="Times New Roman" w:hAnsi="Times New Roman" w:cs="Times New Roman"/>
          <w:color w:val="000000"/>
          <w:sz w:val="26"/>
          <w:szCs w:val="26"/>
        </w:rPr>
        <w:t>he would have to terminate the hearing.</w:t>
      </w:r>
    </w:p>
    <w:p w:rsidR="008F5F33" w:rsidRPr="00A87DAE" w:rsidRDefault="008F5F33" w:rsidP="00A87DAE">
      <w:pPr>
        <w:autoSpaceDE w:val="0"/>
        <w:autoSpaceDN w:val="0"/>
        <w:adjustRightInd w:val="0"/>
        <w:spacing w:line="240" w:lineRule="auto"/>
        <w:ind w:left="1440"/>
        <w:rPr>
          <w:rFonts w:ascii="Times New Roman" w:hAnsi="Times New Roman" w:cs="Times New Roman"/>
          <w:color w:val="000000"/>
          <w:sz w:val="26"/>
          <w:szCs w:val="26"/>
        </w:rPr>
      </w:pPr>
    </w:p>
    <w:p w:rsidR="00AD1062" w:rsidRPr="00215421" w:rsidRDefault="00AD1062" w:rsidP="00AD1062">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p>
    <w:p w:rsidR="00AD1062" w:rsidRDefault="00AD1062" w:rsidP="00A87DAE">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87DAE" w:rsidRPr="00A87DAE">
        <w:rPr>
          <w:rFonts w:ascii="Times New Roman" w:hAnsi="Times New Roman" w:cs="Times New Roman"/>
          <w:color w:val="000000"/>
          <w:sz w:val="26"/>
          <w:szCs w:val="26"/>
        </w:rPr>
        <w:t xml:space="preserve">Is the company permitted to interrupt service? </w:t>
      </w:r>
    </w:p>
    <w:p w:rsidR="00162FAA" w:rsidRDefault="00162FAA" w:rsidP="00A87DAE">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MS. PARKER:</w:t>
      </w:r>
    </w:p>
    <w:p w:rsidR="00162FAA" w:rsidRDefault="00162FAA" w:rsidP="00A87DAE">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87DAE" w:rsidRPr="00A87DAE">
        <w:rPr>
          <w:rFonts w:ascii="Times New Roman" w:hAnsi="Times New Roman" w:cs="Times New Roman"/>
          <w:color w:val="000000"/>
          <w:sz w:val="26"/>
          <w:szCs w:val="26"/>
        </w:rPr>
        <w:t>Yes.</w:t>
      </w:r>
    </w:p>
    <w:p w:rsidR="00162FAA" w:rsidRDefault="00162FAA" w:rsidP="00A87DAE">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MS</w:t>
      </w:r>
      <w:r w:rsidR="009401B0">
        <w:rPr>
          <w:rFonts w:ascii="Times New Roman" w:hAnsi="Times New Roman" w:cs="Times New Roman"/>
          <w:color w:val="000000"/>
          <w:sz w:val="26"/>
          <w:szCs w:val="26"/>
        </w:rPr>
        <w:t>.</w:t>
      </w:r>
      <w:r>
        <w:rPr>
          <w:rFonts w:ascii="Times New Roman" w:hAnsi="Times New Roman" w:cs="Times New Roman"/>
          <w:color w:val="000000"/>
          <w:sz w:val="26"/>
          <w:szCs w:val="26"/>
        </w:rPr>
        <w:t xml:space="preserve"> MORRIS:</w:t>
      </w:r>
    </w:p>
    <w:p w:rsidR="00162FAA" w:rsidRDefault="00162FAA" w:rsidP="00A87DAE">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87DAE" w:rsidRPr="00A87DAE">
        <w:rPr>
          <w:rFonts w:ascii="Times New Roman" w:hAnsi="Times New Roman" w:cs="Times New Roman"/>
          <w:color w:val="000000"/>
          <w:sz w:val="26"/>
          <w:szCs w:val="26"/>
        </w:rPr>
        <w:t>And is there a tariff rule regarding that?</w:t>
      </w:r>
    </w:p>
    <w:p w:rsidR="00C22EAA" w:rsidRDefault="00C22EAA" w:rsidP="00C22EAA">
      <w:pPr>
        <w:keepNext/>
        <w:keepLines/>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PARKER:</w:t>
      </w:r>
    </w:p>
    <w:p w:rsidR="00163643" w:rsidRDefault="00162FAA" w:rsidP="00FA75C2">
      <w:pPr>
        <w:keepLines/>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87DAE" w:rsidRPr="00A87DAE">
        <w:rPr>
          <w:rFonts w:ascii="Times New Roman" w:hAnsi="Times New Roman" w:cs="Times New Roman"/>
          <w:color w:val="000000"/>
          <w:sz w:val="26"/>
          <w:szCs w:val="26"/>
        </w:rPr>
        <w:t xml:space="preserve">Yes. Company Tariff Rule 20 permits interruption to make repairs, changes or improvements </w:t>
      </w:r>
      <w:r>
        <w:rPr>
          <w:rFonts w:ascii="Times New Roman" w:hAnsi="Times New Roman" w:cs="Times New Roman"/>
          <w:color w:val="000000"/>
          <w:sz w:val="26"/>
          <w:szCs w:val="26"/>
        </w:rPr>
        <w:t>o</w:t>
      </w:r>
      <w:r w:rsidR="00A87DAE" w:rsidRPr="00A87DAE">
        <w:rPr>
          <w:rFonts w:ascii="Times New Roman" w:hAnsi="Times New Roman" w:cs="Times New Roman"/>
          <w:color w:val="000000"/>
          <w:sz w:val="26"/>
          <w:szCs w:val="26"/>
        </w:rPr>
        <w:t>f any part of its system.</w:t>
      </w:r>
      <w:r>
        <w:rPr>
          <w:rFonts w:ascii="Times New Roman" w:hAnsi="Times New Roman" w:cs="Times New Roman"/>
          <w:color w:val="000000"/>
          <w:sz w:val="26"/>
          <w:szCs w:val="26"/>
        </w:rPr>
        <w:t xml:space="preserve"> </w:t>
      </w:r>
      <w:r w:rsidR="00A87DAE" w:rsidRPr="00A87DAE">
        <w:rPr>
          <w:rFonts w:ascii="Times New Roman" w:hAnsi="Times New Roman" w:cs="Times New Roman"/>
          <w:color w:val="000000"/>
          <w:sz w:val="26"/>
          <w:szCs w:val="26"/>
        </w:rPr>
        <w:t>(Whereupon, the document was marked as Met-Ed 8 Exhibit NO.9 for identification.</w:t>
      </w:r>
      <w:r w:rsidR="00163643">
        <w:rPr>
          <w:rFonts w:ascii="Times New Roman" w:hAnsi="Times New Roman" w:cs="Times New Roman"/>
          <w:color w:val="000000"/>
          <w:sz w:val="26"/>
          <w:szCs w:val="26"/>
        </w:rPr>
        <w:t>)</w:t>
      </w:r>
    </w:p>
    <w:p w:rsidR="00A87DAE" w:rsidRPr="00A87DAE" w:rsidRDefault="00A87DAE" w:rsidP="00A87DAE">
      <w:pPr>
        <w:autoSpaceDE w:val="0"/>
        <w:autoSpaceDN w:val="0"/>
        <w:adjustRightInd w:val="0"/>
        <w:spacing w:line="240" w:lineRule="auto"/>
        <w:ind w:left="1440"/>
        <w:rPr>
          <w:rFonts w:ascii="Times New Roman" w:hAnsi="Times New Roman" w:cs="Times New Roman"/>
          <w:color w:val="000000"/>
          <w:sz w:val="26"/>
          <w:szCs w:val="26"/>
        </w:rPr>
      </w:pPr>
      <w:r w:rsidRPr="00A87DAE">
        <w:rPr>
          <w:rFonts w:ascii="Times New Roman" w:hAnsi="Times New Roman" w:cs="Times New Roman"/>
          <w:color w:val="000000"/>
          <w:sz w:val="26"/>
          <w:szCs w:val="26"/>
        </w:rPr>
        <w:t xml:space="preserve">MS. MORRIS: </w:t>
      </w:r>
    </w:p>
    <w:p w:rsidR="00477E5F" w:rsidRPr="00A87DAE" w:rsidRDefault="00163643" w:rsidP="00A87DAE">
      <w:pPr>
        <w:autoSpaceDE w:val="0"/>
        <w:autoSpaceDN w:val="0"/>
        <w:adjustRightInd w:val="0"/>
        <w:spacing w:line="240" w:lineRule="auto"/>
        <w:ind w:left="1440"/>
        <w:rPr>
          <w:rFonts w:ascii="Times New Roman" w:hAnsi="Times New Roman" w:cs="Times New Roman"/>
          <w:color w:val="000000"/>
          <w:sz w:val="26"/>
          <w:szCs w:val="26"/>
        </w:rPr>
      </w:pPr>
      <w:r>
        <w:rPr>
          <w:rFonts w:ascii="Times New Roman" w:hAnsi="Times New Roman" w:cs="Times New Roman"/>
          <w:color w:val="000000"/>
          <w:sz w:val="26"/>
          <w:szCs w:val="26"/>
        </w:rPr>
        <w:tab/>
      </w:r>
      <w:r w:rsidR="00A87DAE" w:rsidRPr="00A87DAE">
        <w:rPr>
          <w:rFonts w:ascii="Times New Roman" w:hAnsi="Times New Roman" w:cs="Times New Roman"/>
          <w:color w:val="000000"/>
          <w:sz w:val="26"/>
          <w:szCs w:val="26"/>
        </w:rPr>
        <w:t>I</w:t>
      </w:r>
      <w:r w:rsidR="00012C57">
        <w:rPr>
          <w:rFonts w:ascii="Times New Roman" w:hAnsi="Times New Roman" w:cs="Times New Roman"/>
          <w:color w:val="000000"/>
          <w:sz w:val="26"/>
          <w:szCs w:val="26"/>
        </w:rPr>
        <w:t>’</w:t>
      </w:r>
      <w:r w:rsidR="00A87DAE" w:rsidRPr="00A87DAE">
        <w:rPr>
          <w:rFonts w:ascii="Times New Roman" w:hAnsi="Times New Roman" w:cs="Times New Roman"/>
          <w:color w:val="000000"/>
          <w:sz w:val="26"/>
          <w:szCs w:val="26"/>
        </w:rPr>
        <w:t>m handing you -</w:t>
      </w:r>
      <w:r>
        <w:rPr>
          <w:rFonts w:ascii="Times New Roman" w:hAnsi="Times New Roman" w:cs="Times New Roman"/>
          <w:color w:val="000000"/>
          <w:sz w:val="26"/>
          <w:szCs w:val="26"/>
        </w:rPr>
        <w:t>-</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lastRenderedPageBreak/>
        <w:t>MR. ALTLAND:</w:t>
      </w:r>
    </w:p>
    <w:p w:rsidR="00F46EE1" w:rsidRDefault="008A3801"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163643" w:rsidRPr="008A3801">
        <w:rPr>
          <w:rFonts w:ascii="Times New Roman" w:hAnsi="Times New Roman" w:cs="Times New Roman"/>
          <w:color w:val="000000"/>
          <w:sz w:val="26"/>
          <w:szCs w:val="26"/>
        </w:rPr>
        <w:t xml:space="preserve">Turn the power off. </w:t>
      </w:r>
      <w:r>
        <w:rPr>
          <w:rFonts w:ascii="Times New Roman" w:hAnsi="Times New Roman" w:cs="Times New Roman"/>
          <w:color w:val="000000"/>
          <w:sz w:val="26"/>
          <w:szCs w:val="26"/>
        </w:rPr>
        <w:t xml:space="preserve"> </w:t>
      </w:r>
      <w:r w:rsidR="00163643" w:rsidRPr="008A3801">
        <w:rPr>
          <w:rFonts w:ascii="Times New Roman" w:hAnsi="Times New Roman" w:cs="Times New Roman"/>
          <w:color w:val="000000"/>
          <w:sz w:val="26"/>
          <w:szCs w:val="26"/>
        </w:rPr>
        <w:t xml:space="preserve">Turn it off. </w:t>
      </w:r>
      <w:r>
        <w:rPr>
          <w:rFonts w:ascii="Times New Roman" w:hAnsi="Times New Roman" w:cs="Times New Roman"/>
          <w:color w:val="000000"/>
          <w:sz w:val="26"/>
          <w:szCs w:val="26"/>
        </w:rPr>
        <w:t xml:space="preserve"> </w:t>
      </w:r>
      <w:r w:rsidR="00163643" w:rsidRPr="008A3801">
        <w:rPr>
          <w:rFonts w:ascii="Times New Roman" w:hAnsi="Times New Roman" w:cs="Times New Roman"/>
          <w:color w:val="000000"/>
          <w:sz w:val="26"/>
          <w:szCs w:val="26"/>
        </w:rPr>
        <w:t xml:space="preserve">Just keep it up. </w:t>
      </w:r>
      <w:r>
        <w:rPr>
          <w:rFonts w:ascii="Times New Roman" w:hAnsi="Times New Roman" w:cs="Times New Roman"/>
          <w:color w:val="000000"/>
          <w:sz w:val="26"/>
          <w:szCs w:val="26"/>
        </w:rPr>
        <w:t xml:space="preserve"> </w:t>
      </w:r>
      <w:r w:rsidR="00163643" w:rsidRPr="008A3801">
        <w:rPr>
          <w:rFonts w:ascii="Times New Roman" w:hAnsi="Times New Roman" w:cs="Times New Roman"/>
          <w:color w:val="000000"/>
          <w:sz w:val="26"/>
          <w:szCs w:val="26"/>
        </w:rPr>
        <w:t>I</w:t>
      </w:r>
      <w:r w:rsidR="00012C57">
        <w:rPr>
          <w:rFonts w:ascii="Times New Roman" w:hAnsi="Times New Roman" w:cs="Times New Roman"/>
          <w:color w:val="000000"/>
          <w:sz w:val="26"/>
          <w:szCs w:val="26"/>
        </w:rPr>
        <w:t>’</w:t>
      </w:r>
      <w:r w:rsidR="00163643" w:rsidRPr="008A3801">
        <w:rPr>
          <w:rFonts w:ascii="Times New Roman" w:hAnsi="Times New Roman" w:cs="Times New Roman"/>
          <w:color w:val="000000"/>
          <w:sz w:val="26"/>
          <w:szCs w:val="26"/>
        </w:rPr>
        <w:t xml:space="preserve">m tired of it. </w:t>
      </w:r>
      <w:r>
        <w:rPr>
          <w:rFonts w:ascii="Times New Roman" w:hAnsi="Times New Roman" w:cs="Times New Roman"/>
          <w:color w:val="000000"/>
          <w:sz w:val="26"/>
          <w:szCs w:val="26"/>
        </w:rPr>
        <w:t xml:space="preserve"> </w:t>
      </w:r>
      <w:r w:rsidR="00163643" w:rsidRPr="008A3801">
        <w:rPr>
          <w:rFonts w:ascii="Times New Roman" w:hAnsi="Times New Roman" w:cs="Times New Roman"/>
          <w:color w:val="000000"/>
          <w:sz w:val="26"/>
          <w:szCs w:val="26"/>
        </w:rPr>
        <w:t>You ruin my stuff and you think it</w:t>
      </w:r>
      <w:r w:rsidR="00012C57">
        <w:rPr>
          <w:rFonts w:ascii="Times New Roman" w:hAnsi="Times New Roman" w:cs="Times New Roman"/>
          <w:color w:val="000000"/>
          <w:sz w:val="26"/>
          <w:szCs w:val="26"/>
        </w:rPr>
        <w:t>’</w:t>
      </w:r>
      <w:r w:rsidR="00163643" w:rsidRPr="008A3801">
        <w:rPr>
          <w:rFonts w:ascii="Times New Roman" w:hAnsi="Times New Roman" w:cs="Times New Roman"/>
          <w:color w:val="000000"/>
          <w:sz w:val="26"/>
          <w:szCs w:val="26"/>
        </w:rPr>
        <w:t>s great.</w:t>
      </w:r>
      <w:r>
        <w:rPr>
          <w:rFonts w:ascii="Times New Roman" w:hAnsi="Times New Roman" w:cs="Times New Roman"/>
          <w:color w:val="000000"/>
          <w:sz w:val="26"/>
          <w:szCs w:val="26"/>
        </w:rPr>
        <w:t xml:space="preserve">  </w:t>
      </w:r>
    </w:p>
    <w:p w:rsidR="00EB1C56" w:rsidRDefault="00EB1C56"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JUDGE JOHNSON:</w:t>
      </w:r>
    </w:p>
    <w:p w:rsidR="00EB1C56" w:rsidRDefault="00EB1C56"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t>Mr. –</w:t>
      </w:r>
    </w:p>
    <w:p w:rsidR="00EB1C56" w:rsidRDefault="00EB1C56"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 xml:space="preserve">MR ALTLAND: </w:t>
      </w:r>
    </w:p>
    <w:p w:rsidR="00477E5F" w:rsidRDefault="00EB1C56"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477E5F" w:rsidRPr="008A3801">
        <w:rPr>
          <w:rFonts w:ascii="Times New Roman" w:hAnsi="Times New Roman" w:cs="Times New Roman"/>
          <w:color w:val="000000"/>
          <w:sz w:val="26"/>
          <w:szCs w:val="26"/>
        </w:rPr>
        <w:t xml:space="preserve">Stop turning the power off. </w:t>
      </w:r>
      <w:r w:rsidR="00C15FDF" w:rsidRPr="008A3801">
        <w:rPr>
          <w:rFonts w:ascii="Times New Roman" w:hAnsi="Times New Roman" w:cs="Times New Roman"/>
          <w:color w:val="000000"/>
          <w:sz w:val="26"/>
          <w:szCs w:val="26"/>
        </w:rPr>
        <w:t xml:space="preserve"> </w:t>
      </w:r>
      <w:r w:rsidR="00477E5F" w:rsidRPr="008A3801">
        <w:rPr>
          <w:rFonts w:ascii="Times New Roman" w:hAnsi="Times New Roman" w:cs="Times New Roman"/>
          <w:color w:val="000000"/>
          <w:sz w:val="26"/>
          <w:szCs w:val="26"/>
        </w:rPr>
        <w:t>I didn</w:t>
      </w:r>
      <w:r w:rsidR="00012C57">
        <w:rPr>
          <w:rFonts w:ascii="Times New Roman" w:hAnsi="Times New Roman" w:cs="Times New Roman"/>
          <w:color w:val="000000"/>
          <w:sz w:val="26"/>
          <w:szCs w:val="26"/>
        </w:rPr>
        <w:t>’</w:t>
      </w:r>
      <w:r w:rsidR="00477E5F" w:rsidRPr="008A3801">
        <w:rPr>
          <w:rFonts w:ascii="Times New Roman" w:hAnsi="Times New Roman" w:cs="Times New Roman"/>
          <w:color w:val="000000"/>
          <w:sz w:val="26"/>
          <w:szCs w:val="26"/>
        </w:rPr>
        <w:t>t do anything wrong.</w:t>
      </w:r>
    </w:p>
    <w:p w:rsidR="008A3801" w:rsidRDefault="008A3801" w:rsidP="008A3801">
      <w:pPr>
        <w:autoSpaceDE w:val="0"/>
        <w:autoSpaceDN w:val="0"/>
        <w:adjustRightInd w:val="0"/>
        <w:spacing w:line="240" w:lineRule="auto"/>
        <w:ind w:left="1440" w:right="1440"/>
        <w:rPr>
          <w:rFonts w:ascii="Times New Roman" w:hAnsi="Times New Roman" w:cs="Times New Roman"/>
          <w:color w:val="000000"/>
          <w:sz w:val="26"/>
          <w:szCs w:val="26"/>
        </w:rPr>
      </w:pPr>
      <w:r w:rsidRPr="008A3801">
        <w:rPr>
          <w:rFonts w:ascii="Times New Roman" w:hAnsi="Times New Roman" w:cs="Times New Roman"/>
          <w:color w:val="000000"/>
          <w:sz w:val="26"/>
          <w:szCs w:val="26"/>
        </w:rPr>
        <w:t xml:space="preserve">JUDGE JOHNSON: </w:t>
      </w:r>
    </w:p>
    <w:p w:rsidR="00B9146F" w:rsidRDefault="008A3801"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Pr="008A3801">
        <w:rPr>
          <w:rFonts w:ascii="Times New Roman" w:hAnsi="Times New Roman" w:cs="Times New Roman"/>
          <w:color w:val="000000"/>
          <w:sz w:val="26"/>
          <w:szCs w:val="26"/>
        </w:rPr>
        <w:t xml:space="preserve">Mr. Altland </w:t>
      </w:r>
      <w:r w:rsidR="00B9146F">
        <w:rPr>
          <w:rFonts w:ascii="Times New Roman" w:hAnsi="Times New Roman" w:cs="Times New Roman"/>
          <w:color w:val="000000"/>
          <w:sz w:val="26"/>
          <w:szCs w:val="26"/>
        </w:rPr>
        <w:t>–</w:t>
      </w:r>
    </w:p>
    <w:p w:rsidR="00B9146F" w:rsidRDefault="008A3801" w:rsidP="008A3801">
      <w:pPr>
        <w:autoSpaceDE w:val="0"/>
        <w:autoSpaceDN w:val="0"/>
        <w:adjustRightInd w:val="0"/>
        <w:spacing w:line="240" w:lineRule="auto"/>
        <w:ind w:left="1440" w:right="1440"/>
        <w:rPr>
          <w:rFonts w:ascii="Times New Roman" w:hAnsi="Times New Roman" w:cs="Times New Roman"/>
          <w:color w:val="000000"/>
          <w:sz w:val="26"/>
          <w:szCs w:val="26"/>
        </w:rPr>
      </w:pPr>
      <w:r w:rsidRPr="008A3801">
        <w:rPr>
          <w:rFonts w:ascii="Times New Roman" w:hAnsi="Times New Roman" w:cs="Times New Roman"/>
          <w:color w:val="000000"/>
          <w:sz w:val="26"/>
          <w:szCs w:val="26"/>
        </w:rPr>
        <w:t>MR. ALTL</w:t>
      </w:r>
      <w:r w:rsidR="00B9146F">
        <w:rPr>
          <w:rFonts w:ascii="Times New Roman" w:hAnsi="Times New Roman" w:cs="Times New Roman"/>
          <w:color w:val="000000"/>
          <w:sz w:val="26"/>
          <w:szCs w:val="26"/>
        </w:rPr>
        <w:t>AND:</w:t>
      </w:r>
    </w:p>
    <w:p w:rsidR="008A3801" w:rsidRDefault="00B9146F" w:rsidP="008A3801">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8A3801" w:rsidRPr="008A3801">
        <w:rPr>
          <w:rFonts w:ascii="Times New Roman" w:hAnsi="Times New Roman" w:cs="Times New Roman"/>
          <w:color w:val="000000"/>
          <w:sz w:val="26"/>
          <w:szCs w:val="26"/>
        </w:rPr>
        <w:t>You keep on</w:t>
      </w:r>
      <w:r w:rsidR="008A3801">
        <w:rPr>
          <w:rFonts w:ascii="Times New Roman" w:hAnsi="Times New Roman" w:cs="Times New Roman"/>
          <w:sz w:val="26"/>
          <w:szCs w:val="26"/>
        </w:rPr>
        <w:t xml:space="preserve"> messing with </w:t>
      </w:r>
      <w:r w:rsidR="008A3801">
        <w:rPr>
          <w:rFonts w:ascii="Times New Roman" w:hAnsi="Times New Roman" w:cs="Times New Roman"/>
          <w:sz w:val="23"/>
          <w:szCs w:val="23"/>
        </w:rPr>
        <w:t xml:space="preserve">it </w:t>
      </w:r>
      <w:r w:rsidR="008A3801">
        <w:rPr>
          <w:rFonts w:ascii="Times New Roman" w:hAnsi="Times New Roman" w:cs="Times New Roman"/>
          <w:sz w:val="26"/>
          <w:szCs w:val="26"/>
        </w:rPr>
        <w:t>and I</w:t>
      </w:r>
      <w:r w:rsidR="00012C57">
        <w:rPr>
          <w:rFonts w:ascii="Times New Roman" w:hAnsi="Times New Roman" w:cs="Times New Roman"/>
          <w:sz w:val="26"/>
          <w:szCs w:val="26"/>
        </w:rPr>
        <w:t>’</w:t>
      </w:r>
      <w:r w:rsidR="008A3801">
        <w:rPr>
          <w:rFonts w:ascii="Times New Roman" w:hAnsi="Times New Roman" w:cs="Times New Roman"/>
          <w:sz w:val="26"/>
          <w:szCs w:val="26"/>
        </w:rPr>
        <w:t>m tired of it.</w:t>
      </w:r>
    </w:p>
    <w:p w:rsidR="00B907A5" w:rsidRDefault="0020015F" w:rsidP="00EC186C">
      <w:pPr>
        <w:autoSpaceDE w:val="0"/>
        <w:autoSpaceDN w:val="0"/>
        <w:adjustRightInd w:val="0"/>
        <w:spacing w:line="240" w:lineRule="auto"/>
        <w:ind w:left="1440"/>
        <w:rPr>
          <w:rFonts w:ascii="Times New Roman" w:hAnsi="Times New Roman" w:cs="Times New Roman"/>
          <w:color w:val="000000"/>
          <w:sz w:val="26"/>
          <w:szCs w:val="26"/>
        </w:rPr>
      </w:pPr>
      <w:r w:rsidRPr="00BE4E4A">
        <w:rPr>
          <w:rFonts w:ascii="Times New Roman" w:hAnsi="Times New Roman" w:cs="Times New Roman"/>
          <w:color w:val="000000"/>
          <w:sz w:val="26"/>
          <w:szCs w:val="26"/>
        </w:rPr>
        <w:t xml:space="preserve">JUDGE JOHNSON: </w:t>
      </w:r>
    </w:p>
    <w:p w:rsidR="00477E5F" w:rsidRDefault="00B9146F" w:rsidP="00FA75C2">
      <w:pPr>
        <w:keepLines/>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Mr. Altland, if you have one more outburst, 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m going to </w:t>
      </w:r>
      <w:r w:rsidR="00B907A5">
        <w:rPr>
          <w:rFonts w:ascii="Times New Roman" w:hAnsi="Times New Roman" w:cs="Times New Roman"/>
          <w:sz w:val="26"/>
          <w:szCs w:val="26"/>
        </w:rPr>
        <w:t>--</w:t>
      </w:r>
    </w:p>
    <w:p w:rsidR="00B907A5" w:rsidRPr="00BE4E4A" w:rsidRDefault="00B907A5" w:rsidP="00B907A5">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Pr="00BE4E4A" w:rsidRDefault="00B9146F" w:rsidP="00FA75C2">
      <w:pPr>
        <w:keepLines/>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I don</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t care. </w:t>
      </w:r>
      <w:r>
        <w:rPr>
          <w:rFonts w:ascii="Times New Roman" w:hAnsi="Times New Roman" w:cs="Times New Roman"/>
          <w:sz w:val="26"/>
          <w:szCs w:val="26"/>
        </w:rPr>
        <w:t xml:space="preserve"> </w:t>
      </w:r>
      <w:r w:rsidR="00477E5F" w:rsidRPr="00BE4E4A">
        <w:rPr>
          <w:rFonts w:ascii="Times New Roman" w:hAnsi="Times New Roman" w:cs="Times New Roman"/>
          <w:sz w:val="26"/>
          <w:szCs w:val="26"/>
        </w:rPr>
        <w:t>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m </w:t>
      </w:r>
      <w:r w:rsidR="003C76C4" w:rsidRPr="00BE4E4A">
        <w:rPr>
          <w:rFonts w:ascii="Times New Roman" w:hAnsi="Times New Roman" w:cs="Times New Roman"/>
          <w:sz w:val="26"/>
          <w:szCs w:val="26"/>
        </w:rPr>
        <w:t>ti</w:t>
      </w:r>
      <w:r w:rsidR="003C76C4">
        <w:rPr>
          <w:rFonts w:ascii="Times New Roman" w:hAnsi="Times New Roman" w:cs="Times New Roman"/>
          <w:sz w:val="26"/>
          <w:szCs w:val="26"/>
        </w:rPr>
        <w:t>r</w:t>
      </w:r>
      <w:r w:rsidR="003C76C4" w:rsidRPr="00BE4E4A">
        <w:rPr>
          <w:rFonts w:ascii="Times New Roman" w:hAnsi="Times New Roman" w:cs="Times New Roman"/>
          <w:sz w:val="26"/>
          <w:szCs w:val="26"/>
        </w:rPr>
        <w:t>ed</w:t>
      </w:r>
      <w:r w:rsidR="00477E5F" w:rsidRPr="00BE4E4A">
        <w:rPr>
          <w:rFonts w:ascii="Times New Roman" w:hAnsi="Times New Roman" w:cs="Times New Roman"/>
          <w:sz w:val="26"/>
          <w:szCs w:val="26"/>
        </w:rPr>
        <w:t xml:space="preserve"> of them turning my power off for no reason.</w:t>
      </w:r>
    </w:p>
    <w:p w:rsidR="005F76E7" w:rsidRPr="00BE4E4A" w:rsidRDefault="005F76E7" w:rsidP="00EC186C">
      <w:pPr>
        <w:autoSpaceDE w:val="0"/>
        <w:autoSpaceDN w:val="0"/>
        <w:adjustRightInd w:val="0"/>
        <w:spacing w:line="240" w:lineRule="auto"/>
        <w:ind w:left="1440"/>
        <w:rPr>
          <w:rFonts w:ascii="Times New Roman" w:hAnsi="Times New Roman" w:cs="Times New Roman"/>
          <w:color w:val="000000"/>
          <w:sz w:val="26"/>
          <w:szCs w:val="26"/>
        </w:rPr>
      </w:pPr>
      <w:r w:rsidRPr="00BE4E4A">
        <w:rPr>
          <w:rFonts w:ascii="Times New Roman" w:hAnsi="Times New Roman" w:cs="Times New Roman"/>
          <w:color w:val="000000"/>
          <w:sz w:val="26"/>
          <w:szCs w:val="26"/>
        </w:rPr>
        <w:t xml:space="preserve">JUDGE JOHNSON: </w:t>
      </w:r>
    </w:p>
    <w:p w:rsidR="00477E5F" w:rsidRPr="00BE4E4A" w:rsidRDefault="00B9146F"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m going to have to –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Pr="00BE4E4A" w:rsidRDefault="00B9146F"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You just keep messing with people all the time.</w:t>
      </w:r>
    </w:p>
    <w:p w:rsidR="005F76E7" w:rsidRPr="00BE4E4A" w:rsidRDefault="005F76E7" w:rsidP="00D87BFE">
      <w:pPr>
        <w:keepNext/>
        <w:keepLines/>
        <w:autoSpaceDE w:val="0"/>
        <w:autoSpaceDN w:val="0"/>
        <w:adjustRightInd w:val="0"/>
        <w:spacing w:line="240" w:lineRule="auto"/>
        <w:ind w:left="1440"/>
        <w:rPr>
          <w:rFonts w:ascii="Times New Roman" w:hAnsi="Times New Roman" w:cs="Times New Roman"/>
          <w:color w:val="000000"/>
          <w:sz w:val="26"/>
          <w:szCs w:val="26"/>
        </w:rPr>
      </w:pPr>
      <w:r w:rsidRPr="00BE4E4A">
        <w:rPr>
          <w:rFonts w:ascii="Times New Roman" w:hAnsi="Times New Roman" w:cs="Times New Roman"/>
          <w:color w:val="000000"/>
          <w:sz w:val="26"/>
          <w:szCs w:val="26"/>
        </w:rPr>
        <w:t>JUDGE JOHNSON:</w:t>
      </w:r>
    </w:p>
    <w:p w:rsidR="00477E5F" w:rsidRPr="00BE4E4A" w:rsidRDefault="00B9146F" w:rsidP="00FA75C2">
      <w:pPr>
        <w:keepLines/>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Mr. Altland, please stop interrupting.</w:t>
      </w:r>
      <w:r w:rsidR="00334553">
        <w:rPr>
          <w:rFonts w:ascii="Times New Roman" w:hAnsi="Times New Roman" w:cs="Times New Roman"/>
          <w:sz w:val="26"/>
          <w:szCs w:val="26"/>
        </w:rPr>
        <w:t xml:space="preserve">  Continue, Attorney Morris.</w:t>
      </w:r>
    </w:p>
    <w:p w:rsidR="0000204A" w:rsidRDefault="0000204A" w:rsidP="0000204A">
      <w:pPr>
        <w:autoSpaceDE w:val="0"/>
        <w:autoSpaceDN w:val="0"/>
        <w:adjustRightInd w:val="0"/>
        <w:spacing w:line="240" w:lineRule="auto"/>
        <w:ind w:left="1440" w:right="1440"/>
        <w:jc w:val="center"/>
        <w:rPr>
          <w:rFonts w:ascii="Times New Roman" w:hAnsi="Times New Roman" w:cs="Times New Roman"/>
          <w:color w:val="000000"/>
          <w:sz w:val="26"/>
          <w:szCs w:val="26"/>
        </w:rPr>
      </w:pPr>
      <w:r>
        <w:rPr>
          <w:rFonts w:ascii="Times New Roman" w:hAnsi="Times New Roman" w:cs="Times New Roman"/>
          <w:color w:val="000000"/>
          <w:sz w:val="26"/>
          <w:szCs w:val="26"/>
        </w:rPr>
        <w:t>*  *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Default="00BE71A9" w:rsidP="00FA75C2">
      <w:pPr>
        <w:keepLines/>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m tired of the utility companies. </w:t>
      </w:r>
      <w:r w:rsidR="00334553">
        <w:rPr>
          <w:rFonts w:ascii="Times New Roman" w:hAnsi="Times New Roman" w:cs="Times New Roman"/>
          <w:sz w:val="26"/>
          <w:szCs w:val="26"/>
        </w:rPr>
        <w:t xml:space="preserve"> </w:t>
      </w:r>
      <w:r w:rsidR="00477E5F" w:rsidRPr="00BE4E4A">
        <w:rPr>
          <w:rFonts w:ascii="Times New Roman" w:hAnsi="Times New Roman" w:cs="Times New Roman"/>
          <w:sz w:val="26"/>
          <w:szCs w:val="26"/>
        </w:rPr>
        <w:t>I can</w:t>
      </w:r>
      <w:r w:rsidR="00012C57">
        <w:rPr>
          <w:rFonts w:ascii="Times New Roman" w:hAnsi="Times New Roman" w:cs="Times New Roman"/>
          <w:sz w:val="26"/>
          <w:szCs w:val="26"/>
        </w:rPr>
        <w:t>’</w:t>
      </w:r>
      <w:r w:rsidR="00477E5F" w:rsidRPr="00BE4E4A">
        <w:rPr>
          <w:rFonts w:ascii="Times New Roman" w:hAnsi="Times New Roman" w:cs="Times New Roman"/>
          <w:sz w:val="26"/>
          <w:szCs w:val="26"/>
        </w:rPr>
        <w:t>t wait to get this abolished.</w:t>
      </w:r>
    </w:p>
    <w:p w:rsidR="00BE71A9" w:rsidRDefault="00BE71A9" w:rsidP="00BE71A9">
      <w:pPr>
        <w:autoSpaceDE w:val="0"/>
        <w:autoSpaceDN w:val="0"/>
        <w:adjustRightInd w:val="0"/>
        <w:spacing w:line="240" w:lineRule="auto"/>
        <w:ind w:left="1440" w:right="1440"/>
        <w:jc w:val="center"/>
        <w:rPr>
          <w:rFonts w:ascii="Times New Roman" w:hAnsi="Times New Roman" w:cs="Times New Roman"/>
          <w:color w:val="000000"/>
          <w:sz w:val="26"/>
          <w:szCs w:val="26"/>
        </w:rPr>
      </w:pPr>
      <w:r>
        <w:rPr>
          <w:rFonts w:ascii="Times New Roman" w:hAnsi="Times New Roman" w:cs="Times New Roman"/>
          <w:color w:val="000000"/>
          <w:sz w:val="26"/>
          <w:szCs w:val="26"/>
        </w:rPr>
        <w:t>*  *  *</w:t>
      </w:r>
    </w:p>
    <w:p w:rsidR="00BE71A9" w:rsidRDefault="00BE71A9" w:rsidP="00EC186C">
      <w:pPr>
        <w:autoSpaceDE w:val="0"/>
        <w:autoSpaceDN w:val="0"/>
        <w:adjustRightInd w:val="0"/>
        <w:spacing w:line="240" w:lineRule="auto"/>
        <w:ind w:left="1440"/>
        <w:rPr>
          <w:rFonts w:ascii="Times New Roman" w:hAnsi="Times New Roman" w:cs="Times New Roman"/>
          <w:sz w:val="26"/>
          <w:szCs w:val="26"/>
        </w:rPr>
      </w:pPr>
    </w:p>
    <w:p w:rsidR="00BE71A9" w:rsidRPr="00426FFC" w:rsidRDefault="00BE71A9" w:rsidP="00426FFC">
      <w:pPr>
        <w:keepNext/>
        <w:keepLines/>
        <w:autoSpaceDE w:val="0"/>
        <w:autoSpaceDN w:val="0"/>
        <w:adjustRightInd w:val="0"/>
        <w:spacing w:line="240" w:lineRule="auto"/>
        <w:ind w:left="1440" w:right="1440"/>
        <w:rPr>
          <w:rFonts w:ascii="Times New Roman" w:hAnsi="Times New Roman" w:cs="Times New Roman"/>
          <w:color w:val="000000"/>
          <w:sz w:val="26"/>
          <w:szCs w:val="26"/>
        </w:rPr>
      </w:pPr>
      <w:r w:rsidRPr="00426FFC">
        <w:rPr>
          <w:rFonts w:ascii="Times New Roman" w:hAnsi="Times New Roman" w:cs="Times New Roman"/>
          <w:color w:val="000000"/>
          <w:sz w:val="26"/>
          <w:szCs w:val="26"/>
        </w:rPr>
        <w:lastRenderedPageBreak/>
        <w:t>MS. MORRIS:</w:t>
      </w:r>
    </w:p>
    <w:p w:rsidR="00BE71A9" w:rsidRPr="00426FFC" w:rsidRDefault="00BE71A9" w:rsidP="00426FFC">
      <w:pPr>
        <w:autoSpaceDE w:val="0"/>
        <w:autoSpaceDN w:val="0"/>
        <w:adjustRightInd w:val="0"/>
        <w:spacing w:line="240" w:lineRule="auto"/>
        <w:ind w:left="1440" w:right="1440"/>
        <w:rPr>
          <w:rFonts w:ascii="Times New Roman" w:hAnsi="Times New Roman" w:cs="Times New Roman"/>
          <w:color w:val="000000"/>
          <w:sz w:val="26"/>
          <w:szCs w:val="26"/>
        </w:rPr>
      </w:pPr>
      <w:r w:rsidRPr="00426FFC">
        <w:rPr>
          <w:rFonts w:ascii="Times New Roman" w:hAnsi="Times New Roman" w:cs="Times New Roman"/>
          <w:color w:val="000000"/>
          <w:sz w:val="26"/>
          <w:szCs w:val="26"/>
        </w:rPr>
        <w:tab/>
        <w:t xml:space="preserve">In looking </w:t>
      </w:r>
      <w:r w:rsidRPr="00BE71A9">
        <w:rPr>
          <w:rFonts w:ascii="Times New Roman" w:hAnsi="Times New Roman" w:cs="Times New Roman"/>
          <w:color w:val="000000"/>
          <w:sz w:val="26"/>
          <w:szCs w:val="26"/>
        </w:rPr>
        <w:t>at the contact, and it</w:t>
      </w:r>
      <w:r w:rsidR="00012C57">
        <w:rPr>
          <w:rFonts w:ascii="Times New Roman" w:hAnsi="Times New Roman" w:cs="Times New Roman"/>
          <w:color w:val="000000"/>
          <w:sz w:val="26"/>
          <w:szCs w:val="26"/>
        </w:rPr>
        <w:t>’</w:t>
      </w:r>
      <w:r w:rsidRPr="00BE71A9">
        <w:rPr>
          <w:rFonts w:ascii="Times New Roman" w:hAnsi="Times New Roman" w:cs="Times New Roman"/>
          <w:color w:val="000000"/>
          <w:sz w:val="26"/>
          <w:szCs w:val="26"/>
        </w:rPr>
        <w:t>s the timestamp of 11:</w:t>
      </w:r>
      <w:r w:rsidR="003C76C4" w:rsidRPr="00BE71A9">
        <w:rPr>
          <w:rFonts w:ascii="Times New Roman" w:hAnsi="Times New Roman" w:cs="Times New Roman"/>
          <w:color w:val="000000"/>
          <w:sz w:val="26"/>
          <w:szCs w:val="26"/>
        </w:rPr>
        <w:t>06</w:t>
      </w:r>
      <w:r w:rsidR="003C76C4" w:rsidRPr="00426FFC">
        <w:rPr>
          <w:rFonts w:ascii="Times New Roman" w:hAnsi="Times New Roman" w:cs="Times New Roman"/>
          <w:color w:val="000000"/>
          <w:sz w:val="26"/>
          <w:szCs w:val="26"/>
        </w:rPr>
        <w:t xml:space="preserve">, </w:t>
      </w:r>
      <w:r w:rsidR="003C76C4" w:rsidRPr="00BE71A9">
        <w:rPr>
          <w:rFonts w:ascii="Times New Roman" w:hAnsi="Times New Roman" w:cs="Times New Roman"/>
          <w:color w:val="000000"/>
          <w:sz w:val="26"/>
          <w:szCs w:val="26"/>
        </w:rPr>
        <w:t>the</w:t>
      </w:r>
      <w:r w:rsidRPr="00BE71A9">
        <w:rPr>
          <w:rFonts w:ascii="Times New Roman" w:hAnsi="Times New Roman" w:cs="Times New Roman"/>
          <w:color w:val="000000"/>
          <w:sz w:val="26"/>
          <w:szCs w:val="26"/>
        </w:rPr>
        <w:t xml:space="preserve"> call result, it states that </w:t>
      </w:r>
      <w:r w:rsidRPr="00426FFC">
        <w:rPr>
          <w:rFonts w:ascii="Times New Roman" w:hAnsi="Times New Roman" w:cs="Times New Roman"/>
          <w:color w:val="000000"/>
          <w:sz w:val="26"/>
          <w:szCs w:val="26"/>
        </w:rPr>
        <w:t>the call was answered. There was a live answer. So, someone did hear</w:t>
      </w:r>
      <w:r w:rsidR="00426FFC" w:rsidRPr="00426FFC">
        <w:rPr>
          <w:rFonts w:ascii="Times New Roman" w:hAnsi="Times New Roman" w:cs="Times New Roman"/>
          <w:color w:val="000000"/>
          <w:sz w:val="26"/>
          <w:szCs w:val="26"/>
        </w:rPr>
        <w:t xml:space="preserve"> -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Default="00426FFC"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Liar.</w:t>
      </w:r>
    </w:p>
    <w:p w:rsidR="008A745D" w:rsidRPr="00BE4E4A" w:rsidRDefault="008A745D" w:rsidP="00EC186C">
      <w:pPr>
        <w:autoSpaceDE w:val="0"/>
        <w:autoSpaceDN w:val="0"/>
        <w:adjustRightInd w:val="0"/>
        <w:spacing w:line="240" w:lineRule="auto"/>
        <w:ind w:left="1440"/>
        <w:rPr>
          <w:rFonts w:ascii="Times New Roman" w:hAnsi="Times New Roman" w:cs="Times New Roman"/>
          <w:sz w:val="26"/>
          <w:szCs w:val="26"/>
        </w:rPr>
      </w:pPr>
    </w:p>
    <w:p w:rsidR="005D49CE" w:rsidRDefault="005D49CE" w:rsidP="00C22EAA">
      <w:pPr>
        <w:autoSpaceDE w:val="0"/>
        <w:autoSpaceDN w:val="0"/>
        <w:adjustRightInd w:val="0"/>
        <w:spacing w:line="240" w:lineRule="auto"/>
        <w:rPr>
          <w:rFonts w:ascii="Times New Roman" w:hAnsi="Times New Roman" w:cs="Times New Roman"/>
          <w:sz w:val="26"/>
          <w:szCs w:val="26"/>
        </w:rPr>
      </w:pPr>
      <w:r w:rsidRPr="00BE4E4A">
        <w:rPr>
          <w:rFonts w:ascii="Times New Roman" w:hAnsi="Times New Roman" w:cs="Times New Roman"/>
          <w:sz w:val="26"/>
          <w:szCs w:val="26"/>
        </w:rPr>
        <w:t xml:space="preserve">Tr. </w:t>
      </w:r>
      <w:r>
        <w:rPr>
          <w:rFonts w:ascii="Times New Roman" w:hAnsi="Times New Roman" w:cs="Times New Roman"/>
          <w:sz w:val="26"/>
          <w:szCs w:val="26"/>
        </w:rPr>
        <w:t>at 54-</w:t>
      </w:r>
      <w:r w:rsidRPr="00BE4E4A">
        <w:rPr>
          <w:rFonts w:ascii="Times New Roman" w:hAnsi="Times New Roman" w:cs="Times New Roman"/>
          <w:sz w:val="26"/>
          <w:szCs w:val="26"/>
        </w:rPr>
        <w:t>56.</w:t>
      </w:r>
      <w:r w:rsidR="00C22EAA">
        <w:rPr>
          <w:rFonts w:ascii="Times New Roman" w:hAnsi="Times New Roman" w:cs="Times New Roman"/>
          <w:sz w:val="26"/>
          <w:szCs w:val="26"/>
        </w:rPr>
        <w:t xml:space="preserve">  </w:t>
      </w:r>
      <w:r>
        <w:rPr>
          <w:rFonts w:ascii="Times New Roman" w:hAnsi="Times New Roman" w:cs="Times New Roman"/>
          <w:sz w:val="26"/>
          <w:szCs w:val="26"/>
        </w:rPr>
        <w:t xml:space="preserve">At this point, it became apparent that the Complainant was definitely </w:t>
      </w:r>
      <w:r w:rsidR="003C76C4">
        <w:rPr>
          <w:rFonts w:ascii="Times New Roman" w:hAnsi="Times New Roman" w:cs="Times New Roman"/>
          <w:sz w:val="26"/>
          <w:szCs w:val="26"/>
        </w:rPr>
        <w:t xml:space="preserve">not </w:t>
      </w:r>
      <w:r>
        <w:rPr>
          <w:rFonts w:ascii="Times New Roman" w:hAnsi="Times New Roman" w:cs="Times New Roman"/>
          <w:sz w:val="26"/>
          <w:szCs w:val="26"/>
        </w:rPr>
        <w:t>willing to adhere to the rules explained by ALJ Johnson</w:t>
      </w:r>
      <w:r w:rsidR="001A1F47">
        <w:rPr>
          <w:rFonts w:ascii="Times New Roman" w:hAnsi="Times New Roman" w:cs="Times New Roman"/>
          <w:sz w:val="26"/>
          <w:szCs w:val="26"/>
        </w:rPr>
        <w:t xml:space="preserve"> as Mr. Altland </w:t>
      </w:r>
      <w:r w:rsidR="003C76C4">
        <w:rPr>
          <w:rFonts w:ascii="Times New Roman" w:hAnsi="Times New Roman" w:cs="Times New Roman"/>
          <w:sz w:val="26"/>
          <w:szCs w:val="26"/>
        </w:rPr>
        <w:t xml:space="preserve">continued </w:t>
      </w:r>
      <w:r w:rsidR="001A1F47">
        <w:rPr>
          <w:rFonts w:ascii="Times New Roman" w:hAnsi="Times New Roman" w:cs="Times New Roman"/>
          <w:sz w:val="26"/>
          <w:szCs w:val="26"/>
        </w:rPr>
        <w:t>to interrupt Ms. Morris:</w:t>
      </w:r>
    </w:p>
    <w:p w:rsidR="008505FA" w:rsidRDefault="008505FA" w:rsidP="00DC75BC">
      <w:pPr>
        <w:autoSpaceDE w:val="0"/>
        <w:autoSpaceDN w:val="0"/>
        <w:adjustRightInd w:val="0"/>
        <w:spacing w:line="240" w:lineRule="auto"/>
        <w:ind w:left="1440" w:right="1440"/>
        <w:rPr>
          <w:rFonts w:ascii="Times New Roman" w:hAnsi="Times New Roman" w:cs="Times New Roman"/>
          <w:color w:val="000000"/>
          <w:sz w:val="26"/>
          <w:szCs w:val="26"/>
        </w:rPr>
      </w:pPr>
    </w:p>
    <w:p w:rsidR="008505FA" w:rsidRPr="008505FA" w:rsidRDefault="008505FA" w:rsidP="008505FA">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r w:rsidRPr="008505FA">
        <w:rPr>
          <w:rFonts w:ascii="Times New Roman" w:hAnsi="Times New Roman" w:cs="Times New Roman"/>
          <w:color w:val="000000"/>
          <w:sz w:val="26"/>
          <w:szCs w:val="26"/>
        </w:rPr>
        <w:t xml:space="preserve"> </w:t>
      </w:r>
    </w:p>
    <w:p w:rsidR="008505FA" w:rsidRDefault="008505FA" w:rsidP="008505FA">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t>Is</w:t>
      </w:r>
      <w:r w:rsidRPr="008505FA">
        <w:rPr>
          <w:rFonts w:ascii="Times New Roman" w:hAnsi="Times New Roman" w:cs="Times New Roman"/>
          <w:color w:val="000000"/>
          <w:sz w:val="26"/>
          <w:szCs w:val="26"/>
        </w:rPr>
        <w:t xml:space="preserve"> there a tariff rule that addresses that? </w:t>
      </w:r>
    </w:p>
    <w:p w:rsidR="008505FA" w:rsidRDefault="008505FA" w:rsidP="008505FA">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PARKER:</w:t>
      </w:r>
    </w:p>
    <w:p w:rsidR="008505FA" w:rsidRPr="008505FA" w:rsidRDefault="008505FA" w:rsidP="008505FA">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Pr="008505FA">
        <w:rPr>
          <w:rFonts w:ascii="Times New Roman" w:hAnsi="Times New Roman" w:cs="Times New Roman"/>
          <w:color w:val="000000"/>
          <w:sz w:val="26"/>
          <w:szCs w:val="26"/>
        </w:rPr>
        <w:t xml:space="preserve">Yes. </w:t>
      </w:r>
      <w:r>
        <w:rPr>
          <w:rFonts w:ascii="Times New Roman" w:hAnsi="Times New Roman" w:cs="Times New Roman"/>
          <w:color w:val="000000"/>
          <w:sz w:val="26"/>
          <w:szCs w:val="26"/>
        </w:rPr>
        <w:t xml:space="preserve"> </w:t>
      </w:r>
      <w:r w:rsidRPr="008505FA">
        <w:rPr>
          <w:rFonts w:ascii="Times New Roman" w:hAnsi="Times New Roman" w:cs="Times New Roman"/>
          <w:color w:val="000000"/>
          <w:sz w:val="26"/>
          <w:szCs w:val="26"/>
        </w:rPr>
        <w:t xml:space="preserve">Company Tariff Rule 21 specifically states </w:t>
      </w:r>
      <w:r>
        <w:rPr>
          <w:rFonts w:ascii="Times New Roman" w:hAnsi="Times New Roman" w:cs="Times New Roman"/>
          <w:color w:val="000000"/>
          <w:sz w:val="26"/>
          <w:szCs w:val="26"/>
        </w:rPr>
        <w:t>t</w:t>
      </w:r>
      <w:r w:rsidRPr="008505FA">
        <w:rPr>
          <w:rFonts w:ascii="Times New Roman" w:hAnsi="Times New Roman" w:cs="Times New Roman"/>
          <w:color w:val="000000"/>
          <w:sz w:val="26"/>
          <w:szCs w:val="26"/>
        </w:rPr>
        <w:t xml:space="preserve">hat there is no guarantee. </w:t>
      </w:r>
    </w:p>
    <w:p w:rsidR="008505FA" w:rsidRPr="008505FA" w:rsidRDefault="008505FA" w:rsidP="009C61F4">
      <w:pPr>
        <w:autoSpaceDE w:val="0"/>
        <w:autoSpaceDN w:val="0"/>
        <w:adjustRightInd w:val="0"/>
        <w:spacing w:line="240" w:lineRule="auto"/>
        <w:ind w:left="1440" w:right="1440"/>
        <w:rPr>
          <w:rFonts w:ascii="Times New Roman" w:hAnsi="Times New Roman" w:cs="Times New Roman"/>
          <w:color w:val="000000"/>
          <w:sz w:val="26"/>
          <w:szCs w:val="26"/>
        </w:rPr>
      </w:pPr>
      <w:r w:rsidRPr="008505FA">
        <w:rPr>
          <w:rFonts w:ascii="Times New Roman" w:hAnsi="Times New Roman" w:cs="Times New Roman"/>
          <w:color w:val="000000"/>
          <w:sz w:val="26"/>
          <w:szCs w:val="26"/>
        </w:rPr>
        <w:t>BY MS. MORRIS:</w:t>
      </w:r>
    </w:p>
    <w:p w:rsidR="008505FA" w:rsidRPr="008505FA" w:rsidRDefault="009C61F4" w:rsidP="009C61F4">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8505FA" w:rsidRPr="008505FA">
        <w:rPr>
          <w:rFonts w:ascii="Times New Roman" w:hAnsi="Times New Roman" w:cs="Times New Roman"/>
          <w:color w:val="000000"/>
          <w:sz w:val="26"/>
          <w:szCs w:val="26"/>
        </w:rPr>
        <w:t>And I</w:t>
      </w:r>
      <w:r w:rsidR="00012C57">
        <w:rPr>
          <w:rFonts w:ascii="Times New Roman" w:hAnsi="Times New Roman" w:cs="Times New Roman"/>
          <w:color w:val="000000"/>
          <w:sz w:val="26"/>
          <w:szCs w:val="26"/>
        </w:rPr>
        <w:t>’</w:t>
      </w:r>
      <w:r>
        <w:rPr>
          <w:rFonts w:ascii="Times New Roman" w:hAnsi="Times New Roman" w:cs="Times New Roman"/>
          <w:color w:val="000000"/>
          <w:sz w:val="26"/>
          <w:szCs w:val="26"/>
        </w:rPr>
        <w:t>m</w:t>
      </w:r>
      <w:r w:rsidR="008505FA" w:rsidRPr="008505FA">
        <w:rPr>
          <w:rFonts w:ascii="Times New Roman" w:hAnsi="Times New Roman" w:cs="Times New Roman"/>
          <w:color w:val="000000"/>
          <w:sz w:val="26"/>
          <w:szCs w:val="26"/>
        </w:rPr>
        <w:t xml:space="preserve"> handing you -</w:t>
      </w:r>
      <w:r>
        <w:rPr>
          <w:rFonts w:ascii="Times New Roman" w:hAnsi="Times New Roman" w:cs="Times New Roman"/>
          <w:color w:val="000000"/>
          <w:sz w:val="26"/>
          <w:szCs w:val="26"/>
        </w:rPr>
        <w:t>-</w:t>
      </w:r>
    </w:p>
    <w:p w:rsidR="008505FA" w:rsidRDefault="008505FA" w:rsidP="008505FA">
      <w:pPr>
        <w:autoSpaceDE w:val="0"/>
        <w:autoSpaceDN w:val="0"/>
        <w:adjustRightInd w:val="0"/>
        <w:spacing w:line="240" w:lineRule="auto"/>
        <w:ind w:left="1440" w:right="1440"/>
        <w:rPr>
          <w:rFonts w:ascii="Times New Roman" w:hAnsi="Times New Roman" w:cs="Times New Roman"/>
          <w:color w:val="000000"/>
          <w:sz w:val="26"/>
          <w:szCs w:val="26"/>
        </w:rPr>
      </w:pPr>
      <w:r w:rsidRPr="009C61F4">
        <w:rPr>
          <w:rFonts w:ascii="Times New Roman" w:hAnsi="Times New Roman" w:cs="Times New Roman"/>
          <w:color w:val="000000"/>
          <w:sz w:val="26"/>
          <w:szCs w:val="26"/>
        </w:rPr>
        <w:t>MR</w:t>
      </w:r>
      <w:r w:rsidR="009C61F4">
        <w:rPr>
          <w:rFonts w:ascii="Times New Roman" w:hAnsi="Times New Roman" w:cs="Times New Roman"/>
          <w:color w:val="000000"/>
          <w:sz w:val="26"/>
          <w:szCs w:val="26"/>
        </w:rPr>
        <w:t>. ALTLAND:</w:t>
      </w:r>
    </w:p>
    <w:p w:rsidR="009C61F4" w:rsidRDefault="00674063" w:rsidP="009C61F4">
      <w:pPr>
        <w:autoSpaceDE w:val="0"/>
        <w:autoSpaceDN w:val="0"/>
        <w:adjustRightInd w:val="0"/>
        <w:spacing w:line="240" w:lineRule="auto"/>
        <w:ind w:left="1440" w:right="1440"/>
        <w:rPr>
          <w:rFonts w:ascii="Times New Roman" w:hAnsi="Times New Roman" w:cs="Times New Roman"/>
          <w:color w:val="000000"/>
          <w:sz w:val="26"/>
          <w:szCs w:val="26"/>
        </w:rPr>
      </w:pPr>
      <w:r w:rsidRPr="00674063">
        <w:rPr>
          <w:rFonts w:ascii="Times New Roman" w:hAnsi="Times New Roman" w:cs="Times New Roman"/>
          <w:color w:val="000000"/>
          <w:sz w:val="26"/>
          <w:szCs w:val="26"/>
        </w:rPr>
        <w:tab/>
      </w:r>
      <w:r w:rsidR="009C61F4" w:rsidRPr="00674063">
        <w:rPr>
          <w:rFonts w:ascii="Times New Roman" w:hAnsi="Times New Roman" w:cs="Times New Roman"/>
          <w:color w:val="000000"/>
          <w:sz w:val="26"/>
          <w:szCs w:val="26"/>
        </w:rPr>
        <w:t>Let the utility companies do what they want to.  That</w:t>
      </w:r>
      <w:r w:rsidR="00012C57">
        <w:rPr>
          <w:rFonts w:ascii="Times New Roman" w:hAnsi="Times New Roman" w:cs="Times New Roman"/>
          <w:color w:val="000000"/>
          <w:sz w:val="26"/>
          <w:szCs w:val="26"/>
        </w:rPr>
        <w:t>’</w:t>
      </w:r>
      <w:r w:rsidR="009C61F4" w:rsidRPr="00674063">
        <w:rPr>
          <w:rFonts w:ascii="Times New Roman" w:hAnsi="Times New Roman" w:cs="Times New Roman"/>
          <w:color w:val="000000"/>
          <w:sz w:val="26"/>
          <w:szCs w:val="26"/>
        </w:rPr>
        <w:t>s all they ever do.  Let them do what they want to.  I</w:t>
      </w:r>
      <w:r w:rsidR="00012C57">
        <w:rPr>
          <w:rFonts w:ascii="Times New Roman" w:hAnsi="Times New Roman" w:cs="Times New Roman"/>
          <w:color w:val="000000"/>
          <w:sz w:val="26"/>
          <w:szCs w:val="26"/>
        </w:rPr>
        <w:t>’</w:t>
      </w:r>
      <w:r w:rsidR="009C61F4" w:rsidRPr="00674063">
        <w:rPr>
          <w:rFonts w:ascii="Times New Roman" w:hAnsi="Times New Roman" w:cs="Times New Roman"/>
          <w:color w:val="000000"/>
          <w:sz w:val="26"/>
          <w:szCs w:val="26"/>
        </w:rPr>
        <w:t>m tired of being told that I have to deal with the company I don 1t care to deal with.  You shouldn</w:t>
      </w:r>
      <w:r w:rsidR="00012C57">
        <w:rPr>
          <w:rFonts w:ascii="Times New Roman" w:hAnsi="Times New Roman" w:cs="Times New Roman"/>
          <w:color w:val="000000"/>
          <w:sz w:val="26"/>
          <w:szCs w:val="26"/>
        </w:rPr>
        <w:t>’</w:t>
      </w:r>
      <w:r w:rsidR="009C61F4" w:rsidRPr="00674063">
        <w:rPr>
          <w:rFonts w:ascii="Times New Roman" w:hAnsi="Times New Roman" w:cs="Times New Roman"/>
          <w:color w:val="000000"/>
          <w:sz w:val="26"/>
          <w:szCs w:val="26"/>
        </w:rPr>
        <w:t>t be forced to do this.  I</w:t>
      </w:r>
      <w:r w:rsidR="00012C57">
        <w:rPr>
          <w:rFonts w:ascii="Times New Roman" w:hAnsi="Times New Roman" w:cs="Times New Roman"/>
          <w:color w:val="000000"/>
          <w:sz w:val="26"/>
          <w:szCs w:val="26"/>
        </w:rPr>
        <w:t>’</w:t>
      </w:r>
      <w:r w:rsidR="009C61F4" w:rsidRPr="00674063">
        <w:rPr>
          <w:rFonts w:ascii="Times New Roman" w:hAnsi="Times New Roman" w:cs="Times New Roman"/>
          <w:color w:val="000000"/>
          <w:sz w:val="26"/>
          <w:szCs w:val="26"/>
        </w:rPr>
        <w:t>m tired of it.  Everything I say is just ignored.</w:t>
      </w:r>
    </w:p>
    <w:p w:rsidR="008505FA" w:rsidRDefault="008505FA" w:rsidP="00DC75BC">
      <w:pPr>
        <w:autoSpaceDE w:val="0"/>
        <w:autoSpaceDN w:val="0"/>
        <w:adjustRightInd w:val="0"/>
        <w:spacing w:line="240" w:lineRule="auto"/>
        <w:ind w:left="1440" w:right="1440"/>
        <w:rPr>
          <w:rFonts w:ascii="Times New Roman" w:hAnsi="Times New Roman" w:cs="Times New Roman"/>
          <w:color w:val="000000"/>
          <w:sz w:val="26"/>
          <w:szCs w:val="26"/>
        </w:rPr>
      </w:pPr>
    </w:p>
    <w:p w:rsidR="00674063" w:rsidRDefault="00674063" w:rsidP="00FA75C2">
      <w:pPr>
        <w:keepNext/>
        <w:keepLines/>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JUDGE JOHNSON:</w:t>
      </w:r>
    </w:p>
    <w:p w:rsidR="00674063" w:rsidRDefault="00674063" w:rsidP="00DC75BC">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t>Continue with your questioning, Attorney Morris.</w:t>
      </w:r>
    </w:p>
    <w:p w:rsidR="00674063" w:rsidRDefault="00674063" w:rsidP="00674063">
      <w:pPr>
        <w:autoSpaceDE w:val="0"/>
        <w:autoSpaceDN w:val="0"/>
        <w:adjustRightInd w:val="0"/>
        <w:spacing w:line="240" w:lineRule="auto"/>
        <w:ind w:left="1440" w:right="1440"/>
        <w:jc w:val="center"/>
        <w:rPr>
          <w:rFonts w:ascii="Times New Roman" w:hAnsi="Times New Roman" w:cs="Times New Roman"/>
          <w:color w:val="000000"/>
          <w:sz w:val="26"/>
          <w:szCs w:val="26"/>
        </w:rPr>
      </w:pPr>
      <w:r>
        <w:rPr>
          <w:rFonts w:ascii="Times New Roman" w:hAnsi="Times New Roman" w:cs="Times New Roman"/>
          <w:color w:val="000000"/>
          <w:sz w:val="26"/>
          <w:szCs w:val="26"/>
        </w:rPr>
        <w:t>*  *  *</w:t>
      </w:r>
    </w:p>
    <w:p w:rsidR="00DC75BC" w:rsidRDefault="00DC75BC" w:rsidP="00DC75BC">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MS. MORRIS:</w:t>
      </w:r>
    </w:p>
    <w:p w:rsidR="001A1F47" w:rsidRPr="001A1F47" w:rsidRDefault="00DC75BC" w:rsidP="00DC75BC">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F7336A">
        <w:rPr>
          <w:rFonts w:ascii="Times New Roman" w:hAnsi="Times New Roman" w:cs="Times New Roman"/>
          <w:color w:val="000000"/>
          <w:sz w:val="26"/>
          <w:szCs w:val="26"/>
        </w:rPr>
        <w:t>And does Rule 21 address a forced outage situation?</w:t>
      </w:r>
    </w:p>
    <w:p w:rsidR="00DC75BC" w:rsidRDefault="00DC75BC" w:rsidP="00DC75BC">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 xml:space="preserve">MS. PARKER: </w:t>
      </w:r>
    </w:p>
    <w:p w:rsidR="001A1F47" w:rsidRPr="00BE4E4A" w:rsidRDefault="00DC75BC" w:rsidP="00F7336A">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color w:val="000000"/>
          <w:sz w:val="26"/>
          <w:szCs w:val="26"/>
        </w:rPr>
        <w:tab/>
      </w:r>
      <w:r w:rsidR="001A1F47" w:rsidRPr="001A1F47">
        <w:rPr>
          <w:rFonts w:ascii="Times New Roman" w:hAnsi="Times New Roman" w:cs="Times New Roman"/>
          <w:color w:val="000000"/>
          <w:sz w:val="26"/>
          <w:szCs w:val="26"/>
        </w:rPr>
        <w:t xml:space="preserve">Yes. </w:t>
      </w:r>
      <w:r w:rsidR="00F7336A">
        <w:rPr>
          <w:rFonts w:ascii="Times New Roman" w:hAnsi="Times New Roman" w:cs="Times New Roman"/>
          <w:color w:val="000000"/>
          <w:sz w:val="26"/>
          <w:szCs w:val="26"/>
        </w:rPr>
        <w:t xml:space="preserve"> The second paragraph, the second sentence.  The company may, without liability, interrupt or limit the supply</w:t>
      </w:r>
      <w:r w:rsidR="00B23732">
        <w:rPr>
          <w:rFonts w:ascii="Times New Roman" w:hAnsi="Times New Roman" w:cs="Times New Roman"/>
          <w:color w:val="000000"/>
          <w:sz w:val="26"/>
          <w:szCs w:val="26"/>
        </w:rPr>
        <w:t> </w:t>
      </w:r>
      <w:r w:rsidR="00F7336A">
        <w:rPr>
          <w:rFonts w:ascii="Times New Roman" w:hAnsi="Times New Roman" w:cs="Times New Roman"/>
          <w:color w:val="000000"/>
          <w:sz w:val="26"/>
          <w:szCs w:val="26"/>
        </w:rPr>
        <w:t>-</w:t>
      </w:r>
      <w:r w:rsidR="00B23732">
        <w:rPr>
          <w:rFonts w:ascii="Times New Roman" w:hAnsi="Times New Roman" w:cs="Times New Roman"/>
          <w:color w:val="000000"/>
          <w:sz w:val="26"/>
          <w:szCs w:val="26"/>
        </w:rPr>
        <w:t> </w:t>
      </w:r>
      <w:r w:rsidR="00F7336A">
        <w:rPr>
          <w:rFonts w:ascii="Times New Roman" w:hAnsi="Times New Roman" w:cs="Times New Roman"/>
          <w:color w:val="000000"/>
          <w:sz w:val="26"/>
          <w:szCs w:val="26"/>
        </w:rPr>
        <w:t>-</w:t>
      </w:r>
    </w:p>
    <w:p w:rsidR="005D14D9" w:rsidRDefault="00477E5F" w:rsidP="00EC186C">
      <w:pPr>
        <w:autoSpaceDE w:val="0"/>
        <w:autoSpaceDN w:val="0"/>
        <w:adjustRightInd w:val="0"/>
        <w:spacing w:line="240" w:lineRule="auto"/>
        <w:ind w:left="1440"/>
        <w:rPr>
          <w:rFonts w:ascii="Times New Roman" w:hAnsi="Times New Roman" w:cs="Times New Roman"/>
          <w:sz w:val="26"/>
          <w:szCs w:val="26"/>
        </w:rPr>
      </w:pPr>
      <w:r w:rsidRPr="00BE4E4A">
        <w:rPr>
          <w:rFonts w:ascii="Times New Roman" w:hAnsi="Times New Roman" w:cs="Times New Roman"/>
          <w:sz w:val="26"/>
          <w:szCs w:val="26"/>
        </w:rPr>
        <w:lastRenderedPageBreak/>
        <w:t>M</w:t>
      </w:r>
      <w:r w:rsidR="00FC2BA8" w:rsidRPr="00BE4E4A">
        <w:rPr>
          <w:rFonts w:ascii="Times New Roman" w:hAnsi="Times New Roman" w:cs="Times New Roman"/>
          <w:sz w:val="26"/>
          <w:szCs w:val="26"/>
        </w:rPr>
        <w:t>S</w:t>
      </w:r>
      <w:r w:rsidRPr="00BE4E4A">
        <w:rPr>
          <w:rFonts w:ascii="Times New Roman" w:hAnsi="Times New Roman" w:cs="Times New Roman"/>
          <w:sz w:val="26"/>
          <w:szCs w:val="26"/>
        </w:rPr>
        <w:t>. P</w:t>
      </w:r>
      <w:r w:rsidR="00FC2BA8" w:rsidRPr="00BE4E4A">
        <w:rPr>
          <w:rFonts w:ascii="Times New Roman" w:hAnsi="Times New Roman" w:cs="Times New Roman"/>
          <w:sz w:val="26"/>
          <w:szCs w:val="26"/>
        </w:rPr>
        <w:t>ARKER</w:t>
      </w:r>
      <w:r w:rsidRPr="00BE4E4A">
        <w:rPr>
          <w:rFonts w:ascii="Times New Roman" w:hAnsi="Times New Roman" w:cs="Times New Roman"/>
          <w:sz w:val="26"/>
          <w:szCs w:val="26"/>
        </w:rPr>
        <w:t xml:space="preserve">: </w:t>
      </w:r>
    </w:p>
    <w:p w:rsidR="00477E5F" w:rsidRPr="00BE4E4A" w:rsidRDefault="005D14D9"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 xml:space="preserve">. . . </w:t>
      </w:r>
      <w:r w:rsidR="00477E5F" w:rsidRPr="00BE4E4A">
        <w:rPr>
          <w:rFonts w:ascii="Times New Roman" w:hAnsi="Times New Roman" w:cs="Times New Roman"/>
          <w:sz w:val="26"/>
          <w:szCs w:val="26"/>
        </w:rPr>
        <w:t>The company may, without liability interrupt or limit supply --</w:t>
      </w:r>
    </w:p>
    <w:p w:rsidR="00FC2BA8" w:rsidRPr="00BE4E4A" w:rsidRDefault="00FC2BA8"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Pr="00BE4E4A" w:rsidRDefault="00B23732"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No [expletive].</w:t>
      </w:r>
    </w:p>
    <w:p w:rsidR="00506E21" w:rsidRDefault="00477E5F" w:rsidP="00EC186C">
      <w:pPr>
        <w:autoSpaceDE w:val="0"/>
        <w:autoSpaceDN w:val="0"/>
        <w:adjustRightInd w:val="0"/>
        <w:spacing w:line="240" w:lineRule="auto"/>
        <w:ind w:left="1440"/>
        <w:rPr>
          <w:rFonts w:ascii="Times New Roman" w:hAnsi="Times New Roman" w:cs="Times New Roman"/>
          <w:sz w:val="26"/>
          <w:szCs w:val="26"/>
        </w:rPr>
      </w:pPr>
      <w:r w:rsidRPr="00BE4E4A">
        <w:rPr>
          <w:rFonts w:ascii="Times New Roman" w:hAnsi="Times New Roman" w:cs="Times New Roman"/>
          <w:sz w:val="26"/>
          <w:szCs w:val="26"/>
        </w:rPr>
        <w:t>M</w:t>
      </w:r>
      <w:r w:rsidR="005F76E7" w:rsidRPr="00BE4E4A">
        <w:rPr>
          <w:rFonts w:ascii="Times New Roman" w:hAnsi="Times New Roman" w:cs="Times New Roman"/>
          <w:sz w:val="26"/>
          <w:szCs w:val="26"/>
        </w:rPr>
        <w:t>S</w:t>
      </w:r>
      <w:r w:rsidRPr="00BE4E4A">
        <w:rPr>
          <w:rFonts w:ascii="Times New Roman" w:hAnsi="Times New Roman" w:cs="Times New Roman"/>
          <w:sz w:val="26"/>
          <w:szCs w:val="26"/>
        </w:rPr>
        <w:t>. P</w:t>
      </w:r>
      <w:r w:rsidR="005F76E7" w:rsidRPr="00BE4E4A">
        <w:rPr>
          <w:rFonts w:ascii="Times New Roman" w:hAnsi="Times New Roman" w:cs="Times New Roman"/>
          <w:sz w:val="26"/>
          <w:szCs w:val="26"/>
        </w:rPr>
        <w:t>ARKER</w:t>
      </w:r>
      <w:r w:rsidRPr="00BE4E4A">
        <w:rPr>
          <w:rFonts w:ascii="Times New Roman" w:hAnsi="Times New Roman" w:cs="Times New Roman"/>
          <w:sz w:val="26"/>
          <w:szCs w:val="26"/>
        </w:rPr>
        <w:t xml:space="preserve">: </w:t>
      </w:r>
    </w:p>
    <w:p w:rsidR="00477E5F" w:rsidRDefault="00477E5F" w:rsidP="00EC186C">
      <w:pPr>
        <w:autoSpaceDE w:val="0"/>
        <w:autoSpaceDN w:val="0"/>
        <w:adjustRightInd w:val="0"/>
        <w:spacing w:line="240" w:lineRule="auto"/>
        <w:ind w:left="1440"/>
        <w:rPr>
          <w:rFonts w:ascii="Times New Roman" w:hAnsi="Times New Roman" w:cs="Times New Roman"/>
          <w:sz w:val="26"/>
          <w:szCs w:val="26"/>
        </w:rPr>
      </w:pPr>
      <w:r w:rsidRPr="00BE4E4A">
        <w:rPr>
          <w:rFonts w:ascii="Times New Roman" w:hAnsi="Times New Roman" w:cs="Times New Roman"/>
          <w:sz w:val="26"/>
          <w:szCs w:val="26"/>
        </w:rPr>
        <w:t xml:space="preserve">- - of electric service for the purpose of making repairs - - </w:t>
      </w:r>
    </w:p>
    <w:p w:rsidR="00506E21" w:rsidRDefault="00506E21" w:rsidP="00506E21">
      <w:pPr>
        <w:keepNext/>
        <w:keepLines/>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MR. ALTLAND:</w:t>
      </w:r>
    </w:p>
    <w:p w:rsidR="00506E21" w:rsidRPr="00BE4E4A" w:rsidRDefault="00B23732" w:rsidP="00506E21">
      <w:pPr>
        <w:keepNext/>
        <w:keepLines/>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506E21">
        <w:rPr>
          <w:rFonts w:ascii="Times New Roman" w:hAnsi="Times New Roman" w:cs="Times New Roman"/>
          <w:sz w:val="26"/>
          <w:szCs w:val="26"/>
        </w:rPr>
        <w:t>I am fed up --</w:t>
      </w:r>
    </w:p>
    <w:p w:rsidR="00B23732" w:rsidRDefault="0020015F" w:rsidP="00EC186C">
      <w:pPr>
        <w:autoSpaceDE w:val="0"/>
        <w:autoSpaceDN w:val="0"/>
        <w:adjustRightInd w:val="0"/>
        <w:spacing w:line="240" w:lineRule="auto"/>
        <w:ind w:left="1440"/>
        <w:rPr>
          <w:rFonts w:ascii="Times New Roman" w:hAnsi="Times New Roman" w:cs="Times New Roman"/>
          <w:sz w:val="26"/>
          <w:szCs w:val="26"/>
        </w:rPr>
      </w:pPr>
      <w:r w:rsidRPr="00BE4E4A">
        <w:rPr>
          <w:rFonts w:ascii="Times New Roman" w:hAnsi="Times New Roman" w:cs="Times New Roman"/>
          <w:color w:val="000000"/>
          <w:sz w:val="26"/>
          <w:szCs w:val="26"/>
        </w:rPr>
        <w:t xml:space="preserve">JUDGE JOHNSON: </w:t>
      </w:r>
      <w:r w:rsidR="00477E5F" w:rsidRPr="00BE4E4A">
        <w:rPr>
          <w:rFonts w:ascii="Times New Roman" w:hAnsi="Times New Roman" w:cs="Times New Roman"/>
          <w:sz w:val="26"/>
          <w:szCs w:val="26"/>
        </w:rPr>
        <w:t xml:space="preserve"> </w:t>
      </w:r>
    </w:p>
    <w:p w:rsidR="00477E5F" w:rsidRPr="00BE4E4A" w:rsidRDefault="00B23732"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m going to adjourn the hearing.</w:t>
      </w:r>
    </w:p>
    <w:p w:rsidR="005F76E7" w:rsidRPr="00BE4E4A" w:rsidRDefault="005F76E7"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Pr="00BE4E4A" w:rsidRDefault="00B23732" w:rsidP="00FA75C2">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 xml:space="preserve">I am fed up with these [expletive] tariffs. </w:t>
      </w:r>
      <w:r w:rsidR="00506E21">
        <w:rPr>
          <w:rFonts w:ascii="Times New Roman" w:hAnsi="Times New Roman" w:cs="Times New Roman"/>
          <w:sz w:val="26"/>
          <w:szCs w:val="26"/>
        </w:rPr>
        <w:t xml:space="preserve"> </w:t>
      </w:r>
      <w:r w:rsidR="00477E5F" w:rsidRPr="00BE4E4A">
        <w:rPr>
          <w:rFonts w:ascii="Times New Roman" w:hAnsi="Times New Roman" w:cs="Times New Roman"/>
          <w:sz w:val="26"/>
          <w:szCs w:val="26"/>
        </w:rPr>
        <w:t xml:space="preserve">Always something small. </w:t>
      </w:r>
      <w:r w:rsidR="00506E21">
        <w:rPr>
          <w:rFonts w:ascii="Times New Roman" w:hAnsi="Times New Roman" w:cs="Times New Roman"/>
          <w:sz w:val="26"/>
          <w:szCs w:val="26"/>
        </w:rPr>
        <w:t xml:space="preserve"> </w:t>
      </w:r>
      <w:r w:rsidR="00477E5F" w:rsidRPr="00BE4E4A">
        <w:rPr>
          <w:rFonts w:ascii="Times New Roman" w:hAnsi="Times New Roman" w:cs="Times New Roman"/>
          <w:sz w:val="26"/>
          <w:szCs w:val="26"/>
        </w:rPr>
        <w:t xml:space="preserve">No one wants to listen. </w:t>
      </w:r>
      <w:r w:rsidR="00506E21">
        <w:rPr>
          <w:rFonts w:ascii="Times New Roman" w:hAnsi="Times New Roman" w:cs="Times New Roman"/>
          <w:sz w:val="26"/>
          <w:szCs w:val="26"/>
        </w:rPr>
        <w:t xml:space="preserve"> </w:t>
      </w:r>
      <w:r w:rsidR="00477E5F" w:rsidRPr="00BE4E4A">
        <w:rPr>
          <w:rFonts w:ascii="Times New Roman" w:hAnsi="Times New Roman" w:cs="Times New Roman"/>
          <w:sz w:val="26"/>
          <w:szCs w:val="26"/>
        </w:rPr>
        <w:t xml:space="preserve">No one cares. No one cares about the disabled. </w:t>
      </w:r>
      <w:r w:rsidR="00506E21">
        <w:rPr>
          <w:rFonts w:ascii="Times New Roman" w:hAnsi="Times New Roman" w:cs="Times New Roman"/>
          <w:sz w:val="26"/>
          <w:szCs w:val="26"/>
        </w:rPr>
        <w:t xml:space="preserve"> </w:t>
      </w:r>
      <w:r w:rsidR="00477E5F" w:rsidRPr="00BE4E4A">
        <w:rPr>
          <w:rFonts w:ascii="Times New Roman" w:hAnsi="Times New Roman" w:cs="Times New Roman"/>
          <w:sz w:val="26"/>
          <w:szCs w:val="26"/>
        </w:rPr>
        <w:t xml:space="preserve">Just do what you want to do. </w:t>
      </w:r>
      <w:r w:rsidR="00506E21">
        <w:rPr>
          <w:rFonts w:ascii="Times New Roman" w:hAnsi="Times New Roman" w:cs="Times New Roman"/>
          <w:sz w:val="26"/>
          <w:szCs w:val="26"/>
        </w:rPr>
        <w:t xml:space="preserve"> </w:t>
      </w:r>
      <w:r w:rsidR="00477E5F" w:rsidRPr="00BE4E4A">
        <w:rPr>
          <w:rFonts w:ascii="Times New Roman" w:hAnsi="Times New Roman" w:cs="Times New Roman"/>
          <w:sz w:val="26"/>
          <w:szCs w:val="26"/>
        </w:rPr>
        <w:t>You guys have 50 million dollars. That</w:t>
      </w:r>
      <w:r w:rsidR="00012C57">
        <w:rPr>
          <w:rFonts w:ascii="Times New Roman" w:hAnsi="Times New Roman" w:cs="Times New Roman"/>
          <w:sz w:val="26"/>
          <w:szCs w:val="26"/>
        </w:rPr>
        <w:t>’</w:t>
      </w:r>
      <w:r w:rsidR="00477E5F" w:rsidRPr="00BE4E4A">
        <w:rPr>
          <w:rFonts w:ascii="Times New Roman" w:hAnsi="Times New Roman" w:cs="Times New Roman"/>
          <w:sz w:val="26"/>
          <w:szCs w:val="26"/>
        </w:rPr>
        <w:t>s all you do. 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m tired of it.</w:t>
      </w:r>
    </w:p>
    <w:p w:rsidR="003712F8" w:rsidRDefault="005F76E7" w:rsidP="00EC186C">
      <w:pPr>
        <w:autoSpaceDE w:val="0"/>
        <w:autoSpaceDN w:val="0"/>
        <w:adjustRightInd w:val="0"/>
        <w:spacing w:line="240" w:lineRule="auto"/>
        <w:ind w:left="1440"/>
        <w:rPr>
          <w:rFonts w:ascii="Times New Roman" w:hAnsi="Times New Roman" w:cs="Times New Roman"/>
          <w:color w:val="000000"/>
          <w:sz w:val="26"/>
          <w:szCs w:val="26"/>
        </w:rPr>
      </w:pPr>
      <w:r w:rsidRPr="00BE4E4A">
        <w:rPr>
          <w:rFonts w:ascii="Times New Roman" w:hAnsi="Times New Roman" w:cs="Times New Roman"/>
          <w:color w:val="000000"/>
          <w:sz w:val="26"/>
          <w:szCs w:val="26"/>
        </w:rPr>
        <w:t xml:space="preserve">JUDGE JOHNSON: </w:t>
      </w:r>
    </w:p>
    <w:p w:rsidR="00477E5F" w:rsidRPr="00BE4E4A" w:rsidRDefault="00B23732" w:rsidP="00EC186C">
      <w:pPr>
        <w:autoSpaceDE w:val="0"/>
        <w:autoSpaceDN w:val="0"/>
        <w:adjustRightInd w:val="0"/>
        <w:spacing w:line="240" w:lineRule="auto"/>
        <w:ind w:lef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Mr. Altland, 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m going to adjourn --</w:t>
      </w:r>
    </w:p>
    <w:p w:rsidR="005F76E7" w:rsidRPr="00BE4E4A" w:rsidRDefault="005F76E7" w:rsidP="00EC186C">
      <w:pPr>
        <w:autoSpaceDE w:val="0"/>
        <w:autoSpaceDN w:val="0"/>
        <w:adjustRightInd w:val="0"/>
        <w:spacing w:line="240" w:lineRule="auto"/>
        <w:ind w:left="1440" w:right="1440"/>
        <w:rPr>
          <w:rFonts w:ascii="Times New Roman" w:hAnsi="Times New Roman" w:cs="Times New Roman"/>
          <w:color w:val="000000"/>
          <w:sz w:val="26"/>
          <w:szCs w:val="26"/>
        </w:rPr>
      </w:pPr>
      <w:r w:rsidRPr="00BE4E4A">
        <w:rPr>
          <w:rFonts w:ascii="Times New Roman" w:hAnsi="Times New Roman" w:cs="Times New Roman"/>
          <w:color w:val="000000"/>
          <w:sz w:val="26"/>
          <w:szCs w:val="26"/>
        </w:rPr>
        <w:t>MR. ALTLAND:</w:t>
      </w:r>
    </w:p>
    <w:p w:rsidR="00477E5F" w:rsidRDefault="00B23732" w:rsidP="00FA75C2">
      <w:pPr>
        <w:autoSpaceDE w:val="0"/>
        <w:autoSpaceDN w:val="0"/>
        <w:adjustRightInd w:val="0"/>
        <w:spacing w:line="240" w:lineRule="auto"/>
        <w:ind w:left="1440" w:right="1440"/>
        <w:rPr>
          <w:rFonts w:ascii="Times New Roman" w:hAnsi="Times New Roman" w:cs="Times New Roman"/>
          <w:sz w:val="26"/>
          <w:szCs w:val="26"/>
        </w:rPr>
      </w:pPr>
      <w:r>
        <w:rPr>
          <w:rFonts w:ascii="Times New Roman" w:hAnsi="Times New Roman" w:cs="Times New Roman"/>
          <w:sz w:val="26"/>
          <w:szCs w:val="26"/>
        </w:rPr>
        <w:tab/>
      </w:r>
      <w:r w:rsidR="00477E5F" w:rsidRPr="00BE4E4A">
        <w:rPr>
          <w:rFonts w:ascii="Times New Roman" w:hAnsi="Times New Roman" w:cs="Times New Roman"/>
          <w:sz w:val="26"/>
          <w:szCs w:val="26"/>
        </w:rPr>
        <w:t xml:space="preserve">Do what you want to do. </w:t>
      </w:r>
      <w:r w:rsidR="003712F8">
        <w:rPr>
          <w:rFonts w:ascii="Times New Roman" w:hAnsi="Times New Roman" w:cs="Times New Roman"/>
          <w:sz w:val="26"/>
          <w:szCs w:val="26"/>
        </w:rPr>
        <w:t xml:space="preserve"> </w:t>
      </w:r>
      <w:r w:rsidR="00477E5F" w:rsidRPr="00BE4E4A">
        <w:rPr>
          <w:rFonts w:ascii="Times New Roman" w:hAnsi="Times New Roman" w:cs="Times New Roman"/>
          <w:sz w:val="26"/>
          <w:szCs w:val="26"/>
        </w:rPr>
        <w:t>That</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s what this is about. </w:t>
      </w:r>
      <w:r w:rsidR="003712F8">
        <w:rPr>
          <w:rFonts w:ascii="Times New Roman" w:hAnsi="Times New Roman" w:cs="Times New Roman"/>
          <w:sz w:val="26"/>
          <w:szCs w:val="26"/>
        </w:rPr>
        <w:t xml:space="preserve"> </w:t>
      </w:r>
      <w:r w:rsidR="00477E5F" w:rsidRPr="00BE4E4A">
        <w:rPr>
          <w:rFonts w:ascii="Times New Roman" w:hAnsi="Times New Roman" w:cs="Times New Roman"/>
          <w:sz w:val="26"/>
          <w:szCs w:val="26"/>
        </w:rPr>
        <w:t>It</w:t>
      </w:r>
      <w:r w:rsidR="00012C57">
        <w:rPr>
          <w:rFonts w:ascii="Times New Roman" w:hAnsi="Times New Roman" w:cs="Times New Roman"/>
          <w:sz w:val="26"/>
          <w:szCs w:val="26"/>
        </w:rPr>
        <w:t>’</w:t>
      </w:r>
      <w:r w:rsidR="00477E5F" w:rsidRPr="00BE4E4A">
        <w:rPr>
          <w:rFonts w:ascii="Times New Roman" w:hAnsi="Times New Roman" w:cs="Times New Roman"/>
          <w:sz w:val="26"/>
          <w:szCs w:val="26"/>
        </w:rPr>
        <w:t xml:space="preserve">s a game. </w:t>
      </w:r>
      <w:r w:rsidR="003712F8">
        <w:rPr>
          <w:rFonts w:ascii="Times New Roman" w:hAnsi="Times New Roman" w:cs="Times New Roman"/>
          <w:sz w:val="26"/>
          <w:szCs w:val="26"/>
        </w:rPr>
        <w:t xml:space="preserve"> </w:t>
      </w:r>
      <w:r w:rsidR="00477E5F" w:rsidRPr="00BE4E4A">
        <w:rPr>
          <w:rFonts w:ascii="Times New Roman" w:hAnsi="Times New Roman" w:cs="Times New Roman"/>
          <w:sz w:val="26"/>
          <w:szCs w:val="26"/>
        </w:rPr>
        <w:t xml:space="preserve">You might as well go out and play golf. </w:t>
      </w:r>
      <w:r w:rsidR="003712F8">
        <w:rPr>
          <w:rFonts w:ascii="Times New Roman" w:hAnsi="Times New Roman" w:cs="Times New Roman"/>
          <w:sz w:val="26"/>
          <w:szCs w:val="26"/>
        </w:rPr>
        <w:t xml:space="preserve"> </w:t>
      </w:r>
      <w:r w:rsidR="00477E5F" w:rsidRPr="00BE4E4A">
        <w:rPr>
          <w:rFonts w:ascii="Times New Roman" w:hAnsi="Times New Roman" w:cs="Times New Roman"/>
          <w:sz w:val="26"/>
          <w:szCs w:val="26"/>
        </w:rPr>
        <w:t xml:space="preserve">The judge probably goes out and plays golf with one of these companies. </w:t>
      </w:r>
      <w:r w:rsidR="003712F8">
        <w:rPr>
          <w:rFonts w:ascii="Times New Roman" w:hAnsi="Times New Roman" w:cs="Times New Roman"/>
          <w:sz w:val="26"/>
          <w:szCs w:val="26"/>
        </w:rPr>
        <w:t xml:space="preserve"> </w:t>
      </w:r>
      <w:r w:rsidR="00477E5F" w:rsidRPr="00BE4E4A">
        <w:rPr>
          <w:rFonts w:ascii="Times New Roman" w:hAnsi="Times New Roman" w:cs="Times New Roman"/>
          <w:sz w:val="26"/>
          <w:szCs w:val="26"/>
        </w:rPr>
        <w:t>I</w:t>
      </w:r>
      <w:r w:rsidR="00012C57">
        <w:rPr>
          <w:rFonts w:ascii="Times New Roman" w:hAnsi="Times New Roman" w:cs="Times New Roman"/>
          <w:sz w:val="26"/>
          <w:szCs w:val="26"/>
        </w:rPr>
        <w:t>’</w:t>
      </w:r>
      <w:r w:rsidR="00477E5F" w:rsidRPr="00BE4E4A">
        <w:rPr>
          <w:rFonts w:ascii="Times New Roman" w:hAnsi="Times New Roman" w:cs="Times New Roman"/>
          <w:sz w:val="26"/>
          <w:szCs w:val="26"/>
        </w:rPr>
        <w:t>m tired of it.</w:t>
      </w:r>
    </w:p>
    <w:p w:rsidR="007F5553" w:rsidRDefault="007F5553" w:rsidP="00B23732">
      <w:pPr>
        <w:autoSpaceDE w:val="0"/>
        <w:autoSpaceDN w:val="0"/>
        <w:adjustRightInd w:val="0"/>
        <w:spacing w:line="240" w:lineRule="auto"/>
        <w:rPr>
          <w:rFonts w:ascii="Times New Roman" w:hAnsi="Times New Roman" w:cs="Times New Roman"/>
          <w:sz w:val="26"/>
          <w:szCs w:val="26"/>
        </w:rPr>
      </w:pPr>
    </w:p>
    <w:p w:rsidR="00B23732" w:rsidRPr="00BE4E4A" w:rsidRDefault="00B23732" w:rsidP="00145B02">
      <w:pPr>
        <w:autoSpaceDE w:val="0"/>
        <w:autoSpaceDN w:val="0"/>
        <w:adjustRightInd w:val="0"/>
        <w:spacing w:line="360" w:lineRule="auto"/>
        <w:rPr>
          <w:rFonts w:ascii="Times New Roman" w:hAnsi="Times New Roman" w:cs="Times New Roman"/>
          <w:sz w:val="26"/>
          <w:szCs w:val="26"/>
        </w:rPr>
      </w:pPr>
      <w:r w:rsidRPr="00BE4E4A">
        <w:rPr>
          <w:rFonts w:ascii="Times New Roman" w:hAnsi="Times New Roman" w:cs="Times New Roman"/>
          <w:sz w:val="26"/>
          <w:szCs w:val="26"/>
        </w:rPr>
        <w:t xml:space="preserve">Tr. </w:t>
      </w:r>
      <w:r>
        <w:rPr>
          <w:rFonts w:ascii="Times New Roman" w:hAnsi="Times New Roman" w:cs="Times New Roman"/>
          <w:sz w:val="26"/>
          <w:szCs w:val="26"/>
        </w:rPr>
        <w:t xml:space="preserve">at </w:t>
      </w:r>
      <w:r w:rsidRPr="00BE4E4A">
        <w:rPr>
          <w:rFonts w:ascii="Times New Roman" w:hAnsi="Times New Roman" w:cs="Times New Roman"/>
          <w:sz w:val="26"/>
          <w:szCs w:val="26"/>
        </w:rPr>
        <w:t>58- 59.</w:t>
      </w:r>
      <w:r w:rsidR="007F5553">
        <w:rPr>
          <w:rFonts w:ascii="Times New Roman" w:hAnsi="Times New Roman" w:cs="Times New Roman"/>
          <w:sz w:val="26"/>
          <w:szCs w:val="26"/>
        </w:rPr>
        <w:t xml:space="preserve">  </w:t>
      </w:r>
      <w:r w:rsidR="00311BCE">
        <w:rPr>
          <w:rFonts w:ascii="Times New Roman" w:hAnsi="Times New Roman" w:cs="Times New Roman"/>
          <w:sz w:val="26"/>
          <w:szCs w:val="26"/>
        </w:rPr>
        <w:t xml:space="preserve">Before adjourning </w:t>
      </w:r>
      <w:r w:rsidR="007F5553">
        <w:rPr>
          <w:rFonts w:ascii="Times New Roman" w:hAnsi="Times New Roman" w:cs="Times New Roman"/>
          <w:sz w:val="26"/>
          <w:szCs w:val="26"/>
        </w:rPr>
        <w:t xml:space="preserve">ALJ Johnson </w:t>
      </w:r>
      <w:r w:rsidR="00311BCE">
        <w:rPr>
          <w:rFonts w:ascii="Times New Roman" w:hAnsi="Times New Roman" w:cs="Times New Roman"/>
          <w:sz w:val="26"/>
          <w:szCs w:val="26"/>
        </w:rPr>
        <w:t>asked Mr. Altland whether he objected to the admission of Met-Ed</w:t>
      </w:r>
      <w:r w:rsidR="00012C57">
        <w:rPr>
          <w:rFonts w:ascii="Times New Roman" w:hAnsi="Times New Roman" w:cs="Times New Roman"/>
          <w:sz w:val="26"/>
          <w:szCs w:val="26"/>
        </w:rPr>
        <w:t>’</w:t>
      </w:r>
      <w:r w:rsidR="00311BCE">
        <w:rPr>
          <w:rFonts w:ascii="Times New Roman" w:hAnsi="Times New Roman" w:cs="Times New Roman"/>
          <w:sz w:val="26"/>
          <w:szCs w:val="26"/>
        </w:rPr>
        <w:t xml:space="preserve">s Exhibits.  But because </w:t>
      </w:r>
      <w:r w:rsidR="001A025C">
        <w:rPr>
          <w:rFonts w:ascii="Times New Roman" w:hAnsi="Times New Roman" w:cs="Times New Roman"/>
          <w:sz w:val="26"/>
          <w:szCs w:val="26"/>
        </w:rPr>
        <w:t>the Complainant continued to rant and rave, ALJ Johnson admitted Met-Ed</w:t>
      </w:r>
      <w:r w:rsidR="00012C57">
        <w:rPr>
          <w:rFonts w:ascii="Times New Roman" w:hAnsi="Times New Roman" w:cs="Times New Roman"/>
          <w:sz w:val="26"/>
          <w:szCs w:val="26"/>
        </w:rPr>
        <w:t>’</w:t>
      </w:r>
      <w:r w:rsidR="001A025C">
        <w:rPr>
          <w:rFonts w:ascii="Times New Roman" w:hAnsi="Times New Roman" w:cs="Times New Roman"/>
          <w:sz w:val="26"/>
          <w:szCs w:val="26"/>
        </w:rPr>
        <w:t>s Exhibits 1 through 10 into the record.</w:t>
      </w:r>
    </w:p>
    <w:p w:rsidR="00145B02" w:rsidRPr="00BE4E4A" w:rsidRDefault="00145B02" w:rsidP="00452737">
      <w:pPr>
        <w:keepNext/>
        <w:autoSpaceDE w:val="0"/>
        <w:autoSpaceDN w:val="0"/>
        <w:adjustRightInd w:val="0"/>
        <w:spacing w:line="240" w:lineRule="auto"/>
        <w:ind w:left="1987" w:hanging="547"/>
        <w:rPr>
          <w:rFonts w:ascii="Times New Roman" w:hAnsi="Times New Roman" w:cs="Times New Roman"/>
          <w:color w:val="000000"/>
          <w:sz w:val="26"/>
          <w:szCs w:val="26"/>
        </w:rPr>
      </w:pPr>
      <w:r w:rsidRPr="00BE4E4A">
        <w:rPr>
          <w:rFonts w:ascii="Times New Roman" w:hAnsi="Times New Roman" w:cs="Times New Roman"/>
          <w:color w:val="000000"/>
          <w:sz w:val="26"/>
          <w:szCs w:val="26"/>
        </w:rPr>
        <w:t xml:space="preserve">JUDGE JOHNSON: </w:t>
      </w:r>
    </w:p>
    <w:p w:rsidR="00145B02" w:rsidRDefault="00452737" w:rsidP="00452737">
      <w:pPr>
        <w:autoSpaceDE w:val="0"/>
        <w:autoSpaceDN w:val="0"/>
        <w:adjustRightInd w:val="0"/>
        <w:spacing w:line="240" w:lineRule="auto"/>
        <w:ind w:left="1440" w:right="1440"/>
        <w:rPr>
          <w:rFonts w:ascii="Times New Roman" w:hAnsi="Times New Roman" w:cs="Times New Roman"/>
          <w:color w:val="000000"/>
          <w:sz w:val="26"/>
          <w:szCs w:val="26"/>
        </w:rPr>
      </w:pPr>
      <w:r>
        <w:rPr>
          <w:rFonts w:ascii="Times New Roman" w:hAnsi="Times New Roman" w:cs="Times New Roman"/>
          <w:color w:val="000000"/>
          <w:sz w:val="26"/>
          <w:szCs w:val="26"/>
        </w:rPr>
        <w:tab/>
      </w:r>
      <w:r w:rsidR="00145B02" w:rsidRPr="00145B02">
        <w:rPr>
          <w:rFonts w:ascii="Times New Roman" w:hAnsi="Times New Roman" w:cs="Times New Roman"/>
          <w:color w:val="000000"/>
          <w:sz w:val="26"/>
          <w:szCs w:val="26"/>
        </w:rPr>
        <w:t>Mr. Altland, I have</w:t>
      </w:r>
      <w:r w:rsidR="00145B02">
        <w:rPr>
          <w:rFonts w:ascii="Times New Roman" w:hAnsi="Times New Roman" w:cs="Times New Roman"/>
          <w:color w:val="000000"/>
          <w:sz w:val="26"/>
          <w:szCs w:val="26"/>
        </w:rPr>
        <w:t xml:space="preserve"> </w:t>
      </w:r>
      <w:r w:rsidR="00145B02" w:rsidRPr="00145B02">
        <w:rPr>
          <w:rFonts w:ascii="Times New Roman" w:hAnsi="Times New Roman" w:cs="Times New Roman"/>
          <w:color w:val="000000"/>
          <w:sz w:val="26"/>
          <w:szCs w:val="26"/>
        </w:rPr>
        <w:t>given you a number of warn</w:t>
      </w:r>
      <w:r w:rsidR="00145B02">
        <w:rPr>
          <w:rFonts w:ascii="Times New Roman" w:hAnsi="Times New Roman" w:cs="Times New Roman"/>
          <w:color w:val="000000"/>
          <w:sz w:val="26"/>
          <w:szCs w:val="26"/>
        </w:rPr>
        <w:t>ings</w:t>
      </w:r>
      <w:r w:rsidR="00145B02" w:rsidRPr="00145B02">
        <w:rPr>
          <w:rFonts w:ascii="Times New Roman" w:hAnsi="Times New Roman" w:cs="Times New Roman"/>
          <w:color w:val="000000"/>
          <w:sz w:val="26"/>
          <w:szCs w:val="26"/>
        </w:rPr>
        <w:t xml:space="preserve"> that your continued</w:t>
      </w:r>
      <w:r w:rsidR="00145B02">
        <w:rPr>
          <w:rFonts w:ascii="Times New Roman" w:hAnsi="Times New Roman" w:cs="Times New Roman"/>
          <w:color w:val="000000"/>
          <w:sz w:val="26"/>
          <w:szCs w:val="26"/>
        </w:rPr>
        <w:t xml:space="preserve"> </w:t>
      </w:r>
      <w:r w:rsidR="00145B02" w:rsidRPr="00145B02">
        <w:rPr>
          <w:rFonts w:ascii="Times New Roman" w:hAnsi="Times New Roman" w:cs="Times New Roman"/>
          <w:color w:val="000000"/>
          <w:sz w:val="26"/>
          <w:szCs w:val="26"/>
        </w:rPr>
        <w:t>outbursts would result in the adjournment of the</w:t>
      </w:r>
      <w:r w:rsidR="00145B02">
        <w:rPr>
          <w:rFonts w:ascii="Times New Roman" w:hAnsi="Times New Roman" w:cs="Times New Roman"/>
          <w:color w:val="000000"/>
          <w:sz w:val="26"/>
          <w:szCs w:val="26"/>
        </w:rPr>
        <w:t xml:space="preserve"> </w:t>
      </w:r>
      <w:r w:rsidR="00145B02" w:rsidRPr="00145B02">
        <w:rPr>
          <w:rFonts w:ascii="Times New Roman" w:hAnsi="Times New Roman" w:cs="Times New Roman"/>
          <w:color w:val="000000"/>
          <w:sz w:val="26"/>
          <w:szCs w:val="26"/>
        </w:rPr>
        <w:t>hearing and writing of the decision based upon the</w:t>
      </w:r>
      <w:r w:rsidR="00145B02">
        <w:rPr>
          <w:rFonts w:ascii="Times New Roman" w:hAnsi="Times New Roman" w:cs="Times New Roman"/>
          <w:color w:val="000000"/>
          <w:sz w:val="26"/>
          <w:szCs w:val="26"/>
        </w:rPr>
        <w:t xml:space="preserve"> </w:t>
      </w:r>
      <w:r w:rsidR="00145B02" w:rsidRPr="00145B02">
        <w:rPr>
          <w:rFonts w:ascii="Times New Roman" w:hAnsi="Times New Roman" w:cs="Times New Roman"/>
          <w:color w:val="000000"/>
          <w:sz w:val="26"/>
          <w:szCs w:val="26"/>
        </w:rPr>
        <w:t>evidence that has been submi</w:t>
      </w:r>
      <w:r w:rsidR="00145B02">
        <w:rPr>
          <w:rFonts w:ascii="Times New Roman" w:hAnsi="Times New Roman" w:cs="Times New Roman"/>
          <w:color w:val="000000"/>
          <w:sz w:val="26"/>
          <w:szCs w:val="26"/>
        </w:rPr>
        <w:t>tted</w:t>
      </w:r>
      <w:r w:rsidR="00145B02" w:rsidRPr="00145B02">
        <w:rPr>
          <w:rFonts w:ascii="Times New Roman" w:hAnsi="Times New Roman" w:cs="Times New Roman"/>
          <w:color w:val="000000"/>
          <w:sz w:val="26"/>
          <w:szCs w:val="26"/>
        </w:rPr>
        <w:t xml:space="preserve"> thus far.</w:t>
      </w:r>
      <w:r w:rsidR="00145B02">
        <w:rPr>
          <w:rFonts w:ascii="Times New Roman" w:hAnsi="Times New Roman" w:cs="Times New Roman"/>
          <w:color w:val="000000"/>
          <w:sz w:val="26"/>
          <w:szCs w:val="26"/>
        </w:rPr>
        <w:t xml:space="preserve">  </w:t>
      </w:r>
      <w:r w:rsidR="00145B02" w:rsidRPr="00145B02">
        <w:rPr>
          <w:rFonts w:ascii="Times New Roman" w:hAnsi="Times New Roman" w:cs="Times New Roman"/>
          <w:color w:val="000000"/>
          <w:sz w:val="26"/>
          <w:szCs w:val="26"/>
        </w:rPr>
        <w:t>Attorney Morris, your Exhibits 1 thro</w:t>
      </w:r>
      <w:r w:rsidR="00145B02">
        <w:rPr>
          <w:rFonts w:ascii="Times New Roman" w:hAnsi="Times New Roman" w:cs="Times New Roman"/>
          <w:color w:val="000000"/>
          <w:sz w:val="26"/>
          <w:szCs w:val="26"/>
        </w:rPr>
        <w:t>ugh</w:t>
      </w:r>
      <w:r w:rsidR="00145B02" w:rsidRPr="00145B02">
        <w:rPr>
          <w:rFonts w:ascii="Times New Roman" w:hAnsi="Times New Roman" w:cs="Times New Roman"/>
          <w:color w:val="000000"/>
          <w:sz w:val="26"/>
          <w:szCs w:val="26"/>
        </w:rPr>
        <w:t xml:space="preserve"> 10 are</w:t>
      </w:r>
      <w:r>
        <w:rPr>
          <w:rFonts w:ascii="Times New Roman" w:hAnsi="Times New Roman" w:cs="Times New Roman"/>
          <w:color w:val="000000"/>
          <w:sz w:val="26"/>
          <w:szCs w:val="26"/>
        </w:rPr>
        <w:t xml:space="preserve"> </w:t>
      </w:r>
      <w:r w:rsidR="00145B02" w:rsidRPr="00145B02">
        <w:rPr>
          <w:rFonts w:ascii="Times New Roman" w:hAnsi="Times New Roman" w:cs="Times New Roman"/>
          <w:color w:val="000000"/>
          <w:sz w:val="26"/>
          <w:szCs w:val="26"/>
        </w:rPr>
        <w:t>admitted into the record.</w:t>
      </w:r>
    </w:p>
    <w:p w:rsidR="00452737" w:rsidRDefault="00452737" w:rsidP="00EC186C">
      <w:pPr>
        <w:autoSpaceDE w:val="0"/>
        <w:autoSpaceDN w:val="0"/>
        <w:adjustRightInd w:val="0"/>
        <w:spacing w:line="240" w:lineRule="auto"/>
        <w:ind w:left="1987" w:hanging="547"/>
        <w:rPr>
          <w:rFonts w:ascii="Times New Roman" w:hAnsi="Times New Roman" w:cs="Times New Roman"/>
          <w:color w:val="000000"/>
          <w:sz w:val="26"/>
          <w:szCs w:val="26"/>
        </w:rPr>
      </w:pPr>
    </w:p>
    <w:p w:rsidR="00012C57" w:rsidRDefault="00E62E8F" w:rsidP="00012C57">
      <w:pPr>
        <w:autoSpaceDE w:val="0"/>
        <w:autoSpaceDN w:val="0"/>
        <w:adjustRightInd w:val="0"/>
        <w:spacing w:line="240" w:lineRule="auto"/>
        <w:ind w:left="1440"/>
        <w:rPr>
          <w:rFonts w:ascii="Times New Roman" w:hAnsi="Times New Roman" w:cs="Times New Roman"/>
          <w:color w:val="000000"/>
          <w:sz w:val="26"/>
          <w:szCs w:val="26"/>
        </w:rPr>
      </w:pPr>
      <w:r w:rsidRPr="00012C57">
        <w:rPr>
          <w:rFonts w:ascii="Times New Roman" w:hAnsi="Times New Roman" w:cs="Times New Roman"/>
          <w:color w:val="000000"/>
          <w:sz w:val="26"/>
          <w:szCs w:val="26"/>
        </w:rPr>
        <w:t xml:space="preserve">JUDGE </w:t>
      </w:r>
      <w:r w:rsidR="00452737" w:rsidRPr="00012C57">
        <w:rPr>
          <w:rFonts w:ascii="Times New Roman" w:hAnsi="Times New Roman" w:cs="Times New Roman"/>
          <w:color w:val="000000"/>
          <w:sz w:val="26"/>
          <w:szCs w:val="26"/>
        </w:rPr>
        <w:t xml:space="preserve">JOHNSON: </w:t>
      </w:r>
    </w:p>
    <w:p w:rsidR="00477E5F" w:rsidRPr="00C458BC" w:rsidRDefault="00012C57" w:rsidP="00C458BC">
      <w:pPr>
        <w:autoSpaceDE w:val="0"/>
        <w:autoSpaceDN w:val="0"/>
        <w:adjustRightInd w:val="0"/>
        <w:spacing w:line="240" w:lineRule="auto"/>
        <w:ind w:left="1440" w:right="1440"/>
        <w:rPr>
          <w:rFonts w:ascii="Times New Roman" w:hAnsi="Times New Roman" w:cs="Times New Roman"/>
          <w:sz w:val="26"/>
          <w:szCs w:val="26"/>
        </w:rPr>
      </w:pPr>
      <w:r w:rsidRPr="00C458BC">
        <w:rPr>
          <w:rFonts w:ascii="Times New Roman" w:hAnsi="Times New Roman" w:cs="Times New Roman"/>
          <w:sz w:val="26"/>
          <w:szCs w:val="26"/>
        </w:rPr>
        <w:tab/>
      </w:r>
      <w:r w:rsidR="00452737" w:rsidRPr="00C458BC">
        <w:rPr>
          <w:rFonts w:ascii="Times New Roman" w:hAnsi="Times New Roman" w:cs="Times New Roman"/>
          <w:sz w:val="26"/>
          <w:szCs w:val="26"/>
        </w:rPr>
        <w:t>Because of Mr. Altland</w:t>
      </w:r>
      <w:r w:rsidR="00E62E8F" w:rsidRPr="00C458BC">
        <w:rPr>
          <w:rFonts w:ascii="Times New Roman" w:hAnsi="Times New Roman" w:cs="Times New Roman"/>
          <w:sz w:val="26"/>
          <w:szCs w:val="26"/>
        </w:rPr>
        <w:t xml:space="preserve"> </w:t>
      </w:r>
      <w:r w:rsidR="00452737" w:rsidRPr="00C458BC">
        <w:rPr>
          <w:rFonts w:ascii="Times New Roman" w:hAnsi="Times New Roman" w:cs="Times New Roman"/>
          <w:sz w:val="26"/>
          <w:szCs w:val="26"/>
        </w:rPr>
        <w:t>repeated outbursts during this hearing and repeated</w:t>
      </w:r>
      <w:r w:rsidR="00E62E8F" w:rsidRPr="00C458BC">
        <w:rPr>
          <w:rFonts w:ascii="Times New Roman" w:hAnsi="Times New Roman" w:cs="Times New Roman"/>
          <w:sz w:val="26"/>
          <w:szCs w:val="26"/>
        </w:rPr>
        <w:t xml:space="preserve"> </w:t>
      </w:r>
      <w:r w:rsidR="00452737" w:rsidRPr="00C458BC">
        <w:rPr>
          <w:rFonts w:ascii="Times New Roman" w:hAnsi="Times New Roman" w:cs="Times New Roman"/>
          <w:sz w:val="26"/>
          <w:szCs w:val="26"/>
        </w:rPr>
        <w:t xml:space="preserve">disrespect for this proceeding, </w:t>
      </w:r>
      <w:r w:rsidR="00E62E8F" w:rsidRPr="00C458BC">
        <w:rPr>
          <w:rFonts w:ascii="Times New Roman" w:hAnsi="Times New Roman" w:cs="Times New Roman"/>
          <w:sz w:val="26"/>
          <w:szCs w:val="26"/>
        </w:rPr>
        <w:t>I</w:t>
      </w:r>
      <w:r w:rsidRPr="00C458BC">
        <w:rPr>
          <w:rFonts w:ascii="Times New Roman" w:hAnsi="Times New Roman" w:cs="Times New Roman"/>
          <w:sz w:val="26"/>
          <w:szCs w:val="26"/>
        </w:rPr>
        <w:t>’</w:t>
      </w:r>
      <w:r w:rsidR="00E62E8F" w:rsidRPr="00C458BC">
        <w:rPr>
          <w:rFonts w:ascii="Times New Roman" w:hAnsi="Times New Roman" w:cs="Times New Roman"/>
          <w:sz w:val="26"/>
          <w:szCs w:val="26"/>
        </w:rPr>
        <w:t xml:space="preserve">m </w:t>
      </w:r>
      <w:r w:rsidR="00452737" w:rsidRPr="00C458BC">
        <w:rPr>
          <w:rFonts w:ascii="Times New Roman" w:hAnsi="Times New Roman" w:cs="Times New Roman"/>
          <w:sz w:val="26"/>
          <w:szCs w:val="26"/>
        </w:rPr>
        <w:t xml:space="preserve">going to </w:t>
      </w:r>
      <w:r w:rsidR="00E62E8F" w:rsidRPr="00C458BC">
        <w:rPr>
          <w:rFonts w:ascii="Times New Roman" w:hAnsi="Times New Roman" w:cs="Times New Roman"/>
          <w:sz w:val="26"/>
          <w:szCs w:val="26"/>
        </w:rPr>
        <w:t>m</w:t>
      </w:r>
      <w:r w:rsidR="00452737" w:rsidRPr="00C458BC">
        <w:rPr>
          <w:rFonts w:ascii="Times New Roman" w:hAnsi="Times New Roman" w:cs="Times New Roman"/>
          <w:sz w:val="26"/>
          <w:szCs w:val="26"/>
        </w:rPr>
        <w:t>ake my</w:t>
      </w:r>
      <w:r w:rsidR="00E62E8F" w:rsidRPr="00C458BC">
        <w:rPr>
          <w:rFonts w:ascii="Times New Roman" w:hAnsi="Times New Roman" w:cs="Times New Roman"/>
          <w:sz w:val="26"/>
          <w:szCs w:val="26"/>
        </w:rPr>
        <w:t xml:space="preserve"> </w:t>
      </w:r>
      <w:r w:rsidR="00452737" w:rsidRPr="00C458BC">
        <w:rPr>
          <w:rFonts w:ascii="Times New Roman" w:hAnsi="Times New Roman" w:cs="Times New Roman"/>
          <w:sz w:val="26"/>
          <w:szCs w:val="26"/>
        </w:rPr>
        <w:t>decision based upon the evidence that has been made</w:t>
      </w:r>
      <w:r w:rsidR="00E62E8F" w:rsidRPr="00C458BC">
        <w:rPr>
          <w:rFonts w:ascii="Times New Roman" w:hAnsi="Times New Roman" w:cs="Times New Roman"/>
          <w:sz w:val="26"/>
          <w:szCs w:val="26"/>
        </w:rPr>
        <w:t xml:space="preserve"> </w:t>
      </w:r>
      <w:r w:rsidR="00452737" w:rsidRPr="00C458BC">
        <w:rPr>
          <w:rFonts w:ascii="Times New Roman" w:hAnsi="Times New Roman" w:cs="Times New Roman"/>
          <w:sz w:val="26"/>
          <w:szCs w:val="26"/>
        </w:rPr>
        <w:t>thus far</w:t>
      </w:r>
      <w:r w:rsidR="00E62E8F" w:rsidRPr="00C458BC">
        <w:rPr>
          <w:rFonts w:ascii="Times New Roman" w:hAnsi="Times New Roman" w:cs="Times New Roman"/>
          <w:sz w:val="26"/>
          <w:szCs w:val="26"/>
        </w:rPr>
        <w:t>.</w:t>
      </w:r>
    </w:p>
    <w:p w:rsidR="00E62E8F" w:rsidRDefault="00012C57" w:rsidP="00C458BC">
      <w:pPr>
        <w:autoSpaceDE w:val="0"/>
        <w:autoSpaceDN w:val="0"/>
        <w:adjustRightInd w:val="0"/>
        <w:spacing w:line="240" w:lineRule="auto"/>
        <w:ind w:left="1440" w:right="1440"/>
        <w:rPr>
          <w:rFonts w:ascii="Times New Roman" w:hAnsi="Times New Roman" w:cs="Times New Roman"/>
          <w:sz w:val="26"/>
          <w:szCs w:val="26"/>
        </w:rPr>
      </w:pPr>
      <w:r w:rsidRPr="00C458BC">
        <w:rPr>
          <w:rFonts w:ascii="Times New Roman" w:hAnsi="Times New Roman" w:cs="Times New Roman"/>
          <w:sz w:val="26"/>
          <w:szCs w:val="26"/>
        </w:rPr>
        <w:tab/>
      </w:r>
      <w:r w:rsidR="00E62E8F" w:rsidRPr="00C458BC">
        <w:rPr>
          <w:rFonts w:ascii="Times New Roman" w:hAnsi="Times New Roman" w:cs="Times New Roman"/>
          <w:sz w:val="26"/>
          <w:szCs w:val="26"/>
        </w:rPr>
        <w:t>There being nothing further, and the time now is 11:36 A.M., the parties will receive my decision in the mail.  The hearing is adjourned.  Everyone have</w:t>
      </w:r>
      <w:r w:rsidRPr="00C458BC">
        <w:rPr>
          <w:rFonts w:ascii="Times New Roman" w:hAnsi="Times New Roman" w:cs="Times New Roman"/>
          <w:sz w:val="26"/>
          <w:szCs w:val="26"/>
        </w:rPr>
        <w:t xml:space="preserve"> </w:t>
      </w:r>
      <w:r w:rsidR="00E62E8F" w:rsidRPr="00C458BC">
        <w:rPr>
          <w:rFonts w:ascii="Times New Roman" w:hAnsi="Times New Roman" w:cs="Times New Roman"/>
          <w:sz w:val="26"/>
          <w:szCs w:val="26"/>
        </w:rPr>
        <w:t>a</w:t>
      </w:r>
      <w:r w:rsidRPr="00C458BC">
        <w:rPr>
          <w:rFonts w:ascii="Times New Roman" w:hAnsi="Times New Roman" w:cs="Times New Roman"/>
          <w:sz w:val="26"/>
          <w:szCs w:val="26"/>
        </w:rPr>
        <w:t xml:space="preserve"> </w:t>
      </w:r>
      <w:r w:rsidR="00E62E8F" w:rsidRPr="00C458BC">
        <w:rPr>
          <w:rFonts w:ascii="Times New Roman" w:hAnsi="Times New Roman" w:cs="Times New Roman"/>
          <w:sz w:val="26"/>
          <w:szCs w:val="26"/>
        </w:rPr>
        <w:t>good morning and good-bye.</w:t>
      </w:r>
    </w:p>
    <w:p w:rsidR="008A745D" w:rsidRDefault="008A745D" w:rsidP="0033379C">
      <w:pPr>
        <w:autoSpaceDE w:val="0"/>
        <w:autoSpaceDN w:val="0"/>
        <w:adjustRightInd w:val="0"/>
        <w:spacing w:line="240" w:lineRule="auto"/>
        <w:rPr>
          <w:rFonts w:ascii="Times New Roman" w:hAnsi="Times New Roman" w:cs="Times New Roman"/>
          <w:sz w:val="26"/>
          <w:szCs w:val="26"/>
        </w:rPr>
      </w:pPr>
    </w:p>
    <w:p w:rsidR="00472C61" w:rsidRPr="00BE4E4A" w:rsidRDefault="00477E5F" w:rsidP="0033379C">
      <w:pPr>
        <w:autoSpaceDE w:val="0"/>
        <w:autoSpaceDN w:val="0"/>
        <w:adjustRightInd w:val="0"/>
        <w:spacing w:line="240" w:lineRule="auto"/>
        <w:rPr>
          <w:rFonts w:ascii="Times New Roman" w:hAnsi="Times New Roman" w:cs="Times New Roman"/>
          <w:sz w:val="26"/>
          <w:szCs w:val="26"/>
        </w:rPr>
      </w:pPr>
      <w:r w:rsidRPr="00BE4E4A">
        <w:rPr>
          <w:rFonts w:ascii="Times New Roman" w:hAnsi="Times New Roman" w:cs="Times New Roman"/>
          <w:sz w:val="26"/>
          <w:szCs w:val="26"/>
        </w:rPr>
        <w:t>Tr.</w:t>
      </w:r>
      <w:r w:rsidR="00012C57">
        <w:rPr>
          <w:rFonts w:ascii="Times New Roman" w:hAnsi="Times New Roman" w:cs="Times New Roman"/>
          <w:sz w:val="26"/>
          <w:szCs w:val="26"/>
        </w:rPr>
        <w:t xml:space="preserve"> at</w:t>
      </w:r>
      <w:r w:rsidRPr="00BE4E4A">
        <w:rPr>
          <w:rFonts w:ascii="Times New Roman" w:hAnsi="Times New Roman" w:cs="Times New Roman"/>
          <w:sz w:val="26"/>
          <w:szCs w:val="26"/>
        </w:rPr>
        <w:t xml:space="preserve"> 61</w:t>
      </w:r>
      <w:r w:rsidR="00012C57">
        <w:rPr>
          <w:rFonts w:ascii="Times New Roman" w:hAnsi="Times New Roman" w:cs="Times New Roman"/>
          <w:sz w:val="26"/>
          <w:szCs w:val="26"/>
        </w:rPr>
        <w:t>-62</w:t>
      </w:r>
      <w:r w:rsidRPr="00BE4E4A">
        <w:rPr>
          <w:rFonts w:ascii="Times New Roman" w:hAnsi="Times New Roman" w:cs="Times New Roman"/>
          <w:sz w:val="26"/>
          <w:szCs w:val="26"/>
        </w:rPr>
        <w:t>.</w:t>
      </w:r>
    </w:p>
    <w:p w:rsidR="00472C61" w:rsidRDefault="00472C61" w:rsidP="00477E5F">
      <w:pPr>
        <w:pStyle w:val="BodyText"/>
      </w:pPr>
    </w:p>
    <w:p w:rsidR="00AA3308" w:rsidRDefault="00472C61" w:rsidP="00477E5F">
      <w:pPr>
        <w:pStyle w:val="BodyText"/>
      </w:pPr>
      <w:r>
        <w:tab/>
      </w:r>
      <w:r>
        <w:tab/>
      </w:r>
      <w:r w:rsidR="005F0B94">
        <w:t xml:space="preserve">As the record reflects, </w:t>
      </w:r>
      <w:r w:rsidR="00743E37">
        <w:t xml:space="preserve">the ALJ provided guidance </w:t>
      </w:r>
      <w:r w:rsidR="003712F8">
        <w:t xml:space="preserve">to </w:t>
      </w:r>
      <w:r w:rsidR="009822E1">
        <w:t xml:space="preserve">the Complainant </w:t>
      </w:r>
      <w:r w:rsidR="00743E37">
        <w:t>a</w:t>
      </w:r>
      <w:r w:rsidR="00EB111A">
        <w:t>t th</w:t>
      </w:r>
      <w:r w:rsidR="00FF4CA5">
        <w:t>e</w:t>
      </w:r>
      <w:r w:rsidR="00EB111A">
        <w:t xml:space="preserve"> start of the hearing and </w:t>
      </w:r>
      <w:r w:rsidR="00743E37">
        <w:t xml:space="preserve">reminders </w:t>
      </w:r>
      <w:r w:rsidR="00EB111A">
        <w:t>throughout its duration on the appropriate conduct and procedures in a hearing</w:t>
      </w:r>
      <w:r w:rsidR="00FF4CA5">
        <w:t>,</w:t>
      </w:r>
      <w:r w:rsidR="00EB111A">
        <w:t xml:space="preserve"> as well as the consequences for </w:t>
      </w:r>
      <w:r w:rsidR="003712F8">
        <w:t xml:space="preserve">the </w:t>
      </w:r>
      <w:r w:rsidR="00EF523D" w:rsidRPr="00EF523D">
        <w:t>Complainant</w:t>
      </w:r>
      <w:r w:rsidR="00012C57">
        <w:t>’</w:t>
      </w:r>
      <w:r w:rsidR="00EF523D" w:rsidRPr="00EF523D">
        <w:t>s failure to comply with the ALJ</w:t>
      </w:r>
      <w:r w:rsidR="00012C57">
        <w:t>’</w:t>
      </w:r>
      <w:r w:rsidR="00EF523D" w:rsidRPr="00EF523D">
        <w:t xml:space="preserve">s directives to </w:t>
      </w:r>
      <w:r w:rsidR="00392B95">
        <w:t>behave in a</w:t>
      </w:r>
      <w:r w:rsidR="00F341F0">
        <w:t>n appropriate</w:t>
      </w:r>
      <w:r w:rsidR="00392B95">
        <w:t xml:space="preserve"> manner.</w:t>
      </w:r>
      <w:r w:rsidR="00985DAF">
        <w:t xml:space="preserve">  Despite the ALJ</w:t>
      </w:r>
      <w:r w:rsidR="00012C57">
        <w:t>’</w:t>
      </w:r>
      <w:r w:rsidR="00985DAF">
        <w:t xml:space="preserve">s clear warning, Mr. </w:t>
      </w:r>
      <w:r w:rsidR="007C14E9">
        <w:t>Altland</w:t>
      </w:r>
      <w:r w:rsidR="00985DAF">
        <w:t xml:space="preserve"> refused to comply with the ALJ</w:t>
      </w:r>
      <w:r w:rsidR="00012C57">
        <w:t>’</w:t>
      </w:r>
      <w:r w:rsidR="00985DAF">
        <w:t>s instructions.</w:t>
      </w:r>
    </w:p>
    <w:p w:rsidR="00AA3308" w:rsidRDefault="00AA3308" w:rsidP="00477E5F">
      <w:pPr>
        <w:pStyle w:val="BodyText"/>
      </w:pPr>
    </w:p>
    <w:p w:rsidR="00CE16F5" w:rsidRDefault="00AA3308" w:rsidP="00477E5F">
      <w:pPr>
        <w:pStyle w:val="BodyText"/>
      </w:pPr>
      <w:r>
        <w:tab/>
      </w:r>
      <w:r>
        <w:tab/>
      </w:r>
      <w:r w:rsidR="00505436">
        <w:t>With re</w:t>
      </w:r>
      <w:r w:rsidR="009822E1">
        <w:t>gard</w:t>
      </w:r>
      <w:r w:rsidR="00505436">
        <w:t xml:space="preserve"> </w:t>
      </w:r>
      <w:r w:rsidR="009822E1">
        <w:t xml:space="preserve">to </w:t>
      </w:r>
      <w:r w:rsidR="00505436">
        <w:t xml:space="preserve">the question of due process, </w:t>
      </w:r>
      <w:r>
        <w:t xml:space="preserve">Mr. </w:t>
      </w:r>
      <w:r w:rsidR="007C14E9">
        <w:t>Altland</w:t>
      </w:r>
      <w:r>
        <w:t xml:space="preserve"> was afforded </w:t>
      </w:r>
      <w:r w:rsidR="00CA3DB3">
        <w:t xml:space="preserve">ample </w:t>
      </w:r>
      <w:r>
        <w:t>notice and opportunity to be heard at hearing</w:t>
      </w:r>
      <w:r w:rsidR="00647C45">
        <w:t xml:space="preserve"> before </w:t>
      </w:r>
      <w:r w:rsidR="00F341F0">
        <w:t>the</w:t>
      </w:r>
      <w:r w:rsidR="00647C45">
        <w:t xml:space="preserve"> ALJ</w:t>
      </w:r>
      <w:r w:rsidR="00C268B1">
        <w:t>.</w:t>
      </w:r>
      <w:r w:rsidR="00DD2A2B">
        <w:t xml:space="preserve">  </w:t>
      </w:r>
      <w:r w:rsidR="00C268B1">
        <w:t xml:space="preserve">At hearing, Mr. </w:t>
      </w:r>
      <w:r w:rsidR="007C14E9">
        <w:t>Altland</w:t>
      </w:r>
      <w:r w:rsidR="00C268B1">
        <w:t xml:space="preserve"> </w:t>
      </w:r>
      <w:r>
        <w:t>chose to engage in contemptuous conduct</w:t>
      </w:r>
      <w:r w:rsidR="00DD2A2B">
        <w:t xml:space="preserve"> rather than present evidence in support of his complaint.  </w:t>
      </w:r>
      <w:r w:rsidR="0020651F">
        <w:t xml:space="preserve">By doing so, </w:t>
      </w:r>
      <w:r w:rsidR="00A96B83">
        <w:t xml:space="preserve">Mr. </w:t>
      </w:r>
      <w:r w:rsidR="007C14E9">
        <w:t>Altland</w:t>
      </w:r>
      <w:r w:rsidR="0020651F">
        <w:t xml:space="preserve"> </w:t>
      </w:r>
      <w:r w:rsidR="00647C45">
        <w:t>squandered the opportunity</w:t>
      </w:r>
      <w:r w:rsidR="0020651F">
        <w:t xml:space="preserve"> he was afforded </w:t>
      </w:r>
      <w:r w:rsidR="00647C45">
        <w:t>and waived</w:t>
      </w:r>
      <w:r w:rsidR="00C268B1">
        <w:t xml:space="preserve"> any </w:t>
      </w:r>
      <w:r w:rsidR="00DE5E80">
        <w:t xml:space="preserve">right to </w:t>
      </w:r>
      <w:r w:rsidR="00C268B1">
        <w:t>fu</w:t>
      </w:r>
      <w:r w:rsidR="00DE5E80">
        <w:t xml:space="preserve">rther </w:t>
      </w:r>
      <w:r w:rsidR="00C268B1">
        <w:t>hear</w:t>
      </w:r>
      <w:r w:rsidR="00DE5E80">
        <w:t>ing</w:t>
      </w:r>
      <w:r w:rsidR="00C268B1">
        <w:t xml:space="preserve"> on </w:t>
      </w:r>
      <w:r w:rsidR="00DE5E80">
        <w:t>his complaint</w:t>
      </w:r>
      <w:r w:rsidR="00C268B1">
        <w:t>.</w:t>
      </w:r>
      <w:r w:rsidR="00505436">
        <w:t xml:space="preserve">  Accordingly, we find that Mr. </w:t>
      </w:r>
      <w:r w:rsidR="007C14E9">
        <w:t>Altland</w:t>
      </w:r>
      <w:r w:rsidR="00505436">
        <w:t xml:space="preserve"> received the due process to which he was entitled.</w:t>
      </w:r>
    </w:p>
    <w:p w:rsidR="00CE16F5" w:rsidRDefault="00CE16F5" w:rsidP="00477E5F">
      <w:pPr>
        <w:pStyle w:val="BodyText"/>
      </w:pPr>
    </w:p>
    <w:p w:rsidR="006C0050" w:rsidRPr="00314E64" w:rsidRDefault="00505436" w:rsidP="00314E64">
      <w:pPr>
        <w:spacing w:after="0" w:line="360" w:lineRule="auto"/>
        <w:ind w:firstLine="1440"/>
        <w:rPr>
          <w:rFonts w:ascii="Times New Roman" w:eastAsia="Times New Roman" w:hAnsi="Times New Roman" w:cs="Times New Roman"/>
          <w:sz w:val="26"/>
          <w:szCs w:val="26"/>
        </w:rPr>
      </w:pPr>
      <w:r w:rsidRPr="00C0387C">
        <w:rPr>
          <w:rFonts w:ascii="Times New Roman" w:hAnsi="Times New Roman" w:cs="Times New Roman"/>
          <w:sz w:val="26"/>
          <w:szCs w:val="26"/>
        </w:rPr>
        <w:t xml:space="preserve">With respect to the </w:t>
      </w:r>
      <w:r w:rsidR="00D566AF">
        <w:rPr>
          <w:rFonts w:ascii="Times New Roman" w:hAnsi="Times New Roman" w:cs="Times New Roman"/>
          <w:sz w:val="26"/>
          <w:szCs w:val="26"/>
        </w:rPr>
        <w:t>Complainant</w:t>
      </w:r>
      <w:r w:rsidR="00012C57">
        <w:rPr>
          <w:rFonts w:ascii="Times New Roman" w:hAnsi="Times New Roman" w:cs="Times New Roman"/>
          <w:sz w:val="26"/>
          <w:szCs w:val="26"/>
        </w:rPr>
        <w:t>’</w:t>
      </w:r>
      <w:r w:rsidR="00D566AF">
        <w:rPr>
          <w:rFonts w:ascii="Times New Roman" w:hAnsi="Times New Roman" w:cs="Times New Roman"/>
          <w:sz w:val="26"/>
          <w:szCs w:val="26"/>
        </w:rPr>
        <w:t>s other allegations, we find that the Complainant fail</w:t>
      </w:r>
      <w:r w:rsidR="00AD061B">
        <w:rPr>
          <w:rFonts w:ascii="Times New Roman" w:hAnsi="Times New Roman" w:cs="Times New Roman"/>
          <w:sz w:val="26"/>
          <w:szCs w:val="26"/>
        </w:rPr>
        <w:t>ed</w:t>
      </w:r>
      <w:r w:rsidR="00D566AF">
        <w:rPr>
          <w:rFonts w:ascii="Times New Roman" w:hAnsi="Times New Roman" w:cs="Times New Roman"/>
          <w:sz w:val="26"/>
          <w:szCs w:val="26"/>
        </w:rPr>
        <w:t xml:space="preserve"> to present sufficient evidence to establish the Company acted improperly.</w:t>
      </w:r>
      <w:r w:rsidR="009B0F47">
        <w:rPr>
          <w:rFonts w:ascii="Times New Roman" w:hAnsi="Times New Roman" w:cs="Times New Roman"/>
          <w:sz w:val="26"/>
          <w:szCs w:val="26"/>
        </w:rPr>
        <w:t xml:space="preserve">  T</w:t>
      </w:r>
      <w:r w:rsidR="0092599E" w:rsidRPr="00C0387C">
        <w:rPr>
          <w:rFonts w:ascii="Times New Roman" w:hAnsi="Times New Roman" w:cs="Times New Roman"/>
          <w:sz w:val="26"/>
          <w:szCs w:val="26"/>
        </w:rPr>
        <w:t xml:space="preserve">he record shows that </w:t>
      </w:r>
      <w:r w:rsidR="006C0050" w:rsidRPr="00C0387C">
        <w:rPr>
          <w:rFonts w:ascii="Times New Roman" w:hAnsi="Times New Roman" w:cs="Times New Roman"/>
          <w:sz w:val="26"/>
          <w:szCs w:val="26"/>
        </w:rPr>
        <w:t>Mr. Altland offered very little testimony or evidence in support of his complaint</w:t>
      </w:r>
      <w:r w:rsidR="009B0F47">
        <w:rPr>
          <w:rFonts w:ascii="Times New Roman" w:hAnsi="Times New Roman" w:cs="Times New Roman"/>
          <w:sz w:val="26"/>
          <w:szCs w:val="26"/>
        </w:rPr>
        <w:t xml:space="preserve"> and chose instead to </w:t>
      </w:r>
      <w:r w:rsidR="009B0F47" w:rsidRPr="00C0387C">
        <w:rPr>
          <w:rFonts w:ascii="Times New Roman" w:hAnsi="Times New Roman" w:cs="Times New Roman"/>
          <w:sz w:val="26"/>
          <w:szCs w:val="26"/>
        </w:rPr>
        <w:t>engage in contemptuous conduct</w:t>
      </w:r>
      <w:r w:rsidR="006C0050" w:rsidRPr="00C0387C">
        <w:rPr>
          <w:rFonts w:ascii="Times New Roman" w:hAnsi="Times New Roman" w:cs="Times New Roman"/>
          <w:sz w:val="26"/>
          <w:szCs w:val="26"/>
        </w:rPr>
        <w:t>.</w:t>
      </w:r>
      <w:r w:rsidR="00CE16F5" w:rsidRPr="00C0387C">
        <w:rPr>
          <w:rFonts w:ascii="Times New Roman" w:hAnsi="Times New Roman" w:cs="Times New Roman"/>
          <w:sz w:val="26"/>
          <w:szCs w:val="26"/>
        </w:rPr>
        <w:t xml:space="preserve">  </w:t>
      </w:r>
      <w:r w:rsidR="00A238C6">
        <w:rPr>
          <w:rFonts w:ascii="Times New Roman" w:hAnsi="Times New Roman" w:cs="Times New Roman"/>
          <w:sz w:val="26"/>
          <w:szCs w:val="26"/>
        </w:rPr>
        <w:t xml:space="preserve">In rebuttal, </w:t>
      </w:r>
      <w:r w:rsidR="003651C9" w:rsidRPr="00C0387C">
        <w:rPr>
          <w:rFonts w:ascii="Times New Roman" w:eastAsia="Times New Roman" w:hAnsi="Times New Roman" w:cs="Times New Roman"/>
          <w:sz w:val="26"/>
          <w:szCs w:val="26"/>
        </w:rPr>
        <w:t>Met</w:t>
      </w:r>
      <w:r w:rsidR="003651C9">
        <w:rPr>
          <w:rFonts w:ascii="Times New Roman" w:eastAsia="Times New Roman" w:hAnsi="Times New Roman"/>
          <w:sz w:val="26"/>
          <w:szCs w:val="26"/>
        </w:rPr>
        <w:t xml:space="preserve">-Ed </w:t>
      </w:r>
      <w:r w:rsidR="00D566AF">
        <w:rPr>
          <w:rFonts w:ascii="Times New Roman" w:eastAsia="Times New Roman" w:hAnsi="Times New Roman"/>
          <w:sz w:val="26"/>
          <w:szCs w:val="26"/>
        </w:rPr>
        <w:t xml:space="preserve">established </w:t>
      </w:r>
      <w:r w:rsidR="00A238C6">
        <w:rPr>
          <w:rFonts w:ascii="Times New Roman" w:eastAsia="Times New Roman" w:hAnsi="Times New Roman"/>
          <w:sz w:val="26"/>
          <w:szCs w:val="26"/>
        </w:rPr>
        <w:t>its conduct was proper where</w:t>
      </w:r>
      <w:r w:rsidR="000432AD">
        <w:rPr>
          <w:rFonts w:ascii="Times New Roman" w:eastAsia="Times New Roman" w:hAnsi="Times New Roman"/>
          <w:sz w:val="26"/>
          <w:szCs w:val="26"/>
        </w:rPr>
        <w:t>:</w:t>
      </w:r>
      <w:r w:rsidR="005800AA">
        <w:rPr>
          <w:rFonts w:ascii="Times New Roman" w:eastAsia="Times New Roman" w:hAnsi="Times New Roman"/>
          <w:sz w:val="26"/>
          <w:szCs w:val="26"/>
        </w:rPr>
        <w:t xml:space="preserve"> </w:t>
      </w:r>
      <w:r w:rsidR="009822E1">
        <w:rPr>
          <w:rFonts w:ascii="Times New Roman" w:eastAsia="Times New Roman" w:hAnsi="Times New Roman"/>
          <w:sz w:val="26"/>
          <w:szCs w:val="26"/>
        </w:rPr>
        <w:t>(</w:t>
      </w:r>
      <w:r w:rsidR="005800AA">
        <w:rPr>
          <w:rFonts w:ascii="Times New Roman" w:eastAsia="Times New Roman" w:hAnsi="Times New Roman"/>
          <w:sz w:val="26"/>
          <w:szCs w:val="26"/>
        </w:rPr>
        <w:t>1)</w:t>
      </w:r>
      <w:r w:rsidR="00D566AF">
        <w:rPr>
          <w:rFonts w:ascii="Times New Roman" w:eastAsia="Times New Roman" w:hAnsi="Times New Roman"/>
          <w:sz w:val="26"/>
          <w:szCs w:val="26"/>
        </w:rPr>
        <w:t xml:space="preserve"> the Complainant was </w:t>
      </w:r>
      <w:r w:rsidR="00D566AF">
        <w:rPr>
          <w:rFonts w:ascii="Times New Roman" w:eastAsia="Times New Roman" w:hAnsi="Times New Roman"/>
          <w:sz w:val="26"/>
          <w:szCs w:val="26"/>
        </w:rPr>
        <w:lastRenderedPageBreak/>
        <w:t>enrolled in</w:t>
      </w:r>
      <w:r w:rsidR="005800AA">
        <w:rPr>
          <w:rFonts w:ascii="Times New Roman" w:eastAsia="Times New Roman" w:hAnsi="Times New Roman"/>
          <w:sz w:val="26"/>
          <w:szCs w:val="26"/>
        </w:rPr>
        <w:t xml:space="preserve"> the Company</w:t>
      </w:r>
      <w:r w:rsidR="00012C57">
        <w:rPr>
          <w:rFonts w:ascii="Times New Roman" w:eastAsia="Times New Roman" w:hAnsi="Times New Roman"/>
          <w:sz w:val="26"/>
          <w:szCs w:val="26"/>
        </w:rPr>
        <w:t>’</w:t>
      </w:r>
      <w:r w:rsidR="005800AA">
        <w:rPr>
          <w:rFonts w:ascii="Times New Roman" w:eastAsia="Times New Roman" w:hAnsi="Times New Roman"/>
          <w:sz w:val="26"/>
          <w:szCs w:val="26"/>
        </w:rPr>
        <w:t xml:space="preserve">s </w:t>
      </w:r>
      <w:r w:rsidR="003651C9">
        <w:rPr>
          <w:rFonts w:ascii="Times New Roman" w:eastAsia="Times New Roman" w:hAnsi="Times New Roman"/>
          <w:sz w:val="26"/>
          <w:szCs w:val="26"/>
        </w:rPr>
        <w:t>Commission</w:t>
      </w:r>
      <w:r w:rsidR="005800AA">
        <w:rPr>
          <w:rFonts w:ascii="Times New Roman" w:eastAsia="Times New Roman" w:hAnsi="Times New Roman"/>
          <w:sz w:val="26"/>
          <w:szCs w:val="26"/>
        </w:rPr>
        <w:t>-</w:t>
      </w:r>
      <w:r w:rsidR="003651C9">
        <w:rPr>
          <w:rFonts w:ascii="Times New Roman" w:eastAsia="Times New Roman" w:hAnsi="Times New Roman"/>
          <w:sz w:val="26"/>
          <w:szCs w:val="26"/>
        </w:rPr>
        <w:t xml:space="preserve">approved PCAP; </w:t>
      </w:r>
      <w:r w:rsidR="009822E1">
        <w:rPr>
          <w:rFonts w:ascii="Times New Roman" w:eastAsia="Times New Roman" w:hAnsi="Times New Roman"/>
          <w:sz w:val="26"/>
          <w:szCs w:val="26"/>
        </w:rPr>
        <w:t>(</w:t>
      </w:r>
      <w:r w:rsidR="003651C9">
        <w:rPr>
          <w:rFonts w:ascii="Times New Roman" w:eastAsia="Times New Roman" w:hAnsi="Times New Roman"/>
          <w:sz w:val="26"/>
          <w:szCs w:val="26"/>
        </w:rPr>
        <w:t xml:space="preserve">2) Met-Ed requires budget billing for PCAP participants; and </w:t>
      </w:r>
      <w:r w:rsidR="009822E1">
        <w:rPr>
          <w:rFonts w:ascii="Times New Roman" w:eastAsia="Times New Roman" w:hAnsi="Times New Roman"/>
          <w:sz w:val="26"/>
          <w:szCs w:val="26"/>
        </w:rPr>
        <w:t>(</w:t>
      </w:r>
      <w:r w:rsidR="003651C9">
        <w:rPr>
          <w:rFonts w:ascii="Times New Roman" w:eastAsia="Times New Roman" w:hAnsi="Times New Roman"/>
          <w:sz w:val="26"/>
          <w:szCs w:val="26"/>
        </w:rPr>
        <w:t xml:space="preserve">3) </w:t>
      </w:r>
      <w:r w:rsidR="005800AA">
        <w:rPr>
          <w:rFonts w:ascii="Times New Roman" w:eastAsia="Times New Roman" w:hAnsi="Times New Roman"/>
          <w:sz w:val="26"/>
          <w:szCs w:val="26"/>
        </w:rPr>
        <w:t xml:space="preserve">the Company was authorized to provide customers </w:t>
      </w:r>
      <w:r w:rsidR="00314E64">
        <w:rPr>
          <w:rFonts w:ascii="Times New Roman" w:eastAsia="Times New Roman" w:hAnsi="Times New Roman"/>
          <w:sz w:val="26"/>
          <w:szCs w:val="26"/>
        </w:rPr>
        <w:t xml:space="preserve">alternating actual and estimated monthly bills pursuant to </w:t>
      </w:r>
      <w:r w:rsidR="003651C9">
        <w:rPr>
          <w:rFonts w:ascii="Times New Roman" w:eastAsia="Times New Roman" w:hAnsi="Times New Roman"/>
          <w:sz w:val="26"/>
          <w:szCs w:val="26"/>
        </w:rPr>
        <w:t>52 Pa. Code § 56.12.</w:t>
      </w:r>
      <w:r w:rsidR="00314E64">
        <w:rPr>
          <w:rFonts w:ascii="Times New Roman" w:eastAsia="Times New Roman" w:hAnsi="Times New Roman"/>
          <w:sz w:val="26"/>
          <w:szCs w:val="26"/>
        </w:rPr>
        <w:t xml:space="preserve">  </w:t>
      </w:r>
      <w:r w:rsidR="006C0050" w:rsidRPr="00314E64">
        <w:rPr>
          <w:rFonts w:ascii="Times New Roman" w:hAnsi="Times New Roman" w:cs="Times New Roman"/>
          <w:sz w:val="26"/>
          <w:szCs w:val="26"/>
        </w:rPr>
        <w:t xml:space="preserve">Consequently, </w:t>
      </w:r>
      <w:r w:rsidR="00314E64">
        <w:rPr>
          <w:rFonts w:ascii="Times New Roman" w:hAnsi="Times New Roman" w:cs="Times New Roman"/>
          <w:sz w:val="26"/>
          <w:szCs w:val="26"/>
        </w:rPr>
        <w:t xml:space="preserve">we conclude that </w:t>
      </w:r>
      <w:r w:rsidR="006C0050" w:rsidRPr="00314E64">
        <w:rPr>
          <w:rFonts w:ascii="Times New Roman" w:hAnsi="Times New Roman" w:cs="Times New Roman"/>
          <w:sz w:val="26"/>
          <w:szCs w:val="26"/>
        </w:rPr>
        <w:t>the Complainant has failed to meet his burden of proof and his complaint must be dismissed.</w:t>
      </w:r>
    </w:p>
    <w:p w:rsidR="006C0050" w:rsidRDefault="006C0050" w:rsidP="00477E5F">
      <w:pPr>
        <w:pStyle w:val="BodyText"/>
      </w:pPr>
    </w:p>
    <w:p w:rsidR="00190136" w:rsidRPr="00401576" w:rsidRDefault="009452D9" w:rsidP="00804366">
      <w:pPr>
        <w:keepNext/>
        <w:keepLines/>
        <w:spacing w:after="0" w:line="360" w:lineRule="auto"/>
        <w:jc w:val="center"/>
        <w:rPr>
          <w:rFonts w:ascii="Times New Roman" w:eastAsia="Times New Roman" w:hAnsi="Times New Roman" w:cs="Times New Roman"/>
          <w:b/>
          <w:spacing w:val="-3"/>
          <w:sz w:val="26"/>
          <w:szCs w:val="26"/>
        </w:rPr>
      </w:pPr>
      <w:r w:rsidRPr="00401576">
        <w:rPr>
          <w:rFonts w:ascii="Times New Roman" w:eastAsia="Times New Roman" w:hAnsi="Times New Roman" w:cs="Times New Roman"/>
          <w:b/>
          <w:spacing w:val="-3"/>
          <w:sz w:val="26"/>
          <w:szCs w:val="26"/>
        </w:rPr>
        <w:t>C</w:t>
      </w:r>
      <w:r w:rsidR="00B13B47" w:rsidRPr="00401576">
        <w:rPr>
          <w:rFonts w:ascii="Times New Roman" w:eastAsia="Times New Roman" w:hAnsi="Times New Roman" w:cs="Times New Roman"/>
          <w:b/>
          <w:spacing w:val="-3"/>
          <w:sz w:val="26"/>
          <w:szCs w:val="26"/>
        </w:rPr>
        <w:t>onclusion</w:t>
      </w:r>
    </w:p>
    <w:p w:rsidR="00042D72" w:rsidRPr="00401576" w:rsidRDefault="00042D72" w:rsidP="00804366">
      <w:pPr>
        <w:keepNext/>
        <w:keepLines/>
        <w:spacing w:after="0" w:line="360" w:lineRule="auto"/>
        <w:jc w:val="center"/>
        <w:rPr>
          <w:rFonts w:ascii="Times New Roman" w:eastAsia="Times New Roman" w:hAnsi="Times New Roman" w:cs="Times New Roman"/>
          <w:b/>
          <w:spacing w:val="-3"/>
          <w:sz w:val="26"/>
          <w:szCs w:val="26"/>
        </w:rPr>
      </w:pPr>
    </w:p>
    <w:p w:rsidR="00873963" w:rsidRPr="00401576" w:rsidRDefault="00D91CF8" w:rsidP="001112B1">
      <w:pPr>
        <w:spacing w:after="0" w:line="360" w:lineRule="auto"/>
        <w:ind w:firstLine="1440"/>
        <w:rPr>
          <w:rFonts w:ascii="Times New Roman" w:hAnsi="Times New Roman"/>
          <w:sz w:val="26"/>
          <w:szCs w:val="26"/>
        </w:rPr>
      </w:pPr>
      <w:r w:rsidRPr="00401576">
        <w:rPr>
          <w:rFonts w:ascii="Times New Roman" w:hAnsi="Times New Roman" w:cs="Times New Roman"/>
          <w:sz w:val="26"/>
          <w:szCs w:val="26"/>
        </w:rPr>
        <w:t>Based on the foregoing</w:t>
      </w:r>
      <w:r w:rsidR="008A745D">
        <w:rPr>
          <w:rFonts w:ascii="Times New Roman" w:hAnsi="Times New Roman" w:cs="Times New Roman"/>
          <w:sz w:val="26"/>
          <w:szCs w:val="26"/>
        </w:rPr>
        <w:t xml:space="preserve"> discussion, </w:t>
      </w:r>
      <w:r w:rsidRPr="00401576">
        <w:rPr>
          <w:rFonts w:ascii="Times New Roman" w:hAnsi="Times New Roman" w:cs="Times New Roman"/>
          <w:sz w:val="26"/>
          <w:szCs w:val="26"/>
        </w:rPr>
        <w:t xml:space="preserve">we </w:t>
      </w:r>
      <w:r w:rsidR="00651BE3">
        <w:rPr>
          <w:rFonts w:ascii="Times New Roman" w:hAnsi="Times New Roman" w:cs="Times New Roman"/>
          <w:sz w:val="26"/>
          <w:szCs w:val="26"/>
        </w:rPr>
        <w:t xml:space="preserve">shall </w:t>
      </w:r>
      <w:r w:rsidR="006C0050">
        <w:rPr>
          <w:rFonts w:ascii="Times New Roman" w:hAnsi="Times New Roman" w:cs="Times New Roman"/>
          <w:sz w:val="26"/>
          <w:szCs w:val="26"/>
        </w:rPr>
        <w:t xml:space="preserve">deny </w:t>
      </w:r>
      <w:r w:rsidR="00903FE9">
        <w:rPr>
          <w:rFonts w:ascii="Times New Roman" w:hAnsi="Times New Roman" w:cs="Times New Roman"/>
          <w:sz w:val="26"/>
          <w:szCs w:val="26"/>
        </w:rPr>
        <w:t>the Complainant</w:t>
      </w:r>
      <w:r w:rsidR="00012C57">
        <w:rPr>
          <w:rFonts w:ascii="Times New Roman" w:hAnsi="Times New Roman" w:cs="Times New Roman"/>
          <w:sz w:val="26"/>
          <w:szCs w:val="26"/>
        </w:rPr>
        <w:t>’</w:t>
      </w:r>
      <w:r w:rsidR="00903FE9">
        <w:rPr>
          <w:rFonts w:ascii="Times New Roman" w:hAnsi="Times New Roman" w:cs="Times New Roman"/>
          <w:sz w:val="26"/>
          <w:szCs w:val="26"/>
        </w:rPr>
        <w:t xml:space="preserve">s </w:t>
      </w:r>
      <w:r w:rsidRPr="00401576">
        <w:rPr>
          <w:rFonts w:ascii="Times New Roman" w:hAnsi="Times New Roman" w:cs="Times New Roman"/>
          <w:sz w:val="26"/>
          <w:szCs w:val="26"/>
        </w:rPr>
        <w:t>Exceptions</w:t>
      </w:r>
      <w:r w:rsidR="00847F14">
        <w:rPr>
          <w:rFonts w:ascii="Times New Roman" w:hAnsi="Times New Roman" w:cs="Times New Roman"/>
          <w:sz w:val="26"/>
          <w:szCs w:val="26"/>
        </w:rPr>
        <w:t xml:space="preserve">.  Accordingly, we </w:t>
      </w:r>
      <w:r w:rsidR="00651BE3">
        <w:rPr>
          <w:rFonts w:ascii="Times New Roman" w:hAnsi="Times New Roman" w:cs="Times New Roman"/>
          <w:sz w:val="26"/>
          <w:szCs w:val="26"/>
        </w:rPr>
        <w:t xml:space="preserve">shall </w:t>
      </w:r>
      <w:r w:rsidR="001112B1">
        <w:rPr>
          <w:rFonts w:ascii="Times New Roman" w:hAnsi="Times New Roman" w:cs="Times New Roman"/>
          <w:sz w:val="26"/>
          <w:szCs w:val="26"/>
        </w:rPr>
        <w:t>adopt the ALJ</w:t>
      </w:r>
      <w:r w:rsidR="00012C57">
        <w:rPr>
          <w:rFonts w:ascii="Times New Roman" w:hAnsi="Times New Roman" w:cs="Times New Roman"/>
          <w:sz w:val="26"/>
          <w:szCs w:val="26"/>
        </w:rPr>
        <w:t>’</w:t>
      </w:r>
      <w:r w:rsidR="001112B1">
        <w:rPr>
          <w:rFonts w:ascii="Times New Roman" w:hAnsi="Times New Roman" w:cs="Times New Roman"/>
          <w:sz w:val="26"/>
          <w:szCs w:val="26"/>
        </w:rPr>
        <w:t xml:space="preserve">s Initial Decision that </w:t>
      </w:r>
      <w:r w:rsidR="006C0050">
        <w:rPr>
          <w:rFonts w:ascii="Times New Roman" w:hAnsi="Times New Roman" w:cs="Times New Roman"/>
          <w:sz w:val="26"/>
          <w:szCs w:val="26"/>
        </w:rPr>
        <w:t xml:space="preserve">dismisses </w:t>
      </w:r>
      <w:r w:rsidR="001112B1">
        <w:rPr>
          <w:rFonts w:ascii="Times New Roman" w:hAnsi="Times New Roman" w:cs="Times New Roman"/>
          <w:sz w:val="26"/>
          <w:szCs w:val="26"/>
        </w:rPr>
        <w:t>the Complaint</w:t>
      </w:r>
      <w:r w:rsidR="006C0050">
        <w:rPr>
          <w:rFonts w:ascii="Times New Roman" w:hAnsi="Times New Roman" w:cs="Times New Roman"/>
          <w:sz w:val="26"/>
          <w:szCs w:val="26"/>
        </w:rPr>
        <w:t>.</w:t>
      </w:r>
      <w:r w:rsidR="001112B1">
        <w:rPr>
          <w:rFonts w:ascii="Times New Roman" w:hAnsi="Times New Roman" w:cs="Times New Roman"/>
          <w:sz w:val="26"/>
          <w:szCs w:val="26"/>
        </w:rPr>
        <w:t xml:space="preserve">  </w:t>
      </w:r>
      <w:r w:rsidR="00873963" w:rsidRPr="00401576">
        <w:rPr>
          <w:rFonts w:ascii="Times New Roman" w:hAnsi="Times New Roman"/>
          <w:b/>
          <w:sz w:val="26"/>
          <w:szCs w:val="26"/>
        </w:rPr>
        <w:t>THEREFORE</w:t>
      </w:r>
      <w:r w:rsidR="00873963" w:rsidRPr="00401576">
        <w:rPr>
          <w:rFonts w:ascii="Times New Roman" w:hAnsi="Times New Roman"/>
          <w:sz w:val="26"/>
          <w:szCs w:val="26"/>
        </w:rPr>
        <w:t>,</w:t>
      </w:r>
    </w:p>
    <w:p w:rsidR="00873963" w:rsidRPr="00401576" w:rsidRDefault="00873963" w:rsidP="00B1425B">
      <w:pPr>
        <w:tabs>
          <w:tab w:val="num" w:pos="2160"/>
        </w:tabs>
        <w:spacing w:after="0" w:line="360" w:lineRule="auto"/>
        <w:rPr>
          <w:rFonts w:ascii="Times New Roman" w:hAnsi="Times New Roman"/>
          <w:sz w:val="26"/>
          <w:szCs w:val="26"/>
        </w:rPr>
      </w:pPr>
    </w:p>
    <w:p w:rsidR="00873963" w:rsidRPr="00401576" w:rsidRDefault="00873963" w:rsidP="00903FE9">
      <w:pPr>
        <w:keepNext/>
        <w:keepLines/>
        <w:tabs>
          <w:tab w:val="num" w:pos="2160"/>
        </w:tabs>
        <w:spacing w:after="0" w:line="360" w:lineRule="auto"/>
        <w:ind w:firstLine="1440"/>
        <w:outlineLvl w:val="0"/>
        <w:rPr>
          <w:rFonts w:ascii="Times New Roman" w:hAnsi="Times New Roman"/>
          <w:sz w:val="26"/>
          <w:szCs w:val="26"/>
        </w:rPr>
      </w:pPr>
      <w:r w:rsidRPr="00401576">
        <w:rPr>
          <w:rFonts w:ascii="Times New Roman" w:hAnsi="Times New Roman"/>
          <w:b/>
          <w:sz w:val="26"/>
          <w:szCs w:val="26"/>
        </w:rPr>
        <w:t>IT IS ORDERED</w:t>
      </w:r>
      <w:r w:rsidRPr="00401576">
        <w:rPr>
          <w:rFonts w:ascii="Times New Roman" w:hAnsi="Times New Roman"/>
          <w:sz w:val="26"/>
          <w:szCs w:val="26"/>
        </w:rPr>
        <w:t>:</w:t>
      </w:r>
    </w:p>
    <w:p w:rsidR="00CB01B8" w:rsidRPr="00401576" w:rsidRDefault="00CB01B8" w:rsidP="00903FE9">
      <w:pPr>
        <w:keepNext/>
        <w:keepLines/>
        <w:spacing w:after="0" w:line="360" w:lineRule="auto"/>
        <w:ind w:left="1440"/>
        <w:outlineLvl w:val="0"/>
        <w:rPr>
          <w:rFonts w:ascii="Times New Roman" w:eastAsia="Calibri" w:hAnsi="Times New Roman" w:cs="Times New Roman"/>
          <w:sz w:val="26"/>
          <w:szCs w:val="26"/>
        </w:rPr>
      </w:pPr>
      <w:bookmarkStart w:id="7" w:name="_Hlk496011836"/>
    </w:p>
    <w:p w:rsidR="000D2B35" w:rsidRDefault="00873963" w:rsidP="00B1425B">
      <w:pPr>
        <w:numPr>
          <w:ilvl w:val="0"/>
          <w:numId w:val="4"/>
        </w:numPr>
        <w:spacing w:after="0" w:line="360" w:lineRule="auto"/>
        <w:ind w:left="0" w:firstLine="1440"/>
        <w:outlineLvl w:val="0"/>
        <w:rPr>
          <w:rFonts w:ascii="Times New Roman" w:eastAsia="Calibri" w:hAnsi="Times New Roman" w:cs="Times New Roman"/>
          <w:sz w:val="26"/>
          <w:szCs w:val="26"/>
        </w:rPr>
      </w:pPr>
      <w:r w:rsidRPr="00401576">
        <w:rPr>
          <w:rFonts w:ascii="Times New Roman" w:eastAsia="Calibri" w:hAnsi="Times New Roman" w:cs="Times New Roman"/>
          <w:sz w:val="26"/>
          <w:szCs w:val="26"/>
        </w:rPr>
        <w:t xml:space="preserve">That the </w:t>
      </w:r>
      <w:r w:rsidR="005F5D26" w:rsidRPr="00401576">
        <w:rPr>
          <w:rFonts w:ascii="Times New Roman" w:eastAsia="Calibri" w:hAnsi="Times New Roman" w:cs="Times New Roman"/>
          <w:sz w:val="26"/>
          <w:szCs w:val="26"/>
        </w:rPr>
        <w:t xml:space="preserve">Exceptions </w:t>
      </w:r>
      <w:r w:rsidR="00651BE3">
        <w:rPr>
          <w:rFonts w:ascii="Times New Roman" w:eastAsia="Calibri" w:hAnsi="Times New Roman" w:cs="Times New Roman"/>
          <w:sz w:val="26"/>
          <w:szCs w:val="26"/>
        </w:rPr>
        <w:t xml:space="preserve">filed by </w:t>
      </w:r>
      <w:r w:rsidR="00031544">
        <w:rPr>
          <w:rFonts w:ascii="Times New Roman" w:eastAsia="Calibri" w:hAnsi="Times New Roman" w:cs="Times New Roman"/>
          <w:sz w:val="26"/>
          <w:szCs w:val="26"/>
        </w:rPr>
        <w:t>Frederick Altland</w:t>
      </w:r>
      <w:r w:rsidR="00651BE3">
        <w:rPr>
          <w:rFonts w:ascii="Times New Roman" w:eastAsia="Calibri" w:hAnsi="Times New Roman" w:cs="Times New Roman"/>
          <w:sz w:val="26"/>
          <w:szCs w:val="26"/>
        </w:rPr>
        <w:t xml:space="preserve"> on </w:t>
      </w:r>
      <w:r w:rsidR="00031544">
        <w:rPr>
          <w:rFonts w:ascii="Times New Roman" w:eastAsia="Calibri" w:hAnsi="Times New Roman" w:cs="Times New Roman"/>
          <w:sz w:val="26"/>
          <w:szCs w:val="26"/>
        </w:rPr>
        <w:t>August 7, 2017</w:t>
      </w:r>
      <w:r w:rsidR="00903FE9">
        <w:rPr>
          <w:rFonts w:ascii="Times New Roman" w:eastAsia="Calibri" w:hAnsi="Times New Roman" w:cs="Times New Roman"/>
          <w:sz w:val="26"/>
          <w:szCs w:val="26"/>
        </w:rPr>
        <w:t>,</w:t>
      </w:r>
      <w:r w:rsidR="00622B2F">
        <w:rPr>
          <w:rFonts w:ascii="Times New Roman" w:eastAsia="Calibri" w:hAnsi="Times New Roman" w:cs="Times New Roman"/>
          <w:sz w:val="26"/>
          <w:szCs w:val="26"/>
        </w:rPr>
        <w:t xml:space="preserve"> </w:t>
      </w:r>
      <w:r w:rsidR="005F5D26" w:rsidRPr="00401576">
        <w:rPr>
          <w:rFonts w:ascii="Times New Roman" w:eastAsia="Calibri" w:hAnsi="Times New Roman" w:cs="Times New Roman"/>
          <w:sz w:val="26"/>
          <w:szCs w:val="26"/>
        </w:rPr>
        <w:t xml:space="preserve">to the Initial Decision of Administrative Law Judge </w:t>
      </w:r>
      <w:r w:rsidR="00031544">
        <w:rPr>
          <w:rFonts w:ascii="Times New Roman" w:eastAsia="Calibri" w:hAnsi="Times New Roman" w:cs="Times New Roman"/>
          <w:sz w:val="26"/>
          <w:szCs w:val="26"/>
        </w:rPr>
        <w:t>Conrad A. Johnson</w:t>
      </w:r>
      <w:r w:rsidR="005F5D26" w:rsidRPr="00401576">
        <w:rPr>
          <w:rFonts w:ascii="Times New Roman" w:eastAsia="Calibri" w:hAnsi="Times New Roman" w:cs="Times New Roman"/>
          <w:sz w:val="26"/>
          <w:szCs w:val="26"/>
        </w:rPr>
        <w:t xml:space="preserve"> </w:t>
      </w:r>
      <w:r w:rsidR="00622B2F">
        <w:rPr>
          <w:rFonts w:ascii="Times New Roman" w:eastAsia="Calibri" w:hAnsi="Times New Roman" w:cs="Times New Roman"/>
          <w:sz w:val="26"/>
          <w:szCs w:val="26"/>
        </w:rPr>
        <w:t xml:space="preserve">that was </w:t>
      </w:r>
      <w:r w:rsidR="005F5D26" w:rsidRPr="00401576">
        <w:rPr>
          <w:rFonts w:ascii="Times New Roman" w:eastAsia="Calibri" w:hAnsi="Times New Roman" w:cs="Times New Roman"/>
          <w:sz w:val="26"/>
          <w:szCs w:val="26"/>
        </w:rPr>
        <w:t>issued</w:t>
      </w:r>
      <w:r w:rsidR="004F30A9" w:rsidRPr="00401576">
        <w:rPr>
          <w:rFonts w:ascii="Times New Roman" w:eastAsia="Calibri" w:hAnsi="Times New Roman" w:cs="Times New Roman"/>
          <w:sz w:val="26"/>
          <w:szCs w:val="26"/>
        </w:rPr>
        <w:t xml:space="preserve"> </w:t>
      </w:r>
      <w:r w:rsidR="00031544">
        <w:rPr>
          <w:rFonts w:ascii="Times New Roman" w:eastAsia="Calibri" w:hAnsi="Times New Roman" w:cs="Times New Roman"/>
          <w:sz w:val="26"/>
          <w:szCs w:val="26"/>
        </w:rPr>
        <w:t>June</w:t>
      </w:r>
      <w:r w:rsidR="00260ACB">
        <w:rPr>
          <w:rFonts w:ascii="Times New Roman" w:eastAsia="Calibri" w:hAnsi="Times New Roman" w:cs="Times New Roman"/>
          <w:sz w:val="26"/>
          <w:szCs w:val="26"/>
        </w:rPr>
        <w:t> </w:t>
      </w:r>
      <w:r w:rsidR="00031544">
        <w:rPr>
          <w:rFonts w:ascii="Times New Roman" w:eastAsia="Calibri" w:hAnsi="Times New Roman" w:cs="Times New Roman"/>
          <w:sz w:val="26"/>
          <w:szCs w:val="26"/>
        </w:rPr>
        <w:t>28</w:t>
      </w:r>
      <w:r w:rsidR="003A424C">
        <w:rPr>
          <w:rFonts w:ascii="Times New Roman" w:eastAsia="Calibri" w:hAnsi="Times New Roman" w:cs="Times New Roman"/>
          <w:sz w:val="26"/>
          <w:szCs w:val="26"/>
        </w:rPr>
        <w:t>,</w:t>
      </w:r>
      <w:r w:rsidR="00831346" w:rsidRPr="00401576">
        <w:rPr>
          <w:rFonts w:ascii="Times New Roman" w:eastAsia="Calibri" w:hAnsi="Times New Roman" w:cs="Times New Roman"/>
          <w:sz w:val="26"/>
          <w:szCs w:val="26"/>
        </w:rPr>
        <w:t xml:space="preserve"> 2017,</w:t>
      </w:r>
      <w:r w:rsidR="004F30A9" w:rsidRPr="00401576">
        <w:rPr>
          <w:rFonts w:ascii="Times New Roman" w:eastAsia="Calibri" w:hAnsi="Times New Roman" w:cs="Times New Roman"/>
          <w:sz w:val="26"/>
          <w:szCs w:val="26"/>
        </w:rPr>
        <w:t xml:space="preserve"> are denied, consistent with this Opinion and Order.</w:t>
      </w:r>
    </w:p>
    <w:p w:rsidR="00260ACB" w:rsidRDefault="00260ACB" w:rsidP="00260ACB">
      <w:pPr>
        <w:spacing w:after="0" w:line="360" w:lineRule="auto"/>
        <w:ind w:left="1440"/>
        <w:outlineLvl w:val="0"/>
        <w:rPr>
          <w:rFonts w:ascii="Times New Roman" w:eastAsia="Calibri" w:hAnsi="Times New Roman" w:cs="Times New Roman"/>
          <w:sz w:val="26"/>
          <w:szCs w:val="26"/>
        </w:rPr>
      </w:pPr>
    </w:p>
    <w:p w:rsidR="00260ACB" w:rsidRDefault="00260ACB" w:rsidP="00B1425B">
      <w:pPr>
        <w:numPr>
          <w:ilvl w:val="0"/>
          <w:numId w:val="4"/>
        </w:numPr>
        <w:spacing w:after="0" w:line="360" w:lineRule="auto"/>
        <w:ind w:left="0" w:firstLine="1440"/>
        <w:outlineLvl w:val="0"/>
        <w:rPr>
          <w:rFonts w:ascii="Times New Roman" w:eastAsia="Calibri" w:hAnsi="Times New Roman" w:cs="Times New Roman"/>
          <w:sz w:val="26"/>
          <w:szCs w:val="26"/>
        </w:rPr>
      </w:pPr>
      <w:r>
        <w:rPr>
          <w:rFonts w:ascii="Times New Roman" w:eastAsia="Calibri" w:hAnsi="Times New Roman" w:cs="Times New Roman"/>
          <w:sz w:val="26"/>
          <w:szCs w:val="26"/>
        </w:rPr>
        <w:t>That the Initial Decision of Administrative Law Judge Conrad A. Johnson</w:t>
      </w:r>
      <w:r w:rsidRPr="0040157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that was </w:t>
      </w:r>
      <w:r w:rsidRPr="00401576">
        <w:rPr>
          <w:rFonts w:ascii="Times New Roman" w:eastAsia="Calibri" w:hAnsi="Times New Roman" w:cs="Times New Roman"/>
          <w:sz w:val="26"/>
          <w:szCs w:val="26"/>
        </w:rPr>
        <w:t xml:space="preserve">issued </w:t>
      </w:r>
      <w:r>
        <w:rPr>
          <w:rFonts w:ascii="Times New Roman" w:eastAsia="Calibri" w:hAnsi="Times New Roman" w:cs="Times New Roman"/>
          <w:sz w:val="26"/>
          <w:szCs w:val="26"/>
        </w:rPr>
        <w:t>June 28,</w:t>
      </w:r>
      <w:r w:rsidRPr="00401576">
        <w:rPr>
          <w:rFonts w:ascii="Times New Roman" w:eastAsia="Calibri" w:hAnsi="Times New Roman" w:cs="Times New Roman"/>
          <w:sz w:val="26"/>
          <w:szCs w:val="26"/>
        </w:rPr>
        <w:t xml:space="preserve"> 2017</w:t>
      </w:r>
      <w:r>
        <w:rPr>
          <w:rFonts w:ascii="Times New Roman" w:eastAsia="Calibri" w:hAnsi="Times New Roman" w:cs="Times New Roman"/>
          <w:sz w:val="26"/>
          <w:szCs w:val="26"/>
        </w:rPr>
        <w:t>, is adopted, consistent with this Opinion and Order.</w:t>
      </w:r>
    </w:p>
    <w:p w:rsidR="00260ACB" w:rsidRDefault="00260ACB" w:rsidP="00260ACB">
      <w:pPr>
        <w:spacing w:after="0" w:line="360" w:lineRule="auto"/>
        <w:outlineLvl w:val="0"/>
        <w:rPr>
          <w:rFonts w:ascii="Times New Roman" w:eastAsia="Calibri" w:hAnsi="Times New Roman" w:cs="Times New Roman"/>
          <w:sz w:val="26"/>
          <w:szCs w:val="26"/>
        </w:rPr>
      </w:pPr>
    </w:p>
    <w:p w:rsidR="000D2B35" w:rsidRPr="00401576" w:rsidRDefault="000D2B35" w:rsidP="00B1425B">
      <w:pPr>
        <w:numPr>
          <w:ilvl w:val="0"/>
          <w:numId w:val="4"/>
        </w:numPr>
        <w:spacing w:after="0" w:line="360" w:lineRule="auto"/>
        <w:ind w:left="0" w:firstLine="1440"/>
        <w:outlineLvl w:val="0"/>
        <w:rPr>
          <w:rFonts w:ascii="Times New Roman" w:eastAsia="Calibri" w:hAnsi="Times New Roman" w:cs="Times New Roman"/>
          <w:sz w:val="26"/>
          <w:szCs w:val="26"/>
        </w:rPr>
      </w:pPr>
      <w:r w:rsidRPr="00401576">
        <w:rPr>
          <w:rFonts w:ascii="Times New Roman" w:eastAsia="Calibri" w:hAnsi="Times New Roman" w:cs="Times New Roman"/>
          <w:sz w:val="26"/>
          <w:szCs w:val="26"/>
        </w:rPr>
        <w:t xml:space="preserve">That the Formal Complaint filed by </w:t>
      </w:r>
      <w:r w:rsidR="00031544">
        <w:rPr>
          <w:rFonts w:ascii="Times New Roman" w:eastAsia="Calibri" w:hAnsi="Times New Roman" w:cs="Times New Roman"/>
          <w:sz w:val="26"/>
          <w:szCs w:val="26"/>
        </w:rPr>
        <w:t>Frederick Altland</w:t>
      </w:r>
      <w:r w:rsidR="00271580" w:rsidRPr="00401576">
        <w:rPr>
          <w:rFonts w:ascii="Times New Roman" w:eastAsia="Calibri" w:hAnsi="Times New Roman" w:cs="Times New Roman"/>
          <w:sz w:val="26"/>
          <w:szCs w:val="26"/>
        </w:rPr>
        <w:t xml:space="preserve"> is </w:t>
      </w:r>
      <w:r w:rsidR="00031544">
        <w:rPr>
          <w:rFonts w:ascii="Times New Roman" w:eastAsia="Calibri" w:hAnsi="Times New Roman" w:cs="Times New Roman"/>
          <w:sz w:val="26"/>
          <w:szCs w:val="26"/>
        </w:rPr>
        <w:t>dismissed</w:t>
      </w:r>
      <w:r w:rsidR="00967314">
        <w:rPr>
          <w:rFonts w:ascii="Times New Roman" w:eastAsia="Calibri" w:hAnsi="Times New Roman" w:cs="Times New Roman"/>
          <w:sz w:val="26"/>
          <w:szCs w:val="26"/>
        </w:rPr>
        <w:t xml:space="preserve"> </w:t>
      </w:r>
      <w:r w:rsidR="00DE394E">
        <w:rPr>
          <w:rFonts w:ascii="Times New Roman" w:eastAsia="Calibri" w:hAnsi="Times New Roman" w:cs="Times New Roman"/>
          <w:sz w:val="26"/>
          <w:szCs w:val="26"/>
        </w:rPr>
        <w:t xml:space="preserve">consistent </w:t>
      </w:r>
      <w:r w:rsidR="00967314">
        <w:rPr>
          <w:rFonts w:ascii="Times New Roman" w:eastAsia="Calibri" w:hAnsi="Times New Roman" w:cs="Times New Roman"/>
          <w:sz w:val="26"/>
          <w:szCs w:val="26"/>
        </w:rPr>
        <w:t>with this Opinion and Order</w:t>
      </w:r>
      <w:r w:rsidR="00271580" w:rsidRPr="00401576">
        <w:rPr>
          <w:rFonts w:ascii="Times New Roman" w:eastAsia="Calibri" w:hAnsi="Times New Roman" w:cs="Times New Roman"/>
          <w:sz w:val="26"/>
          <w:szCs w:val="26"/>
        </w:rPr>
        <w:t>.</w:t>
      </w:r>
    </w:p>
    <w:p w:rsidR="000D2B35" w:rsidRPr="00401576" w:rsidRDefault="000D2B35" w:rsidP="00B1425B">
      <w:pPr>
        <w:spacing w:after="0" w:line="360" w:lineRule="auto"/>
        <w:ind w:firstLine="1440"/>
        <w:rPr>
          <w:rFonts w:ascii="Times New Roman" w:eastAsia="Calibri" w:hAnsi="Times New Roman" w:cs="Times New Roman"/>
          <w:sz w:val="26"/>
          <w:szCs w:val="26"/>
        </w:rPr>
      </w:pPr>
    </w:p>
    <w:p w:rsidR="000D2B35" w:rsidRPr="00401576" w:rsidRDefault="007C14E9" w:rsidP="008A745D">
      <w:pPr>
        <w:keepNext/>
        <w:keepLines/>
        <w:spacing w:after="0" w:line="360" w:lineRule="auto"/>
        <w:ind w:firstLine="1440"/>
        <w:rPr>
          <w:rFonts w:ascii="Times New Roman" w:eastAsia="Calibri" w:hAnsi="Times New Roman" w:cs="Times New Roman"/>
          <w:sz w:val="26"/>
          <w:szCs w:val="26"/>
        </w:rPr>
      </w:pPr>
      <w:r>
        <w:rPr>
          <w:rFonts w:ascii="Times New Roman" w:eastAsia="Times New Roman" w:hAnsi="Times New Roman" w:cs="Times New Roman"/>
          <w:spacing w:val="-3"/>
          <w:sz w:val="26"/>
          <w:szCs w:val="26"/>
        </w:rPr>
        <w:lastRenderedPageBreak/>
        <w:t>4</w:t>
      </w:r>
      <w:r w:rsidR="00C67D1B" w:rsidRPr="00401576">
        <w:rPr>
          <w:rFonts w:ascii="Times New Roman" w:eastAsia="Times New Roman" w:hAnsi="Times New Roman" w:cs="Times New Roman"/>
          <w:spacing w:val="-3"/>
          <w:sz w:val="26"/>
          <w:szCs w:val="26"/>
        </w:rPr>
        <w:t>.</w:t>
      </w:r>
      <w:r w:rsidR="00C83498" w:rsidRPr="00401576">
        <w:rPr>
          <w:rFonts w:ascii="Times New Roman" w:eastAsia="Times New Roman" w:hAnsi="Times New Roman" w:cs="Times New Roman"/>
          <w:spacing w:val="-3"/>
          <w:sz w:val="26"/>
          <w:szCs w:val="26"/>
        </w:rPr>
        <w:tab/>
        <w:t>That this proceeding</w:t>
      </w:r>
      <w:r w:rsidR="000D2B35" w:rsidRPr="00401576">
        <w:rPr>
          <w:rFonts w:ascii="Times New Roman" w:eastAsia="Times New Roman" w:hAnsi="Times New Roman" w:cs="Times New Roman"/>
          <w:spacing w:val="-3"/>
          <w:sz w:val="26"/>
          <w:szCs w:val="26"/>
        </w:rPr>
        <w:t xml:space="preserve"> be marked closed.</w:t>
      </w:r>
    </w:p>
    <w:bookmarkEnd w:id="7"/>
    <w:p w:rsidR="004C5938" w:rsidRPr="00401576" w:rsidRDefault="004C5938" w:rsidP="008A745D">
      <w:pPr>
        <w:keepNext/>
        <w:keepLines/>
        <w:spacing w:after="0" w:line="360" w:lineRule="auto"/>
        <w:rPr>
          <w:rFonts w:ascii="Times New Roman" w:hAnsi="Times New Roman"/>
          <w:sz w:val="26"/>
          <w:szCs w:val="26"/>
        </w:rPr>
      </w:pPr>
    </w:p>
    <w:p w:rsidR="00283615" w:rsidRPr="00401576" w:rsidRDefault="00283615" w:rsidP="008A745D">
      <w:pPr>
        <w:keepNext/>
        <w:keepLines/>
        <w:tabs>
          <w:tab w:val="left" w:pos="-720"/>
        </w:tabs>
        <w:spacing w:after="0" w:line="240" w:lineRule="auto"/>
        <w:rPr>
          <w:rFonts w:ascii="Times New Roman" w:hAnsi="Times New Roman" w:cs="Times New Roman"/>
          <w:sz w:val="26"/>
          <w:szCs w:val="26"/>
        </w:rPr>
      </w:pP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Pr="00401576">
        <w:rPr>
          <w:rFonts w:ascii="Times New Roman" w:hAnsi="Times New Roman" w:cs="Times New Roman"/>
          <w:b/>
          <w:sz w:val="26"/>
          <w:szCs w:val="26"/>
        </w:rPr>
        <w:tab/>
      </w:r>
      <w:r w:rsidR="00C67D1B" w:rsidRPr="00401576">
        <w:rPr>
          <w:rFonts w:ascii="Times New Roman" w:hAnsi="Times New Roman" w:cs="Times New Roman"/>
          <w:b/>
          <w:sz w:val="26"/>
          <w:szCs w:val="26"/>
        </w:rPr>
        <w:tab/>
      </w:r>
      <w:r w:rsidR="00C67D1B" w:rsidRPr="00401576">
        <w:rPr>
          <w:rFonts w:ascii="Times New Roman" w:hAnsi="Times New Roman" w:cs="Times New Roman"/>
          <w:b/>
          <w:sz w:val="26"/>
          <w:szCs w:val="26"/>
        </w:rPr>
        <w:tab/>
      </w:r>
      <w:r w:rsidRPr="00401576">
        <w:rPr>
          <w:rFonts w:ascii="Times New Roman" w:hAnsi="Times New Roman" w:cs="Times New Roman"/>
          <w:b/>
          <w:sz w:val="26"/>
          <w:szCs w:val="26"/>
        </w:rPr>
        <w:t>BY THE COMMISSION,</w:t>
      </w:r>
    </w:p>
    <w:p w:rsidR="00283615" w:rsidRPr="00401576" w:rsidRDefault="00A72D07" w:rsidP="008A745D">
      <w:pPr>
        <w:keepNext/>
        <w:keepLines/>
        <w:tabs>
          <w:tab w:val="left" w:pos="-720"/>
        </w:tabs>
        <w:spacing w:after="0" w:line="240" w:lineRule="auto"/>
        <w:rPr>
          <w:rFonts w:ascii="Times New Roman" w:hAnsi="Times New Roman" w:cs="Times New Roman"/>
          <w:sz w:val="26"/>
          <w:szCs w:val="26"/>
        </w:rPr>
      </w:pPr>
      <w:r w:rsidRPr="009F01BA">
        <w:rPr>
          <w:b/>
          <w:noProof/>
        </w:rPr>
        <w:drawing>
          <wp:anchor distT="0" distB="0" distL="114300" distR="114300" simplePos="0" relativeHeight="251659264" behindDoc="1" locked="0" layoutInCell="1" allowOverlap="1" wp14:anchorId="324D8F85" wp14:editId="6487B562">
            <wp:simplePos x="0" y="0"/>
            <wp:positionH relativeFrom="column">
              <wp:posOffset>3333750</wp:posOffset>
            </wp:positionH>
            <wp:positionV relativeFrom="paragraph">
              <wp:posOffset>27305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283615" w:rsidRPr="00401576" w:rsidRDefault="00283615" w:rsidP="008A745D">
      <w:pPr>
        <w:keepNext/>
        <w:keepLines/>
        <w:tabs>
          <w:tab w:val="left" w:pos="-720"/>
        </w:tabs>
        <w:spacing w:after="0" w:line="240" w:lineRule="auto"/>
        <w:rPr>
          <w:rFonts w:ascii="Times New Roman" w:hAnsi="Times New Roman" w:cs="Times New Roman"/>
          <w:sz w:val="26"/>
          <w:szCs w:val="26"/>
        </w:rPr>
      </w:pPr>
    </w:p>
    <w:p w:rsidR="00C67D1B" w:rsidRPr="00401576" w:rsidRDefault="00C67D1B" w:rsidP="008A745D">
      <w:pPr>
        <w:keepNext/>
        <w:keepLines/>
        <w:tabs>
          <w:tab w:val="left" w:pos="-720"/>
        </w:tabs>
        <w:spacing w:after="0" w:line="240" w:lineRule="auto"/>
        <w:rPr>
          <w:rFonts w:ascii="Times New Roman" w:hAnsi="Times New Roman" w:cs="Times New Roman"/>
          <w:sz w:val="26"/>
          <w:szCs w:val="26"/>
        </w:rPr>
      </w:pPr>
    </w:p>
    <w:p w:rsidR="00C67D1B" w:rsidRPr="00401576" w:rsidRDefault="00C67D1B" w:rsidP="008A745D">
      <w:pPr>
        <w:keepNext/>
        <w:keepLines/>
        <w:tabs>
          <w:tab w:val="left" w:pos="-720"/>
        </w:tabs>
        <w:spacing w:after="0" w:line="240" w:lineRule="auto"/>
        <w:rPr>
          <w:rFonts w:ascii="Times New Roman" w:hAnsi="Times New Roman" w:cs="Times New Roman"/>
          <w:sz w:val="26"/>
          <w:szCs w:val="26"/>
        </w:rPr>
      </w:pPr>
    </w:p>
    <w:p w:rsidR="00283615" w:rsidRPr="00401576" w:rsidRDefault="00283615" w:rsidP="008A745D">
      <w:pPr>
        <w:keepNext/>
        <w:keepLines/>
        <w:tabs>
          <w:tab w:val="left" w:pos="-720"/>
        </w:tabs>
        <w:spacing w:after="0" w:line="240" w:lineRule="auto"/>
        <w:rPr>
          <w:rFonts w:ascii="Times New Roman" w:hAnsi="Times New Roman" w:cs="Times New Roman"/>
          <w:b/>
          <w:sz w:val="26"/>
          <w:szCs w:val="26"/>
        </w:rPr>
      </w:pP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Pr="00401576">
        <w:rPr>
          <w:rFonts w:ascii="Times New Roman" w:hAnsi="Times New Roman" w:cs="Times New Roman"/>
          <w:sz w:val="26"/>
          <w:szCs w:val="26"/>
        </w:rPr>
        <w:t>Rosemary Chiavetta</w:t>
      </w:r>
    </w:p>
    <w:p w:rsidR="00283615" w:rsidRPr="00401576" w:rsidRDefault="00283615" w:rsidP="008A745D">
      <w:pPr>
        <w:keepNext/>
        <w:keepLines/>
        <w:tabs>
          <w:tab w:val="left" w:pos="-720"/>
        </w:tabs>
        <w:spacing w:after="0" w:line="240" w:lineRule="auto"/>
        <w:rPr>
          <w:rFonts w:ascii="Times New Roman" w:hAnsi="Times New Roman" w:cs="Times New Roman"/>
          <w:sz w:val="26"/>
          <w:szCs w:val="26"/>
        </w:rPr>
      </w:pP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00C67D1B" w:rsidRPr="00401576">
        <w:rPr>
          <w:rFonts w:ascii="Times New Roman" w:hAnsi="Times New Roman" w:cs="Times New Roman"/>
          <w:sz w:val="26"/>
          <w:szCs w:val="26"/>
        </w:rPr>
        <w:tab/>
      </w:r>
      <w:r w:rsidRPr="00401576">
        <w:rPr>
          <w:rFonts w:ascii="Times New Roman" w:hAnsi="Times New Roman" w:cs="Times New Roman"/>
          <w:sz w:val="26"/>
          <w:szCs w:val="26"/>
        </w:rPr>
        <w:t>Secretary</w:t>
      </w:r>
    </w:p>
    <w:p w:rsidR="00283615" w:rsidRPr="00401576" w:rsidRDefault="00283615" w:rsidP="008A745D">
      <w:pPr>
        <w:keepNext/>
        <w:keepLines/>
        <w:tabs>
          <w:tab w:val="left" w:pos="-720"/>
        </w:tabs>
        <w:rPr>
          <w:rFonts w:ascii="Times New Roman" w:hAnsi="Times New Roman" w:cs="Times New Roman"/>
          <w:sz w:val="26"/>
          <w:szCs w:val="26"/>
        </w:rPr>
      </w:pPr>
    </w:p>
    <w:p w:rsidR="00283615" w:rsidRPr="00401576" w:rsidRDefault="00283615" w:rsidP="008A745D">
      <w:pPr>
        <w:keepNext/>
        <w:keepLines/>
        <w:tabs>
          <w:tab w:val="left" w:pos="-720"/>
        </w:tabs>
        <w:rPr>
          <w:rFonts w:ascii="Times New Roman" w:hAnsi="Times New Roman" w:cs="Times New Roman"/>
          <w:sz w:val="26"/>
          <w:szCs w:val="26"/>
        </w:rPr>
      </w:pPr>
      <w:r w:rsidRPr="00401576">
        <w:rPr>
          <w:rFonts w:ascii="Times New Roman" w:hAnsi="Times New Roman" w:cs="Times New Roman"/>
          <w:sz w:val="26"/>
          <w:szCs w:val="26"/>
        </w:rPr>
        <w:t>(SEAL)</w:t>
      </w:r>
    </w:p>
    <w:p w:rsidR="00283615" w:rsidRPr="00401576" w:rsidRDefault="00283615" w:rsidP="008A745D">
      <w:pPr>
        <w:keepNext/>
        <w:keepLines/>
        <w:tabs>
          <w:tab w:val="left" w:pos="-720"/>
        </w:tabs>
        <w:rPr>
          <w:rFonts w:ascii="Times New Roman" w:hAnsi="Times New Roman" w:cs="Times New Roman"/>
          <w:sz w:val="26"/>
          <w:szCs w:val="26"/>
        </w:rPr>
      </w:pPr>
      <w:r w:rsidRPr="00401576">
        <w:rPr>
          <w:rFonts w:ascii="Times New Roman" w:hAnsi="Times New Roman" w:cs="Times New Roman"/>
          <w:sz w:val="26"/>
          <w:szCs w:val="26"/>
        </w:rPr>
        <w:t xml:space="preserve">ORDER ADOPTED: </w:t>
      </w:r>
      <w:r w:rsidR="00031544">
        <w:rPr>
          <w:rFonts w:ascii="Times New Roman" w:hAnsi="Times New Roman" w:cs="Times New Roman"/>
          <w:sz w:val="26"/>
          <w:szCs w:val="26"/>
        </w:rPr>
        <w:t>December 6,</w:t>
      </w:r>
      <w:r w:rsidRPr="00401576">
        <w:rPr>
          <w:rFonts w:ascii="Times New Roman" w:hAnsi="Times New Roman" w:cs="Times New Roman"/>
          <w:sz w:val="26"/>
          <w:szCs w:val="26"/>
        </w:rPr>
        <w:t xml:space="preserve"> 2018</w:t>
      </w:r>
    </w:p>
    <w:p w:rsidR="00283615" w:rsidRPr="00401576" w:rsidRDefault="00283615" w:rsidP="008A745D">
      <w:pPr>
        <w:keepNext/>
        <w:keepLines/>
        <w:spacing w:line="360" w:lineRule="auto"/>
        <w:rPr>
          <w:rFonts w:ascii="Times New Roman" w:hAnsi="Times New Roman" w:cs="Times New Roman"/>
          <w:sz w:val="26"/>
          <w:szCs w:val="26"/>
        </w:rPr>
      </w:pPr>
      <w:r w:rsidRPr="00401576">
        <w:rPr>
          <w:rFonts w:ascii="Times New Roman" w:hAnsi="Times New Roman" w:cs="Times New Roman"/>
          <w:sz w:val="26"/>
          <w:szCs w:val="26"/>
        </w:rPr>
        <w:t>ORDER ENTERED:</w:t>
      </w:r>
      <w:r w:rsidR="001D3849">
        <w:rPr>
          <w:rFonts w:ascii="Times New Roman" w:hAnsi="Times New Roman" w:cs="Times New Roman"/>
          <w:sz w:val="26"/>
          <w:szCs w:val="26"/>
        </w:rPr>
        <w:t xml:space="preserve"> </w:t>
      </w:r>
      <w:bookmarkStart w:id="8" w:name="_GoBack"/>
      <w:bookmarkEnd w:id="8"/>
      <w:r w:rsidRPr="00401576">
        <w:rPr>
          <w:rFonts w:ascii="Times New Roman" w:hAnsi="Times New Roman" w:cs="Times New Roman"/>
          <w:sz w:val="26"/>
          <w:szCs w:val="26"/>
        </w:rPr>
        <w:t xml:space="preserve"> </w:t>
      </w:r>
      <w:r w:rsidR="00A72D07">
        <w:rPr>
          <w:rFonts w:ascii="Times New Roman" w:hAnsi="Times New Roman" w:cs="Times New Roman"/>
          <w:sz w:val="26"/>
          <w:szCs w:val="26"/>
        </w:rPr>
        <w:t>December 6, 2018</w:t>
      </w:r>
    </w:p>
    <w:sectPr w:rsidR="00283615" w:rsidRPr="00401576" w:rsidSect="00EA65B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5D5" w:rsidRDefault="00B465D5" w:rsidP="00AF76D7">
      <w:pPr>
        <w:spacing w:after="0" w:line="240" w:lineRule="auto"/>
      </w:pPr>
      <w:r>
        <w:separator/>
      </w:r>
    </w:p>
  </w:endnote>
  <w:endnote w:type="continuationSeparator" w:id="0">
    <w:p w:rsidR="00B465D5" w:rsidRDefault="00B465D5" w:rsidP="00AF76D7">
      <w:pPr>
        <w:spacing w:after="0" w:line="240" w:lineRule="auto"/>
      </w:pPr>
      <w:r>
        <w:continuationSeparator/>
      </w:r>
    </w:p>
  </w:endnote>
  <w:endnote w:type="continuationNotice" w:id="1">
    <w:p w:rsidR="00B465D5" w:rsidRDefault="00B46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cs="Times New Roman"/>
        <w:noProof/>
        <w:sz w:val="26"/>
        <w:szCs w:val="26"/>
      </w:rPr>
    </w:sdtEndPr>
    <w:sdtContent>
      <w:p w:rsidR="00145B02" w:rsidRDefault="00145B02" w:rsidP="00DE394E">
        <w:pPr>
          <w:pStyle w:val="Footer"/>
          <w:jc w:val="center"/>
        </w:pPr>
        <w:r w:rsidRPr="00DE394E">
          <w:rPr>
            <w:rFonts w:ascii="Times New Roman" w:hAnsi="Times New Roman" w:cs="Times New Roman"/>
            <w:sz w:val="26"/>
            <w:szCs w:val="26"/>
          </w:rPr>
          <w:fldChar w:fldCharType="begin"/>
        </w:r>
        <w:r w:rsidRPr="00DE394E">
          <w:rPr>
            <w:rFonts w:ascii="Times New Roman" w:hAnsi="Times New Roman" w:cs="Times New Roman"/>
            <w:sz w:val="26"/>
            <w:szCs w:val="26"/>
          </w:rPr>
          <w:instrText xml:space="preserve"> PAGE   \* MERGEFORMAT </w:instrText>
        </w:r>
        <w:r w:rsidRPr="00DE394E">
          <w:rPr>
            <w:rFonts w:ascii="Times New Roman" w:hAnsi="Times New Roman" w:cs="Times New Roman"/>
            <w:sz w:val="26"/>
            <w:szCs w:val="26"/>
          </w:rPr>
          <w:fldChar w:fldCharType="separate"/>
        </w:r>
        <w:r w:rsidRPr="00DE394E">
          <w:rPr>
            <w:rFonts w:ascii="Times New Roman" w:hAnsi="Times New Roman" w:cs="Times New Roman"/>
            <w:noProof/>
            <w:sz w:val="26"/>
            <w:szCs w:val="26"/>
          </w:rPr>
          <w:t>21</w:t>
        </w:r>
        <w:r w:rsidRPr="00DE394E">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5D5" w:rsidRDefault="00B465D5" w:rsidP="00AF76D7">
      <w:pPr>
        <w:spacing w:after="0" w:line="240" w:lineRule="auto"/>
      </w:pPr>
      <w:r>
        <w:separator/>
      </w:r>
    </w:p>
  </w:footnote>
  <w:footnote w:type="continuationSeparator" w:id="0">
    <w:p w:rsidR="00B465D5" w:rsidRDefault="00B465D5" w:rsidP="00AF76D7">
      <w:pPr>
        <w:spacing w:after="0" w:line="240" w:lineRule="auto"/>
      </w:pPr>
      <w:r>
        <w:continuationSeparator/>
      </w:r>
    </w:p>
  </w:footnote>
  <w:footnote w:type="continuationNotice" w:id="1">
    <w:p w:rsidR="00B465D5" w:rsidRDefault="00B465D5">
      <w:pPr>
        <w:spacing w:after="0" w:line="240" w:lineRule="auto"/>
      </w:pPr>
    </w:p>
  </w:footnote>
  <w:footnote w:id="2">
    <w:p w:rsidR="00145B02" w:rsidRPr="00A96D70" w:rsidRDefault="00145B02" w:rsidP="00101B17">
      <w:pPr>
        <w:pStyle w:val="FootnoteText"/>
        <w:keepNext/>
        <w:keepLines/>
        <w:spacing w:after="120"/>
        <w:ind w:firstLine="720"/>
        <w:rPr>
          <w:rFonts w:ascii="Times New Roman" w:hAnsi="Times New Roman" w:cs="Times New Roman"/>
          <w:sz w:val="26"/>
          <w:szCs w:val="26"/>
        </w:rPr>
      </w:pPr>
      <w:r w:rsidRPr="00A96D70">
        <w:rPr>
          <w:rStyle w:val="FootnoteReference"/>
          <w:rFonts w:ascii="Times New Roman" w:hAnsi="Times New Roman" w:cs="Times New Roman"/>
          <w:sz w:val="26"/>
          <w:szCs w:val="26"/>
        </w:rPr>
        <w:footnoteRef/>
      </w:r>
      <w:r w:rsidRPr="00A96D70">
        <w:rPr>
          <w:rFonts w:ascii="Times New Roman" w:hAnsi="Times New Roman" w:cs="Times New Roman"/>
          <w:sz w:val="26"/>
          <w:szCs w:val="26"/>
        </w:rPr>
        <w:tab/>
        <w:t>The Complainant</w:t>
      </w:r>
      <w:r w:rsidR="00012C57">
        <w:rPr>
          <w:rFonts w:ascii="Times New Roman" w:hAnsi="Times New Roman" w:cs="Times New Roman"/>
          <w:sz w:val="26"/>
          <w:szCs w:val="26"/>
        </w:rPr>
        <w:t>’</w:t>
      </w:r>
      <w:r w:rsidRPr="00A96D70">
        <w:rPr>
          <w:rFonts w:ascii="Times New Roman" w:hAnsi="Times New Roman" w:cs="Times New Roman"/>
          <w:sz w:val="26"/>
          <w:szCs w:val="26"/>
        </w:rPr>
        <w:t xml:space="preserve">s Exceptions are written in a letter format and do not strictly comply with our Regulations, which require that </w:t>
      </w:r>
      <w:r w:rsidR="00012C57">
        <w:rPr>
          <w:rFonts w:ascii="Times New Roman" w:hAnsi="Times New Roman" w:cs="Times New Roman"/>
          <w:sz w:val="26"/>
          <w:szCs w:val="26"/>
        </w:rPr>
        <w:t>“</w:t>
      </w:r>
      <w:r w:rsidRPr="00A96D70">
        <w:rPr>
          <w:rFonts w:ascii="Times New Roman" w:hAnsi="Times New Roman" w:cs="Times New Roman"/>
          <w:sz w:val="26"/>
          <w:szCs w:val="26"/>
        </w:rPr>
        <w:t>[e]ach exception must be numbered and identify the finding of fact or conclusion of law to which exception is taken and cite relevant pages of the decision.</w:t>
      </w:r>
      <w:r w:rsidR="00012C57">
        <w:rPr>
          <w:rFonts w:ascii="Times New Roman" w:hAnsi="Times New Roman" w:cs="Times New Roman"/>
          <w:sz w:val="26"/>
          <w:szCs w:val="26"/>
        </w:rPr>
        <w:t>”</w:t>
      </w:r>
      <w:r w:rsidRPr="00A96D70">
        <w:rPr>
          <w:rFonts w:ascii="Times New Roman" w:hAnsi="Times New Roman" w:cs="Times New Roman"/>
          <w:sz w:val="26"/>
          <w:szCs w:val="26"/>
        </w:rPr>
        <w:t xml:space="preserve">  52 Pa. Code § 5.533(b).  Nevertheless, we will consider the Exceptions in order to secure a just, speedy and inexpensive determination in this proceeding, particularly as the Complainant is appearing pro se.  See 52 Pa. Code § 1.2(a) and (d).</w:t>
      </w:r>
    </w:p>
  </w:footnote>
  <w:footnote w:id="3">
    <w:p w:rsidR="00145B02" w:rsidRPr="00A96D70" w:rsidRDefault="00145B02" w:rsidP="00101B17">
      <w:pPr>
        <w:pStyle w:val="FootnoteText"/>
        <w:keepNext/>
        <w:keepLines/>
        <w:tabs>
          <w:tab w:val="left" w:pos="0"/>
          <w:tab w:val="left" w:pos="720"/>
        </w:tabs>
        <w:spacing w:after="120"/>
        <w:rPr>
          <w:rFonts w:ascii="Times New Roman" w:hAnsi="Times New Roman" w:cs="Times New Roman"/>
          <w:sz w:val="26"/>
          <w:szCs w:val="26"/>
        </w:rPr>
      </w:pPr>
      <w:r w:rsidRPr="00A96D70">
        <w:rPr>
          <w:rFonts w:ascii="Times New Roman" w:hAnsi="Times New Roman" w:cs="Times New Roman"/>
          <w:sz w:val="26"/>
          <w:szCs w:val="26"/>
        </w:rPr>
        <w:tab/>
      </w:r>
      <w:r w:rsidRPr="00A96D70">
        <w:rPr>
          <w:rStyle w:val="FootnoteReference"/>
          <w:rFonts w:ascii="Times New Roman" w:hAnsi="Times New Roman" w:cs="Times New Roman"/>
          <w:sz w:val="26"/>
          <w:szCs w:val="26"/>
        </w:rPr>
        <w:footnoteRef/>
      </w:r>
      <w:r w:rsidRPr="00A96D70">
        <w:rPr>
          <w:rFonts w:ascii="Times New Roman" w:hAnsi="Times New Roman" w:cs="Times New Roman"/>
          <w:sz w:val="26"/>
          <w:szCs w:val="26"/>
        </w:rPr>
        <w:tab/>
      </w:r>
      <w:r w:rsidR="00012C57">
        <w:rPr>
          <w:rFonts w:ascii="Times New Roman" w:hAnsi="Times New Roman" w:cs="Times New Roman"/>
          <w:sz w:val="26"/>
          <w:szCs w:val="26"/>
        </w:rPr>
        <w:t>“</w:t>
      </w:r>
      <w:r w:rsidRPr="00A96D70">
        <w:rPr>
          <w:rFonts w:ascii="Times New Roman" w:hAnsi="Times New Roman" w:cs="Times New Roman"/>
          <w:sz w:val="26"/>
          <w:szCs w:val="26"/>
        </w:rPr>
        <w:t>PCAP is the Company</w:t>
      </w:r>
      <w:r w:rsidR="00012C57">
        <w:rPr>
          <w:rFonts w:ascii="Times New Roman" w:hAnsi="Times New Roman" w:cs="Times New Roman"/>
          <w:sz w:val="26"/>
          <w:szCs w:val="26"/>
        </w:rPr>
        <w:t>’</w:t>
      </w:r>
      <w:r w:rsidRPr="00A96D70">
        <w:rPr>
          <w:rFonts w:ascii="Times New Roman" w:hAnsi="Times New Roman" w:cs="Times New Roman"/>
          <w:sz w:val="26"/>
          <w:szCs w:val="26"/>
        </w:rPr>
        <w:t xml:space="preserve">s low-income customer assistance program which provides, </w:t>
      </w:r>
      <w:r w:rsidRPr="00A96D70">
        <w:rPr>
          <w:rFonts w:ascii="Times New Roman" w:hAnsi="Times New Roman" w:cs="Times New Roman"/>
          <w:i/>
          <w:sz w:val="26"/>
          <w:szCs w:val="26"/>
        </w:rPr>
        <w:t>inter alia</w:t>
      </w:r>
      <w:r w:rsidRPr="00A96D70">
        <w:rPr>
          <w:rFonts w:ascii="Times New Roman" w:hAnsi="Times New Roman" w:cs="Times New Roman"/>
          <w:sz w:val="26"/>
          <w:szCs w:val="26"/>
        </w:rPr>
        <w:t>, to a qualified participant a monthly credit based on income, heat source and energy burden and a potential arrearage forgiveness for timely in full payments.</w:t>
      </w:r>
      <w:r w:rsidR="00012C57">
        <w:rPr>
          <w:rFonts w:ascii="Times New Roman" w:hAnsi="Times New Roman" w:cs="Times New Roman"/>
          <w:sz w:val="26"/>
          <w:szCs w:val="26"/>
        </w:rPr>
        <w:t>”</w:t>
      </w:r>
      <w:r w:rsidRPr="00A96D70">
        <w:rPr>
          <w:rFonts w:ascii="Times New Roman" w:hAnsi="Times New Roman" w:cs="Times New Roman"/>
          <w:sz w:val="26"/>
          <w:szCs w:val="26"/>
        </w:rPr>
        <w:t xml:space="preserve">  Answer at 2, n. 2.</w:t>
      </w:r>
    </w:p>
  </w:footnote>
  <w:footnote w:id="4">
    <w:p w:rsidR="00145B02" w:rsidRPr="00A96D70" w:rsidRDefault="00145B02" w:rsidP="00A96D70">
      <w:pPr>
        <w:pStyle w:val="FootnoteText"/>
        <w:keepNext/>
        <w:keepLines/>
        <w:spacing w:after="120"/>
        <w:ind w:firstLine="720"/>
        <w:rPr>
          <w:rFonts w:ascii="Times New Roman" w:hAnsi="Times New Roman" w:cs="Times New Roman"/>
          <w:sz w:val="26"/>
          <w:szCs w:val="26"/>
        </w:rPr>
      </w:pPr>
      <w:r w:rsidRPr="00A96D70">
        <w:rPr>
          <w:rStyle w:val="FootnoteReference"/>
          <w:rFonts w:ascii="Times New Roman" w:hAnsi="Times New Roman" w:cs="Times New Roman"/>
          <w:sz w:val="26"/>
          <w:szCs w:val="26"/>
        </w:rPr>
        <w:footnoteRef/>
      </w:r>
      <w:r w:rsidRPr="00A96D70">
        <w:rPr>
          <w:rFonts w:ascii="Times New Roman" w:hAnsi="Times New Roman" w:cs="Times New Roman"/>
          <w:sz w:val="26"/>
          <w:szCs w:val="26"/>
        </w:rPr>
        <w:tab/>
        <w:t>The BCS Decision No. 3458709 dismissed Mr. Altland</w:t>
      </w:r>
      <w:r w:rsidR="00012C57">
        <w:rPr>
          <w:rFonts w:ascii="Times New Roman" w:hAnsi="Times New Roman" w:cs="Times New Roman"/>
          <w:sz w:val="26"/>
          <w:szCs w:val="26"/>
        </w:rPr>
        <w:t>’</w:t>
      </w:r>
      <w:r w:rsidRPr="00A96D70">
        <w:rPr>
          <w:rFonts w:ascii="Times New Roman" w:hAnsi="Times New Roman" w:cs="Times New Roman"/>
          <w:sz w:val="26"/>
          <w:szCs w:val="26"/>
        </w:rPr>
        <w:t>s billing dispute and found he was required to be on budget billing in conjunction with his enrollment in Met Ed</w:t>
      </w:r>
      <w:r w:rsidR="00012C57">
        <w:rPr>
          <w:rFonts w:ascii="Times New Roman" w:hAnsi="Times New Roman" w:cs="Times New Roman"/>
          <w:sz w:val="26"/>
          <w:szCs w:val="26"/>
        </w:rPr>
        <w:t>’</w:t>
      </w:r>
      <w:r w:rsidRPr="00A96D70">
        <w:rPr>
          <w:rFonts w:ascii="Times New Roman" w:hAnsi="Times New Roman" w:cs="Times New Roman"/>
          <w:sz w:val="26"/>
          <w:szCs w:val="26"/>
        </w:rPr>
        <w:t xml:space="preserve">s Pennsylvania Customer Assistance Program (PCAP).  BCS issued its decision on November 1, 2016, after which the filing of the Formal Complaint was due within </w:t>
      </w:r>
      <w:r>
        <w:rPr>
          <w:rFonts w:ascii="Times New Roman" w:hAnsi="Times New Roman" w:cs="Times New Roman"/>
          <w:sz w:val="26"/>
          <w:szCs w:val="26"/>
        </w:rPr>
        <w:t>thirty</w:t>
      </w:r>
      <w:r w:rsidRPr="00A96D70">
        <w:rPr>
          <w:rFonts w:ascii="Times New Roman" w:hAnsi="Times New Roman" w:cs="Times New Roman"/>
          <w:sz w:val="26"/>
          <w:szCs w:val="26"/>
        </w:rPr>
        <w:t xml:space="preserve"> days.  See 52 Pa. Code § 56.172.  Therefore, Mr. Altland</w:t>
      </w:r>
      <w:r w:rsidR="00012C57">
        <w:rPr>
          <w:rFonts w:ascii="Times New Roman" w:hAnsi="Times New Roman" w:cs="Times New Roman"/>
          <w:sz w:val="26"/>
          <w:szCs w:val="26"/>
        </w:rPr>
        <w:t>’</w:t>
      </w:r>
      <w:r w:rsidRPr="00A96D70">
        <w:rPr>
          <w:rFonts w:ascii="Times New Roman" w:hAnsi="Times New Roman" w:cs="Times New Roman"/>
          <w:sz w:val="26"/>
          <w:szCs w:val="26"/>
        </w:rPr>
        <w:t>s request for review on December 27, 2016 was untimely</w:t>
      </w:r>
      <w:r>
        <w:rPr>
          <w:rFonts w:ascii="Times New Roman" w:hAnsi="Times New Roman" w:cs="Times New Roman"/>
          <w:sz w:val="26"/>
          <w:szCs w:val="26"/>
        </w:rPr>
        <w:t>, but nevertheless was permitted to proceed for hearings</w:t>
      </w:r>
      <w:r w:rsidRPr="00A96D70">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19B7"/>
    <w:multiLevelType w:val="singleLevel"/>
    <w:tmpl w:val="28DFC40C"/>
    <w:lvl w:ilvl="0">
      <w:start w:val="33"/>
      <w:numFmt w:val="decimal"/>
      <w:lvlText w:val="%1."/>
      <w:lvlJc w:val="left"/>
      <w:pPr>
        <w:tabs>
          <w:tab w:val="num" w:pos="2376"/>
        </w:tabs>
        <w:ind w:left="216" w:firstLine="1440"/>
      </w:pPr>
      <w:rPr>
        <w:snapToGrid/>
        <w:sz w:val="24"/>
        <w:szCs w:val="24"/>
      </w:rPr>
    </w:lvl>
  </w:abstractNum>
  <w:abstractNum w:abstractNumId="1" w15:restartNumberingAfterBreak="0">
    <w:nsid w:val="025B2EC7"/>
    <w:multiLevelType w:val="singleLevel"/>
    <w:tmpl w:val="4D25EEF4"/>
    <w:lvl w:ilvl="0">
      <w:start w:val="1"/>
      <w:numFmt w:val="decimal"/>
      <w:lvlText w:val="%1."/>
      <w:lvlJc w:val="left"/>
      <w:pPr>
        <w:tabs>
          <w:tab w:val="num" w:pos="2376"/>
        </w:tabs>
        <w:ind w:left="216" w:firstLine="1440"/>
      </w:pPr>
      <w:rPr>
        <w:snapToGrid/>
        <w:sz w:val="24"/>
        <w:szCs w:val="24"/>
      </w:rPr>
    </w:lvl>
  </w:abstractNum>
  <w:abstractNum w:abstractNumId="2" w15:restartNumberingAfterBreak="0">
    <w:nsid w:val="037AB3CC"/>
    <w:multiLevelType w:val="singleLevel"/>
    <w:tmpl w:val="0F9AF81F"/>
    <w:lvl w:ilvl="0">
      <w:start w:val="38"/>
      <w:numFmt w:val="decimal"/>
      <w:lvlText w:val="%1."/>
      <w:lvlJc w:val="left"/>
      <w:pPr>
        <w:tabs>
          <w:tab w:val="num" w:pos="2376"/>
        </w:tabs>
        <w:ind w:left="216" w:firstLine="1440"/>
      </w:pPr>
      <w:rPr>
        <w:snapToGrid/>
        <w:sz w:val="24"/>
        <w:szCs w:val="24"/>
      </w:rPr>
    </w:lvl>
  </w:abstractNum>
  <w:abstractNum w:abstractNumId="3" w15:restartNumberingAfterBreak="0">
    <w:nsid w:val="039E1745"/>
    <w:multiLevelType w:val="singleLevel"/>
    <w:tmpl w:val="442C778A"/>
    <w:lvl w:ilvl="0">
      <w:start w:val="1"/>
      <w:numFmt w:val="decimal"/>
      <w:lvlText w:val="%1."/>
      <w:lvlJc w:val="left"/>
      <w:pPr>
        <w:tabs>
          <w:tab w:val="num" w:pos="2304"/>
        </w:tabs>
        <w:ind w:left="216" w:firstLine="1440"/>
      </w:pPr>
      <w:rPr>
        <w:snapToGrid/>
        <w:sz w:val="24"/>
        <w:szCs w:val="24"/>
      </w:rPr>
    </w:lvl>
  </w:abstractNum>
  <w:abstractNum w:abstractNumId="4" w15:restartNumberingAfterBreak="0">
    <w:nsid w:val="0592919F"/>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5" w15:restartNumberingAfterBreak="0">
    <w:nsid w:val="07562465"/>
    <w:multiLevelType w:val="hybridMultilevel"/>
    <w:tmpl w:val="6CE29950"/>
    <w:lvl w:ilvl="0" w:tplc="DF8E0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DE41EF"/>
    <w:multiLevelType w:val="singleLevel"/>
    <w:tmpl w:val="54B36566"/>
    <w:lvl w:ilvl="0">
      <w:start w:val="23"/>
      <w:numFmt w:val="decimal"/>
      <w:lvlText w:val="%1."/>
      <w:lvlJc w:val="left"/>
      <w:pPr>
        <w:tabs>
          <w:tab w:val="num" w:pos="2376"/>
        </w:tabs>
        <w:ind w:left="216" w:firstLine="1440"/>
      </w:pPr>
      <w:rPr>
        <w:snapToGrid/>
        <w:spacing w:val="-1"/>
        <w:sz w:val="24"/>
        <w:szCs w:val="24"/>
      </w:rPr>
    </w:lvl>
  </w:abstractNum>
  <w:abstractNum w:abstractNumId="7" w15:restartNumberingAfterBreak="0">
    <w:nsid w:val="09343D74"/>
    <w:multiLevelType w:val="hybridMultilevel"/>
    <w:tmpl w:val="C660EFE2"/>
    <w:lvl w:ilvl="0" w:tplc="5C8A8E3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88001B"/>
    <w:multiLevelType w:val="hybridMultilevel"/>
    <w:tmpl w:val="E49CF734"/>
    <w:lvl w:ilvl="0" w:tplc="DEBA3614">
      <w:start w:val="1"/>
      <w:numFmt w:val="decimal"/>
      <w:lvlText w:val="%1."/>
      <w:lvlJc w:val="left"/>
      <w:pPr>
        <w:ind w:left="36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AE917BF"/>
    <w:multiLevelType w:val="hybridMultilevel"/>
    <w:tmpl w:val="75AE23B0"/>
    <w:lvl w:ilvl="0" w:tplc="AEF6A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93AE9"/>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11" w15:restartNumberingAfterBreak="0">
    <w:nsid w:val="21532D89"/>
    <w:multiLevelType w:val="hybridMultilevel"/>
    <w:tmpl w:val="3F505D68"/>
    <w:lvl w:ilvl="0" w:tplc="7A2A2B3E">
      <w:start w:val="18"/>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2" w15:restartNumberingAfterBreak="0">
    <w:nsid w:val="241C79F2"/>
    <w:multiLevelType w:val="hybridMultilevel"/>
    <w:tmpl w:val="EA847BF4"/>
    <w:lvl w:ilvl="0" w:tplc="39106AF0">
      <w:start w:val="2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3"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F2CDB"/>
    <w:multiLevelType w:val="hybridMultilevel"/>
    <w:tmpl w:val="723E15F0"/>
    <w:lvl w:ilvl="0" w:tplc="673A9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BC3D63"/>
    <w:multiLevelType w:val="hybridMultilevel"/>
    <w:tmpl w:val="01C403F6"/>
    <w:lvl w:ilvl="0" w:tplc="8C947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0D5487"/>
    <w:multiLevelType w:val="hybridMultilevel"/>
    <w:tmpl w:val="60364F4C"/>
    <w:lvl w:ilvl="0" w:tplc="3A6E1224">
      <w:start w:val="1"/>
      <w:numFmt w:val="lowerLetter"/>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00C52BF"/>
    <w:multiLevelType w:val="hybridMultilevel"/>
    <w:tmpl w:val="F26CC634"/>
    <w:lvl w:ilvl="0" w:tplc="B6320A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6C53C2"/>
    <w:multiLevelType w:val="hybridMultilevel"/>
    <w:tmpl w:val="814CE4D4"/>
    <w:lvl w:ilvl="0" w:tplc="084EE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1EF4CCF"/>
    <w:multiLevelType w:val="hybridMultilevel"/>
    <w:tmpl w:val="36364284"/>
    <w:lvl w:ilvl="0" w:tplc="4C441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5D562E5"/>
    <w:multiLevelType w:val="hybridMultilevel"/>
    <w:tmpl w:val="B61C03DA"/>
    <w:lvl w:ilvl="0" w:tplc="8E8C2D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21"/>
  </w:num>
  <w:num w:numId="8">
    <w:abstractNumId w:val="0"/>
  </w:num>
  <w:num w:numId="9">
    <w:abstractNumId w:val="4"/>
  </w:num>
  <w:num w:numId="10">
    <w:abstractNumId w:val="11"/>
  </w:num>
  <w:num w:numId="11">
    <w:abstractNumId w:val="10"/>
  </w:num>
  <w:num w:numId="12">
    <w:abstractNumId w:val="12"/>
  </w:num>
  <w:num w:numId="13">
    <w:abstractNumId w:val="6"/>
  </w:num>
  <w:num w:numId="14">
    <w:abstractNumId w:val="2"/>
  </w:num>
  <w:num w:numId="15">
    <w:abstractNumId w:val="5"/>
  </w:num>
  <w:num w:numId="16">
    <w:abstractNumId w:val="9"/>
  </w:num>
  <w:num w:numId="17">
    <w:abstractNumId w:val="19"/>
  </w:num>
  <w:num w:numId="18">
    <w:abstractNumId w:val="1"/>
  </w:num>
  <w:num w:numId="19">
    <w:abstractNumId w:val="20"/>
  </w:num>
  <w:num w:numId="20">
    <w:abstractNumId w:val="7"/>
  </w:num>
  <w:num w:numId="21">
    <w:abstractNumId w:val="14"/>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204A"/>
    <w:rsid w:val="000022C8"/>
    <w:rsid w:val="0000596A"/>
    <w:rsid w:val="00012C57"/>
    <w:rsid w:val="00016C70"/>
    <w:rsid w:val="00020824"/>
    <w:rsid w:val="00021607"/>
    <w:rsid w:val="00021701"/>
    <w:rsid w:val="00022D50"/>
    <w:rsid w:val="00030D40"/>
    <w:rsid w:val="000314BA"/>
    <w:rsid w:val="00031544"/>
    <w:rsid w:val="00033320"/>
    <w:rsid w:val="00034955"/>
    <w:rsid w:val="00036BDE"/>
    <w:rsid w:val="00040B8B"/>
    <w:rsid w:val="00041C44"/>
    <w:rsid w:val="00041EA6"/>
    <w:rsid w:val="00042D72"/>
    <w:rsid w:val="000432AD"/>
    <w:rsid w:val="000457B6"/>
    <w:rsid w:val="0004747E"/>
    <w:rsid w:val="00047773"/>
    <w:rsid w:val="00051252"/>
    <w:rsid w:val="00054B51"/>
    <w:rsid w:val="000577BD"/>
    <w:rsid w:val="000604BA"/>
    <w:rsid w:val="0006153B"/>
    <w:rsid w:val="000622DC"/>
    <w:rsid w:val="00064247"/>
    <w:rsid w:val="000646BC"/>
    <w:rsid w:val="000653A7"/>
    <w:rsid w:val="000709D6"/>
    <w:rsid w:val="000719C9"/>
    <w:rsid w:val="00071F8A"/>
    <w:rsid w:val="00072425"/>
    <w:rsid w:val="00073983"/>
    <w:rsid w:val="00077CF1"/>
    <w:rsid w:val="00080392"/>
    <w:rsid w:val="000809FF"/>
    <w:rsid w:val="00081507"/>
    <w:rsid w:val="00082878"/>
    <w:rsid w:val="00082BF2"/>
    <w:rsid w:val="00083A45"/>
    <w:rsid w:val="00085607"/>
    <w:rsid w:val="000873C5"/>
    <w:rsid w:val="00087F77"/>
    <w:rsid w:val="00091336"/>
    <w:rsid w:val="00092EF8"/>
    <w:rsid w:val="00095BF9"/>
    <w:rsid w:val="00095F38"/>
    <w:rsid w:val="000974FC"/>
    <w:rsid w:val="000A1667"/>
    <w:rsid w:val="000A1C59"/>
    <w:rsid w:val="000A479B"/>
    <w:rsid w:val="000A5100"/>
    <w:rsid w:val="000B2DF1"/>
    <w:rsid w:val="000B4DE5"/>
    <w:rsid w:val="000B7779"/>
    <w:rsid w:val="000C12D9"/>
    <w:rsid w:val="000C1D47"/>
    <w:rsid w:val="000C2626"/>
    <w:rsid w:val="000C2790"/>
    <w:rsid w:val="000C3EC1"/>
    <w:rsid w:val="000C6548"/>
    <w:rsid w:val="000D1792"/>
    <w:rsid w:val="000D2A54"/>
    <w:rsid w:val="000D2B35"/>
    <w:rsid w:val="000D546A"/>
    <w:rsid w:val="000D587D"/>
    <w:rsid w:val="000D754C"/>
    <w:rsid w:val="000D759A"/>
    <w:rsid w:val="000D7CD6"/>
    <w:rsid w:val="000E1EB1"/>
    <w:rsid w:val="000E5B8B"/>
    <w:rsid w:val="000E6A5E"/>
    <w:rsid w:val="000F21B2"/>
    <w:rsid w:val="000F2F08"/>
    <w:rsid w:val="000F37EB"/>
    <w:rsid w:val="000F3AD8"/>
    <w:rsid w:val="001004D9"/>
    <w:rsid w:val="001011E2"/>
    <w:rsid w:val="00101B17"/>
    <w:rsid w:val="00101D35"/>
    <w:rsid w:val="001112B1"/>
    <w:rsid w:val="0011148C"/>
    <w:rsid w:val="00114B53"/>
    <w:rsid w:val="00115C44"/>
    <w:rsid w:val="001161D5"/>
    <w:rsid w:val="001168C0"/>
    <w:rsid w:val="00116EC8"/>
    <w:rsid w:val="0011787B"/>
    <w:rsid w:val="00120C8C"/>
    <w:rsid w:val="001216C1"/>
    <w:rsid w:val="00123A3A"/>
    <w:rsid w:val="00124A7F"/>
    <w:rsid w:val="00125AF2"/>
    <w:rsid w:val="00125C4E"/>
    <w:rsid w:val="001279A1"/>
    <w:rsid w:val="00130EA9"/>
    <w:rsid w:val="001322B5"/>
    <w:rsid w:val="00135F94"/>
    <w:rsid w:val="00136473"/>
    <w:rsid w:val="00137326"/>
    <w:rsid w:val="001373CD"/>
    <w:rsid w:val="001375DE"/>
    <w:rsid w:val="00142506"/>
    <w:rsid w:val="00142872"/>
    <w:rsid w:val="0014297D"/>
    <w:rsid w:val="00143D0D"/>
    <w:rsid w:val="00144096"/>
    <w:rsid w:val="00145B02"/>
    <w:rsid w:val="00147965"/>
    <w:rsid w:val="00151816"/>
    <w:rsid w:val="00155034"/>
    <w:rsid w:val="00156C9A"/>
    <w:rsid w:val="00160114"/>
    <w:rsid w:val="001605A5"/>
    <w:rsid w:val="0016117D"/>
    <w:rsid w:val="00162FAA"/>
    <w:rsid w:val="001630A2"/>
    <w:rsid w:val="00163643"/>
    <w:rsid w:val="00165813"/>
    <w:rsid w:val="00171C4B"/>
    <w:rsid w:val="00171DFB"/>
    <w:rsid w:val="00173E48"/>
    <w:rsid w:val="00174056"/>
    <w:rsid w:val="001752E8"/>
    <w:rsid w:val="0017644E"/>
    <w:rsid w:val="00176726"/>
    <w:rsid w:val="00181456"/>
    <w:rsid w:val="0018162E"/>
    <w:rsid w:val="00182791"/>
    <w:rsid w:val="00183433"/>
    <w:rsid w:val="00183558"/>
    <w:rsid w:val="00185DF5"/>
    <w:rsid w:val="00187331"/>
    <w:rsid w:val="00190136"/>
    <w:rsid w:val="00191245"/>
    <w:rsid w:val="00191F93"/>
    <w:rsid w:val="00192CAA"/>
    <w:rsid w:val="001931CC"/>
    <w:rsid w:val="00195A02"/>
    <w:rsid w:val="00197641"/>
    <w:rsid w:val="00197BE6"/>
    <w:rsid w:val="00197F33"/>
    <w:rsid w:val="001A025C"/>
    <w:rsid w:val="001A1F47"/>
    <w:rsid w:val="001A414D"/>
    <w:rsid w:val="001A55AA"/>
    <w:rsid w:val="001A65C5"/>
    <w:rsid w:val="001A6D6D"/>
    <w:rsid w:val="001A7A62"/>
    <w:rsid w:val="001B2FC9"/>
    <w:rsid w:val="001B342C"/>
    <w:rsid w:val="001B4010"/>
    <w:rsid w:val="001B5382"/>
    <w:rsid w:val="001B5A69"/>
    <w:rsid w:val="001B5AE9"/>
    <w:rsid w:val="001C000E"/>
    <w:rsid w:val="001C0B13"/>
    <w:rsid w:val="001C2737"/>
    <w:rsid w:val="001C29BB"/>
    <w:rsid w:val="001C7297"/>
    <w:rsid w:val="001C7DC9"/>
    <w:rsid w:val="001D0AA1"/>
    <w:rsid w:val="001D0EF8"/>
    <w:rsid w:val="001D2D6E"/>
    <w:rsid w:val="001D353A"/>
    <w:rsid w:val="001D3849"/>
    <w:rsid w:val="001D3F2A"/>
    <w:rsid w:val="001D3F92"/>
    <w:rsid w:val="001D421E"/>
    <w:rsid w:val="001D75DE"/>
    <w:rsid w:val="001D779D"/>
    <w:rsid w:val="001E5EFE"/>
    <w:rsid w:val="001F0595"/>
    <w:rsid w:val="001F06DA"/>
    <w:rsid w:val="001F09B0"/>
    <w:rsid w:val="001F0D89"/>
    <w:rsid w:val="001F241D"/>
    <w:rsid w:val="001F347B"/>
    <w:rsid w:val="001F5E02"/>
    <w:rsid w:val="001F6B13"/>
    <w:rsid w:val="0020015F"/>
    <w:rsid w:val="00201A33"/>
    <w:rsid w:val="00204BC0"/>
    <w:rsid w:val="002056D4"/>
    <w:rsid w:val="0020651F"/>
    <w:rsid w:val="002112CE"/>
    <w:rsid w:val="00215089"/>
    <w:rsid w:val="00215421"/>
    <w:rsid w:val="00220F64"/>
    <w:rsid w:val="002230F9"/>
    <w:rsid w:val="0022360D"/>
    <w:rsid w:val="00224D44"/>
    <w:rsid w:val="00225359"/>
    <w:rsid w:val="00225FDF"/>
    <w:rsid w:val="00226193"/>
    <w:rsid w:val="00226978"/>
    <w:rsid w:val="002302A0"/>
    <w:rsid w:val="00231B55"/>
    <w:rsid w:val="002333D2"/>
    <w:rsid w:val="002336D7"/>
    <w:rsid w:val="00234817"/>
    <w:rsid w:val="00237AF2"/>
    <w:rsid w:val="00243041"/>
    <w:rsid w:val="0024747D"/>
    <w:rsid w:val="00251152"/>
    <w:rsid w:val="00252209"/>
    <w:rsid w:val="00254E66"/>
    <w:rsid w:val="0025711E"/>
    <w:rsid w:val="00257519"/>
    <w:rsid w:val="00260570"/>
    <w:rsid w:val="00260A29"/>
    <w:rsid w:val="00260ACB"/>
    <w:rsid w:val="00264B02"/>
    <w:rsid w:val="00264F36"/>
    <w:rsid w:val="0026697E"/>
    <w:rsid w:val="00271580"/>
    <w:rsid w:val="002729D6"/>
    <w:rsid w:val="0027755F"/>
    <w:rsid w:val="0027788A"/>
    <w:rsid w:val="00277B85"/>
    <w:rsid w:val="002802E4"/>
    <w:rsid w:val="002805A1"/>
    <w:rsid w:val="00280F93"/>
    <w:rsid w:val="0028130D"/>
    <w:rsid w:val="00282A1D"/>
    <w:rsid w:val="00282D5B"/>
    <w:rsid w:val="00283615"/>
    <w:rsid w:val="00285940"/>
    <w:rsid w:val="00286596"/>
    <w:rsid w:val="00287752"/>
    <w:rsid w:val="00290E6A"/>
    <w:rsid w:val="00291F22"/>
    <w:rsid w:val="00291F5A"/>
    <w:rsid w:val="002942C7"/>
    <w:rsid w:val="002963C0"/>
    <w:rsid w:val="002A12BD"/>
    <w:rsid w:val="002A18E8"/>
    <w:rsid w:val="002A3EEC"/>
    <w:rsid w:val="002A46FD"/>
    <w:rsid w:val="002A654A"/>
    <w:rsid w:val="002A6590"/>
    <w:rsid w:val="002B28AF"/>
    <w:rsid w:val="002B3DA3"/>
    <w:rsid w:val="002C1BCC"/>
    <w:rsid w:val="002C1E87"/>
    <w:rsid w:val="002C3859"/>
    <w:rsid w:val="002C4505"/>
    <w:rsid w:val="002C4C36"/>
    <w:rsid w:val="002C5869"/>
    <w:rsid w:val="002C65F5"/>
    <w:rsid w:val="002C6F00"/>
    <w:rsid w:val="002C7E18"/>
    <w:rsid w:val="002D13ED"/>
    <w:rsid w:val="002D3573"/>
    <w:rsid w:val="002D3CA0"/>
    <w:rsid w:val="002D5DF1"/>
    <w:rsid w:val="002E5CC9"/>
    <w:rsid w:val="002E61CC"/>
    <w:rsid w:val="002E63FB"/>
    <w:rsid w:val="002E7A10"/>
    <w:rsid w:val="002E7B05"/>
    <w:rsid w:val="002F0388"/>
    <w:rsid w:val="002F28E9"/>
    <w:rsid w:val="002F33CD"/>
    <w:rsid w:val="002F3B07"/>
    <w:rsid w:val="002F3DBA"/>
    <w:rsid w:val="002F4CAB"/>
    <w:rsid w:val="002F542E"/>
    <w:rsid w:val="002F6506"/>
    <w:rsid w:val="0030056B"/>
    <w:rsid w:val="00300B89"/>
    <w:rsid w:val="003016DD"/>
    <w:rsid w:val="003022C1"/>
    <w:rsid w:val="0030297D"/>
    <w:rsid w:val="003029A8"/>
    <w:rsid w:val="00302C85"/>
    <w:rsid w:val="00304646"/>
    <w:rsid w:val="003109EF"/>
    <w:rsid w:val="00311BCE"/>
    <w:rsid w:val="00314E64"/>
    <w:rsid w:val="003165FB"/>
    <w:rsid w:val="00316B00"/>
    <w:rsid w:val="00317D8D"/>
    <w:rsid w:val="00321612"/>
    <w:rsid w:val="00322047"/>
    <w:rsid w:val="00325654"/>
    <w:rsid w:val="00325DF9"/>
    <w:rsid w:val="003278A7"/>
    <w:rsid w:val="00331425"/>
    <w:rsid w:val="0033251A"/>
    <w:rsid w:val="0033379C"/>
    <w:rsid w:val="00334553"/>
    <w:rsid w:val="00335345"/>
    <w:rsid w:val="00335B58"/>
    <w:rsid w:val="003375B8"/>
    <w:rsid w:val="0034136B"/>
    <w:rsid w:val="0034156B"/>
    <w:rsid w:val="003417C9"/>
    <w:rsid w:val="003434E4"/>
    <w:rsid w:val="0034382F"/>
    <w:rsid w:val="00346701"/>
    <w:rsid w:val="00350324"/>
    <w:rsid w:val="00350BF8"/>
    <w:rsid w:val="00350DF4"/>
    <w:rsid w:val="003523CF"/>
    <w:rsid w:val="0035284C"/>
    <w:rsid w:val="00356F1B"/>
    <w:rsid w:val="00362E3C"/>
    <w:rsid w:val="00363732"/>
    <w:rsid w:val="003648B4"/>
    <w:rsid w:val="003651C9"/>
    <w:rsid w:val="003712F8"/>
    <w:rsid w:val="00371504"/>
    <w:rsid w:val="003731C2"/>
    <w:rsid w:val="003747A6"/>
    <w:rsid w:val="003810F9"/>
    <w:rsid w:val="00387CC3"/>
    <w:rsid w:val="0039076F"/>
    <w:rsid w:val="00392081"/>
    <w:rsid w:val="00392B95"/>
    <w:rsid w:val="003938D2"/>
    <w:rsid w:val="00393B39"/>
    <w:rsid w:val="00394117"/>
    <w:rsid w:val="00395A3D"/>
    <w:rsid w:val="003A3195"/>
    <w:rsid w:val="003A424C"/>
    <w:rsid w:val="003A54A2"/>
    <w:rsid w:val="003A6F43"/>
    <w:rsid w:val="003A701B"/>
    <w:rsid w:val="003B22C1"/>
    <w:rsid w:val="003B26B4"/>
    <w:rsid w:val="003B3458"/>
    <w:rsid w:val="003B5141"/>
    <w:rsid w:val="003C0683"/>
    <w:rsid w:val="003C1BBF"/>
    <w:rsid w:val="003C5929"/>
    <w:rsid w:val="003C66A0"/>
    <w:rsid w:val="003C7100"/>
    <w:rsid w:val="003C76C4"/>
    <w:rsid w:val="003C7F41"/>
    <w:rsid w:val="003D2745"/>
    <w:rsid w:val="003D2D33"/>
    <w:rsid w:val="003D4235"/>
    <w:rsid w:val="003D4E13"/>
    <w:rsid w:val="003D563D"/>
    <w:rsid w:val="003D7463"/>
    <w:rsid w:val="003E37A4"/>
    <w:rsid w:val="003E5154"/>
    <w:rsid w:val="003E5F5C"/>
    <w:rsid w:val="003E6427"/>
    <w:rsid w:val="003F05B0"/>
    <w:rsid w:val="003F1045"/>
    <w:rsid w:val="003F2427"/>
    <w:rsid w:val="00400D63"/>
    <w:rsid w:val="00401576"/>
    <w:rsid w:val="004031A9"/>
    <w:rsid w:val="004046CB"/>
    <w:rsid w:val="00404E89"/>
    <w:rsid w:val="00405825"/>
    <w:rsid w:val="004068F9"/>
    <w:rsid w:val="004108FC"/>
    <w:rsid w:val="00410A9D"/>
    <w:rsid w:val="00410F98"/>
    <w:rsid w:val="00411D17"/>
    <w:rsid w:val="00412FF6"/>
    <w:rsid w:val="00425226"/>
    <w:rsid w:val="00426AE4"/>
    <w:rsid w:val="00426FFC"/>
    <w:rsid w:val="00427031"/>
    <w:rsid w:val="004272ED"/>
    <w:rsid w:val="00430B27"/>
    <w:rsid w:val="004315A0"/>
    <w:rsid w:val="004315E0"/>
    <w:rsid w:val="00431EEA"/>
    <w:rsid w:val="00432769"/>
    <w:rsid w:val="00434351"/>
    <w:rsid w:val="004343CB"/>
    <w:rsid w:val="00434A9E"/>
    <w:rsid w:val="00437DEF"/>
    <w:rsid w:val="00442B2B"/>
    <w:rsid w:val="00443089"/>
    <w:rsid w:val="004439F3"/>
    <w:rsid w:val="00451CC6"/>
    <w:rsid w:val="00452737"/>
    <w:rsid w:val="00455221"/>
    <w:rsid w:val="0045775B"/>
    <w:rsid w:val="004578C4"/>
    <w:rsid w:val="00457B1A"/>
    <w:rsid w:val="004602D3"/>
    <w:rsid w:val="00461E86"/>
    <w:rsid w:val="0046258F"/>
    <w:rsid w:val="00465288"/>
    <w:rsid w:val="00470153"/>
    <w:rsid w:val="00471A4A"/>
    <w:rsid w:val="00471C01"/>
    <w:rsid w:val="00472C61"/>
    <w:rsid w:val="00472FD5"/>
    <w:rsid w:val="004746AB"/>
    <w:rsid w:val="00475BD6"/>
    <w:rsid w:val="00475FD1"/>
    <w:rsid w:val="00476122"/>
    <w:rsid w:val="00477492"/>
    <w:rsid w:val="00477E5F"/>
    <w:rsid w:val="00481676"/>
    <w:rsid w:val="00483208"/>
    <w:rsid w:val="00483F4A"/>
    <w:rsid w:val="0048448B"/>
    <w:rsid w:val="004864DF"/>
    <w:rsid w:val="00486B11"/>
    <w:rsid w:val="00487D1B"/>
    <w:rsid w:val="00487F20"/>
    <w:rsid w:val="0049013B"/>
    <w:rsid w:val="004915B6"/>
    <w:rsid w:val="00493042"/>
    <w:rsid w:val="004934C0"/>
    <w:rsid w:val="00495D91"/>
    <w:rsid w:val="00496308"/>
    <w:rsid w:val="00497CC9"/>
    <w:rsid w:val="004A2D1D"/>
    <w:rsid w:val="004A2DDE"/>
    <w:rsid w:val="004A3DCB"/>
    <w:rsid w:val="004A5413"/>
    <w:rsid w:val="004A5E30"/>
    <w:rsid w:val="004A763B"/>
    <w:rsid w:val="004B16D8"/>
    <w:rsid w:val="004B2622"/>
    <w:rsid w:val="004B4DA4"/>
    <w:rsid w:val="004C03D5"/>
    <w:rsid w:val="004C04BD"/>
    <w:rsid w:val="004C05D3"/>
    <w:rsid w:val="004C2BAC"/>
    <w:rsid w:val="004C5938"/>
    <w:rsid w:val="004C5E90"/>
    <w:rsid w:val="004C7A93"/>
    <w:rsid w:val="004D08F9"/>
    <w:rsid w:val="004D0A19"/>
    <w:rsid w:val="004D148C"/>
    <w:rsid w:val="004D5526"/>
    <w:rsid w:val="004D7EE3"/>
    <w:rsid w:val="004E383A"/>
    <w:rsid w:val="004E541E"/>
    <w:rsid w:val="004F1292"/>
    <w:rsid w:val="004F16EC"/>
    <w:rsid w:val="004F2B93"/>
    <w:rsid w:val="004F2C7D"/>
    <w:rsid w:val="004F30A9"/>
    <w:rsid w:val="004F3B6D"/>
    <w:rsid w:val="004F426B"/>
    <w:rsid w:val="004F5000"/>
    <w:rsid w:val="0050195A"/>
    <w:rsid w:val="005036B8"/>
    <w:rsid w:val="00503AAB"/>
    <w:rsid w:val="00505436"/>
    <w:rsid w:val="0050552A"/>
    <w:rsid w:val="00505846"/>
    <w:rsid w:val="00505D72"/>
    <w:rsid w:val="00506A14"/>
    <w:rsid w:val="00506E21"/>
    <w:rsid w:val="0050718E"/>
    <w:rsid w:val="00507D78"/>
    <w:rsid w:val="00510036"/>
    <w:rsid w:val="0051019B"/>
    <w:rsid w:val="005150FC"/>
    <w:rsid w:val="00516B03"/>
    <w:rsid w:val="0051736F"/>
    <w:rsid w:val="00520839"/>
    <w:rsid w:val="00521109"/>
    <w:rsid w:val="00524F57"/>
    <w:rsid w:val="00526944"/>
    <w:rsid w:val="00527815"/>
    <w:rsid w:val="0053244C"/>
    <w:rsid w:val="00534DA1"/>
    <w:rsid w:val="0053658D"/>
    <w:rsid w:val="00537294"/>
    <w:rsid w:val="00537717"/>
    <w:rsid w:val="00540814"/>
    <w:rsid w:val="005413F9"/>
    <w:rsid w:val="005413FD"/>
    <w:rsid w:val="005420E1"/>
    <w:rsid w:val="005429E6"/>
    <w:rsid w:val="00542B35"/>
    <w:rsid w:val="00542B77"/>
    <w:rsid w:val="005460EE"/>
    <w:rsid w:val="0054664C"/>
    <w:rsid w:val="00547F88"/>
    <w:rsid w:val="00552DCC"/>
    <w:rsid w:val="005544CE"/>
    <w:rsid w:val="00556D89"/>
    <w:rsid w:val="00561DF5"/>
    <w:rsid w:val="00563E97"/>
    <w:rsid w:val="005666E8"/>
    <w:rsid w:val="00570949"/>
    <w:rsid w:val="00571D09"/>
    <w:rsid w:val="005733F5"/>
    <w:rsid w:val="005800AA"/>
    <w:rsid w:val="00580D83"/>
    <w:rsid w:val="00582A4C"/>
    <w:rsid w:val="00584A96"/>
    <w:rsid w:val="00584B03"/>
    <w:rsid w:val="00585533"/>
    <w:rsid w:val="00586955"/>
    <w:rsid w:val="00586DC7"/>
    <w:rsid w:val="0058750B"/>
    <w:rsid w:val="00590574"/>
    <w:rsid w:val="005924AD"/>
    <w:rsid w:val="005951A7"/>
    <w:rsid w:val="005969B0"/>
    <w:rsid w:val="005A0482"/>
    <w:rsid w:val="005A156B"/>
    <w:rsid w:val="005A260C"/>
    <w:rsid w:val="005A343B"/>
    <w:rsid w:val="005A34CF"/>
    <w:rsid w:val="005A4BC8"/>
    <w:rsid w:val="005A5EA4"/>
    <w:rsid w:val="005A7988"/>
    <w:rsid w:val="005B0743"/>
    <w:rsid w:val="005B39B5"/>
    <w:rsid w:val="005B4F89"/>
    <w:rsid w:val="005B56A7"/>
    <w:rsid w:val="005B573E"/>
    <w:rsid w:val="005B5AC4"/>
    <w:rsid w:val="005B70B6"/>
    <w:rsid w:val="005B7985"/>
    <w:rsid w:val="005C0E2F"/>
    <w:rsid w:val="005C1838"/>
    <w:rsid w:val="005C222B"/>
    <w:rsid w:val="005C4E5A"/>
    <w:rsid w:val="005C61B8"/>
    <w:rsid w:val="005D14D9"/>
    <w:rsid w:val="005D191D"/>
    <w:rsid w:val="005D49CE"/>
    <w:rsid w:val="005D79DF"/>
    <w:rsid w:val="005D7BE8"/>
    <w:rsid w:val="005E04D4"/>
    <w:rsid w:val="005E1397"/>
    <w:rsid w:val="005E1B4F"/>
    <w:rsid w:val="005E3543"/>
    <w:rsid w:val="005E3791"/>
    <w:rsid w:val="005E3DEF"/>
    <w:rsid w:val="005E52E5"/>
    <w:rsid w:val="005E719E"/>
    <w:rsid w:val="005F020C"/>
    <w:rsid w:val="005F0B94"/>
    <w:rsid w:val="005F2B5A"/>
    <w:rsid w:val="005F52C4"/>
    <w:rsid w:val="005F5D26"/>
    <w:rsid w:val="005F6775"/>
    <w:rsid w:val="005F76E7"/>
    <w:rsid w:val="005F77D6"/>
    <w:rsid w:val="005F7B81"/>
    <w:rsid w:val="006003FA"/>
    <w:rsid w:val="00601E74"/>
    <w:rsid w:val="00601FC7"/>
    <w:rsid w:val="00604F20"/>
    <w:rsid w:val="00606A8B"/>
    <w:rsid w:val="00607276"/>
    <w:rsid w:val="00610B22"/>
    <w:rsid w:val="00610B5B"/>
    <w:rsid w:val="00612398"/>
    <w:rsid w:val="006127AF"/>
    <w:rsid w:val="00612C47"/>
    <w:rsid w:val="00614FD9"/>
    <w:rsid w:val="00616A5D"/>
    <w:rsid w:val="00616BC7"/>
    <w:rsid w:val="0061712A"/>
    <w:rsid w:val="00617895"/>
    <w:rsid w:val="006207F0"/>
    <w:rsid w:val="00621ED5"/>
    <w:rsid w:val="00622605"/>
    <w:rsid w:val="00622B2F"/>
    <w:rsid w:val="0062523D"/>
    <w:rsid w:val="00626B59"/>
    <w:rsid w:val="00627837"/>
    <w:rsid w:val="00632172"/>
    <w:rsid w:val="00633E9B"/>
    <w:rsid w:val="00634EBA"/>
    <w:rsid w:val="00635653"/>
    <w:rsid w:val="00637052"/>
    <w:rsid w:val="006379FD"/>
    <w:rsid w:val="0064015F"/>
    <w:rsid w:val="006422CE"/>
    <w:rsid w:val="006426D0"/>
    <w:rsid w:val="00642C47"/>
    <w:rsid w:val="00647C45"/>
    <w:rsid w:val="00651BE3"/>
    <w:rsid w:val="00654930"/>
    <w:rsid w:val="00654C42"/>
    <w:rsid w:val="00660077"/>
    <w:rsid w:val="00664C44"/>
    <w:rsid w:val="00665508"/>
    <w:rsid w:val="00665738"/>
    <w:rsid w:val="0066746F"/>
    <w:rsid w:val="00667EAE"/>
    <w:rsid w:val="00672A08"/>
    <w:rsid w:val="00673C52"/>
    <w:rsid w:val="00674063"/>
    <w:rsid w:val="00674FE9"/>
    <w:rsid w:val="00677640"/>
    <w:rsid w:val="00686A13"/>
    <w:rsid w:val="00691EFD"/>
    <w:rsid w:val="006932F4"/>
    <w:rsid w:val="00693D05"/>
    <w:rsid w:val="00695199"/>
    <w:rsid w:val="00695BC2"/>
    <w:rsid w:val="0069645A"/>
    <w:rsid w:val="00697146"/>
    <w:rsid w:val="006976C9"/>
    <w:rsid w:val="006A1AF2"/>
    <w:rsid w:val="006A26E5"/>
    <w:rsid w:val="006A331D"/>
    <w:rsid w:val="006A3506"/>
    <w:rsid w:val="006A3548"/>
    <w:rsid w:val="006A37D5"/>
    <w:rsid w:val="006A60B3"/>
    <w:rsid w:val="006B0C5E"/>
    <w:rsid w:val="006B1B3E"/>
    <w:rsid w:val="006B33B1"/>
    <w:rsid w:val="006B453B"/>
    <w:rsid w:val="006C0050"/>
    <w:rsid w:val="006C2BAC"/>
    <w:rsid w:val="006C3CD3"/>
    <w:rsid w:val="006C4428"/>
    <w:rsid w:val="006C707F"/>
    <w:rsid w:val="006C771E"/>
    <w:rsid w:val="006C77FD"/>
    <w:rsid w:val="006C7AFA"/>
    <w:rsid w:val="006D0527"/>
    <w:rsid w:val="006D07E6"/>
    <w:rsid w:val="006D2136"/>
    <w:rsid w:val="006D3779"/>
    <w:rsid w:val="006D5338"/>
    <w:rsid w:val="006D623B"/>
    <w:rsid w:val="006D6F3F"/>
    <w:rsid w:val="006E22E3"/>
    <w:rsid w:val="006E24EF"/>
    <w:rsid w:val="006E2BC8"/>
    <w:rsid w:val="006E3686"/>
    <w:rsid w:val="006E6E58"/>
    <w:rsid w:val="006E714C"/>
    <w:rsid w:val="006F1FC7"/>
    <w:rsid w:val="006F2BBE"/>
    <w:rsid w:val="006F304F"/>
    <w:rsid w:val="006F3689"/>
    <w:rsid w:val="006F4B74"/>
    <w:rsid w:val="006F50D1"/>
    <w:rsid w:val="006F5215"/>
    <w:rsid w:val="006F77CF"/>
    <w:rsid w:val="006F7D69"/>
    <w:rsid w:val="0070259E"/>
    <w:rsid w:val="00705386"/>
    <w:rsid w:val="00705C5A"/>
    <w:rsid w:val="00705EF0"/>
    <w:rsid w:val="00706021"/>
    <w:rsid w:val="007069AB"/>
    <w:rsid w:val="00710952"/>
    <w:rsid w:val="00710FDD"/>
    <w:rsid w:val="00711009"/>
    <w:rsid w:val="007117D1"/>
    <w:rsid w:val="00712119"/>
    <w:rsid w:val="00713BDC"/>
    <w:rsid w:val="007166A9"/>
    <w:rsid w:val="007175A9"/>
    <w:rsid w:val="00717BE6"/>
    <w:rsid w:val="00717E12"/>
    <w:rsid w:val="007207FC"/>
    <w:rsid w:val="00720FF7"/>
    <w:rsid w:val="00724B23"/>
    <w:rsid w:val="007257FA"/>
    <w:rsid w:val="0072724A"/>
    <w:rsid w:val="00730169"/>
    <w:rsid w:val="0073095D"/>
    <w:rsid w:val="007327A2"/>
    <w:rsid w:val="00733467"/>
    <w:rsid w:val="0073371F"/>
    <w:rsid w:val="0073424B"/>
    <w:rsid w:val="00734909"/>
    <w:rsid w:val="00734E66"/>
    <w:rsid w:val="00736208"/>
    <w:rsid w:val="00742C80"/>
    <w:rsid w:val="00743E37"/>
    <w:rsid w:val="00747027"/>
    <w:rsid w:val="00751303"/>
    <w:rsid w:val="00752A66"/>
    <w:rsid w:val="00753CD5"/>
    <w:rsid w:val="00755619"/>
    <w:rsid w:val="007622A0"/>
    <w:rsid w:val="00762D48"/>
    <w:rsid w:val="007666A7"/>
    <w:rsid w:val="00770EFB"/>
    <w:rsid w:val="0077497E"/>
    <w:rsid w:val="0078136C"/>
    <w:rsid w:val="00781871"/>
    <w:rsid w:val="00781DF6"/>
    <w:rsid w:val="00782930"/>
    <w:rsid w:val="00785181"/>
    <w:rsid w:val="00785A14"/>
    <w:rsid w:val="00786E53"/>
    <w:rsid w:val="007874AB"/>
    <w:rsid w:val="0078761B"/>
    <w:rsid w:val="00787C61"/>
    <w:rsid w:val="007900F5"/>
    <w:rsid w:val="007943A6"/>
    <w:rsid w:val="00797FAE"/>
    <w:rsid w:val="007A0188"/>
    <w:rsid w:val="007A0CBE"/>
    <w:rsid w:val="007A4BF5"/>
    <w:rsid w:val="007A70CC"/>
    <w:rsid w:val="007B1F73"/>
    <w:rsid w:val="007B21CE"/>
    <w:rsid w:val="007B371D"/>
    <w:rsid w:val="007B72D0"/>
    <w:rsid w:val="007B78E9"/>
    <w:rsid w:val="007C052B"/>
    <w:rsid w:val="007C14E9"/>
    <w:rsid w:val="007C2282"/>
    <w:rsid w:val="007C3AE8"/>
    <w:rsid w:val="007C6958"/>
    <w:rsid w:val="007D2BB2"/>
    <w:rsid w:val="007D31D7"/>
    <w:rsid w:val="007D409E"/>
    <w:rsid w:val="007D6377"/>
    <w:rsid w:val="007D73E3"/>
    <w:rsid w:val="007D744C"/>
    <w:rsid w:val="007D778B"/>
    <w:rsid w:val="007E003C"/>
    <w:rsid w:val="007E0A07"/>
    <w:rsid w:val="007E2A76"/>
    <w:rsid w:val="007E4712"/>
    <w:rsid w:val="007E4C57"/>
    <w:rsid w:val="007E5395"/>
    <w:rsid w:val="007E5A29"/>
    <w:rsid w:val="007E6DA2"/>
    <w:rsid w:val="007F1404"/>
    <w:rsid w:val="007F1AC3"/>
    <w:rsid w:val="007F1FCB"/>
    <w:rsid w:val="007F382B"/>
    <w:rsid w:val="007F450F"/>
    <w:rsid w:val="007F5553"/>
    <w:rsid w:val="007F5F8C"/>
    <w:rsid w:val="007F709D"/>
    <w:rsid w:val="008023C0"/>
    <w:rsid w:val="00803530"/>
    <w:rsid w:val="0080381A"/>
    <w:rsid w:val="00804366"/>
    <w:rsid w:val="00805820"/>
    <w:rsid w:val="00810A18"/>
    <w:rsid w:val="00810A6A"/>
    <w:rsid w:val="008113EA"/>
    <w:rsid w:val="0081297C"/>
    <w:rsid w:val="00817A41"/>
    <w:rsid w:val="00820CB2"/>
    <w:rsid w:val="00820F61"/>
    <w:rsid w:val="00821428"/>
    <w:rsid w:val="00825092"/>
    <w:rsid w:val="00826527"/>
    <w:rsid w:val="008269EC"/>
    <w:rsid w:val="0083060D"/>
    <w:rsid w:val="00831346"/>
    <w:rsid w:val="00831DAE"/>
    <w:rsid w:val="00833D3E"/>
    <w:rsid w:val="0083459B"/>
    <w:rsid w:val="00835696"/>
    <w:rsid w:val="0084118D"/>
    <w:rsid w:val="00841A4A"/>
    <w:rsid w:val="008423D6"/>
    <w:rsid w:val="008444CA"/>
    <w:rsid w:val="00847F14"/>
    <w:rsid w:val="008505FA"/>
    <w:rsid w:val="00852328"/>
    <w:rsid w:val="00853C6E"/>
    <w:rsid w:val="0085592E"/>
    <w:rsid w:val="0086101C"/>
    <w:rsid w:val="008640B1"/>
    <w:rsid w:val="008646B8"/>
    <w:rsid w:val="00865151"/>
    <w:rsid w:val="00866FCD"/>
    <w:rsid w:val="008678A6"/>
    <w:rsid w:val="0087005A"/>
    <w:rsid w:val="008707FD"/>
    <w:rsid w:val="00870FF3"/>
    <w:rsid w:val="0087162F"/>
    <w:rsid w:val="008727BB"/>
    <w:rsid w:val="00872D60"/>
    <w:rsid w:val="00872F4B"/>
    <w:rsid w:val="00873963"/>
    <w:rsid w:val="00873E71"/>
    <w:rsid w:val="00874C24"/>
    <w:rsid w:val="008756B9"/>
    <w:rsid w:val="00880B66"/>
    <w:rsid w:val="00880CB1"/>
    <w:rsid w:val="00881890"/>
    <w:rsid w:val="00886EA0"/>
    <w:rsid w:val="00886FB1"/>
    <w:rsid w:val="00892D9A"/>
    <w:rsid w:val="00896B5E"/>
    <w:rsid w:val="00897495"/>
    <w:rsid w:val="008A1C83"/>
    <w:rsid w:val="008A2F84"/>
    <w:rsid w:val="008A3801"/>
    <w:rsid w:val="008A3B0C"/>
    <w:rsid w:val="008A4C75"/>
    <w:rsid w:val="008A745D"/>
    <w:rsid w:val="008B078D"/>
    <w:rsid w:val="008B17AB"/>
    <w:rsid w:val="008B47D1"/>
    <w:rsid w:val="008D6A6C"/>
    <w:rsid w:val="008D77D3"/>
    <w:rsid w:val="008D7D16"/>
    <w:rsid w:val="008E233F"/>
    <w:rsid w:val="008E27CE"/>
    <w:rsid w:val="008E494E"/>
    <w:rsid w:val="008E5EFF"/>
    <w:rsid w:val="008F114F"/>
    <w:rsid w:val="008F1EE4"/>
    <w:rsid w:val="008F37E9"/>
    <w:rsid w:val="008F5F33"/>
    <w:rsid w:val="008F65D2"/>
    <w:rsid w:val="008F6990"/>
    <w:rsid w:val="009014B8"/>
    <w:rsid w:val="00901D34"/>
    <w:rsid w:val="00902F07"/>
    <w:rsid w:val="00903FC5"/>
    <w:rsid w:val="00903FE9"/>
    <w:rsid w:val="0090509B"/>
    <w:rsid w:val="00905C55"/>
    <w:rsid w:val="00905EA3"/>
    <w:rsid w:val="00906DD4"/>
    <w:rsid w:val="00911EC3"/>
    <w:rsid w:val="0091443F"/>
    <w:rsid w:val="0091451D"/>
    <w:rsid w:val="00915D0E"/>
    <w:rsid w:val="0091623F"/>
    <w:rsid w:val="009165B9"/>
    <w:rsid w:val="00921895"/>
    <w:rsid w:val="00923052"/>
    <w:rsid w:val="00923F56"/>
    <w:rsid w:val="00924ABC"/>
    <w:rsid w:val="00924B53"/>
    <w:rsid w:val="0092599E"/>
    <w:rsid w:val="0092704F"/>
    <w:rsid w:val="00927940"/>
    <w:rsid w:val="00927992"/>
    <w:rsid w:val="0093082B"/>
    <w:rsid w:val="0093209D"/>
    <w:rsid w:val="00932A93"/>
    <w:rsid w:val="009401B0"/>
    <w:rsid w:val="0094183A"/>
    <w:rsid w:val="009418FE"/>
    <w:rsid w:val="00943724"/>
    <w:rsid w:val="00943DFD"/>
    <w:rsid w:val="0094453F"/>
    <w:rsid w:val="00944AB5"/>
    <w:rsid w:val="00944FE9"/>
    <w:rsid w:val="009452D9"/>
    <w:rsid w:val="009500BD"/>
    <w:rsid w:val="00953123"/>
    <w:rsid w:val="00953926"/>
    <w:rsid w:val="009541A3"/>
    <w:rsid w:val="0095541A"/>
    <w:rsid w:val="00955F46"/>
    <w:rsid w:val="0095663A"/>
    <w:rsid w:val="0096137D"/>
    <w:rsid w:val="00966E69"/>
    <w:rsid w:val="00967314"/>
    <w:rsid w:val="0096783C"/>
    <w:rsid w:val="00967FE6"/>
    <w:rsid w:val="009740CB"/>
    <w:rsid w:val="00974538"/>
    <w:rsid w:val="00974F1B"/>
    <w:rsid w:val="00976896"/>
    <w:rsid w:val="00976B4B"/>
    <w:rsid w:val="00977809"/>
    <w:rsid w:val="00980014"/>
    <w:rsid w:val="009822E1"/>
    <w:rsid w:val="00982615"/>
    <w:rsid w:val="009852AE"/>
    <w:rsid w:val="00985DAF"/>
    <w:rsid w:val="00985EBF"/>
    <w:rsid w:val="00993685"/>
    <w:rsid w:val="009A20D1"/>
    <w:rsid w:val="009A2A6B"/>
    <w:rsid w:val="009A4838"/>
    <w:rsid w:val="009A5060"/>
    <w:rsid w:val="009A7A71"/>
    <w:rsid w:val="009B0240"/>
    <w:rsid w:val="009B0F47"/>
    <w:rsid w:val="009B1AC0"/>
    <w:rsid w:val="009B36DB"/>
    <w:rsid w:val="009B6702"/>
    <w:rsid w:val="009B706A"/>
    <w:rsid w:val="009B7FED"/>
    <w:rsid w:val="009C04BA"/>
    <w:rsid w:val="009C05AF"/>
    <w:rsid w:val="009C1015"/>
    <w:rsid w:val="009C262C"/>
    <w:rsid w:val="009C5E28"/>
    <w:rsid w:val="009C61F4"/>
    <w:rsid w:val="009D0D0D"/>
    <w:rsid w:val="009D43F6"/>
    <w:rsid w:val="009D47EA"/>
    <w:rsid w:val="009D543D"/>
    <w:rsid w:val="009D583C"/>
    <w:rsid w:val="009E31BB"/>
    <w:rsid w:val="009E367B"/>
    <w:rsid w:val="009E39DE"/>
    <w:rsid w:val="009E3D0D"/>
    <w:rsid w:val="009E54DD"/>
    <w:rsid w:val="009F0750"/>
    <w:rsid w:val="009F3B5A"/>
    <w:rsid w:val="009F72B9"/>
    <w:rsid w:val="00A01037"/>
    <w:rsid w:val="00A01E38"/>
    <w:rsid w:val="00A0255C"/>
    <w:rsid w:val="00A0572A"/>
    <w:rsid w:val="00A05732"/>
    <w:rsid w:val="00A06888"/>
    <w:rsid w:val="00A06DF8"/>
    <w:rsid w:val="00A101C6"/>
    <w:rsid w:val="00A11E98"/>
    <w:rsid w:val="00A149FF"/>
    <w:rsid w:val="00A14F7F"/>
    <w:rsid w:val="00A15552"/>
    <w:rsid w:val="00A16D44"/>
    <w:rsid w:val="00A171E5"/>
    <w:rsid w:val="00A17289"/>
    <w:rsid w:val="00A2158F"/>
    <w:rsid w:val="00A238C6"/>
    <w:rsid w:val="00A245B5"/>
    <w:rsid w:val="00A24C30"/>
    <w:rsid w:val="00A24C65"/>
    <w:rsid w:val="00A25726"/>
    <w:rsid w:val="00A27A5C"/>
    <w:rsid w:val="00A30B63"/>
    <w:rsid w:val="00A35028"/>
    <w:rsid w:val="00A3618F"/>
    <w:rsid w:val="00A37B72"/>
    <w:rsid w:val="00A40E41"/>
    <w:rsid w:val="00A426A0"/>
    <w:rsid w:val="00A429C8"/>
    <w:rsid w:val="00A42D20"/>
    <w:rsid w:val="00A443F9"/>
    <w:rsid w:val="00A475C0"/>
    <w:rsid w:val="00A47618"/>
    <w:rsid w:val="00A47780"/>
    <w:rsid w:val="00A50321"/>
    <w:rsid w:val="00A518DE"/>
    <w:rsid w:val="00A51BE5"/>
    <w:rsid w:val="00A52621"/>
    <w:rsid w:val="00A54D59"/>
    <w:rsid w:val="00A54DCC"/>
    <w:rsid w:val="00A56383"/>
    <w:rsid w:val="00A56BBD"/>
    <w:rsid w:val="00A6312D"/>
    <w:rsid w:val="00A633BB"/>
    <w:rsid w:val="00A65C70"/>
    <w:rsid w:val="00A67146"/>
    <w:rsid w:val="00A7232E"/>
    <w:rsid w:val="00A7267A"/>
    <w:rsid w:val="00A72D07"/>
    <w:rsid w:val="00A73D2C"/>
    <w:rsid w:val="00A82850"/>
    <w:rsid w:val="00A8319C"/>
    <w:rsid w:val="00A83FB8"/>
    <w:rsid w:val="00A848A6"/>
    <w:rsid w:val="00A848C4"/>
    <w:rsid w:val="00A8496E"/>
    <w:rsid w:val="00A84D64"/>
    <w:rsid w:val="00A86A3B"/>
    <w:rsid w:val="00A87DAE"/>
    <w:rsid w:val="00A9163B"/>
    <w:rsid w:val="00A917EB"/>
    <w:rsid w:val="00A96128"/>
    <w:rsid w:val="00A96B83"/>
    <w:rsid w:val="00A96D70"/>
    <w:rsid w:val="00A97DB5"/>
    <w:rsid w:val="00AA262E"/>
    <w:rsid w:val="00AA3308"/>
    <w:rsid w:val="00AA3431"/>
    <w:rsid w:val="00AA4749"/>
    <w:rsid w:val="00AA5776"/>
    <w:rsid w:val="00AA60D2"/>
    <w:rsid w:val="00AB0F64"/>
    <w:rsid w:val="00AB246B"/>
    <w:rsid w:val="00AB4BEF"/>
    <w:rsid w:val="00AB5A95"/>
    <w:rsid w:val="00AB6837"/>
    <w:rsid w:val="00AB7435"/>
    <w:rsid w:val="00AC03DB"/>
    <w:rsid w:val="00AC0464"/>
    <w:rsid w:val="00AC44E8"/>
    <w:rsid w:val="00AC6320"/>
    <w:rsid w:val="00AC6ACE"/>
    <w:rsid w:val="00AC77E7"/>
    <w:rsid w:val="00AD0485"/>
    <w:rsid w:val="00AD061B"/>
    <w:rsid w:val="00AD1062"/>
    <w:rsid w:val="00AD1ADF"/>
    <w:rsid w:val="00AD4C93"/>
    <w:rsid w:val="00AD61ED"/>
    <w:rsid w:val="00AD784F"/>
    <w:rsid w:val="00AE11D7"/>
    <w:rsid w:val="00AF02EC"/>
    <w:rsid w:val="00AF2C11"/>
    <w:rsid w:val="00AF3422"/>
    <w:rsid w:val="00AF3E3A"/>
    <w:rsid w:val="00AF4769"/>
    <w:rsid w:val="00AF5FA3"/>
    <w:rsid w:val="00AF607E"/>
    <w:rsid w:val="00AF76D7"/>
    <w:rsid w:val="00AF7F3B"/>
    <w:rsid w:val="00B05AEB"/>
    <w:rsid w:val="00B06717"/>
    <w:rsid w:val="00B06F19"/>
    <w:rsid w:val="00B0754B"/>
    <w:rsid w:val="00B10345"/>
    <w:rsid w:val="00B11827"/>
    <w:rsid w:val="00B11BD1"/>
    <w:rsid w:val="00B1285F"/>
    <w:rsid w:val="00B13905"/>
    <w:rsid w:val="00B13B47"/>
    <w:rsid w:val="00B1425B"/>
    <w:rsid w:val="00B16869"/>
    <w:rsid w:val="00B1687C"/>
    <w:rsid w:val="00B16A7C"/>
    <w:rsid w:val="00B22239"/>
    <w:rsid w:val="00B23061"/>
    <w:rsid w:val="00B23732"/>
    <w:rsid w:val="00B247F6"/>
    <w:rsid w:val="00B248CA"/>
    <w:rsid w:val="00B24E58"/>
    <w:rsid w:val="00B27472"/>
    <w:rsid w:val="00B34050"/>
    <w:rsid w:val="00B34066"/>
    <w:rsid w:val="00B3551F"/>
    <w:rsid w:val="00B4534D"/>
    <w:rsid w:val="00B45FC7"/>
    <w:rsid w:val="00B465D5"/>
    <w:rsid w:val="00B47F19"/>
    <w:rsid w:val="00B51411"/>
    <w:rsid w:val="00B5245F"/>
    <w:rsid w:val="00B52E58"/>
    <w:rsid w:val="00B573A3"/>
    <w:rsid w:val="00B5761C"/>
    <w:rsid w:val="00B578FF"/>
    <w:rsid w:val="00B6193A"/>
    <w:rsid w:val="00B62704"/>
    <w:rsid w:val="00B64680"/>
    <w:rsid w:val="00B64CC9"/>
    <w:rsid w:val="00B6728E"/>
    <w:rsid w:val="00B7284C"/>
    <w:rsid w:val="00B73E9C"/>
    <w:rsid w:val="00B74516"/>
    <w:rsid w:val="00B74A8C"/>
    <w:rsid w:val="00B74E94"/>
    <w:rsid w:val="00B7501C"/>
    <w:rsid w:val="00B751AE"/>
    <w:rsid w:val="00B7651D"/>
    <w:rsid w:val="00B76E6D"/>
    <w:rsid w:val="00B77B5A"/>
    <w:rsid w:val="00B8084A"/>
    <w:rsid w:val="00B8328C"/>
    <w:rsid w:val="00B84DCF"/>
    <w:rsid w:val="00B8518E"/>
    <w:rsid w:val="00B8633A"/>
    <w:rsid w:val="00B872EE"/>
    <w:rsid w:val="00B905A0"/>
    <w:rsid w:val="00B90629"/>
    <w:rsid w:val="00B907A5"/>
    <w:rsid w:val="00B90AC5"/>
    <w:rsid w:val="00B91383"/>
    <w:rsid w:val="00B9146F"/>
    <w:rsid w:val="00B963C7"/>
    <w:rsid w:val="00B96535"/>
    <w:rsid w:val="00B9696E"/>
    <w:rsid w:val="00B97ABB"/>
    <w:rsid w:val="00B97AEE"/>
    <w:rsid w:val="00B97FD7"/>
    <w:rsid w:val="00BA0314"/>
    <w:rsid w:val="00BA096B"/>
    <w:rsid w:val="00BA2A79"/>
    <w:rsid w:val="00BA2D02"/>
    <w:rsid w:val="00BA569D"/>
    <w:rsid w:val="00BA7B10"/>
    <w:rsid w:val="00BA7B72"/>
    <w:rsid w:val="00BB0A28"/>
    <w:rsid w:val="00BB221E"/>
    <w:rsid w:val="00BB2866"/>
    <w:rsid w:val="00BB3905"/>
    <w:rsid w:val="00BB75D2"/>
    <w:rsid w:val="00BC0811"/>
    <w:rsid w:val="00BC13B3"/>
    <w:rsid w:val="00BC166C"/>
    <w:rsid w:val="00BC1B58"/>
    <w:rsid w:val="00BC3A30"/>
    <w:rsid w:val="00BC4C9C"/>
    <w:rsid w:val="00BC4D0F"/>
    <w:rsid w:val="00BC4F93"/>
    <w:rsid w:val="00BC5167"/>
    <w:rsid w:val="00BC6636"/>
    <w:rsid w:val="00BC683A"/>
    <w:rsid w:val="00BC7252"/>
    <w:rsid w:val="00BD03CB"/>
    <w:rsid w:val="00BD2905"/>
    <w:rsid w:val="00BE1A7C"/>
    <w:rsid w:val="00BE3A87"/>
    <w:rsid w:val="00BE4A1C"/>
    <w:rsid w:val="00BE4E4A"/>
    <w:rsid w:val="00BE5D7A"/>
    <w:rsid w:val="00BE71A9"/>
    <w:rsid w:val="00BF0376"/>
    <w:rsid w:val="00BF15B1"/>
    <w:rsid w:val="00BF1DCC"/>
    <w:rsid w:val="00BF6CB2"/>
    <w:rsid w:val="00BF7B51"/>
    <w:rsid w:val="00C00A6E"/>
    <w:rsid w:val="00C03127"/>
    <w:rsid w:val="00C0387C"/>
    <w:rsid w:val="00C06971"/>
    <w:rsid w:val="00C07D2C"/>
    <w:rsid w:val="00C10643"/>
    <w:rsid w:val="00C1249E"/>
    <w:rsid w:val="00C130A3"/>
    <w:rsid w:val="00C153BE"/>
    <w:rsid w:val="00C15FDF"/>
    <w:rsid w:val="00C1616E"/>
    <w:rsid w:val="00C16761"/>
    <w:rsid w:val="00C173AD"/>
    <w:rsid w:val="00C22EAA"/>
    <w:rsid w:val="00C23F6C"/>
    <w:rsid w:val="00C268B1"/>
    <w:rsid w:val="00C26BC6"/>
    <w:rsid w:val="00C27583"/>
    <w:rsid w:val="00C30580"/>
    <w:rsid w:val="00C317BA"/>
    <w:rsid w:val="00C34ECE"/>
    <w:rsid w:val="00C3605B"/>
    <w:rsid w:val="00C36353"/>
    <w:rsid w:val="00C42368"/>
    <w:rsid w:val="00C4413C"/>
    <w:rsid w:val="00C458BC"/>
    <w:rsid w:val="00C464F9"/>
    <w:rsid w:val="00C46AF6"/>
    <w:rsid w:val="00C47455"/>
    <w:rsid w:val="00C51180"/>
    <w:rsid w:val="00C518EA"/>
    <w:rsid w:val="00C51CAD"/>
    <w:rsid w:val="00C53415"/>
    <w:rsid w:val="00C56DFA"/>
    <w:rsid w:val="00C645B5"/>
    <w:rsid w:val="00C64AF9"/>
    <w:rsid w:val="00C67457"/>
    <w:rsid w:val="00C67D1B"/>
    <w:rsid w:val="00C71BDE"/>
    <w:rsid w:val="00C72CF4"/>
    <w:rsid w:val="00C734F1"/>
    <w:rsid w:val="00C74B39"/>
    <w:rsid w:val="00C7777B"/>
    <w:rsid w:val="00C83498"/>
    <w:rsid w:val="00C839FD"/>
    <w:rsid w:val="00C859C6"/>
    <w:rsid w:val="00C85EEF"/>
    <w:rsid w:val="00C8716C"/>
    <w:rsid w:val="00C92C48"/>
    <w:rsid w:val="00C93253"/>
    <w:rsid w:val="00C94A42"/>
    <w:rsid w:val="00C964BF"/>
    <w:rsid w:val="00CA0794"/>
    <w:rsid w:val="00CA1FD1"/>
    <w:rsid w:val="00CA3BFA"/>
    <w:rsid w:val="00CA3DB3"/>
    <w:rsid w:val="00CA4E99"/>
    <w:rsid w:val="00CA5D4E"/>
    <w:rsid w:val="00CA7CEC"/>
    <w:rsid w:val="00CB01B8"/>
    <w:rsid w:val="00CB0BD3"/>
    <w:rsid w:val="00CB20B9"/>
    <w:rsid w:val="00CB6C52"/>
    <w:rsid w:val="00CB7388"/>
    <w:rsid w:val="00CC32E2"/>
    <w:rsid w:val="00CC4FBA"/>
    <w:rsid w:val="00CC5347"/>
    <w:rsid w:val="00CD0D2F"/>
    <w:rsid w:val="00CD451D"/>
    <w:rsid w:val="00CD45F0"/>
    <w:rsid w:val="00CD5753"/>
    <w:rsid w:val="00CD63A9"/>
    <w:rsid w:val="00CD7BF6"/>
    <w:rsid w:val="00CE16F5"/>
    <w:rsid w:val="00CE3FD8"/>
    <w:rsid w:val="00CE4BD0"/>
    <w:rsid w:val="00CE6477"/>
    <w:rsid w:val="00CE7370"/>
    <w:rsid w:val="00CE776E"/>
    <w:rsid w:val="00CF0A46"/>
    <w:rsid w:val="00CF1F26"/>
    <w:rsid w:val="00CF3FB6"/>
    <w:rsid w:val="00CF437C"/>
    <w:rsid w:val="00CF465C"/>
    <w:rsid w:val="00CF6796"/>
    <w:rsid w:val="00CF6AC5"/>
    <w:rsid w:val="00CF7EE1"/>
    <w:rsid w:val="00D0162C"/>
    <w:rsid w:val="00D01AF4"/>
    <w:rsid w:val="00D01FF4"/>
    <w:rsid w:val="00D110C7"/>
    <w:rsid w:val="00D11A2C"/>
    <w:rsid w:val="00D137C4"/>
    <w:rsid w:val="00D14828"/>
    <w:rsid w:val="00D14C8C"/>
    <w:rsid w:val="00D17587"/>
    <w:rsid w:val="00D17A35"/>
    <w:rsid w:val="00D200B9"/>
    <w:rsid w:val="00D2074F"/>
    <w:rsid w:val="00D23CCF"/>
    <w:rsid w:val="00D249B8"/>
    <w:rsid w:val="00D34395"/>
    <w:rsid w:val="00D37C48"/>
    <w:rsid w:val="00D42339"/>
    <w:rsid w:val="00D43A71"/>
    <w:rsid w:val="00D43D58"/>
    <w:rsid w:val="00D44B5A"/>
    <w:rsid w:val="00D461A7"/>
    <w:rsid w:val="00D4721C"/>
    <w:rsid w:val="00D50319"/>
    <w:rsid w:val="00D50F0D"/>
    <w:rsid w:val="00D5156B"/>
    <w:rsid w:val="00D524AB"/>
    <w:rsid w:val="00D566AF"/>
    <w:rsid w:val="00D57EBC"/>
    <w:rsid w:val="00D6223D"/>
    <w:rsid w:val="00D6318F"/>
    <w:rsid w:val="00D64783"/>
    <w:rsid w:val="00D660CE"/>
    <w:rsid w:val="00D66537"/>
    <w:rsid w:val="00D66FBD"/>
    <w:rsid w:val="00D67A26"/>
    <w:rsid w:val="00D67E6F"/>
    <w:rsid w:val="00D70E4E"/>
    <w:rsid w:val="00D73A4B"/>
    <w:rsid w:val="00D85DA6"/>
    <w:rsid w:val="00D86123"/>
    <w:rsid w:val="00D865A0"/>
    <w:rsid w:val="00D87BFE"/>
    <w:rsid w:val="00D909D4"/>
    <w:rsid w:val="00D91CF8"/>
    <w:rsid w:val="00D92E99"/>
    <w:rsid w:val="00D935D3"/>
    <w:rsid w:val="00D966BD"/>
    <w:rsid w:val="00DA1DFF"/>
    <w:rsid w:val="00DA2AB4"/>
    <w:rsid w:val="00DA2AE4"/>
    <w:rsid w:val="00DA441F"/>
    <w:rsid w:val="00DA496F"/>
    <w:rsid w:val="00DB2B8F"/>
    <w:rsid w:val="00DB3E45"/>
    <w:rsid w:val="00DB4848"/>
    <w:rsid w:val="00DB5433"/>
    <w:rsid w:val="00DC159E"/>
    <w:rsid w:val="00DC5F2B"/>
    <w:rsid w:val="00DC6829"/>
    <w:rsid w:val="00DC75BC"/>
    <w:rsid w:val="00DD2A2B"/>
    <w:rsid w:val="00DD35A3"/>
    <w:rsid w:val="00DD3D04"/>
    <w:rsid w:val="00DD4530"/>
    <w:rsid w:val="00DD5009"/>
    <w:rsid w:val="00DE2B9B"/>
    <w:rsid w:val="00DE30C6"/>
    <w:rsid w:val="00DE339C"/>
    <w:rsid w:val="00DE394E"/>
    <w:rsid w:val="00DE4432"/>
    <w:rsid w:val="00DE5079"/>
    <w:rsid w:val="00DE5E80"/>
    <w:rsid w:val="00DE6246"/>
    <w:rsid w:val="00DE673A"/>
    <w:rsid w:val="00DE6742"/>
    <w:rsid w:val="00DF1AA9"/>
    <w:rsid w:val="00DF2BB9"/>
    <w:rsid w:val="00DF35A7"/>
    <w:rsid w:val="00DF4D7D"/>
    <w:rsid w:val="00DF59E7"/>
    <w:rsid w:val="00E00180"/>
    <w:rsid w:val="00E004ED"/>
    <w:rsid w:val="00E0163E"/>
    <w:rsid w:val="00E03044"/>
    <w:rsid w:val="00E03E2A"/>
    <w:rsid w:val="00E05C81"/>
    <w:rsid w:val="00E071D5"/>
    <w:rsid w:val="00E10618"/>
    <w:rsid w:val="00E10F1C"/>
    <w:rsid w:val="00E11204"/>
    <w:rsid w:val="00E12510"/>
    <w:rsid w:val="00E143BB"/>
    <w:rsid w:val="00E1641D"/>
    <w:rsid w:val="00E17137"/>
    <w:rsid w:val="00E17C30"/>
    <w:rsid w:val="00E20549"/>
    <w:rsid w:val="00E21858"/>
    <w:rsid w:val="00E2332D"/>
    <w:rsid w:val="00E24D7E"/>
    <w:rsid w:val="00E32BAC"/>
    <w:rsid w:val="00E3304F"/>
    <w:rsid w:val="00E34045"/>
    <w:rsid w:val="00E34CEF"/>
    <w:rsid w:val="00E35C1A"/>
    <w:rsid w:val="00E40340"/>
    <w:rsid w:val="00E425E6"/>
    <w:rsid w:val="00E42DC8"/>
    <w:rsid w:val="00E43B65"/>
    <w:rsid w:val="00E4635B"/>
    <w:rsid w:val="00E46B45"/>
    <w:rsid w:val="00E52BAB"/>
    <w:rsid w:val="00E53772"/>
    <w:rsid w:val="00E56067"/>
    <w:rsid w:val="00E560D5"/>
    <w:rsid w:val="00E6067B"/>
    <w:rsid w:val="00E62E69"/>
    <w:rsid w:val="00E62E8F"/>
    <w:rsid w:val="00E65748"/>
    <w:rsid w:val="00E660FB"/>
    <w:rsid w:val="00E66456"/>
    <w:rsid w:val="00E667BB"/>
    <w:rsid w:val="00E67530"/>
    <w:rsid w:val="00E7297E"/>
    <w:rsid w:val="00E754D5"/>
    <w:rsid w:val="00E764A1"/>
    <w:rsid w:val="00E905B5"/>
    <w:rsid w:val="00E9098C"/>
    <w:rsid w:val="00E95C0C"/>
    <w:rsid w:val="00E961A1"/>
    <w:rsid w:val="00EA03AE"/>
    <w:rsid w:val="00EA3AD4"/>
    <w:rsid w:val="00EA4E45"/>
    <w:rsid w:val="00EA65BE"/>
    <w:rsid w:val="00EA6811"/>
    <w:rsid w:val="00EA6A8D"/>
    <w:rsid w:val="00EA7C1C"/>
    <w:rsid w:val="00EB111A"/>
    <w:rsid w:val="00EB1C56"/>
    <w:rsid w:val="00EB7C60"/>
    <w:rsid w:val="00EC0049"/>
    <w:rsid w:val="00EC0998"/>
    <w:rsid w:val="00EC186C"/>
    <w:rsid w:val="00EC1D13"/>
    <w:rsid w:val="00EC5C5D"/>
    <w:rsid w:val="00EC7C1D"/>
    <w:rsid w:val="00ED0B2A"/>
    <w:rsid w:val="00ED388A"/>
    <w:rsid w:val="00ED3F00"/>
    <w:rsid w:val="00ED57FC"/>
    <w:rsid w:val="00ED7F81"/>
    <w:rsid w:val="00EE10C5"/>
    <w:rsid w:val="00EE25D8"/>
    <w:rsid w:val="00EE3595"/>
    <w:rsid w:val="00EE7283"/>
    <w:rsid w:val="00EE78A2"/>
    <w:rsid w:val="00EF0CBC"/>
    <w:rsid w:val="00EF3CF0"/>
    <w:rsid w:val="00EF523D"/>
    <w:rsid w:val="00EF5509"/>
    <w:rsid w:val="00EF58B4"/>
    <w:rsid w:val="00EF6538"/>
    <w:rsid w:val="00F0351A"/>
    <w:rsid w:val="00F03822"/>
    <w:rsid w:val="00F03C60"/>
    <w:rsid w:val="00F05F3C"/>
    <w:rsid w:val="00F07A10"/>
    <w:rsid w:val="00F11A44"/>
    <w:rsid w:val="00F132D5"/>
    <w:rsid w:val="00F1674A"/>
    <w:rsid w:val="00F17668"/>
    <w:rsid w:val="00F17DF9"/>
    <w:rsid w:val="00F22F2B"/>
    <w:rsid w:val="00F23F14"/>
    <w:rsid w:val="00F27C04"/>
    <w:rsid w:val="00F30558"/>
    <w:rsid w:val="00F341F0"/>
    <w:rsid w:val="00F36B2B"/>
    <w:rsid w:val="00F36FB7"/>
    <w:rsid w:val="00F420C2"/>
    <w:rsid w:val="00F4381D"/>
    <w:rsid w:val="00F44606"/>
    <w:rsid w:val="00F46EE1"/>
    <w:rsid w:val="00F474F1"/>
    <w:rsid w:val="00F47F27"/>
    <w:rsid w:val="00F51539"/>
    <w:rsid w:val="00F51FD6"/>
    <w:rsid w:val="00F520E2"/>
    <w:rsid w:val="00F53F45"/>
    <w:rsid w:val="00F5587E"/>
    <w:rsid w:val="00F608B0"/>
    <w:rsid w:val="00F61320"/>
    <w:rsid w:val="00F62017"/>
    <w:rsid w:val="00F652BB"/>
    <w:rsid w:val="00F66713"/>
    <w:rsid w:val="00F66BE5"/>
    <w:rsid w:val="00F71F83"/>
    <w:rsid w:val="00F73199"/>
    <w:rsid w:val="00F7336A"/>
    <w:rsid w:val="00F752B5"/>
    <w:rsid w:val="00F764FF"/>
    <w:rsid w:val="00F819BE"/>
    <w:rsid w:val="00F87480"/>
    <w:rsid w:val="00F87811"/>
    <w:rsid w:val="00F87F55"/>
    <w:rsid w:val="00F92B29"/>
    <w:rsid w:val="00F93820"/>
    <w:rsid w:val="00FA395F"/>
    <w:rsid w:val="00FA44A3"/>
    <w:rsid w:val="00FA746E"/>
    <w:rsid w:val="00FA75C2"/>
    <w:rsid w:val="00FB025D"/>
    <w:rsid w:val="00FB3ADE"/>
    <w:rsid w:val="00FB548D"/>
    <w:rsid w:val="00FB585D"/>
    <w:rsid w:val="00FB7D14"/>
    <w:rsid w:val="00FC0A10"/>
    <w:rsid w:val="00FC0AB0"/>
    <w:rsid w:val="00FC2BA8"/>
    <w:rsid w:val="00FC4769"/>
    <w:rsid w:val="00FC6020"/>
    <w:rsid w:val="00FC61DD"/>
    <w:rsid w:val="00FD09C3"/>
    <w:rsid w:val="00FD0B08"/>
    <w:rsid w:val="00FD65C1"/>
    <w:rsid w:val="00FD6A21"/>
    <w:rsid w:val="00FE0C08"/>
    <w:rsid w:val="00FE30F4"/>
    <w:rsid w:val="00FE3775"/>
    <w:rsid w:val="00FE44E1"/>
    <w:rsid w:val="00FE4EB1"/>
    <w:rsid w:val="00FE60B2"/>
    <w:rsid w:val="00FE7CB3"/>
    <w:rsid w:val="00FF15B0"/>
    <w:rsid w:val="00FF2390"/>
    <w:rsid w:val="00FF3926"/>
    <w:rsid w:val="00FF3B8A"/>
    <w:rsid w:val="00FF3D09"/>
    <w:rsid w:val="00FF3D84"/>
    <w:rsid w:val="00FF4CA5"/>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7466D"/>
  <w15:docId w15:val="{EBE47EA0-0563-4EF9-A25E-51915FD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sssh">
    <w:name w:val="ss_sh"/>
    <w:basedOn w:val="DefaultParagraphFont"/>
    <w:rsid w:val="0087005A"/>
  </w:style>
  <w:style w:type="character" w:customStyle="1" w:styleId="injectednode">
    <w:name w:val="injectednode"/>
    <w:basedOn w:val="DefaultParagraphFont"/>
    <w:rsid w:val="00A84D64"/>
  </w:style>
  <w:style w:type="character" w:customStyle="1" w:styleId="ssun2">
    <w:name w:val="ss_un2"/>
    <w:basedOn w:val="DefaultParagraphFont"/>
    <w:rsid w:val="00752A66"/>
    <w:rPr>
      <w:u w:val="single"/>
    </w:rPr>
  </w:style>
  <w:style w:type="paragraph" w:styleId="BodyTextIndent">
    <w:name w:val="Body Text Indent"/>
    <w:basedOn w:val="Normal"/>
    <w:link w:val="BodyTextIndentChar"/>
    <w:uiPriority w:val="99"/>
    <w:unhideWhenUsed/>
    <w:rsid w:val="00C67D1B"/>
    <w:pPr>
      <w:tabs>
        <w:tab w:val="left" w:pos="-720"/>
      </w:tabs>
      <w:suppressAutoHyphens/>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C67D1B"/>
    <w:rPr>
      <w:rFonts w:ascii="Times New Roman" w:eastAsia="Times New Roman" w:hAnsi="Times New Roman" w:cs="Times New Roman"/>
      <w:sz w:val="26"/>
      <w:szCs w:val="26"/>
    </w:rPr>
  </w:style>
  <w:style w:type="paragraph" w:customStyle="1" w:styleId="Default">
    <w:name w:val="Default"/>
    <w:rsid w:val="00A4778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A262E"/>
    <w:rPr>
      <w:color w:val="605E5C"/>
      <w:shd w:val="clear" w:color="auto" w:fill="E1DFDD"/>
    </w:rPr>
  </w:style>
  <w:style w:type="character" w:styleId="FollowedHyperlink">
    <w:name w:val="FollowedHyperlink"/>
    <w:basedOn w:val="DefaultParagraphFont"/>
    <w:uiPriority w:val="99"/>
    <w:semiHidden/>
    <w:unhideWhenUsed/>
    <w:rsid w:val="00D6318F"/>
    <w:rPr>
      <w:color w:val="800080" w:themeColor="followedHyperlink"/>
      <w:u w:val="single"/>
    </w:rPr>
  </w:style>
  <w:style w:type="paragraph" w:styleId="BodyTextIndent2">
    <w:name w:val="Body Text Indent 2"/>
    <w:basedOn w:val="Normal"/>
    <w:link w:val="BodyTextIndent2Char"/>
    <w:uiPriority w:val="99"/>
    <w:unhideWhenUsed/>
    <w:rsid w:val="00803530"/>
    <w:pPr>
      <w:keepNext/>
      <w:keepLines/>
      <w:spacing w:after="0" w:line="360" w:lineRule="auto"/>
      <w:ind w:firstLine="72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803530"/>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24747D"/>
    <w:pPr>
      <w:autoSpaceDE w:val="0"/>
      <w:autoSpaceDN w:val="0"/>
      <w:adjustRightInd w:val="0"/>
      <w:spacing w:after="0" w:line="240" w:lineRule="auto"/>
      <w:ind w:firstLine="1440"/>
    </w:pPr>
    <w:rPr>
      <w:rFonts w:ascii="Times New Roman" w:hAnsi="Times New Roman" w:cs="Times New Roman"/>
      <w:sz w:val="23"/>
      <w:szCs w:val="23"/>
    </w:rPr>
  </w:style>
  <w:style w:type="character" w:customStyle="1" w:styleId="BodyTextIndent3Char">
    <w:name w:val="Body Text Indent 3 Char"/>
    <w:basedOn w:val="DefaultParagraphFont"/>
    <w:link w:val="BodyTextIndent3"/>
    <w:uiPriority w:val="99"/>
    <w:rsid w:val="0024747D"/>
    <w:rPr>
      <w:rFonts w:ascii="Times New Roman" w:hAnsi="Times New Roman" w:cs="Times New Roman"/>
      <w:sz w:val="23"/>
      <w:szCs w:val="23"/>
    </w:rPr>
  </w:style>
  <w:style w:type="paragraph" w:styleId="BodyText">
    <w:name w:val="Body Text"/>
    <w:basedOn w:val="Normal"/>
    <w:link w:val="BodyTextChar"/>
    <w:uiPriority w:val="99"/>
    <w:unhideWhenUsed/>
    <w:rsid w:val="00EF523D"/>
    <w:pPr>
      <w:spacing w:after="0" w:line="360" w:lineRule="auto"/>
    </w:pPr>
    <w:rPr>
      <w:rFonts w:ascii="Times New Roman" w:eastAsia="Times New Roman" w:hAnsi="Times New Roman" w:cs="Times New Roman"/>
      <w:spacing w:val="-3"/>
      <w:sz w:val="26"/>
      <w:szCs w:val="26"/>
    </w:rPr>
  </w:style>
  <w:style w:type="character" w:customStyle="1" w:styleId="BodyTextChar">
    <w:name w:val="Body Text Char"/>
    <w:basedOn w:val="DefaultParagraphFont"/>
    <w:link w:val="BodyText"/>
    <w:uiPriority w:val="99"/>
    <w:rsid w:val="00EF523D"/>
    <w:rPr>
      <w:rFonts w:ascii="Times New Roman" w:eastAsia="Times New Roman" w:hAnsi="Times New Roman" w:cs="Times New Roman"/>
      <w:spacing w:val="-3"/>
      <w:sz w:val="26"/>
      <w:szCs w:val="26"/>
    </w:rPr>
  </w:style>
  <w:style w:type="paragraph" w:customStyle="1" w:styleId="CM49">
    <w:name w:val="CM49"/>
    <w:basedOn w:val="Default"/>
    <w:next w:val="Default"/>
    <w:uiPriority w:val="99"/>
    <w:rsid w:val="00AD1ADF"/>
    <w:rPr>
      <w:rFonts w:ascii="Times New Roman" w:hAnsi="Times New Roman" w:cs="Times New Roman"/>
      <w:color w:val="auto"/>
    </w:rPr>
  </w:style>
  <w:style w:type="paragraph" w:customStyle="1" w:styleId="CM18">
    <w:name w:val="CM18"/>
    <w:basedOn w:val="Default"/>
    <w:next w:val="Default"/>
    <w:uiPriority w:val="99"/>
    <w:rsid w:val="001A1F47"/>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0096-A524-4676-B973-2EF83746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Sheffer, Ryan</cp:lastModifiedBy>
  <cp:revision>4</cp:revision>
  <cp:lastPrinted>2018-11-08T18:48:00Z</cp:lastPrinted>
  <dcterms:created xsi:type="dcterms:W3CDTF">2018-11-19T18:41:00Z</dcterms:created>
  <dcterms:modified xsi:type="dcterms:W3CDTF">2018-12-06T12:59:00Z</dcterms:modified>
</cp:coreProperties>
</file>