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D7DEDA" w14:textId="77777777" w:rsidR="00141506" w:rsidRPr="0067390E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7390E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67390E">
        <w:rPr>
          <w:rFonts w:ascii="Times New Roman" w:hAnsi="Times New Roman"/>
          <w:b/>
          <w:spacing w:val="-3"/>
          <w:szCs w:val="24"/>
        </w:rPr>
        <w:fldChar w:fldCharType="begin"/>
      </w:r>
      <w:r w:rsidRPr="0067390E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67390E">
        <w:rPr>
          <w:rFonts w:ascii="Times New Roman" w:hAnsi="Times New Roman"/>
          <w:b/>
          <w:spacing w:val="-3"/>
          <w:szCs w:val="24"/>
        </w:rPr>
        <w:fldChar w:fldCharType="end"/>
      </w:r>
    </w:p>
    <w:p w14:paraId="4C8D1348" w14:textId="77777777" w:rsidR="00141506" w:rsidRPr="0067390E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7390E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5B2992F0" w14:textId="5F2533FA" w:rsidR="0067390E" w:rsidRPr="0067390E" w:rsidRDefault="00141506" w:rsidP="0067390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7390E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3147EA78" w14:textId="2EFABF9B" w:rsidR="0067390E" w:rsidRDefault="0067390E" w:rsidP="0067390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6495781F" w14:textId="552E1CCB" w:rsidR="0067390E" w:rsidRDefault="0067390E" w:rsidP="0067390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65138849" w14:textId="396051FB" w:rsidR="0067390E" w:rsidRDefault="0067390E" w:rsidP="0067390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32C37586" w14:textId="77777777" w:rsidR="0067390E" w:rsidRPr="0067390E" w:rsidRDefault="0067390E" w:rsidP="0067390E">
      <w:pPr>
        <w:autoSpaceDE w:val="0"/>
        <w:autoSpaceDN w:val="0"/>
        <w:rPr>
          <w:rFonts w:ascii="Times New Roman" w:hAnsi="Times New Roman"/>
          <w:szCs w:val="24"/>
        </w:rPr>
      </w:pPr>
      <w:r w:rsidRPr="0067390E">
        <w:rPr>
          <w:rFonts w:ascii="Times New Roman" w:hAnsi="Times New Roman"/>
          <w:szCs w:val="24"/>
        </w:rPr>
        <w:t>Susan Stump</w:t>
      </w:r>
      <w:r w:rsidRPr="0067390E">
        <w:rPr>
          <w:rFonts w:ascii="Times New Roman" w:hAnsi="Times New Roman"/>
          <w:szCs w:val="24"/>
        </w:rPr>
        <w:tab/>
      </w:r>
      <w:r w:rsidRPr="0067390E">
        <w:rPr>
          <w:rFonts w:ascii="Times New Roman" w:hAnsi="Times New Roman"/>
          <w:szCs w:val="24"/>
        </w:rPr>
        <w:tab/>
      </w:r>
      <w:r w:rsidRPr="0067390E">
        <w:rPr>
          <w:rFonts w:ascii="Times New Roman" w:hAnsi="Times New Roman"/>
          <w:szCs w:val="24"/>
        </w:rPr>
        <w:tab/>
      </w:r>
      <w:r w:rsidRPr="0067390E">
        <w:rPr>
          <w:rFonts w:ascii="Times New Roman" w:hAnsi="Times New Roman"/>
          <w:szCs w:val="24"/>
        </w:rPr>
        <w:tab/>
      </w:r>
      <w:r w:rsidRPr="0067390E">
        <w:rPr>
          <w:rFonts w:ascii="Times New Roman" w:hAnsi="Times New Roman"/>
          <w:szCs w:val="24"/>
        </w:rPr>
        <w:tab/>
      </w:r>
      <w:r w:rsidRPr="0067390E">
        <w:rPr>
          <w:rFonts w:ascii="Times New Roman" w:hAnsi="Times New Roman"/>
          <w:szCs w:val="24"/>
        </w:rPr>
        <w:tab/>
        <w:t>:</w:t>
      </w:r>
    </w:p>
    <w:p w14:paraId="0F806EB3" w14:textId="77777777" w:rsidR="0067390E" w:rsidRPr="0067390E" w:rsidRDefault="0067390E" w:rsidP="0067390E">
      <w:pPr>
        <w:autoSpaceDE w:val="0"/>
        <w:autoSpaceDN w:val="0"/>
        <w:rPr>
          <w:rFonts w:ascii="Times New Roman" w:hAnsi="Times New Roman"/>
          <w:szCs w:val="24"/>
        </w:rPr>
      </w:pPr>
      <w:r w:rsidRPr="0067390E">
        <w:rPr>
          <w:rFonts w:ascii="Times New Roman" w:hAnsi="Times New Roman"/>
          <w:szCs w:val="24"/>
        </w:rPr>
        <w:tab/>
      </w:r>
      <w:r w:rsidRPr="0067390E">
        <w:rPr>
          <w:rFonts w:ascii="Times New Roman" w:hAnsi="Times New Roman"/>
          <w:szCs w:val="24"/>
        </w:rPr>
        <w:tab/>
      </w:r>
      <w:r w:rsidRPr="0067390E">
        <w:rPr>
          <w:rFonts w:ascii="Times New Roman" w:hAnsi="Times New Roman"/>
          <w:szCs w:val="24"/>
        </w:rPr>
        <w:tab/>
      </w:r>
      <w:r w:rsidRPr="0067390E">
        <w:rPr>
          <w:rFonts w:ascii="Times New Roman" w:hAnsi="Times New Roman"/>
          <w:szCs w:val="24"/>
        </w:rPr>
        <w:tab/>
      </w:r>
      <w:r w:rsidRPr="0067390E">
        <w:rPr>
          <w:rFonts w:ascii="Times New Roman" w:hAnsi="Times New Roman"/>
          <w:szCs w:val="24"/>
        </w:rPr>
        <w:tab/>
      </w:r>
      <w:r w:rsidRPr="0067390E">
        <w:rPr>
          <w:rFonts w:ascii="Times New Roman" w:hAnsi="Times New Roman"/>
          <w:szCs w:val="24"/>
        </w:rPr>
        <w:tab/>
      </w:r>
      <w:r w:rsidRPr="0067390E">
        <w:rPr>
          <w:rFonts w:ascii="Times New Roman" w:hAnsi="Times New Roman"/>
          <w:szCs w:val="24"/>
        </w:rPr>
        <w:tab/>
        <w:t>:</w:t>
      </w:r>
    </w:p>
    <w:p w14:paraId="4D237469" w14:textId="568FF0D2" w:rsidR="0067390E" w:rsidRPr="0067390E" w:rsidRDefault="0067390E" w:rsidP="0067390E">
      <w:pPr>
        <w:autoSpaceDE w:val="0"/>
        <w:autoSpaceDN w:val="0"/>
        <w:ind w:firstLine="720"/>
        <w:rPr>
          <w:rFonts w:ascii="Times New Roman" w:hAnsi="Times New Roman"/>
          <w:szCs w:val="24"/>
        </w:rPr>
      </w:pPr>
      <w:r w:rsidRPr="0067390E">
        <w:rPr>
          <w:rFonts w:ascii="Times New Roman" w:hAnsi="Times New Roman"/>
          <w:szCs w:val="24"/>
        </w:rPr>
        <w:t>v.</w:t>
      </w:r>
      <w:r w:rsidRPr="0067390E">
        <w:rPr>
          <w:rFonts w:ascii="Times New Roman" w:hAnsi="Times New Roman"/>
          <w:szCs w:val="24"/>
        </w:rPr>
        <w:tab/>
      </w:r>
      <w:r w:rsidRPr="0067390E">
        <w:rPr>
          <w:rFonts w:ascii="Times New Roman" w:hAnsi="Times New Roman"/>
          <w:szCs w:val="24"/>
        </w:rPr>
        <w:tab/>
      </w:r>
      <w:r w:rsidRPr="0067390E">
        <w:rPr>
          <w:rFonts w:ascii="Times New Roman" w:hAnsi="Times New Roman"/>
          <w:szCs w:val="24"/>
        </w:rPr>
        <w:tab/>
      </w:r>
      <w:r w:rsidRPr="0067390E">
        <w:rPr>
          <w:rFonts w:ascii="Times New Roman" w:hAnsi="Times New Roman"/>
          <w:szCs w:val="24"/>
        </w:rPr>
        <w:tab/>
      </w:r>
      <w:r w:rsidRPr="0067390E">
        <w:rPr>
          <w:rFonts w:ascii="Times New Roman" w:hAnsi="Times New Roman"/>
          <w:szCs w:val="24"/>
        </w:rPr>
        <w:tab/>
      </w:r>
      <w:r w:rsidRPr="0067390E">
        <w:rPr>
          <w:rFonts w:ascii="Times New Roman" w:hAnsi="Times New Roman"/>
          <w:szCs w:val="24"/>
        </w:rPr>
        <w:tab/>
        <w:t>:</w:t>
      </w:r>
      <w:r w:rsidRPr="0067390E">
        <w:rPr>
          <w:rFonts w:ascii="Times New Roman" w:hAnsi="Times New Roman"/>
          <w:szCs w:val="24"/>
        </w:rPr>
        <w:tab/>
      </w:r>
      <w:r w:rsidRPr="0067390E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67390E">
        <w:rPr>
          <w:rFonts w:ascii="Times New Roman" w:hAnsi="Times New Roman"/>
          <w:szCs w:val="24"/>
        </w:rPr>
        <w:t>F-2018-3003981</w:t>
      </w:r>
    </w:p>
    <w:p w14:paraId="6435C080" w14:textId="77777777" w:rsidR="0067390E" w:rsidRPr="0067390E" w:rsidRDefault="0067390E" w:rsidP="0067390E">
      <w:pPr>
        <w:autoSpaceDE w:val="0"/>
        <w:autoSpaceDN w:val="0"/>
        <w:rPr>
          <w:rFonts w:ascii="Times New Roman" w:hAnsi="Times New Roman"/>
          <w:szCs w:val="24"/>
        </w:rPr>
      </w:pPr>
      <w:r w:rsidRPr="0067390E">
        <w:rPr>
          <w:rFonts w:ascii="Times New Roman" w:hAnsi="Times New Roman"/>
          <w:szCs w:val="24"/>
        </w:rPr>
        <w:tab/>
      </w:r>
      <w:r w:rsidRPr="0067390E">
        <w:rPr>
          <w:rFonts w:ascii="Times New Roman" w:hAnsi="Times New Roman"/>
          <w:szCs w:val="24"/>
        </w:rPr>
        <w:tab/>
      </w:r>
      <w:r w:rsidRPr="0067390E">
        <w:rPr>
          <w:rFonts w:ascii="Times New Roman" w:hAnsi="Times New Roman"/>
          <w:szCs w:val="24"/>
        </w:rPr>
        <w:tab/>
      </w:r>
      <w:r w:rsidRPr="0067390E">
        <w:rPr>
          <w:rFonts w:ascii="Times New Roman" w:hAnsi="Times New Roman"/>
          <w:szCs w:val="24"/>
        </w:rPr>
        <w:tab/>
      </w:r>
      <w:r w:rsidRPr="0067390E">
        <w:rPr>
          <w:rFonts w:ascii="Times New Roman" w:hAnsi="Times New Roman"/>
          <w:szCs w:val="24"/>
        </w:rPr>
        <w:tab/>
      </w:r>
      <w:r w:rsidRPr="0067390E">
        <w:rPr>
          <w:rFonts w:ascii="Times New Roman" w:hAnsi="Times New Roman"/>
          <w:szCs w:val="24"/>
        </w:rPr>
        <w:tab/>
      </w:r>
      <w:r w:rsidRPr="0067390E">
        <w:rPr>
          <w:rFonts w:ascii="Times New Roman" w:hAnsi="Times New Roman"/>
          <w:szCs w:val="24"/>
        </w:rPr>
        <w:tab/>
        <w:t>:</w:t>
      </w:r>
    </w:p>
    <w:p w14:paraId="7D26DEF7" w14:textId="77777777" w:rsidR="0067390E" w:rsidRPr="0067390E" w:rsidRDefault="0067390E" w:rsidP="0067390E">
      <w:pPr>
        <w:autoSpaceDE w:val="0"/>
        <w:autoSpaceDN w:val="0"/>
        <w:rPr>
          <w:rFonts w:ascii="Times New Roman" w:hAnsi="Times New Roman"/>
          <w:szCs w:val="24"/>
        </w:rPr>
      </w:pPr>
      <w:r w:rsidRPr="0067390E">
        <w:rPr>
          <w:rFonts w:ascii="Times New Roman" w:hAnsi="Times New Roman"/>
          <w:szCs w:val="24"/>
        </w:rPr>
        <w:t>PPL Electric Utilities Corporation</w:t>
      </w:r>
      <w:r w:rsidRPr="0067390E">
        <w:rPr>
          <w:rFonts w:ascii="Times New Roman" w:hAnsi="Times New Roman"/>
          <w:szCs w:val="24"/>
        </w:rPr>
        <w:tab/>
      </w:r>
      <w:r w:rsidRPr="0067390E">
        <w:rPr>
          <w:rFonts w:ascii="Times New Roman" w:hAnsi="Times New Roman"/>
          <w:szCs w:val="24"/>
        </w:rPr>
        <w:tab/>
      </w:r>
      <w:r w:rsidRPr="0067390E">
        <w:rPr>
          <w:rFonts w:ascii="Times New Roman" w:hAnsi="Times New Roman"/>
          <w:szCs w:val="24"/>
        </w:rPr>
        <w:tab/>
        <w:t>:</w:t>
      </w:r>
    </w:p>
    <w:p w14:paraId="3F35CE85" w14:textId="17B6F051" w:rsidR="0067390E" w:rsidRDefault="0067390E" w:rsidP="0067390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602DFF08" w14:textId="5F9DCB2B" w:rsidR="0067390E" w:rsidRDefault="0067390E" w:rsidP="0067390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438814BA" w14:textId="77777777" w:rsidR="0067390E" w:rsidRPr="000C1A59" w:rsidRDefault="0067390E" w:rsidP="0067390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2B243C0D" w14:textId="74123BA7" w:rsidR="00141506" w:rsidRPr="000C1A59" w:rsidRDefault="00141506" w:rsidP="0067390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2820768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07098B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A9EDB92" w14:textId="23F83147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67390E">
        <w:rPr>
          <w:rFonts w:ascii="Times New Roman" w:hAnsi="Times New Roman"/>
          <w:spacing w:val="-3"/>
          <w:szCs w:val="24"/>
        </w:rPr>
        <w:t>Special Agent</w:t>
      </w:r>
      <w:r w:rsidR="00D17118">
        <w:rPr>
          <w:rFonts w:ascii="Times New Roman" w:hAnsi="Times New Roman"/>
          <w:spacing w:val="-3"/>
          <w:szCs w:val="24"/>
        </w:rPr>
        <w:t xml:space="preserve">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Alphonso Arnold</w:t>
      </w:r>
      <w:bookmarkEnd w:id="0"/>
      <w:r w:rsidR="0067390E">
        <w:rPr>
          <w:rFonts w:ascii="Times New Roman" w:hAnsi="Times New Roman"/>
          <w:spacing w:val="-3"/>
          <w:szCs w:val="24"/>
        </w:rPr>
        <w:t>, III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67390E">
        <w:rPr>
          <w:rFonts w:ascii="Times New Roman" w:hAnsi="Times New Roman"/>
          <w:spacing w:val="-3"/>
          <w:szCs w:val="24"/>
        </w:rPr>
        <w:t>October 30,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3B5A7A5C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914E647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51D2F6E0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2555DB59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69CCB55A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610B3CC0" w14:textId="2055D33F" w:rsidR="0067390E" w:rsidRDefault="0067390E" w:rsidP="0067390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7390E">
        <w:rPr>
          <w:rFonts w:ascii="Times New Roman" w:hAnsi="Times New Roman"/>
        </w:rPr>
        <w:t>1.</w:t>
      </w:r>
      <w:r w:rsidRPr="0067390E">
        <w:rPr>
          <w:rFonts w:ascii="Times New Roman" w:hAnsi="Times New Roman"/>
        </w:rPr>
        <w:tab/>
        <w:t>That the Motion of PPL Electric Utilities Corporation to dismiss the Complaint at Docket Number F-2018-3003981 for failure to prosecute is granted.</w:t>
      </w:r>
    </w:p>
    <w:p w14:paraId="1795EA76" w14:textId="77777777" w:rsidR="0067390E" w:rsidRPr="0067390E" w:rsidRDefault="0067390E" w:rsidP="0067390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0726739C" w14:textId="77777777" w:rsidR="0067390E" w:rsidRPr="0067390E" w:rsidRDefault="0067390E" w:rsidP="0067390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7390E">
        <w:rPr>
          <w:rFonts w:ascii="Times New Roman" w:hAnsi="Times New Roman"/>
        </w:rPr>
        <w:t>2.</w:t>
      </w:r>
      <w:r w:rsidRPr="0067390E">
        <w:rPr>
          <w:rFonts w:ascii="Times New Roman" w:hAnsi="Times New Roman"/>
        </w:rPr>
        <w:tab/>
        <w:t>That the Complaint filed by Susan Stump against PPL Electric Utilities Corporation on August 9, 2018 at Public Utility Commission Docket Number F-2018-3003981 is hereby dismissed with prejudice.</w:t>
      </w:r>
    </w:p>
    <w:p w14:paraId="692DE3B0" w14:textId="77777777" w:rsidR="0067390E" w:rsidRPr="0067390E" w:rsidRDefault="0067390E" w:rsidP="0067390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6D563D98" w14:textId="411D8A85" w:rsidR="00817AAD" w:rsidRPr="00817AAD" w:rsidRDefault="0067390E" w:rsidP="0067390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7390E">
        <w:rPr>
          <w:rFonts w:ascii="Times New Roman" w:hAnsi="Times New Roman"/>
        </w:rPr>
        <w:t>3.</w:t>
      </w:r>
      <w:r w:rsidRPr="0067390E">
        <w:rPr>
          <w:rFonts w:ascii="Times New Roman" w:hAnsi="Times New Roman"/>
        </w:rPr>
        <w:tab/>
        <w:t>That the Secretary’s Bureau shall close the Docket at Docket Number F</w:t>
      </w:r>
      <w:r>
        <w:rPr>
          <w:rFonts w:ascii="Times New Roman" w:hAnsi="Times New Roman"/>
        </w:rPr>
        <w:noBreakHyphen/>
      </w:r>
      <w:r w:rsidRPr="0067390E">
        <w:rPr>
          <w:rFonts w:ascii="Times New Roman" w:hAnsi="Times New Roman"/>
        </w:rPr>
        <w:t>2018-3003981.</w:t>
      </w:r>
      <w:r w:rsidR="00C224DB">
        <w:rPr>
          <w:rFonts w:ascii="Times New Roman" w:hAnsi="Times New Roman"/>
        </w:rPr>
        <w:t xml:space="preserve"> </w:t>
      </w:r>
    </w:p>
    <w:p w14:paraId="2085F2BF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4DBE4D0C" w14:textId="0ECE668B" w:rsidR="0031293C" w:rsidRDefault="00D6584F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5C107625" wp14:editId="449AFAEF">
            <wp:simplePos x="0" y="0"/>
            <wp:positionH relativeFrom="column">
              <wp:posOffset>2943225</wp:posOffset>
            </wp:positionH>
            <wp:positionV relativeFrom="paragraph">
              <wp:posOffset>116205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14:paraId="189EA006" w14:textId="38747246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186DD7C8" w14:textId="411AD75C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8FBBFB7" w14:textId="40A82CE0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CF6A1D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CAB0D6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692DAB5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58716BAE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23CD08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421958A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16A2D85" w14:textId="51AA56B5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6584F">
        <w:rPr>
          <w:rFonts w:ascii="Times New Roman" w:hAnsi="Times New Roman"/>
          <w:spacing w:val="-3"/>
          <w:szCs w:val="24"/>
        </w:rPr>
        <w:t>December 12,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59E948" w14:textId="77777777" w:rsidR="00CA4B14" w:rsidRDefault="00CA4B14">
      <w:pPr>
        <w:spacing w:line="20" w:lineRule="exact"/>
      </w:pPr>
    </w:p>
  </w:endnote>
  <w:endnote w:type="continuationSeparator" w:id="0">
    <w:p w14:paraId="7AF7E596" w14:textId="77777777" w:rsidR="00CA4B14" w:rsidRDefault="00CA4B14">
      <w:r>
        <w:t xml:space="preserve"> </w:t>
      </w:r>
    </w:p>
  </w:endnote>
  <w:endnote w:type="continuationNotice" w:id="1">
    <w:p w14:paraId="2844CD1E" w14:textId="77777777" w:rsidR="00CA4B14" w:rsidRDefault="00CA4B1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651E3C" w14:textId="77777777" w:rsidR="00CA4B14" w:rsidRDefault="00CA4B14">
      <w:r>
        <w:separator/>
      </w:r>
    </w:p>
  </w:footnote>
  <w:footnote w:type="continuationSeparator" w:id="0">
    <w:p w14:paraId="14D78976" w14:textId="77777777" w:rsidR="00CA4B14" w:rsidRDefault="00CA4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7390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A4B14"/>
    <w:rsid w:val="00CB2D7F"/>
    <w:rsid w:val="00CD1AC8"/>
    <w:rsid w:val="00CF1137"/>
    <w:rsid w:val="00D17118"/>
    <w:rsid w:val="00D335DF"/>
    <w:rsid w:val="00D36E23"/>
    <w:rsid w:val="00D4136E"/>
    <w:rsid w:val="00D634D0"/>
    <w:rsid w:val="00D6584F"/>
    <w:rsid w:val="00D65BB6"/>
    <w:rsid w:val="00D95AD2"/>
    <w:rsid w:val="00DB393A"/>
    <w:rsid w:val="00DC7770"/>
    <w:rsid w:val="00DD4CF8"/>
    <w:rsid w:val="00DD51DC"/>
    <w:rsid w:val="00DF23FE"/>
    <w:rsid w:val="00E2047C"/>
    <w:rsid w:val="00E41BC3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1FC46C0"/>
  <w15:docId w15:val="{6E826453-790F-4E27-B3F8-3FCBC3C3E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2018-12-12T14:09:00Z</cp:lastPrinted>
  <dcterms:created xsi:type="dcterms:W3CDTF">2010-09-08T19:30:00Z</dcterms:created>
  <dcterms:modified xsi:type="dcterms:W3CDTF">2018-12-12T14:09:00Z</dcterms:modified>
</cp:coreProperties>
</file>