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1DC81" w14:textId="77777777" w:rsidR="0054117F" w:rsidRPr="004E7F03" w:rsidRDefault="0054117F" w:rsidP="0054117F">
      <w:pPr>
        <w:jc w:val="center"/>
        <w:rPr>
          <w:b/>
          <w:sz w:val="26"/>
          <w:szCs w:val="26"/>
        </w:rPr>
      </w:pPr>
      <w:smartTag w:uri="urn:schemas-microsoft-com:office:smarttags" w:element="place">
        <w:smartTag w:uri="urn:schemas-microsoft-com:office:smarttags" w:element="State">
          <w:r w:rsidRPr="004E7F03">
            <w:rPr>
              <w:b/>
              <w:sz w:val="26"/>
              <w:szCs w:val="26"/>
            </w:rPr>
            <w:t>PENNSYLVANIA</w:t>
          </w:r>
        </w:smartTag>
      </w:smartTag>
    </w:p>
    <w:p w14:paraId="1ED50F3E" w14:textId="77777777" w:rsidR="0054117F" w:rsidRPr="004E7F03" w:rsidRDefault="0054117F" w:rsidP="0054117F">
      <w:pPr>
        <w:jc w:val="center"/>
        <w:rPr>
          <w:b/>
          <w:sz w:val="26"/>
          <w:szCs w:val="26"/>
        </w:rPr>
      </w:pPr>
      <w:r w:rsidRPr="004E7F03">
        <w:rPr>
          <w:b/>
          <w:sz w:val="26"/>
          <w:szCs w:val="26"/>
        </w:rPr>
        <w:t>PUBLIC UTILITY COMMISSION</w:t>
      </w:r>
    </w:p>
    <w:p w14:paraId="6EB670D9" w14:textId="77777777" w:rsidR="0054117F" w:rsidRPr="004E7F03" w:rsidRDefault="0054117F" w:rsidP="0054117F">
      <w:pPr>
        <w:jc w:val="center"/>
        <w:rPr>
          <w:b/>
          <w:sz w:val="26"/>
          <w:szCs w:val="26"/>
        </w:rPr>
      </w:pPr>
      <w:smartTag w:uri="urn:schemas-microsoft-com:office:smarttags" w:element="place">
        <w:smartTag w:uri="urn:schemas-microsoft-com:office:smarttags" w:element="City">
          <w:r w:rsidRPr="004E7F03">
            <w:rPr>
              <w:b/>
              <w:sz w:val="26"/>
              <w:szCs w:val="26"/>
            </w:rPr>
            <w:t>Harrisburg</w:t>
          </w:r>
        </w:smartTag>
        <w:r w:rsidRPr="004E7F03">
          <w:rPr>
            <w:b/>
            <w:sz w:val="26"/>
            <w:szCs w:val="26"/>
          </w:rPr>
          <w:t xml:space="preserve">, </w:t>
        </w:r>
        <w:smartTag w:uri="urn:schemas-microsoft-com:office:smarttags" w:element="State">
          <w:r w:rsidRPr="004E7F03">
            <w:rPr>
              <w:b/>
              <w:sz w:val="26"/>
              <w:szCs w:val="26"/>
            </w:rPr>
            <w:t>PA</w:t>
          </w:r>
        </w:smartTag>
        <w:r w:rsidRPr="004E7F03">
          <w:rPr>
            <w:b/>
            <w:sz w:val="26"/>
            <w:szCs w:val="26"/>
          </w:rPr>
          <w:t xml:space="preserve">  </w:t>
        </w:r>
        <w:smartTag w:uri="urn:schemas-microsoft-com:office:smarttags" w:element="PostalCode">
          <w:r w:rsidRPr="004E7F03">
            <w:rPr>
              <w:b/>
              <w:sz w:val="26"/>
              <w:szCs w:val="26"/>
            </w:rPr>
            <w:t>17105-3265</w:t>
          </w:r>
        </w:smartTag>
      </w:smartTag>
    </w:p>
    <w:p w14:paraId="68141EEE" w14:textId="77777777" w:rsidR="0054117F" w:rsidRPr="004E7F03" w:rsidRDefault="0054117F" w:rsidP="0054117F">
      <w:pPr>
        <w:jc w:val="center"/>
        <w:rPr>
          <w:b/>
          <w:sz w:val="26"/>
          <w:szCs w:val="26"/>
        </w:rPr>
      </w:pPr>
    </w:p>
    <w:p w14:paraId="246CD032" w14:textId="77777777" w:rsidR="0054117F" w:rsidRPr="004E7F03" w:rsidRDefault="0054117F" w:rsidP="0054117F">
      <w:pPr>
        <w:jc w:val="center"/>
        <w:rPr>
          <w:b/>
          <w:sz w:val="26"/>
          <w:szCs w:val="26"/>
        </w:rPr>
      </w:pPr>
    </w:p>
    <w:p w14:paraId="7D7BE0F5" w14:textId="47699911" w:rsidR="0054117F" w:rsidRPr="004E7F03" w:rsidRDefault="0054117F" w:rsidP="0054117F">
      <w:pPr>
        <w:jc w:val="right"/>
        <w:rPr>
          <w:sz w:val="26"/>
          <w:szCs w:val="26"/>
        </w:rPr>
      </w:pPr>
      <w:r w:rsidRPr="004E7F03">
        <w:rPr>
          <w:sz w:val="26"/>
          <w:szCs w:val="26"/>
        </w:rPr>
        <w:t xml:space="preserve">Public Meeting held </w:t>
      </w:r>
      <w:r w:rsidR="008D095E">
        <w:rPr>
          <w:sz w:val="26"/>
          <w:szCs w:val="26"/>
        </w:rPr>
        <w:t>Dece</w:t>
      </w:r>
      <w:r w:rsidR="0016681B">
        <w:rPr>
          <w:sz w:val="26"/>
          <w:szCs w:val="26"/>
        </w:rPr>
        <w:t>mber 20, 2018</w:t>
      </w:r>
    </w:p>
    <w:p w14:paraId="14720C32" w14:textId="77777777" w:rsidR="0054117F" w:rsidRPr="004E7F03" w:rsidRDefault="0054117F" w:rsidP="0054117F">
      <w:pPr>
        <w:jc w:val="right"/>
        <w:rPr>
          <w:sz w:val="26"/>
          <w:szCs w:val="26"/>
        </w:rPr>
      </w:pPr>
    </w:p>
    <w:p w14:paraId="764A90EF" w14:textId="77777777" w:rsidR="0054117F" w:rsidRPr="004E7F03" w:rsidRDefault="0054117F" w:rsidP="0054117F">
      <w:pPr>
        <w:jc w:val="right"/>
        <w:rPr>
          <w:sz w:val="26"/>
          <w:szCs w:val="26"/>
        </w:rPr>
      </w:pPr>
    </w:p>
    <w:p w14:paraId="25A71890" w14:textId="77777777" w:rsidR="0054117F" w:rsidRPr="004E7F03" w:rsidRDefault="0054117F" w:rsidP="0054117F">
      <w:pPr>
        <w:rPr>
          <w:sz w:val="26"/>
          <w:szCs w:val="26"/>
        </w:rPr>
      </w:pPr>
      <w:r w:rsidRPr="004E7F03">
        <w:rPr>
          <w:sz w:val="26"/>
          <w:szCs w:val="26"/>
        </w:rPr>
        <w:t>Commissioners Present:</w:t>
      </w:r>
    </w:p>
    <w:p w14:paraId="166609FB" w14:textId="77777777" w:rsidR="0054117F" w:rsidRPr="004E7F03" w:rsidRDefault="0054117F" w:rsidP="0054117F">
      <w:pPr>
        <w:rPr>
          <w:sz w:val="26"/>
          <w:szCs w:val="26"/>
        </w:rPr>
      </w:pPr>
    </w:p>
    <w:p w14:paraId="6399A877" w14:textId="77777777" w:rsidR="00B40995" w:rsidRPr="00205316" w:rsidRDefault="0054117F" w:rsidP="00B40995">
      <w:pPr>
        <w:rPr>
          <w:sz w:val="26"/>
          <w:szCs w:val="26"/>
        </w:rPr>
      </w:pPr>
      <w:r w:rsidRPr="004E7F03">
        <w:rPr>
          <w:sz w:val="26"/>
          <w:szCs w:val="26"/>
        </w:rPr>
        <w:t xml:space="preserve">     </w:t>
      </w:r>
    </w:p>
    <w:tbl>
      <w:tblPr>
        <w:tblW w:w="9558" w:type="dxa"/>
        <w:tblLayout w:type="fixed"/>
        <w:tblLook w:val="0000" w:firstRow="0" w:lastRow="0" w:firstColumn="0" w:lastColumn="0" w:noHBand="0" w:noVBand="0"/>
      </w:tblPr>
      <w:tblGrid>
        <w:gridCol w:w="9558"/>
      </w:tblGrid>
      <w:tr w:rsidR="00B937A1" w:rsidRPr="00B40995" w14:paraId="7A954EFA" w14:textId="77777777" w:rsidTr="00B937A1">
        <w:tc>
          <w:tcPr>
            <w:tcW w:w="9558" w:type="dxa"/>
          </w:tcPr>
          <w:tbl>
            <w:tblPr>
              <w:tblW w:w="19116" w:type="dxa"/>
              <w:tblLayout w:type="fixed"/>
              <w:tblLook w:val="0000" w:firstRow="0" w:lastRow="0" w:firstColumn="0" w:lastColumn="0" w:noHBand="0" w:noVBand="0"/>
            </w:tblPr>
            <w:tblGrid>
              <w:gridCol w:w="9558"/>
              <w:gridCol w:w="9558"/>
            </w:tblGrid>
            <w:tr w:rsidR="00B937A1" w14:paraId="6768A565" w14:textId="77777777" w:rsidTr="006902CF">
              <w:tc>
                <w:tcPr>
                  <w:tcW w:w="9558" w:type="dxa"/>
                </w:tcPr>
                <w:p w14:paraId="7BE2AA19" w14:textId="77777777" w:rsidR="00B937A1" w:rsidRPr="00BA0934" w:rsidRDefault="00B937A1" w:rsidP="00B937A1">
                  <w:pPr>
                    <w:rPr>
                      <w:sz w:val="26"/>
                      <w:szCs w:val="26"/>
                    </w:rPr>
                  </w:pPr>
                  <w:r w:rsidRPr="00BA0934">
                    <w:rPr>
                      <w:sz w:val="26"/>
                      <w:szCs w:val="26"/>
                    </w:rPr>
                    <w:t>Gladys M. Brown, Chairman</w:t>
                  </w:r>
                </w:p>
                <w:p w14:paraId="41A46A82" w14:textId="77777777" w:rsidR="00B937A1" w:rsidRPr="00BA0934" w:rsidRDefault="00B937A1" w:rsidP="00B937A1">
                  <w:pPr>
                    <w:rPr>
                      <w:sz w:val="26"/>
                      <w:szCs w:val="26"/>
                    </w:rPr>
                  </w:pPr>
                  <w:r w:rsidRPr="00BA0934">
                    <w:rPr>
                      <w:sz w:val="26"/>
                      <w:szCs w:val="26"/>
                    </w:rPr>
                    <w:t>Andrew G. Place, Vice Chairman</w:t>
                  </w:r>
                </w:p>
                <w:p w14:paraId="5B96C694" w14:textId="77777777" w:rsidR="00B937A1" w:rsidRPr="00BA0934" w:rsidRDefault="00B937A1" w:rsidP="00B937A1">
                  <w:pPr>
                    <w:rPr>
                      <w:sz w:val="26"/>
                      <w:szCs w:val="26"/>
                    </w:rPr>
                  </w:pPr>
                  <w:r w:rsidRPr="00BA0934">
                    <w:rPr>
                      <w:sz w:val="26"/>
                      <w:szCs w:val="26"/>
                    </w:rPr>
                    <w:t xml:space="preserve">Norman J. Kennard </w:t>
                  </w:r>
                </w:p>
                <w:p w14:paraId="424D154D" w14:textId="77777777" w:rsidR="00B937A1" w:rsidRPr="00BA0934" w:rsidRDefault="00B937A1" w:rsidP="00B937A1">
                  <w:pPr>
                    <w:rPr>
                      <w:sz w:val="26"/>
                      <w:szCs w:val="26"/>
                    </w:rPr>
                  </w:pPr>
                  <w:r w:rsidRPr="00BA0934">
                    <w:rPr>
                      <w:sz w:val="26"/>
                      <w:szCs w:val="26"/>
                    </w:rPr>
                    <w:t>David W. Sweet</w:t>
                  </w:r>
                </w:p>
                <w:p w14:paraId="2236F647" w14:textId="77777777" w:rsidR="00B937A1" w:rsidRPr="00D853EB" w:rsidRDefault="00B937A1" w:rsidP="00B937A1">
                  <w:pPr>
                    <w:rPr>
                      <w:sz w:val="26"/>
                      <w:szCs w:val="26"/>
                    </w:rPr>
                  </w:pPr>
                  <w:r w:rsidRPr="00BA0934">
                    <w:rPr>
                      <w:sz w:val="26"/>
                      <w:szCs w:val="26"/>
                    </w:rPr>
                    <w:t>John F. Coleman, Jr.</w:t>
                  </w:r>
                </w:p>
              </w:tc>
              <w:tc>
                <w:tcPr>
                  <w:tcW w:w="9558" w:type="dxa"/>
                </w:tcPr>
                <w:p w14:paraId="3192CA53" w14:textId="77777777" w:rsidR="00B937A1" w:rsidRDefault="00B937A1" w:rsidP="00B937A1">
                  <w:pPr>
                    <w:ind w:firstLine="450"/>
                    <w:rPr>
                      <w:sz w:val="26"/>
                    </w:rPr>
                  </w:pPr>
                </w:p>
              </w:tc>
            </w:tr>
          </w:tbl>
          <w:p w14:paraId="1D41A64B" w14:textId="59A0535D" w:rsidR="00B937A1" w:rsidRPr="00B40995" w:rsidRDefault="00B937A1" w:rsidP="00B937A1">
            <w:pPr>
              <w:rPr>
                <w:sz w:val="26"/>
                <w:szCs w:val="26"/>
              </w:rPr>
            </w:pPr>
          </w:p>
        </w:tc>
      </w:tr>
      <w:tr w:rsidR="00B937A1" w:rsidRPr="00B40995" w14:paraId="2708237A" w14:textId="77777777" w:rsidTr="00B937A1">
        <w:tc>
          <w:tcPr>
            <w:tcW w:w="9558" w:type="dxa"/>
          </w:tcPr>
          <w:p w14:paraId="4D03D4D1" w14:textId="76AB09CC" w:rsidR="00B937A1" w:rsidRPr="00B40995" w:rsidRDefault="00B937A1" w:rsidP="00B937A1">
            <w:pPr>
              <w:rPr>
                <w:sz w:val="26"/>
                <w:szCs w:val="26"/>
              </w:rPr>
            </w:pPr>
          </w:p>
        </w:tc>
      </w:tr>
    </w:tbl>
    <w:p w14:paraId="7E45D915" w14:textId="77777777" w:rsidR="0054117F" w:rsidRPr="00205316" w:rsidRDefault="0054117F" w:rsidP="00B40995">
      <w:pPr>
        <w:rPr>
          <w:sz w:val="26"/>
          <w:szCs w:val="26"/>
        </w:rPr>
      </w:pPr>
    </w:p>
    <w:tbl>
      <w:tblPr>
        <w:tblW w:w="9558" w:type="dxa"/>
        <w:tblLayout w:type="fixed"/>
        <w:tblLook w:val="0000" w:firstRow="0" w:lastRow="0" w:firstColumn="0" w:lastColumn="0" w:noHBand="0" w:noVBand="0"/>
      </w:tblPr>
      <w:tblGrid>
        <w:gridCol w:w="5778"/>
        <w:gridCol w:w="3780"/>
      </w:tblGrid>
      <w:tr w:rsidR="003E5153" w:rsidRPr="00267FA7" w14:paraId="202BC991" w14:textId="77777777" w:rsidTr="00196233">
        <w:tc>
          <w:tcPr>
            <w:tcW w:w="5778" w:type="dxa"/>
          </w:tcPr>
          <w:p w14:paraId="4D442942" w14:textId="55848F76" w:rsidR="003E5153" w:rsidRPr="004F5846" w:rsidRDefault="008D095E" w:rsidP="00827DBA">
            <w:pPr>
              <w:rPr>
                <w:sz w:val="26"/>
                <w:szCs w:val="26"/>
              </w:rPr>
            </w:pPr>
            <w:bookmarkStart w:id="0" w:name="_Hlk531599428"/>
            <w:r>
              <w:rPr>
                <w:sz w:val="26"/>
                <w:szCs w:val="26"/>
              </w:rPr>
              <w:t>Joint Application</w:t>
            </w:r>
            <w:r w:rsidR="005B2392" w:rsidRPr="004E7F03">
              <w:rPr>
                <w:sz w:val="26"/>
                <w:szCs w:val="26"/>
              </w:rPr>
              <w:t xml:space="preserve"> of </w:t>
            </w:r>
            <w:r>
              <w:rPr>
                <w:sz w:val="26"/>
                <w:szCs w:val="26"/>
              </w:rPr>
              <w:t xml:space="preserve">SUEZ Water </w:t>
            </w:r>
            <w:r w:rsidR="00ED1129">
              <w:rPr>
                <w:sz w:val="26"/>
                <w:szCs w:val="26"/>
              </w:rPr>
              <w:t>Pennsylvania, Inc.</w:t>
            </w:r>
            <w:r>
              <w:rPr>
                <w:sz w:val="26"/>
                <w:szCs w:val="26"/>
              </w:rPr>
              <w:t xml:space="preserve"> (water), SUEZ Water Pennsylvania, Inc. (wastewater), and SUEZ Water Bethel, Inc.</w:t>
            </w:r>
            <w:bookmarkEnd w:id="0"/>
            <w:r>
              <w:rPr>
                <w:sz w:val="26"/>
                <w:szCs w:val="26"/>
              </w:rPr>
              <w:t xml:space="preserve"> </w:t>
            </w:r>
            <w:r w:rsidRPr="00204122">
              <w:rPr>
                <w:sz w:val="26"/>
              </w:rPr>
              <w:t>for approval of the Transfer of Control of</w:t>
            </w:r>
            <w:r>
              <w:rPr>
                <w:sz w:val="26"/>
              </w:rPr>
              <w:t xml:space="preserve"> </w:t>
            </w:r>
            <w:r w:rsidRPr="008D095E">
              <w:rPr>
                <w:sz w:val="26"/>
              </w:rPr>
              <w:t>SUEZ Water Pennsylvania, Inc. (water), SUEZ Water Pennsylvania, Inc. (wastewater), and SUEZ Water Bethel, Inc.</w:t>
            </w:r>
          </w:p>
        </w:tc>
        <w:tc>
          <w:tcPr>
            <w:tcW w:w="3780" w:type="dxa"/>
          </w:tcPr>
          <w:p w14:paraId="4AEFA477" w14:textId="77777777" w:rsidR="003E5153" w:rsidRPr="00267FA7" w:rsidRDefault="003E5153" w:rsidP="00196233">
            <w:pPr>
              <w:rPr>
                <w:sz w:val="26"/>
                <w:szCs w:val="26"/>
              </w:rPr>
            </w:pPr>
          </w:p>
          <w:p w14:paraId="125BC666" w14:textId="15D41005" w:rsidR="008D095E" w:rsidRDefault="003E5153" w:rsidP="00523817">
            <w:pPr>
              <w:pStyle w:val="BodyTextIndent2"/>
              <w:ind w:left="1440"/>
              <w:jc w:val="left"/>
              <w:rPr>
                <w:color w:val="auto"/>
              </w:rPr>
            </w:pPr>
            <w:r w:rsidRPr="00267FA7">
              <w:rPr>
                <w:color w:val="auto"/>
              </w:rPr>
              <w:t>Docket No</w:t>
            </w:r>
            <w:r w:rsidR="003801A0">
              <w:rPr>
                <w:color w:val="auto"/>
              </w:rPr>
              <w:t>s</w:t>
            </w:r>
            <w:r>
              <w:rPr>
                <w:color w:val="auto"/>
              </w:rPr>
              <w:t>.</w:t>
            </w:r>
            <w:r>
              <w:rPr>
                <w:color w:val="auto"/>
              </w:rPr>
              <w:br/>
            </w:r>
            <w:bookmarkStart w:id="1" w:name="_Hlk531599451"/>
            <w:r w:rsidR="008D095E" w:rsidRPr="008D095E">
              <w:rPr>
                <w:color w:val="auto"/>
              </w:rPr>
              <w:t>A-2018-3004505</w:t>
            </w:r>
          </w:p>
          <w:p w14:paraId="4F6D5906" w14:textId="77777777" w:rsidR="008D095E" w:rsidRDefault="008D095E" w:rsidP="00523817">
            <w:pPr>
              <w:pStyle w:val="BodyTextIndent2"/>
              <w:ind w:left="1440"/>
              <w:jc w:val="left"/>
              <w:rPr>
                <w:color w:val="auto"/>
              </w:rPr>
            </w:pPr>
            <w:r w:rsidRPr="008D095E">
              <w:rPr>
                <w:color w:val="auto"/>
              </w:rPr>
              <w:t>A-2018-300450</w:t>
            </w:r>
            <w:r>
              <w:rPr>
                <w:color w:val="auto"/>
              </w:rPr>
              <w:t>6</w:t>
            </w:r>
          </w:p>
          <w:p w14:paraId="66853AC0" w14:textId="1C039ABA" w:rsidR="003E5153" w:rsidRPr="00267FA7" w:rsidRDefault="008D095E" w:rsidP="00523817">
            <w:pPr>
              <w:pStyle w:val="BodyTextIndent2"/>
              <w:ind w:left="1440"/>
              <w:jc w:val="left"/>
              <w:rPr>
                <w:color w:val="auto"/>
                <w:szCs w:val="26"/>
              </w:rPr>
            </w:pPr>
            <w:r w:rsidRPr="008D095E">
              <w:rPr>
                <w:color w:val="auto"/>
              </w:rPr>
              <w:t>A-2018-300450</w:t>
            </w:r>
            <w:r>
              <w:rPr>
                <w:color w:val="auto"/>
              </w:rPr>
              <w:t>8</w:t>
            </w:r>
            <w:bookmarkEnd w:id="1"/>
            <w:r w:rsidR="003E5153" w:rsidRPr="00267FA7">
              <w:rPr>
                <w:color w:val="auto"/>
              </w:rPr>
              <w:t xml:space="preserve">        </w:t>
            </w:r>
          </w:p>
        </w:tc>
      </w:tr>
    </w:tbl>
    <w:p w14:paraId="4AE09625" w14:textId="77777777" w:rsidR="0054117F" w:rsidRPr="004E7F03" w:rsidRDefault="0054117F" w:rsidP="0054117F">
      <w:pPr>
        <w:rPr>
          <w:sz w:val="26"/>
          <w:szCs w:val="26"/>
        </w:rPr>
      </w:pPr>
    </w:p>
    <w:p w14:paraId="24ECD472" w14:textId="77777777" w:rsidR="0054117F" w:rsidRPr="004E7F03" w:rsidRDefault="0054117F" w:rsidP="0054117F">
      <w:pPr>
        <w:rPr>
          <w:sz w:val="26"/>
          <w:szCs w:val="26"/>
        </w:rPr>
      </w:pPr>
    </w:p>
    <w:p w14:paraId="2C9EEC70" w14:textId="77777777" w:rsidR="0054117F" w:rsidRPr="004E7F03" w:rsidRDefault="0054117F" w:rsidP="0054117F">
      <w:pPr>
        <w:rPr>
          <w:sz w:val="26"/>
          <w:szCs w:val="26"/>
        </w:rPr>
      </w:pPr>
    </w:p>
    <w:p w14:paraId="67E1420D" w14:textId="77777777" w:rsidR="0054117F" w:rsidRPr="004E7F03" w:rsidRDefault="0054117F" w:rsidP="0054117F">
      <w:pPr>
        <w:jc w:val="center"/>
        <w:rPr>
          <w:b/>
          <w:sz w:val="26"/>
          <w:szCs w:val="26"/>
        </w:rPr>
      </w:pPr>
      <w:r w:rsidRPr="004E7F03">
        <w:rPr>
          <w:b/>
          <w:sz w:val="26"/>
          <w:szCs w:val="26"/>
        </w:rPr>
        <w:t>ORDER</w:t>
      </w:r>
    </w:p>
    <w:p w14:paraId="47AFE3DC" w14:textId="77777777" w:rsidR="0054117F" w:rsidRPr="004E7F03" w:rsidRDefault="0054117F" w:rsidP="0054117F">
      <w:pPr>
        <w:jc w:val="center"/>
        <w:rPr>
          <w:b/>
          <w:sz w:val="26"/>
          <w:szCs w:val="26"/>
        </w:rPr>
      </w:pPr>
    </w:p>
    <w:p w14:paraId="41C5416B" w14:textId="77777777" w:rsidR="0054117F" w:rsidRPr="004E7F03" w:rsidRDefault="0054117F" w:rsidP="0054117F">
      <w:pPr>
        <w:jc w:val="center"/>
        <w:rPr>
          <w:b/>
          <w:sz w:val="26"/>
          <w:szCs w:val="26"/>
        </w:rPr>
      </w:pPr>
    </w:p>
    <w:p w14:paraId="476B7F2F" w14:textId="77777777" w:rsidR="0054117F" w:rsidRDefault="0054117F" w:rsidP="0054117F">
      <w:pPr>
        <w:spacing w:line="360" w:lineRule="auto"/>
        <w:rPr>
          <w:b/>
          <w:sz w:val="26"/>
          <w:szCs w:val="26"/>
        </w:rPr>
      </w:pPr>
      <w:r w:rsidRPr="004E7F03">
        <w:rPr>
          <w:b/>
          <w:sz w:val="26"/>
          <w:szCs w:val="26"/>
        </w:rPr>
        <w:t>BY THE COMMISSION:</w:t>
      </w:r>
    </w:p>
    <w:p w14:paraId="01FB1BB3" w14:textId="77777777" w:rsidR="0054117F" w:rsidRDefault="0054117F" w:rsidP="0054117F">
      <w:pPr>
        <w:spacing w:line="360" w:lineRule="auto"/>
        <w:rPr>
          <w:sz w:val="26"/>
          <w:szCs w:val="26"/>
        </w:rPr>
      </w:pPr>
    </w:p>
    <w:p w14:paraId="19624B8A" w14:textId="001D021E" w:rsidR="0054117F" w:rsidRDefault="0054117F" w:rsidP="004F7959">
      <w:pPr>
        <w:spacing w:line="360" w:lineRule="auto"/>
        <w:ind w:firstLine="720"/>
        <w:rPr>
          <w:sz w:val="26"/>
          <w:szCs w:val="26"/>
        </w:rPr>
      </w:pPr>
      <w:r>
        <w:rPr>
          <w:sz w:val="26"/>
          <w:szCs w:val="26"/>
        </w:rPr>
        <w:t xml:space="preserve">On </w:t>
      </w:r>
      <w:r w:rsidR="00D3155C">
        <w:rPr>
          <w:sz w:val="26"/>
          <w:szCs w:val="26"/>
        </w:rPr>
        <w:t xml:space="preserve">August </w:t>
      </w:r>
      <w:r w:rsidR="008D095E">
        <w:rPr>
          <w:sz w:val="26"/>
          <w:szCs w:val="26"/>
        </w:rPr>
        <w:t>31</w:t>
      </w:r>
      <w:r w:rsidR="00087C62" w:rsidRPr="00087C62">
        <w:rPr>
          <w:sz w:val="26"/>
          <w:szCs w:val="26"/>
        </w:rPr>
        <w:t>, 201</w:t>
      </w:r>
      <w:r w:rsidR="00D3155C">
        <w:rPr>
          <w:sz w:val="26"/>
          <w:szCs w:val="26"/>
        </w:rPr>
        <w:t>8</w:t>
      </w:r>
      <w:r w:rsidR="005F315F">
        <w:rPr>
          <w:sz w:val="26"/>
          <w:szCs w:val="26"/>
        </w:rPr>
        <w:t>,</w:t>
      </w:r>
      <w:r>
        <w:rPr>
          <w:sz w:val="26"/>
          <w:szCs w:val="26"/>
        </w:rPr>
        <w:t xml:space="preserve"> </w:t>
      </w:r>
      <w:r w:rsidR="001C0757">
        <w:rPr>
          <w:sz w:val="26"/>
          <w:szCs w:val="26"/>
        </w:rPr>
        <w:t>SUEZ Water Pennsylvania, Inc. (water) and SUEZ Water Pennsylvania, Inc. (wastewater) (</w:t>
      </w:r>
      <w:r w:rsidR="00FD0AB4">
        <w:rPr>
          <w:sz w:val="26"/>
          <w:szCs w:val="26"/>
        </w:rPr>
        <w:t>together, “</w:t>
      </w:r>
      <w:r w:rsidR="001C0757">
        <w:rPr>
          <w:sz w:val="26"/>
          <w:szCs w:val="26"/>
        </w:rPr>
        <w:t>SWPA</w:t>
      </w:r>
      <w:r w:rsidR="00FD0AB4">
        <w:rPr>
          <w:sz w:val="26"/>
          <w:szCs w:val="26"/>
        </w:rPr>
        <w:t>”</w:t>
      </w:r>
      <w:r w:rsidR="001C0757">
        <w:rPr>
          <w:sz w:val="26"/>
          <w:szCs w:val="26"/>
        </w:rPr>
        <w:t xml:space="preserve">), and SUEZ Water Bethel, Inc. (SWB) </w:t>
      </w:r>
      <w:r w:rsidR="00FD0AB4">
        <w:rPr>
          <w:sz w:val="26"/>
          <w:szCs w:val="26"/>
        </w:rPr>
        <w:t xml:space="preserve">(SWPA and SWB, collectively “Joint Applicants”) </w:t>
      </w:r>
      <w:r>
        <w:rPr>
          <w:sz w:val="26"/>
          <w:szCs w:val="26"/>
        </w:rPr>
        <w:t>filed</w:t>
      </w:r>
      <w:r w:rsidR="00174588">
        <w:rPr>
          <w:sz w:val="26"/>
          <w:szCs w:val="26"/>
        </w:rPr>
        <w:t xml:space="preserve"> for </w:t>
      </w:r>
      <w:r w:rsidR="002413A1">
        <w:rPr>
          <w:sz w:val="26"/>
          <w:szCs w:val="26"/>
        </w:rPr>
        <w:t>registration</w:t>
      </w:r>
      <w:r>
        <w:rPr>
          <w:sz w:val="26"/>
          <w:szCs w:val="26"/>
        </w:rPr>
        <w:t xml:space="preserve"> pursuant to Chapter 1</w:t>
      </w:r>
      <w:r w:rsidR="008D095E">
        <w:rPr>
          <w:sz w:val="26"/>
          <w:szCs w:val="26"/>
        </w:rPr>
        <w:t>1</w:t>
      </w:r>
      <w:r>
        <w:rPr>
          <w:sz w:val="26"/>
          <w:szCs w:val="26"/>
        </w:rPr>
        <w:t xml:space="preserve"> of the Public Utility Code, 66 Pa. C.S.</w:t>
      </w:r>
      <w:r w:rsidR="003801A0">
        <w:rPr>
          <w:sz w:val="26"/>
          <w:szCs w:val="26"/>
        </w:rPr>
        <w:t> </w:t>
      </w:r>
      <w:r w:rsidRPr="00014CBF">
        <w:rPr>
          <w:sz w:val="26"/>
          <w:szCs w:val="26"/>
        </w:rPr>
        <w:t>§§</w:t>
      </w:r>
      <w:r w:rsidR="003801A0">
        <w:rPr>
          <w:sz w:val="26"/>
          <w:szCs w:val="26"/>
        </w:rPr>
        <w:t> </w:t>
      </w:r>
      <w:r w:rsidR="008D095E">
        <w:rPr>
          <w:spacing w:val="-3"/>
        </w:rPr>
        <w:t>1102(a)(3)-1103</w:t>
      </w:r>
      <w:r>
        <w:rPr>
          <w:sz w:val="26"/>
          <w:szCs w:val="26"/>
        </w:rPr>
        <w:t xml:space="preserve">, the above-captioned </w:t>
      </w:r>
      <w:r w:rsidR="008D095E" w:rsidRPr="008D095E">
        <w:rPr>
          <w:sz w:val="26"/>
          <w:szCs w:val="26"/>
        </w:rPr>
        <w:t>application seeking approval of a</w:t>
      </w:r>
      <w:r w:rsidR="001C0757">
        <w:rPr>
          <w:sz w:val="26"/>
          <w:szCs w:val="26"/>
        </w:rPr>
        <w:t xml:space="preserve"> </w:t>
      </w:r>
      <w:r w:rsidR="008D095E" w:rsidRPr="008D095E">
        <w:rPr>
          <w:sz w:val="26"/>
          <w:szCs w:val="26"/>
        </w:rPr>
        <w:t>transfer of control o</w:t>
      </w:r>
      <w:r w:rsidR="001C0757">
        <w:rPr>
          <w:sz w:val="26"/>
          <w:szCs w:val="26"/>
        </w:rPr>
        <w:t xml:space="preserve">f </w:t>
      </w:r>
      <w:r w:rsidR="008361FA">
        <w:rPr>
          <w:sz w:val="26"/>
          <w:szCs w:val="26"/>
        </w:rPr>
        <w:t>the Joint Applicants</w:t>
      </w:r>
      <w:r>
        <w:rPr>
          <w:sz w:val="26"/>
          <w:szCs w:val="26"/>
        </w:rPr>
        <w:t>.</w:t>
      </w:r>
      <w:r w:rsidR="003B436B">
        <w:rPr>
          <w:sz w:val="26"/>
          <w:szCs w:val="26"/>
        </w:rPr>
        <w:t xml:space="preserve"> </w:t>
      </w:r>
    </w:p>
    <w:p w14:paraId="45D8866C" w14:textId="24EE82D6" w:rsidR="00E72430" w:rsidRDefault="00E72430" w:rsidP="004F7959">
      <w:pPr>
        <w:spacing w:line="360" w:lineRule="auto"/>
        <w:ind w:firstLine="720"/>
        <w:rPr>
          <w:sz w:val="26"/>
          <w:szCs w:val="26"/>
        </w:rPr>
      </w:pPr>
      <w:r w:rsidRPr="00E72430">
        <w:rPr>
          <w:sz w:val="26"/>
          <w:szCs w:val="26"/>
        </w:rPr>
        <w:lastRenderedPageBreak/>
        <w:t>Pursuant to 52 Pa. Code § 5.14, relating to applications requiring notice, the Commission published notice of the joint application for approval of a transfer of control at Docket No</w:t>
      </w:r>
      <w:r>
        <w:rPr>
          <w:sz w:val="26"/>
          <w:szCs w:val="26"/>
        </w:rPr>
        <w:t>s</w:t>
      </w:r>
      <w:r w:rsidRPr="00E72430">
        <w:rPr>
          <w:sz w:val="26"/>
          <w:szCs w:val="26"/>
        </w:rPr>
        <w:t>. </w:t>
      </w:r>
      <w:r w:rsidRPr="00F1545C">
        <w:rPr>
          <w:sz w:val="26"/>
          <w:szCs w:val="26"/>
        </w:rPr>
        <w:t>A-2018-3004505, A-2018-3004506, and A-2018-3004508 in</w:t>
      </w:r>
      <w:r w:rsidRPr="00E72430">
        <w:rPr>
          <w:sz w:val="26"/>
          <w:szCs w:val="26"/>
        </w:rPr>
        <w:t xml:space="preserve"> the </w:t>
      </w:r>
      <w:r w:rsidRPr="00E72430">
        <w:rPr>
          <w:i/>
          <w:sz w:val="26"/>
          <w:szCs w:val="26"/>
        </w:rPr>
        <w:t>Pennsylvania Bulletin</w:t>
      </w:r>
      <w:r w:rsidRPr="00E72430">
        <w:rPr>
          <w:sz w:val="26"/>
          <w:szCs w:val="26"/>
        </w:rPr>
        <w:t xml:space="preserve"> (48 </w:t>
      </w:r>
      <w:r w:rsidRPr="00E72430">
        <w:rPr>
          <w:i/>
          <w:sz w:val="26"/>
          <w:szCs w:val="26"/>
        </w:rPr>
        <w:t>Pa.B.</w:t>
      </w:r>
      <w:r w:rsidRPr="00E72430">
        <w:rPr>
          <w:sz w:val="26"/>
          <w:szCs w:val="26"/>
        </w:rPr>
        <w:t xml:space="preserve"> </w:t>
      </w:r>
      <w:r>
        <w:rPr>
          <w:sz w:val="26"/>
          <w:szCs w:val="26"/>
        </w:rPr>
        <w:t>5934</w:t>
      </w:r>
      <w:r w:rsidRPr="00E72430">
        <w:rPr>
          <w:sz w:val="26"/>
          <w:szCs w:val="26"/>
        </w:rPr>
        <w:t xml:space="preserve">) on </w:t>
      </w:r>
      <w:r>
        <w:rPr>
          <w:sz w:val="26"/>
          <w:szCs w:val="26"/>
        </w:rPr>
        <w:t>September 2</w:t>
      </w:r>
      <w:r w:rsidRPr="00E72430">
        <w:rPr>
          <w:sz w:val="26"/>
          <w:szCs w:val="26"/>
        </w:rPr>
        <w:t xml:space="preserve">2, 2018, with a protest period ending </w:t>
      </w:r>
      <w:r>
        <w:rPr>
          <w:sz w:val="26"/>
          <w:szCs w:val="26"/>
        </w:rPr>
        <w:t>October 9</w:t>
      </w:r>
      <w:r w:rsidRPr="00E72430">
        <w:rPr>
          <w:sz w:val="26"/>
          <w:szCs w:val="26"/>
        </w:rPr>
        <w:t>, 2018.  The Joint Applicants served copies of the joint application on the Office of Small Business Advocate, the Office of Consumer Advocate, and the Bureau of Investigation and Enforcement.  No protests or comments have been received.</w:t>
      </w:r>
    </w:p>
    <w:p w14:paraId="3486F773" w14:textId="77777777" w:rsidR="00FD0AB4" w:rsidRDefault="00FD0AB4" w:rsidP="004F7959">
      <w:pPr>
        <w:spacing w:line="360" w:lineRule="auto"/>
        <w:ind w:firstLine="720"/>
        <w:rPr>
          <w:sz w:val="26"/>
          <w:szCs w:val="26"/>
        </w:rPr>
      </w:pPr>
    </w:p>
    <w:p w14:paraId="62D3FFB4" w14:textId="14AA358B" w:rsidR="0054117F" w:rsidRDefault="008361FA" w:rsidP="004F7959">
      <w:pPr>
        <w:spacing w:line="360" w:lineRule="auto"/>
        <w:ind w:firstLine="720"/>
        <w:rPr>
          <w:sz w:val="26"/>
          <w:szCs w:val="26"/>
        </w:rPr>
      </w:pPr>
      <w:r>
        <w:rPr>
          <w:sz w:val="26"/>
          <w:szCs w:val="26"/>
        </w:rPr>
        <w:t>SWPA and SWB are</w:t>
      </w:r>
      <w:r w:rsidR="004F21FE" w:rsidRPr="004F21FE">
        <w:rPr>
          <w:sz w:val="26"/>
          <w:szCs w:val="26"/>
        </w:rPr>
        <w:t xml:space="preserve"> direct subsidiar</w:t>
      </w:r>
      <w:r w:rsidR="00C051D5">
        <w:rPr>
          <w:sz w:val="26"/>
          <w:szCs w:val="26"/>
        </w:rPr>
        <w:t>ies</w:t>
      </w:r>
      <w:r w:rsidR="004F21FE" w:rsidRPr="004F21FE">
        <w:rPr>
          <w:sz w:val="26"/>
          <w:szCs w:val="26"/>
        </w:rPr>
        <w:t xml:space="preserve"> of </w:t>
      </w:r>
      <w:r w:rsidR="00C051D5">
        <w:rPr>
          <w:sz w:val="26"/>
          <w:szCs w:val="26"/>
        </w:rPr>
        <w:t>SUEZ Water Resources, Inc. (SWR).</w:t>
      </w:r>
      <w:r w:rsidR="004F21FE">
        <w:rPr>
          <w:sz w:val="26"/>
          <w:szCs w:val="26"/>
        </w:rPr>
        <w:t xml:space="preserve">  </w:t>
      </w:r>
      <w:r w:rsidR="00C051D5">
        <w:rPr>
          <w:sz w:val="26"/>
          <w:szCs w:val="26"/>
        </w:rPr>
        <w:t>SWR is a wholly</w:t>
      </w:r>
      <w:r w:rsidR="00780AE1">
        <w:rPr>
          <w:sz w:val="26"/>
          <w:szCs w:val="26"/>
        </w:rPr>
        <w:t>-</w:t>
      </w:r>
      <w:r w:rsidR="00C051D5">
        <w:rPr>
          <w:sz w:val="26"/>
          <w:szCs w:val="26"/>
        </w:rPr>
        <w:t xml:space="preserve">owned subsidiary of SUEZ Water, Inc. (SWI) which is a wholly-owned subsidiary of SUEZ North America, Inc. (SNA).  </w:t>
      </w:r>
      <w:r w:rsidR="000D6FEA">
        <w:rPr>
          <w:sz w:val="26"/>
          <w:szCs w:val="26"/>
        </w:rPr>
        <w:t xml:space="preserve">SNA is a wholly-owned subsidiary of </w:t>
      </w:r>
      <w:r w:rsidR="001F701B">
        <w:rPr>
          <w:sz w:val="26"/>
          <w:szCs w:val="26"/>
        </w:rPr>
        <w:t xml:space="preserve">SUEZ Groupe S.A.S. which is a wholly-owned subsidiary of SUEZ, S.A., a publicly traded company based in Paris, France.  </w:t>
      </w:r>
      <w:r w:rsidR="00327CEC" w:rsidRPr="00327CEC">
        <w:rPr>
          <w:sz w:val="26"/>
          <w:szCs w:val="26"/>
        </w:rPr>
        <w:t xml:space="preserve">SWPA </w:t>
      </w:r>
      <w:r w:rsidR="0054117F">
        <w:rPr>
          <w:sz w:val="26"/>
          <w:szCs w:val="26"/>
        </w:rPr>
        <w:t xml:space="preserve">is a jurisdictional public utility with authority to render water service to the public in </w:t>
      </w:r>
      <w:r w:rsidR="003B436B" w:rsidRPr="003B436B">
        <w:rPr>
          <w:sz w:val="26"/>
          <w:szCs w:val="26"/>
        </w:rPr>
        <w:t xml:space="preserve">portions of </w:t>
      </w:r>
      <w:r w:rsidR="00780AE1">
        <w:rPr>
          <w:sz w:val="26"/>
          <w:szCs w:val="26"/>
        </w:rPr>
        <w:t xml:space="preserve">Columbia, </w:t>
      </w:r>
      <w:r w:rsidR="003B436B" w:rsidRPr="003B436B">
        <w:rPr>
          <w:sz w:val="26"/>
          <w:szCs w:val="26"/>
        </w:rPr>
        <w:t xml:space="preserve">Cumberland, </w:t>
      </w:r>
      <w:r w:rsidR="00780AE1" w:rsidRPr="00780AE1">
        <w:rPr>
          <w:sz w:val="26"/>
          <w:szCs w:val="26"/>
        </w:rPr>
        <w:t xml:space="preserve">Dauphin, </w:t>
      </w:r>
      <w:r w:rsidR="003B436B" w:rsidRPr="003B436B">
        <w:rPr>
          <w:sz w:val="26"/>
          <w:szCs w:val="26"/>
        </w:rPr>
        <w:t xml:space="preserve">Luzerne, </w:t>
      </w:r>
      <w:r w:rsidR="00780AE1">
        <w:rPr>
          <w:sz w:val="26"/>
          <w:szCs w:val="26"/>
        </w:rPr>
        <w:t>Montour</w:t>
      </w:r>
      <w:r w:rsidR="003C39EA">
        <w:rPr>
          <w:sz w:val="26"/>
          <w:szCs w:val="26"/>
        </w:rPr>
        <w:t>,</w:t>
      </w:r>
      <w:r w:rsidR="003B436B">
        <w:rPr>
          <w:sz w:val="26"/>
          <w:szCs w:val="26"/>
        </w:rPr>
        <w:t xml:space="preserve"> </w:t>
      </w:r>
      <w:r w:rsidR="003B436B" w:rsidRPr="003B436B">
        <w:rPr>
          <w:sz w:val="26"/>
          <w:szCs w:val="26"/>
        </w:rPr>
        <w:t>Schuylkill</w:t>
      </w:r>
      <w:r w:rsidR="00780AE1">
        <w:rPr>
          <w:sz w:val="26"/>
          <w:szCs w:val="26"/>
        </w:rPr>
        <w:t>, and York</w:t>
      </w:r>
      <w:r w:rsidR="003B436B" w:rsidRPr="003B436B">
        <w:rPr>
          <w:sz w:val="26"/>
          <w:szCs w:val="26"/>
        </w:rPr>
        <w:t xml:space="preserve"> Counties.</w:t>
      </w:r>
      <w:r w:rsidR="003B436B">
        <w:rPr>
          <w:sz w:val="26"/>
          <w:szCs w:val="26"/>
        </w:rPr>
        <w:t xml:space="preserve">  </w:t>
      </w:r>
      <w:r w:rsidR="00780AE1">
        <w:rPr>
          <w:sz w:val="26"/>
          <w:szCs w:val="26"/>
        </w:rPr>
        <w:t>Additionally, SWPA provides wastewater service to the public in Columbia County.  SWB is a jurisdictional public utility with authority to render water service in Delaware County.</w:t>
      </w:r>
    </w:p>
    <w:p w14:paraId="7A057C85" w14:textId="77777777" w:rsidR="003124F2" w:rsidRDefault="0054117F" w:rsidP="004F7959">
      <w:pPr>
        <w:spacing w:line="360" w:lineRule="auto"/>
        <w:ind w:firstLine="720"/>
        <w:rPr>
          <w:sz w:val="26"/>
          <w:szCs w:val="26"/>
        </w:rPr>
      </w:pPr>
      <w:r>
        <w:rPr>
          <w:sz w:val="26"/>
          <w:szCs w:val="26"/>
        </w:rPr>
        <w:tab/>
      </w:r>
    </w:p>
    <w:p w14:paraId="3887AF2A" w14:textId="73E6DAD7" w:rsidR="00827DBA" w:rsidRDefault="001F701B" w:rsidP="00476FC4">
      <w:pPr>
        <w:spacing w:line="360" w:lineRule="auto"/>
        <w:ind w:firstLine="720"/>
        <w:rPr>
          <w:sz w:val="26"/>
          <w:szCs w:val="26"/>
        </w:rPr>
      </w:pPr>
      <w:r>
        <w:rPr>
          <w:sz w:val="26"/>
          <w:szCs w:val="26"/>
        </w:rPr>
        <w:t xml:space="preserve">On July 25, 2018, SNA entered into an Investment Agreement with Stitching Depository PGGM Infrastructure Funds, acting in its capacity as title holder of PGGM Infrastructure Fund (together, “PGGM”).  PGGM is a cooperative Dutch pension fund service provider, headquartered in </w:t>
      </w:r>
      <w:r w:rsidR="008D4139">
        <w:rPr>
          <w:sz w:val="26"/>
          <w:szCs w:val="26"/>
        </w:rPr>
        <w:t>t</w:t>
      </w:r>
      <w:r>
        <w:rPr>
          <w:sz w:val="26"/>
          <w:szCs w:val="26"/>
        </w:rPr>
        <w:t xml:space="preserve">he Netherlands.  PGGM </w:t>
      </w:r>
      <w:r w:rsidR="00F52E05">
        <w:rPr>
          <w:sz w:val="26"/>
          <w:szCs w:val="26"/>
        </w:rPr>
        <w:t>and its affiliates are equity investors in Peoples Natural Gas and Duquesne Light Company, jurisdictional Pennsylvania utilities.</w:t>
      </w:r>
      <w:r w:rsidR="000877FD">
        <w:rPr>
          <w:sz w:val="26"/>
          <w:szCs w:val="26"/>
        </w:rPr>
        <w:t xml:space="preserve">  </w:t>
      </w:r>
    </w:p>
    <w:p w14:paraId="7A664ECF" w14:textId="77777777" w:rsidR="003801A0" w:rsidRPr="00827DBA" w:rsidRDefault="003801A0" w:rsidP="00476FC4">
      <w:pPr>
        <w:spacing w:line="360" w:lineRule="auto"/>
        <w:ind w:firstLine="720"/>
        <w:rPr>
          <w:sz w:val="26"/>
          <w:szCs w:val="26"/>
        </w:rPr>
      </w:pPr>
    </w:p>
    <w:p w14:paraId="4E5058AC" w14:textId="382ECE00" w:rsidR="00087C62" w:rsidRDefault="00476FC4" w:rsidP="009D6C84">
      <w:pPr>
        <w:spacing w:line="360" w:lineRule="auto"/>
        <w:ind w:firstLine="720"/>
        <w:rPr>
          <w:sz w:val="26"/>
          <w:szCs w:val="26"/>
        </w:rPr>
      </w:pPr>
      <w:r w:rsidRPr="00476FC4">
        <w:rPr>
          <w:sz w:val="26"/>
          <w:szCs w:val="26"/>
        </w:rPr>
        <w:t xml:space="preserve">Pursuant to the </w:t>
      </w:r>
      <w:bookmarkStart w:id="2" w:name="_Hlk531590986"/>
      <w:r w:rsidRPr="00476FC4">
        <w:rPr>
          <w:sz w:val="26"/>
          <w:szCs w:val="26"/>
        </w:rPr>
        <w:t>Investment Agreement</w:t>
      </w:r>
      <w:bookmarkEnd w:id="2"/>
      <w:r w:rsidRPr="00476FC4">
        <w:rPr>
          <w:sz w:val="26"/>
          <w:szCs w:val="26"/>
        </w:rPr>
        <w:t xml:space="preserve">, SWI will form a new subsidiary (NewCo), and will contribute 100% of its equity interest in SWR to NewCo, </w:t>
      </w:r>
      <w:r w:rsidRPr="00476FC4">
        <w:rPr>
          <w:sz w:val="26"/>
          <w:szCs w:val="26"/>
        </w:rPr>
        <w:lastRenderedPageBreak/>
        <w:t>resulting</w:t>
      </w:r>
      <w:r w:rsidR="009D6C84">
        <w:rPr>
          <w:sz w:val="26"/>
          <w:szCs w:val="26"/>
        </w:rPr>
        <w:t xml:space="preserve"> </w:t>
      </w:r>
      <w:r w:rsidRPr="00476FC4">
        <w:rPr>
          <w:sz w:val="26"/>
          <w:szCs w:val="26"/>
        </w:rPr>
        <w:t>in SWR becoming a wholly-owned, direct subsidiary of NewCo.</w:t>
      </w:r>
      <w:r w:rsidR="009D6C84">
        <w:rPr>
          <w:sz w:val="26"/>
          <w:szCs w:val="26"/>
        </w:rPr>
        <w:t xml:space="preserve"> </w:t>
      </w:r>
      <w:r w:rsidR="00D3714C">
        <w:rPr>
          <w:sz w:val="26"/>
          <w:szCs w:val="26"/>
        </w:rPr>
        <w:t xml:space="preserve"> </w:t>
      </w:r>
      <w:r w:rsidR="009D6C84" w:rsidRPr="009D6C84">
        <w:rPr>
          <w:sz w:val="26"/>
          <w:szCs w:val="26"/>
        </w:rPr>
        <w:t>SWR will then be converted from a Delaware “C</w:t>
      </w:r>
      <w:r w:rsidR="009D6C84">
        <w:rPr>
          <w:sz w:val="26"/>
          <w:szCs w:val="26"/>
        </w:rPr>
        <w:t>”</w:t>
      </w:r>
      <w:r w:rsidR="009D6C84" w:rsidRPr="009D6C84">
        <w:rPr>
          <w:sz w:val="26"/>
          <w:szCs w:val="26"/>
        </w:rPr>
        <w:t xml:space="preserve"> Corporation to a Delaware</w:t>
      </w:r>
      <w:r w:rsidR="009D6C84">
        <w:rPr>
          <w:sz w:val="26"/>
          <w:szCs w:val="26"/>
        </w:rPr>
        <w:t xml:space="preserve"> </w:t>
      </w:r>
      <w:r w:rsidR="009D6C84" w:rsidRPr="009D6C84">
        <w:rPr>
          <w:sz w:val="26"/>
          <w:szCs w:val="26"/>
        </w:rPr>
        <w:t>limited liability company (LLC)</w:t>
      </w:r>
      <w:r w:rsidR="009D6C84">
        <w:rPr>
          <w:sz w:val="26"/>
          <w:szCs w:val="26"/>
        </w:rPr>
        <w:t xml:space="preserve">.  </w:t>
      </w:r>
      <w:r w:rsidR="009D6C84" w:rsidRPr="009D6C84">
        <w:rPr>
          <w:sz w:val="26"/>
          <w:szCs w:val="26"/>
        </w:rPr>
        <w:t>PGGM will make a capital contribution to NewCo in the amount of $601 million</w:t>
      </w:r>
      <w:r w:rsidR="009D6C84">
        <w:rPr>
          <w:sz w:val="26"/>
          <w:szCs w:val="26"/>
        </w:rPr>
        <w:t xml:space="preserve"> </w:t>
      </w:r>
      <w:r w:rsidR="009D6C84" w:rsidRPr="009D6C84">
        <w:rPr>
          <w:sz w:val="26"/>
          <w:szCs w:val="26"/>
        </w:rPr>
        <w:t>(subject to adjustment at closing), in return for an ownership interest in NewCo</w:t>
      </w:r>
      <w:r w:rsidR="00F350C7">
        <w:rPr>
          <w:sz w:val="26"/>
          <w:szCs w:val="26"/>
        </w:rPr>
        <w:t xml:space="preserve"> (the “Transaction”)</w:t>
      </w:r>
      <w:r w:rsidR="009D6C84" w:rsidRPr="009D6C84">
        <w:rPr>
          <w:sz w:val="26"/>
          <w:szCs w:val="26"/>
        </w:rPr>
        <w:t xml:space="preserve">. </w:t>
      </w:r>
      <w:r w:rsidR="009D6C84">
        <w:rPr>
          <w:sz w:val="26"/>
          <w:szCs w:val="26"/>
        </w:rPr>
        <w:t xml:space="preserve"> </w:t>
      </w:r>
      <w:r w:rsidR="009D6C84" w:rsidRPr="009D6C84">
        <w:rPr>
          <w:sz w:val="26"/>
          <w:szCs w:val="26"/>
        </w:rPr>
        <w:t>Ultimately,</w:t>
      </w:r>
      <w:r w:rsidR="009D6C84">
        <w:rPr>
          <w:sz w:val="26"/>
          <w:szCs w:val="26"/>
        </w:rPr>
        <w:t xml:space="preserve"> </w:t>
      </w:r>
      <w:r w:rsidR="009D6C84" w:rsidRPr="009D6C84">
        <w:rPr>
          <w:sz w:val="26"/>
          <w:szCs w:val="26"/>
        </w:rPr>
        <w:t>PGGM will own a 20% ownership interest in NewCo and SWI will own an 80% ownership interest</w:t>
      </w:r>
      <w:r w:rsidR="009D6C84">
        <w:rPr>
          <w:sz w:val="26"/>
          <w:szCs w:val="26"/>
        </w:rPr>
        <w:t xml:space="preserve"> </w:t>
      </w:r>
      <w:r w:rsidR="009D6C84" w:rsidRPr="009D6C84">
        <w:rPr>
          <w:sz w:val="26"/>
          <w:szCs w:val="26"/>
        </w:rPr>
        <w:t>in NewCo.</w:t>
      </w:r>
      <w:r w:rsidR="009D6C84">
        <w:rPr>
          <w:sz w:val="26"/>
          <w:szCs w:val="26"/>
        </w:rPr>
        <w:t xml:space="preserve">  </w:t>
      </w:r>
      <w:r w:rsidR="009D6C84" w:rsidRPr="009D6C84">
        <w:rPr>
          <w:sz w:val="26"/>
          <w:szCs w:val="26"/>
        </w:rPr>
        <w:t>SUEZ, S.A. will remain the ultimate corporate parent of the Joint</w:t>
      </w:r>
      <w:r w:rsidR="009D6C84">
        <w:rPr>
          <w:sz w:val="26"/>
          <w:szCs w:val="26"/>
        </w:rPr>
        <w:t xml:space="preserve"> </w:t>
      </w:r>
      <w:r w:rsidR="009D6C84" w:rsidRPr="009D6C84">
        <w:rPr>
          <w:sz w:val="26"/>
          <w:szCs w:val="26"/>
        </w:rPr>
        <w:t>Applicants and SNA will remain the U.S. corporate parent of the Joint Applicants.</w:t>
      </w:r>
      <w:r w:rsidR="009D6C84">
        <w:rPr>
          <w:sz w:val="26"/>
          <w:szCs w:val="26"/>
        </w:rPr>
        <w:t xml:space="preserve">  </w:t>
      </w:r>
      <w:r w:rsidR="009D6C84" w:rsidRPr="009D6C84">
        <w:rPr>
          <w:sz w:val="26"/>
          <w:szCs w:val="26"/>
        </w:rPr>
        <w:t>SWI will retain</w:t>
      </w:r>
      <w:r w:rsidR="009D6C84">
        <w:rPr>
          <w:sz w:val="26"/>
          <w:szCs w:val="26"/>
        </w:rPr>
        <w:t xml:space="preserve"> </w:t>
      </w:r>
      <w:r w:rsidR="009D6C84" w:rsidRPr="009D6C84">
        <w:rPr>
          <w:sz w:val="26"/>
          <w:szCs w:val="26"/>
        </w:rPr>
        <w:t>full control and management oversight over its present operating subsidiaries in</w:t>
      </w:r>
      <w:r w:rsidR="009D6C84">
        <w:rPr>
          <w:sz w:val="26"/>
          <w:szCs w:val="26"/>
        </w:rPr>
        <w:t xml:space="preserve"> </w:t>
      </w:r>
      <w:r w:rsidR="009D6C84" w:rsidRPr="009D6C84">
        <w:rPr>
          <w:sz w:val="26"/>
          <w:szCs w:val="26"/>
        </w:rPr>
        <w:t>North America,</w:t>
      </w:r>
      <w:r w:rsidR="009D6C84">
        <w:rPr>
          <w:sz w:val="26"/>
          <w:szCs w:val="26"/>
        </w:rPr>
        <w:t xml:space="preserve"> </w:t>
      </w:r>
      <w:r w:rsidR="009D6C84" w:rsidRPr="009D6C84">
        <w:rPr>
          <w:sz w:val="26"/>
          <w:szCs w:val="26"/>
        </w:rPr>
        <w:t>including the Joint Applicants.</w:t>
      </w:r>
    </w:p>
    <w:p w14:paraId="33E5E177" w14:textId="1E52348F" w:rsidR="009D6C84" w:rsidRDefault="009D6C84" w:rsidP="009D6C84">
      <w:pPr>
        <w:spacing w:line="360" w:lineRule="auto"/>
        <w:ind w:firstLine="720"/>
        <w:rPr>
          <w:sz w:val="26"/>
          <w:szCs w:val="26"/>
        </w:rPr>
      </w:pPr>
    </w:p>
    <w:p w14:paraId="37777941" w14:textId="77777777" w:rsidR="00F350C7" w:rsidRDefault="008D7C10" w:rsidP="00D3714C">
      <w:pPr>
        <w:spacing w:line="360" w:lineRule="auto"/>
        <w:ind w:firstLine="720"/>
        <w:rPr>
          <w:sz w:val="26"/>
          <w:szCs w:val="26"/>
        </w:rPr>
      </w:pPr>
      <w:r w:rsidRPr="008D7C10">
        <w:rPr>
          <w:sz w:val="26"/>
          <w:szCs w:val="26"/>
        </w:rPr>
        <w:t>The Transaction will result in an increase in the committed level of</w:t>
      </w:r>
      <w:r>
        <w:rPr>
          <w:sz w:val="26"/>
          <w:szCs w:val="26"/>
        </w:rPr>
        <w:t xml:space="preserve"> </w:t>
      </w:r>
      <w:r w:rsidRPr="008D7C10">
        <w:rPr>
          <w:sz w:val="26"/>
          <w:szCs w:val="26"/>
        </w:rPr>
        <w:t>available</w:t>
      </w:r>
      <w:r>
        <w:rPr>
          <w:sz w:val="26"/>
          <w:szCs w:val="26"/>
        </w:rPr>
        <w:t xml:space="preserve"> </w:t>
      </w:r>
      <w:r w:rsidRPr="008D7C10">
        <w:rPr>
          <w:sz w:val="26"/>
          <w:szCs w:val="26"/>
        </w:rPr>
        <w:t>financial resources to fund utility infrastructure investments and will provide SWR with a new</w:t>
      </w:r>
      <w:r>
        <w:rPr>
          <w:sz w:val="26"/>
          <w:szCs w:val="26"/>
        </w:rPr>
        <w:t xml:space="preserve"> </w:t>
      </w:r>
      <w:r w:rsidRPr="008D7C10">
        <w:rPr>
          <w:sz w:val="26"/>
          <w:szCs w:val="26"/>
        </w:rPr>
        <w:t>shareholder also supportive of continued investments in the utility’s infrastructure that will</w:t>
      </w:r>
      <w:r>
        <w:rPr>
          <w:sz w:val="26"/>
          <w:szCs w:val="26"/>
        </w:rPr>
        <w:t xml:space="preserve"> </w:t>
      </w:r>
      <w:r w:rsidRPr="008D7C10">
        <w:rPr>
          <w:sz w:val="26"/>
          <w:szCs w:val="26"/>
        </w:rPr>
        <w:t>ultimately benefit ratepayers.</w:t>
      </w:r>
      <w:r w:rsidR="00D3714C">
        <w:rPr>
          <w:sz w:val="26"/>
          <w:szCs w:val="26"/>
        </w:rPr>
        <w:t xml:space="preserve">  </w:t>
      </w:r>
      <w:r w:rsidRPr="008D7C10">
        <w:rPr>
          <w:sz w:val="26"/>
          <w:szCs w:val="26"/>
        </w:rPr>
        <w:t>The Transaction will help SWR finance capital expenditures in the</w:t>
      </w:r>
      <w:r>
        <w:rPr>
          <w:sz w:val="26"/>
          <w:szCs w:val="26"/>
        </w:rPr>
        <w:t xml:space="preserve"> </w:t>
      </w:r>
      <w:r w:rsidRPr="008D7C10">
        <w:rPr>
          <w:sz w:val="26"/>
          <w:szCs w:val="26"/>
        </w:rPr>
        <w:t>regulated water sector, which will increase from a five</w:t>
      </w:r>
      <w:r w:rsidR="00D3714C">
        <w:rPr>
          <w:sz w:val="26"/>
          <w:szCs w:val="26"/>
        </w:rPr>
        <w:t>-</w:t>
      </w:r>
      <w:r w:rsidRPr="008D7C10">
        <w:rPr>
          <w:sz w:val="26"/>
          <w:szCs w:val="26"/>
        </w:rPr>
        <w:t>year historic average of approximately $190</w:t>
      </w:r>
      <w:r>
        <w:rPr>
          <w:sz w:val="26"/>
          <w:szCs w:val="26"/>
        </w:rPr>
        <w:t xml:space="preserve"> </w:t>
      </w:r>
      <w:r w:rsidRPr="008D7C10">
        <w:rPr>
          <w:sz w:val="26"/>
          <w:szCs w:val="26"/>
        </w:rPr>
        <w:t>million to an average from 2019 through 2022 of about $305 million per year.</w:t>
      </w:r>
      <w:r w:rsidR="00D3714C">
        <w:rPr>
          <w:sz w:val="26"/>
          <w:szCs w:val="26"/>
        </w:rPr>
        <w:t xml:space="preserve">  This increase in capital will benefit </w:t>
      </w:r>
      <w:r w:rsidR="00D3714C" w:rsidRPr="00D3714C">
        <w:rPr>
          <w:sz w:val="26"/>
          <w:szCs w:val="26"/>
        </w:rPr>
        <w:t>SWPA and SWB, and their ratepayers, by enabling the Joint Applicants to repair and improve infrastructure and service</w:t>
      </w:r>
      <w:r w:rsidR="00D3714C">
        <w:rPr>
          <w:sz w:val="26"/>
          <w:szCs w:val="26"/>
        </w:rPr>
        <w:t xml:space="preserve"> </w:t>
      </w:r>
      <w:r w:rsidR="00D3714C" w:rsidRPr="00D3714C">
        <w:rPr>
          <w:sz w:val="26"/>
          <w:szCs w:val="26"/>
        </w:rPr>
        <w:t>reliability</w:t>
      </w:r>
      <w:r w:rsidR="00D3714C">
        <w:rPr>
          <w:sz w:val="26"/>
          <w:szCs w:val="26"/>
        </w:rPr>
        <w:t>.</w:t>
      </w:r>
      <w:r w:rsidR="00F350C7">
        <w:rPr>
          <w:sz w:val="26"/>
          <w:szCs w:val="26"/>
        </w:rPr>
        <w:t xml:space="preserve">  </w:t>
      </w:r>
    </w:p>
    <w:p w14:paraId="55A666E3" w14:textId="77777777" w:rsidR="00F350C7" w:rsidRDefault="00F350C7" w:rsidP="00D3714C">
      <w:pPr>
        <w:spacing w:line="360" w:lineRule="auto"/>
        <w:ind w:firstLine="720"/>
        <w:rPr>
          <w:sz w:val="26"/>
          <w:szCs w:val="26"/>
        </w:rPr>
      </w:pPr>
    </w:p>
    <w:p w14:paraId="52B71EE6" w14:textId="418D80BC" w:rsidR="008D7C10" w:rsidRDefault="00F350C7" w:rsidP="00FD742D">
      <w:pPr>
        <w:spacing w:line="360" w:lineRule="auto"/>
        <w:ind w:firstLine="720"/>
        <w:rPr>
          <w:sz w:val="26"/>
          <w:szCs w:val="26"/>
        </w:rPr>
      </w:pPr>
      <w:bookmarkStart w:id="3" w:name="_Hlk531599312"/>
      <w:r w:rsidRPr="00F350C7">
        <w:rPr>
          <w:sz w:val="26"/>
          <w:szCs w:val="26"/>
        </w:rPr>
        <w:t>The Joint Applicants st</w:t>
      </w:r>
      <w:r>
        <w:rPr>
          <w:sz w:val="26"/>
          <w:szCs w:val="26"/>
        </w:rPr>
        <w:t>ate</w:t>
      </w:r>
      <w:r w:rsidRPr="00F350C7">
        <w:rPr>
          <w:sz w:val="26"/>
          <w:szCs w:val="26"/>
        </w:rPr>
        <w:t xml:space="preserve"> </w:t>
      </w:r>
      <w:r w:rsidR="00826BBC">
        <w:rPr>
          <w:sz w:val="26"/>
          <w:szCs w:val="26"/>
        </w:rPr>
        <w:t xml:space="preserve">that </w:t>
      </w:r>
      <w:r>
        <w:rPr>
          <w:sz w:val="26"/>
          <w:szCs w:val="26"/>
        </w:rPr>
        <w:t>the Transaction</w:t>
      </w:r>
      <w:r w:rsidRPr="00F350C7">
        <w:rPr>
          <w:sz w:val="26"/>
          <w:szCs w:val="26"/>
        </w:rPr>
        <w:t xml:space="preserve"> is only an internal restructuring and will not</w:t>
      </w:r>
      <w:r>
        <w:rPr>
          <w:sz w:val="26"/>
          <w:szCs w:val="26"/>
        </w:rPr>
        <w:t xml:space="preserve"> </w:t>
      </w:r>
      <w:r w:rsidRPr="00F350C7">
        <w:rPr>
          <w:sz w:val="26"/>
          <w:szCs w:val="26"/>
        </w:rPr>
        <w:t>increase costs to ratepayers, nor will</w:t>
      </w:r>
      <w:r>
        <w:rPr>
          <w:sz w:val="26"/>
          <w:szCs w:val="26"/>
        </w:rPr>
        <w:t xml:space="preserve"> </w:t>
      </w:r>
      <w:r w:rsidRPr="00F350C7">
        <w:rPr>
          <w:sz w:val="26"/>
          <w:szCs w:val="26"/>
        </w:rPr>
        <w:t>it adversely impact service to customers.</w:t>
      </w:r>
      <w:r>
        <w:rPr>
          <w:sz w:val="26"/>
          <w:szCs w:val="26"/>
        </w:rPr>
        <w:t xml:space="preserve">  </w:t>
      </w:r>
      <w:r w:rsidRPr="00F350C7">
        <w:rPr>
          <w:sz w:val="26"/>
          <w:szCs w:val="26"/>
        </w:rPr>
        <w:t>All of the current managerial, technical and financial</w:t>
      </w:r>
      <w:r>
        <w:rPr>
          <w:sz w:val="26"/>
          <w:szCs w:val="26"/>
        </w:rPr>
        <w:t xml:space="preserve"> </w:t>
      </w:r>
      <w:r w:rsidRPr="00F350C7">
        <w:rPr>
          <w:sz w:val="26"/>
          <w:szCs w:val="26"/>
        </w:rPr>
        <w:t>resources available to SWPA and SWB as wholly-owned subsidiaries of SWR and its U.S.</w:t>
      </w:r>
      <w:r>
        <w:rPr>
          <w:sz w:val="26"/>
          <w:szCs w:val="26"/>
        </w:rPr>
        <w:t xml:space="preserve"> </w:t>
      </w:r>
      <w:r w:rsidRPr="00F350C7">
        <w:rPr>
          <w:sz w:val="26"/>
          <w:szCs w:val="26"/>
        </w:rPr>
        <w:t>corporate parent, SNA, will remain available to them.</w:t>
      </w:r>
      <w:r>
        <w:rPr>
          <w:sz w:val="26"/>
          <w:szCs w:val="26"/>
        </w:rPr>
        <w:t xml:space="preserve">  </w:t>
      </w:r>
      <w:r w:rsidRPr="00F350C7">
        <w:rPr>
          <w:sz w:val="26"/>
          <w:szCs w:val="26"/>
        </w:rPr>
        <w:t xml:space="preserve">No costs of the </w:t>
      </w:r>
      <w:r w:rsidR="00FD742D">
        <w:rPr>
          <w:sz w:val="26"/>
          <w:szCs w:val="26"/>
        </w:rPr>
        <w:t>T</w:t>
      </w:r>
      <w:r w:rsidRPr="00F350C7">
        <w:rPr>
          <w:sz w:val="26"/>
          <w:szCs w:val="26"/>
        </w:rPr>
        <w:t>ransaction</w:t>
      </w:r>
      <w:r>
        <w:rPr>
          <w:sz w:val="26"/>
          <w:szCs w:val="26"/>
        </w:rPr>
        <w:t xml:space="preserve"> </w:t>
      </w:r>
      <w:r w:rsidRPr="00F350C7">
        <w:rPr>
          <w:sz w:val="26"/>
          <w:szCs w:val="26"/>
        </w:rPr>
        <w:t>will be borne by</w:t>
      </w:r>
      <w:r>
        <w:rPr>
          <w:sz w:val="26"/>
          <w:szCs w:val="26"/>
        </w:rPr>
        <w:t xml:space="preserve"> </w:t>
      </w:r>
      <w:r w:rsidRPr="00F350C7">
        <w:rPr>
          <w:sz w:val="26"/>
          <w:szCs w:val="26"/>
        </w:rPr>
        <w:t>or allocated to SWPA or SWB and</w:t>
      </w:r>
      <w:r w:rsidR="00FD742D">
        <w:rPr>
          <w:sz w:val="26"/>
          <w:szCs w:val="26"/>
        </w:rPr>
        <w:t xml:space="preserve"> </w:t>
      </w:r>
      <w:r w:rsidRPr="00F350C7">
        <w:rPr>
          <w:sz w:val="26"/>
          <w:szCs w:val="26"/>
        </w:rPr>
        <w:t>will not be charged to ratepayers.</w:t>
      </w:r>
      <w:r w:rsidR="00FD742D">
        <w:rPr>
          <w:sz w:val="26"/>
          <w:szCs w:val="26"/>
        </w:rPr>
        <w:t xml:space="preserve">  </w:t>
      </w:r>
      <w:bookmarkEnd w:id="3"/>
      <w:r w:rsidRPr="00F350C7">
        <w:rPr>
          <w:sz w:val="26"/>
          <w:szCs w:val="26"/>
        </w:rPr>
        <w:t xml:space="preserve">For the reasons advanced by the </w:t>
      </w:r>
      <w:r>
        <w:rPr>
          <w:sz w:val="26"/>
          <w:szCs w:val="26"/>
        </w:rPr>
        <w:t xml:space="preserve">Joint </w:t>
      </w:r>
      <w:r w:rsidRPr="00F350C7">
        <w:rPr>
          <w:sz w:val="26"/>
          <w:szCs w:val="26"/>
        </w:rPr>
        <w:t>Applicant</w:t>
      </w:r>
      <w:r>
        <w:rPr>
          <w:sz w:val="26"/>
          <w:szCs w:val="26"/>
        </w:rPr>
        <w:t>s</w:t>
      </w:r>
      <w:r w:rsidRPr="00F350C7">
        <w:rPr>
          <w:sz w:val="26"/>
          <w:szCs w:val="26"/>
        </w:rPr>
        <w:t xml:space="preserve">, we conclude that the record provides substantial evidence of affirmative public </w:t>
      </w:r>
      <w:r w:rsidRPr="00F350C7">
        <w:rPr>
          <w:sz w:val="26"/>
          <w:szCs w:val="26"/>
        </w:rPr>
        <w:lastRenderedPageBreak/>
        <w:t xml:space="preserve">benefits sufficient to warrant approval of the proposed transaction under </w:t>
      </w:r>
      <w:r w:rsidRPr="00F350C7">
        <w:rPr>
          <w:i/>
          <w:iCs/>
          <w:sz w:val="26"/>
          <w:szCs w:val="26"/>
        </w:rPr>
        <w:t>City of York v.</w:t>
      </w:r>
      <w:r w:rsidRPr="00F350C7">
        <w:rPr>
          <w:sz w:val="26"/>
          <w:szCs w:val="26"/>
        </w:rPr>
        <w:t xml:space="preserve"> </w:t>
      </w:r>
      <w:r w:rsidRPr="00F350C7">
        <w:rPr>
          <w:i/>
          <w:iCs/>
          <w:sz w:val="26"/>
          <w:szCs w:val="26"/>
        </w:rPr>
        <w:t xml:space="preserve">Pa. PUC, </w:t>
      </w:r>
      <w:r w:rsidRPr="00F350C7">
        <w:rPr>
          <w:sz w:val="26"/>
          <w:szCs w:val="26"/>
        </w:rPr>
        <w:t xml:space="preserve">295 A.2d 825 (Pa. 1972); </w:t>
      </w:r>
      <w:r w:rsidRPr="00F350C7">
        <w:rPr>
          <w:i/>
          <w:sz w:val="26"/>
          <w:szCs w:val="26"/>
        </w:rPr>
        <w:t>I</w:t>
      </w:r>
      <w:r w:rsidRPr="00F350C7">
        <w:rPr>
          <w:i/>
          <w:iCs/>
          <w:sz w:val="26"/>
          <w:szCs w:val="26"/>
        </w:rPr>
        <w:t>rwin A. Popowsky v.</w:t>
      </w:r>
      <w:r w:rsidRPr="00F350C7">
        <w:rPr>
          <w:sz w:val="26"/>
          <w:szCs w:val="26"/>
        </w:rPr>
        <w:t xml:space="preserve"> </w:t>
      </w:r>
      <w:r w:rsidRPr="00F350C7">
        <w:rPr>
          <w:i/>
          <w:iCs/>
          <w:sz w:val="26"/>
          <w:szCs w:val="26"/>
        </w:rPr>
        <w:t xml:space="preserve">Pa. Public Utility Commission, </w:t>
      </w:r>
      <w:r w:rsidRPr="00F350C7">
        <w:rPr>
          <w:iCs/>
          <w:sz w:val="26"/>
          <w:szCs w:val="26"/>
        </w:rPr>
        <w:t>937</w:t>
      </w:r>
      <w:r w:rsidRPr="00F350C7">
        <w:rPr>
          <w:sz w:val="26"/>
          <w:szCs w:val="26"/>
        </w:rPr>
        <w:t> A.2d 1040 (Pa. 2007).</w:t>
      </w:r>
    </w:p>
    <w:p w14:paraId="593BF1F5" w14:textId="77777777" w:rsidR="00D3714C" w:rsidRDefault="00D3714C" w:rsidP="008D7C10">
      <w:pPr>
        <w:spacing w:line="360" w:lineRule="auto"/>
        <w:ind w:firstLine="720"/>
        <w:rPr>
          <w:sz w:val="26"/>
          <w:szCs w:val="26"/>
        </w:rPr>
      </w:pPr>
    </w:p>
    <w:p w14:paraId="7B66AEB9" w14:textId="4757CFED" w:rsidR="00197314" w:rsidRDefault="00746F4E" w:rsidP="004F7959">
      <w:pPr>
        <w:spacing w:line="360" w:lineRule="auto"/>
        <w:ind w:firstLine="720"/>
        <w:rPr>
          <w:sz w:val="26"/>
          <w:szCs w:val="26"/>
        </w:rPr>
      </w:pPr>
      <w:r>
        <w:rPr>
          <w:sz w:val="26"/>
          <w:szCs w:val="26"/>
        </w:rPr>
        <w:t>The Commission</w:t>
      </w:r>
      <w:r w:rsidR="00197314" w:rsidRPr="00451227">
        <w:rPr>
          <w:sz w:val="26"/>
          <w:szCs w:val="26"/>
        </w:rPr>
        <w:t xml:space="preserve"> has made its compliance checks and found that the </w:t>
      </w:r>
      <w:r w:rsidR="00826BBC" w:rsidRPr="00826BBC">
        <w:rPr>
          <w:sz w:val="26"/>
          <w:szCs w:val="26"/>
        </w:rPr>
        <w:t>Joint Applicants</w:t>
      </w:r>
      <w:r w:rsidR="00826BBC">
        <w:rPr>
          <w:sz w:val="26"/>
          <w:szCs w:val="26"/>
        </w:rPr>
        <w:t xml:space="preserve"> are</w:t>
      </w:r>
      <w:r w:rsidR="00197314" w:rsidRPr="00451227">
        <w:rPr>
          <w:sz w:val="26"/>
          <w:szCs w:val="26"/>
        </w:rPr>
        <w:t xml:space="preserve"> current with its annual, quarterly, and Security Planning and Readiness report filing requirements and has no outstanding fines or assessments.</w:t>
      </w:r>
    </w:p>
    <w:p w14:paraId="2D49F328" w14:textId="77777777" w:rsidR="00062753" w:rsidRDefault="00062753" w:rsidP="00087C62">
      <w:pPr>
        <w:spacing w:line="360" w:lineRule="auto"/>
        <w:ind w:firstLine="720"/>
        <w:rPr>
          <w:sz w:val="26"/>
          <w:szCs w:val="26"/>
        </w:rPr>
      </w:pPr>
    </w:p>
    <w:p w14:paraId="09021A6E" w14:textId="06189857" w:rsidR="004C087C" w:rsidRDefault="004C087C" w:rsidP="004F7959">
      <w:pPr>
        <w:spacing w:line="360" w:lineRule="auto"/>
        <w:ind w:firstLine="720"/>
        <w:rPr>
          <w:b/>
          <w:sz w:val="26"/>
          <w:szCs w:val="26"/>
        </w:rPr>
      </w:pPr>
      <w:r>
        <w:rPr>
          <w:sz w:val="26"/>
          <w:szCs w:val="26"/>
        </w:rPr>
        <w:t xml:space="preserve">Having reviewed the instant filing, </w:t>
      </w:r>
      <w:r w:rsidR="00FD742D" w:rsidRPr="00FD742D">
        <w:rPr>
          <w:sz w:val="26"/>
          <w:szCs w:val="26"/>
        </w:rPr>
        <w:t xml:space="preserve">we conclude that the proposed transfer of control of </w:t>
      </w:r>
      <w:r w:rsidR="00FD742D">
        <w:rPr>
          <w:sz w:val="26"/>
          <w:szCs w:val="26"/>
        </w:rPr>
        <w:t>the Joint Applicants</w:t>
      </w:r>
      <w:r w:rsidR="00FD742D" w:rsidRPr="00FD742D">
        <w:rPr>
          <w:sz w:val="26"/>
          <w:szCs w:val="26"/>
        </w:rPr>
        <w:t xml:space="preserve"> is necessary or proper for the service, accommodation, convenience, or safety of the public, and that the joint application should be approved</w:t>
      </w:r>
      <w:r>
        <w:rPr>
          <w:sz w:val="26"/>
          <w:szCs w:val="26"/>
        </w:rPr>
        <w:t xml:space="preserve">; </w:t>
      </w:r>
      <w:r>
        <w:rPr>
          <w:b/>
          <w:sz w:val="26"/>
          <w:szCs w:val="26"/>
        </w:rPr>
        <w:t>THEREFORE,</w:t>
      </w:r>
    </w:p>
    <w:p w14:paraId="30BC99B8" w14:textId="77777777" w:rsidR="004C087C" w:rsidRDefault="004C087C" w:rsidP="004C087C">
      <w:pPr>
        <w:spacing w:line="360" w:lineRule="auto"/>
        <w:rPr>
          <w:b/>
          <w:sz w:val="26"/>
          <w:szCs w:val="26"/>
        </w:rPr>
      </w:pPr>
    </w:p>
    <w:p w14:paraId="4E6204AE" w14:textId="77777777" w:rsidR="004C087C" w:rsidRDefault="004C087C" w:rsidP="004F7959">
      <w:pPr>
        <w:spacing w:line="360" w:lineRule="auto"/>
        <w:ind w:firstLine="720"/>
        <w:rPr>
          <w:sz w:val="26"/>
          <w:szCs w:val="26"/>
        </w:rPr>
      </w:pPr>
      <w:r>
        <w:rPr>
          <w:b/>
          <w:sz w:val="26"/>
          <w:szCs w:val="26"/>
        </w:rPr>
        <w:t>IT IS ORDERED:</w:t>
      </w:r>
    </w:p>
    <w:p w14:paraId="215A6313" w14:textId="77777777" w:rsidR="004C087C" w:rsidRDefault="004C087C" w:rsidP="004F7959">
      <w:pPr>
        <w:spacing w:line="360" w:lineRule="auto"/>
        <w:ind w:firstLine="720"/>
        <w:rPr>
          <w:sz w:val="26"/>
          <w:szCs w:val="26"/>
        </w:rPr>
      </w:pPr>
    </w:p>
    <w:p w14:paraId="23979DE8" w14:textId="04444F69" w:rsidR="004C087C" w:rsidRDefault="004C087C" w:rsidP="004F7959">
      <w:pPr>
        <w:spacing w:line="360" w:lineRule="auto"/>
        <w:ind w:firstLine="720"/>
        <w:rPr>
          <w:sz w:val="26"/>
          <w:szCs w:val="26"/>
        </w:rPr>
      </w:pPr>
      <w:r>
        <w:rPr>
          <w:sz w:val="26"/>
          <w:szCs w:val="26"/>
        </w:rPr>
        <w:t xml:space="preserve">1.  </w:t>
      </w:r>
      <w:r w:rsidR="00314F50" w:rsidRPr="00314F50">
        <w:rPr>
          <w:sz w:val="26"/>
          <w:szCs w:val="26"/>
        </w:rPr>
        <w:t>That the joint application for the transfer of control of SUEZ Water Pennsylvania, Inc. (water), SUEZ Water Pennsylvania, Inc. (wastewater), and SUEZ Water Bethel, Inc. is hereby approved and that a certificate of public convenience be issued to SUEZ Water Pennsylvania, Inc. (water), SUEZ Water Pennsylvania, Inc. (wastewater), and SUEZ Water Bethel, Inc. evidencing our approval.</w:t>
      </w:r>
    </w:p>
    <w:p w14:paraId="0A918422" w14:textId="77777777" w:rsidR="00E9516A" w:rsidRDefault="00E9516A" w:rsidP="004F7959">
      <w:pPr>
        <w:spacing w:line="360" w:lineRule="auto"/>
        <w:ind w:firstLine="720"/>
        <w:rPr>
          <w:sz w:val="26"/>
          <w:szCs w:val="26"/>
        </w:rPr>
      </w:pPr>
    </w:p>
    <w:p w14:paraId="0B86BE55" w14:textId="2D1C277B" w:rsidR="00A640FD" w:rsidRDefault="00E9516A" w:rsidP="004F7959">
      <w:pPr>
        <w:tabs>
          <w:tab w:val="left" w:pos="1800"/>
        </w:tabs>
        <w:spacing w:line="360" w:lineRule="auto"/>
        <w:ind w:firstLine="720"/>
        <w:rPr>
          <w:sz w:val="26"/>
          <w:szCs w:val="26"/>
        </w:rPr>
      </w:pPr>
      <w:r>
        <w:rPr>
          <w:sz w:val="26"/>
          <w:szCs w:val="26"/>
        </w:rPr>
        <w:t xml:space="preserve">2.  </w:t>
      </w:r>
      <w:r w:rsidR="00314F50" w:rsidRPr="00314F50">
        <w:rPr>
          <w:sz w:val="26"/>
          <w:szCs w:val="26"/>
        </w:rPr>
        <w:t>That within 30 days following consummation of the transaction approved by Ordering Paragraph No. 1, above, SUEZ Water Pennsylvania, Inc. (water), SUEZ Water Pennsylvania, Inc. (wastewater), and SUEZ Water Bethel, Inc. shall notify this Commission of the effective date of the</w:t>
      </w:r>
      <w:r w:rsidR="00314F50">
        <w:rPr>
          <w:sz w:val="26"/>
          <w:szCs w:val="26"/>
        </w:rPr>
        <w:t xml:space="preserve"> transfer of control.</w:t>
      </w:r>
    </w:p>
    <w:p w14:paraId="4B407C46" w14:textId="77777777" w:rsidR="00B31A14" w:rsidRDefault="00B31A14" w:rsidP="004F7959">
      <w:pPr>
        <w:tabs>
          <w:tab w:val="left" w:pos="1800"/>
        </w:tabs>
        <w:spacing w:line="360" w:lineRule="auto"/>
        <w:ind w:firstLine="720"/>
        <w:rPr>
          <w:sz w:val="26"/>
          <w:szCs w:val="26"/>
        </w:rPr>
      </w:pPr>
    </w:p>
    <w:p w14:paraId="03EC6885" w14:textId="6F43A760" w:rsidR="00A640FD" w:rsidRDefault="00A640FD" w:rsidP="004F7959">
      <w:pPr>
        <w:tabs>
          <w:tab w:val="left" w:pos="1800"/>
        </w:tabs>
        <w:spacing w:line="360" w:lineRule="auto"/>
        <w:ind w:firstLine="720"/>
        <w:rPr>
          <w:sz w:val="26"/>
          <w:szCs w:val="26"/>
        </w:rPr>
      </w:pPr>
      <w:r>
        <w:rPr>
          <w:sz w:val="26"/>
          <w:szCs w:val="26"/>
        </w:rPr>
        <w:t xml:space="preserve">3.  </w:t>
      </w:r>
      <w:r w:rsidR="00314F50" w:rsidRPr="00314F50">
        <w:rPr>
          <w:sz w:val="26"/>
          <w:szCs w:val="26"/>
        </w:rPr>
        <w:t xml:space="preserve">That if SUEZ Water Pennsylvania, Inc. (water), SUEZ Water Pennsylvania, Inc. (wastewater), </w:t>
      </w:r>
      <w:r w:rsidR="00314F50">
        <w:rPr>
          <w:sz w:val="26"/>
          <w:szCs w:val="26"/>
        </w:rPr>
        <w:t>or</w:t>
      </w:r>
      <w:r w:rsidR="00314F50" w:rsidRPr="00314F50">
        <w:rPr>
          <w:sz w:val="26"/>
          <w:szCs w:val="26"/>
        </w:rPr>
        <w:t xml:space="preserve"> SUEZ Water Bethel, Inc. determine</w:t>
      </w:r>
      <w:r w:rsidR="00314F50">
        <w:rPr>
          <w:sz w:val="26"/>
          <w:szCs w:val="26"/>
        </w:rPr>
        <w:t>s</w:t>
      </w:r>
      <w:r w:rsidR="00314F50" w:rsidRPr="00314F50">
        <w:rPr>
          <w:sz w:val="26"/>
          <w:szCs w:val="26"/>
        </w:rPr>
        <w:t xml:space="preserve"> the </w:t>
      </w:r>
      <w:r w:rsidR="00314F50" w:rsidRPr="00314F50">
        <w:rPr>
          <w:sz w:val="26"/>
          <w:szCs w:val="26"/>
        </w:rPr>
        <w:lastRenderedPageBreak/>
        <w:t>instant transaction will not occur, it shall promptly file with this Commission notice of such determination.</w:t>
      </w:r>
    </w:p>
    <w:p w14:paraId="1F7256B0" w14:textId="77777777" w:rsidR="0034225F" w:rsidRDefault="0034225F" w:rsidP="004F7959">
      <w:pPr>
        <w:tabs>
          <w:tab w:val="left" w:pos="1800"/>
        </w:tabs>
        <w:spacing w:line="360" w:lineRule="auto"/>
        <w:ind w:firstLine="720"/>
        <w:rPr>
          <w:sz w:val="26"/>
          <w:szCs w:val="26"/>
        </w:rPr>
      </w:pPr>
    </w:p>
    <w:p w14:paraId="56CF90E8" w14:textId="04ABF2F9" w:rsidR="00B009C2" w:rsidRDefault="00A640FD" w:rsidP="00314F50">
      <w:pPr>
        <w:tabs>
          <w:tab w:val="left" w:pos="1800"/>
        </w:tabs>
        <w:spacing w:line="360" w:lineRule="auto"/>
        <w:ind w:firstLine="720"/>
        <w:rPr>
          <w:sz w:val="26"/>
          <w:szCs w:val="26"/>
        </w:rPr>
      </w:pPr>
      <w:r>
        <w:rPr>
          <w:sz w:val="26"/>
          <w:szCs w:val="26"/>
        </w:rPr>
        <w:t>4</w:t>
      </w:r>
      <w:r w:rsidR="002E4C93">
        <w:rPr>
          <w:sz w:val="26"/>
          <w:szCs w:val="26"/>
        </w:rPr>
        <w:t xml:space="preserve">.  </w:t>
      </w:r>
      <w:r w:rsidR="00314F50" w:rsidRPr="00314F50">
        <w:rPr>
          <w:sz w:val="26"/>
          <w:szCs w:val="26"/>
        </w:rPr>
        <w:t>That upon filing of the notice required in Ordering Paragraph Nos. 2 or 3, above, this case shall be marked closed.</w:t>
      </w:r>
    </w:p>
    <w:p w14:paraId="63FA22D8" w14:textId="77777777" w:rsidR="00007B0F" w:rsidRDefault="00007B0F" w:rsidP="004F7959">
      <w:pPr>
        <w:tabs>
          <w:tab w:val="left" w:pos="1800"/>
        </w:tabs>
        <w:spacing w:line="360" w:lineRule="auto"/>
        <w:ind w:firstLine="720"/>
        <w:rPr>
          <w:sz w:val="26"/>
          <w:szCs w:val="26"/>
        </w:rPr>
      </w:pPr>
    </w:p>
    <w:p w14:paraId="0E17A9B0" w14:textId="77777777" w:rsidR="00007B0F" w:rsidRDefault="00007B0F" w:rsidP="004F7959">
      <w:pPr>
        <w:tabs>
          <w:tab w:val="left" w:pos="1800"/>
        </w:tabs>
        <w:spacing w:line="360" w:lineRule="auto"/>
        <w:ind w:firstLine="720"/>
        <w:rPr>
          <w:sz w:val="26"/>
          <w:szCs w:val="26"/>
        </w:rPr>
      </w:pPr>
    </w:p>
    <w:p w14:paraId="3CD58A06" w14:textId="5EDDB93F" w:rsidR="00007B0F" w:rsidRDefault="001A2240" w:rsidP="004F7959">
      <w:pPr>
        <w:spacing w:line="360" w:lineRule="auto"/>
        <w:ind w:left="4320" w:firstLine="720"/>
        <w:rPr>
          <w:sz w:val="26"/>
          <w:szCs w:val="26"/>
        </w:rPr>
      </w:pPr>
      <w:bookmarkStart w:id="4" w:name="_GoBack"/>
      <w:r w:rsidRPr="009F01BA">
        <w:rPr>
          <w:b/>
          <w:noProof/>
          <w:sz w:val="20"/>
          <w:szCs w:val="20"/>
        </w:rPr>
        <w:drawing>
          <wp:anchor distT="0" distB="0" distL="114300" distR="114300" simplePos="0" relativeHeight="251658240" behindDoc="1" locked="0" layoutInCell="1" allowOverlap="1" wp14:anchorId="11DE4F73" wp14:editId="1C805F9E">
            <wp:simplePos x="0" y="0"/>
            <wp:positionH relativeFrom="column">
              <wp:posOffset>2895600</wp:posOffset>
            </wp:positionH>
            <wp:positionV relativeFrom="paragraph">
              <wp:posOffset>141605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007B0F">
        <w:rPr>
          <w:b/>
          <w:sz w:val="26"/>
          <w:szCs w:val="26"/>
        </w:rPr>
        <w:t>BY THE COMMISSION</w:t>
      </w:r>
    </w:p>
    <w:p w14:paraId="671CCDC9" w14:textId="254839CA" w:rsidR="00007B0F" w:rsidRDefault="00007B0F" w:rsidP="004F7959">
      <w:pPr>
        <w:ind w:left="4320" w:firstLine="720"/>
        <w:rPr>
          <w:sz w:val="26"/>
          <w:szCs w:val="26"/>
        </w:rPr>
      </w:pPr>
    </w:p>
    <w:p w14:paraId="53E17145" w14:textId="77777777" w:rsidR="003801A0" w:rsidRDefault="003801A0" w:rsidP="004F7959">
      <w:pPr>
        <w:ind w:left="4320" w:firstLine="720"/>
        <w:rPr>
          <w:sz w:val="26"/>
          <w:szCs w:val="26"/>
        </w:rPr>
      </w:pPr>
    </w:p>
    <w:p w14:paraId="570F8E68" w14:textId="77777777" w:rsidR="00007B0F" w:rsidRDefault="00007B0F" w:rsidP="004F7959">
      <w:pPr>
        <w:ind w:left="4320" w:firstLine="720"/>
        <w:rPr>
          <w:sz w:val="26"/>
          <w:szCs w:val="26"/>
        </w:rPr>
      </w:pPr>
    </w:p>
    <w:p w14:paraId="0AD70553" w14:textId="77777777" w:rsidR="00F37EAF" w:rsidRDefault="00D328C2" w:rsidP="003801A0">
      <w:pPr>
        <w:ind w:left="4320" w:firstLine="720"/>
        <w:rPr>
          <w:sz w:val="26"/>
          <w:szCs w:val="26"/>
        </w:rPr>
      </w:pPr>
      <w:r>
        <w:rPr>
          <w:sz w:val="26"/>
          <w:szCs w:val="26"/>
        </w:rPr>
        <w:t>Rosemary Chiavetta</w:t>
      </w:r>
    </w:p>
    <w:p w14:paraId="75F3F6F3" w14:textId="77777777" w:rsidR="00007B0F" w:rsidRDefault="00007B0F" w:rsidP="003801A0">
      <w:pPr>
        <w:ind w:left="4320" w:firstLine="720"/>
        <w:rPr>
          <w:sz w:val="26"/>
          <w:szCs w:val="26"/>
        </w:rPr>
      </w:pPr>
      <w:r>
        <w:rPr>
          <w:sz w:val="26"/>
          <w:szCs w:val="26"/>
        </w:rPr>
        <w:t>Secretary</w:t>
      </w:r>
    </w:p>
    <w:p w14:paraId="2B55B227" w14:textId="77777777" w:rsidR="00007B0F" w:rsidRDefault="00007B0F" w:rsidP="004F7959">
      <w:pPr>
        <w:spacing w:line="360" w:lineRule="auto"/>
        <w:ind w:left="4320" w:firstLine="720"/>
        <w:rPr>
          <w:sz w:val="26"/>
          <w:szCs w:val="26"/>
        </w:rPr>
      </w:pPr>
    </w:p>
    <w:p w14:paraId="11A04EF9" w14:textId="77777777" w:rsidR="00007B0F" w:rsidRDefault="00007B0F" w:rsidP="004F7959">
      <w:pPr>
        <w:spacing w:line="360" w:lineRule="auto"/>
        <w:ind w:firstLine="720"/>
        <w:jc w:val="both"/>
        <w:rPr>
          <w:sz w:val="26"/>
          <w:szCs w:val="26"/>
        </w:rPr>
      </w:pPr>
      <w:r>
        <w:rPr>
          <w:sz w:val="26"/>
          <w:szCs w:val="26"/>
        </w:rPr>
        <w:t>(SEAL)</w:t>
      </w:r>
    </w:p>
    <w:p w14:paraId="4E0260E7" w14:textId="766C6E49" w:rsidR="00007B0F" w:rsidRDefault="00007B0F" w:rsidP="004F7959">
      <w:pPr>
        <w:spacing w:line="360" w:lineRule="auto"/>
        <w:ind w:firstLine="720"/>
        <w:jc w:val="both"/>
        <w:rPr>
          <w:sz w:val="26"/>
          <w:szCs w:val="26"/>
        </w:rPr>
      </w:pPr>
      <w:r>
        <w:rPr>
          <w:sz w:val="26"/>
          <w:szCs w:val="26"/>
        </w:rPr>
        <w:t xml:space="preserve">ORDER ADOPTED:  </w:t>
      </w:r>
      <w:r w:rsidR="00314F50">
        <w:rPr>
          <w:sz w:val="26"/>
          <w:szCs w:val="26"/>
        </w:rPr>
        <w:t>December</w:t>
      </w:r>
      <w:r w:rsidR="00C73C6F">
        <w:rPr>
          <w:sz w:val="26"/>
          <w:szCs w:val="26"/>
        </w:rPr>
        <w:t xml:space="preserve"> 20, 2018</w:t>
      </w:r>
    </w:p>
    <w:p w14:paraId="4C4C4B78" w14:textId="62C80883" w:rsidR="001C404D" w:rsidRPr="005D4892" w:rsidRDefault="00007B0F" w:rsidP="004F7959">
      <w:pPr>
        <w:spacing w:line="360" w:lineRule="auto"/>
        <w:ind w:firstLine="720"/>
        <w:jc w:val="both"/>
        <w:rPr>
          <w:sz w:val="26"/>
          <w:szCs w:val="26"/>
        </w:rPr>
      </w:pPr>
      <w:r>
        <w:rPr>
          <w:sz w:val="26"/>
          <w:szCs w:val="26"/>
        </w:rPr>
        <w:t xml:space="preserve">ORDER ENTERED:  </w:t>
      </w:r>
      <w:r w:rsidR="001A2240">
        <w:rPr>
          <w:sz w:val="26"/>
          <w:szCs w:val="26"/>
        </w:rPr>
        <w:t>December 20, 2018</w:t>
      </w:r>
    </w:p>
    <w:sectPr w:rsidR="001C404D" w:rsidRPr="005D4892" w:rsidSect="00875915">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01D78" w14:textId="77777777" w:rsidR="00CB35EF" w:rsidRDefault="00CB35EF">
      <w:r>
        <w:separator/>
      </w:r>
    </w:p>
  </w:endnote>
  <w:endnote w:type="continuationSeparator" w:id="0">
    <w:p w14:paraId="5917399B" w14:textId="77777777" w:rsidR="00CB35EF" w:rsidRDefault="00CB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C096" w14:textId="77777777" w:rsidR="00F37F1E" w:rsidRDefault="00D84C91" w:rsidP="001210B0">
    <w:pPr>
      <w:pStyle w:val="Footer"/>
      <w:framePr w:wrap="around" w:vAnchor="text" w:hAnchor="margin" w:xAlign="center" w:y="1"/>
      <w:rPr>
        <w:rStyle w:val="PageNumber"/>
      </w:rPr>
    </w:pPr>
    <w:r>
      <w:rPr>
        <w:rStyle w:val="PageNumber"/>
      </w:rPr>
      <w:fldChar w:fldCharType="begin"/>
    </w:r>
    <w:r w:rsidR="00F37F1E">
      <w:rPr>
        <w:rStyle w:val="PageNumber"/>
      </w:rPr>
      <w:instrText xml:space="preserve">PAGE  </w:instrText>
    </w:r>
    <w:r>
      <w:rPr>
        <w:rStyle w:val="PageNumber"/>
      </w:rPr>
      <w:fldChar w:fldCharType="end"/>
    </w:r>
  </w:p>
  <w:p w14:paraId="3559ECEB" w14:textId="77777777" w:rsidR="00F37F1E" w:rsidRDefault="00F3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B21F" w14:textId="77777777" w:rsidR="00F37F1E" w:rsidRDefault="00D84C91" w:rsidP="001210B0">
    <w:pPr>
      <w:pStyle w:val="Footer"/>
      <w:framePr w:wrap="around" w:vAnchor="text" w:hAnchor="margin" w:xAlign="center" w:y="1"/>
      <w:rPr>
        <w:rStyle w:val="PageNumber"/>
      </w:rPr>
    </w:pPr>
    <w:r>
      <w:rPr>
        <w:rStyle w:val="PageNumber"/>
      </w:rPr>
      <w:fldChar w:fldCharType="begin"/>
    </w:r>
    <w:r w:rsidR="00F37F1E">
      <w:rPr>
        <w:rStyle w:val="PageNumber"/>
      </w:rPr>
      <w:instrText xml:space="preserve">PAGE  </w:instrText>
    </w:r>
    <w:r>
      <w:rPr>
        <w:rStyle w:val="PageNumber"/>
      </w:rPr>
      <w:fldChar w:fldCharType="separate"/>
    </w:r>
    <w:r w:rsidR="001560C2">
      <w:rPr>
        <w:rStyle w:val="PageNumber"/>
        <w:noProof/>
      </w:rPr>
      <w:t>4</w:t>
    </w:r>
    <w:r>
      <w:rPr>
        <w:rStyle w:val="PageNumber"/>
      </w:rPr>
      <w:fldChar w:fldCharType="end"/>
    </w:r>
  </w:p>
  <w:p w14:paraId="38143E9B" w14:textId="77777777" w:rsidR="00F37F1E" w:rsidRDefault="00F3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B722C" w14:textId="77777777" w:rsidR="00CB35EF" w:rsidRDefault="00CB35EF">
      <w:r>
        <w:separator/>
      </w:r>
    </w:p>
  </w:footnote>
  <w:footnote w:type="continuationSeparator" w:id="0">
    <w:p w14:paraId="7F3AD5E1" w14:textId="77777777" w:rsidR="00CB35EF" w:rsidRDefault="00CB3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7EB5"/>
    <w:multiLevelType w:val="hybridMultilevel"/>
    <w:tmpl w:val="81701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0D53C7"/>
    <w:multiLevelType w:val="hybridMultilevel"/>
    <w:tmpl w:val="9BE41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F6682"/>
    <w:multiLevelType w:val="hybridMultilevel"/>
    <w:tmpl w:val="9B62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17F"/>
    <w:rsid w:val="000035B0"/>
    <w:rsid w:val="00003D17"/>
    <w:rsid w:val="00003EF2"/>
    <w:rsid w:val="000054D5"/>
    <w:rsid w:val="000058D9"/>
    <w:rsid w:val="0000613E"/>
    <w:rsid w:val="00007B0F"/>
    <w:rsid w:val="0001066D"/>
    <w:rsid w:val="00011400"/>
    <w:rsid w:val="00013742"/>
    <w:rsid w:val="00013A06"/>
    <w:rsid w:val="000166F5"/>
    <w:rsid w:val="00017BEF"/>
    <w:rsid w:val="0002078D"/>
    <w:rsid w:val="00021691"/>
    <w:rsid w:val="00021C02"/>
    <w:rsid w:val="00021DFE"/>
    <w:rsid w:val="00022E7D"/>
    <w:rsid w:val="0002324A"/>
    <w:rsid w:val="0002350A"/>
    <w:rsid w:val="000238DA"/>
    <w:rsid w:val="00025CD0"/>
    <w:rsid w:val="000260E6"/>
    <w:rsid w:val="00027BEC"/>
    <w:rsid w:val="00027F90"/>
    <w:rsid w:val="00030CBE"/>
    <w:rsid w:val="00031CD2"/>
    <w:rsid w:val="00033EC8"/>
    <w:rsid w:val="000432EA"/>
    <w:rsid w:val="0004360F"/>
    <w:rsid w:val="00044470"/>
    <w:rsid w:val="000446AA"/>
    <w:rsid w:val="00044EBC"/>
    <w:rsid w:val="0004567B"/>
    <w:rsid w:val="00045BD3"/>
    <w:rsid w:val="00045C1C"/>
    <w:rsid w:val="000467E4"/>
    <w:rsid w:val="00047B44"/>
    <w:rsid w:val="0005003F"/>
    <w:rsid w:val="00050495"/>
    <w:rsid w:val="000504EF"/>
    <w:rsid w:val="00050546"/>
    <w:rsid w:val="00051B0A"/>
    <w:rsid w:val="00051D7D"/>
    <w:rsid w:val="000526B2"/>
    <w:rsid w:val="00053E07"/>
    <w:rsid w:val="000559E2"/>
    <w:rsid w:val="0006108F"/>
    <w:rsid w:val="00061B75"/>
    <w:rsid w:val="00062600"/>
    <w:rsid w:val="00062753"/>
    <w:rsid w:val="00062A32"/>
    <w:rsid w:val="00062D73"/>
    <w:rsid w:val="00064B6F"/>
    <w:rsid w:val="000656CB"/>
    <w:rsid w:val="000658EC"/>
    <w:rsid w:val="0006659B"/>
    <w:rsid w:val="00066D55"/>
    <w:rsid w:val="000676CD"/>
    <w:rsid w:val="000678C7"/>
    <w:rsid w:val="0007076D"/>
    <w:rsid w:val="000757D3"/>
    <w:rsid w:val="00075A7A"/>
    <w:rsid w:val="00077314"/>
    <w:rsid w:val="000806D2"/>
    <w:rsid w:val="00080D09"/>
    <w:rsid w:val="000810DA"/>
    <w:rsid w:val="00081115"/>
    <w:rsid w:val="0008193C"/>
    <w:rsid w:val="00082777"/>
    <w:rsid w:val="00082E68"/>
    <w:rsid w:val="00084B4E"/>
    <w:rsid w:val="000877FD"/>
    <w:rsid w:val="00087B54"/>
    <w:rsid w:val="00087C62"/>
    <w:rsid w:val="00087EE5"/>
    <w:rsid w:val="000926E3"/>
    <w:rsid w:val="000946E1"/>
    <w:rsid w:val="00095CA3"/>
    <w:rsid w:val="000963C2"/>
    <w:rsid w:val="00097287"/>
    <w:rsid w:val="000A00E8"/>
    <w:rsid w:val="000A0E8C"/>
    <w:rsid w:val="000A2F0E"/>
    <w:rsid w:val="000A381B"/>
    <w:rsid w:val="000A5F97"/>
    <w:rsid w:val="000A66C9"/>
    <w:rsid w:val="000A72DD"/>
    <w:rsid w:val="000A732C"/>
    <w:rsid w:val="000A7847"/>
    <w:rsid w:val="000B0162"/>
    <w:rsid w:val="000B0C6B"/>
    <w:rsid w:val="000B57B9"/>
    <w:rsid w:val="000B63B8"/>
    <w:rsid w:val="000B6D44"/>
    <w:rsid w:val="000B7089"/>
    <w:rsid w:val="000B7A1C"/>
    <w:rsid w:val="000C13E6"/>
    <w:rsid w:val="000C18FE"/>
    <w:rsid w:val="000C2581"/>
    <w:rsid w:val="000C27CB"/>
    <w:rsid w:val="000D0DCA"/>
    <w:rsid w:val="000D1BF0"/>
    <w:rsid w:val="000D48FA"/>
    <w:rsid w:val="000D5094"/>
    <w:rsid w:val="000D6611"/>
    <w:rsid w:val="000D6FEA"/>
    <w:rsid w:val="000E02B4"/>
    <w:rsid w:val="000E3436"/>
    <w:rsid w:val="000E4FC2"/>
    <w:rsid w:val="000E5DDD"/>
    <w:rsid w:val="000E6B6E"/>
    <w:rsid w:val="000E71CB"/>
    <w:rsid w:val="000F128A"/>
    <w:rsid w:val="000F3DB7"/>
    <w:rsid w:val="000F4B8E"/>
    <w:rsid w:val="000F5028"/>
    <w:rsid w:val="000F5263"/>
    <w:rsid w:val="000F5761"/>
    <w:rsid w:val="000F6431"/>
    <w:rsid w:val="001003EE"/>
    <w:rsid w:val="001011DB"/>
    <w:rsid w:val="001015B0"/>
    <w:rsid w:val="00101C75"/>
    <w:rsid w:val="001021C7"/>
    <w:rsid w:val="00102C3E"/>
    <w:rsid w:val="00103827"/>
    <w:rsid w:val="001073C2"/>
    <w:rsid w:val="001075DD"/>
    <w:rsid w:val="00107A1A"/>
    <w:rsid w:val="00111B59"/>
    <w:rsid w:val="00113145"/>
    <w:rsid w:val="00115D34"/>
    <w:rsid w:val="00115D71"/>
    <w:rsid w:val="00116BB7"/>
    <w:rsid w:val="00117070"/>
    <w:rsid w:val="0011747D"/>
    <w:rsid w:val="00117A4B"/>
    <w:rsid w:val="0012107B"/>
    <w:rsid w:val="001210B0"/>
    <w:rsid w:val="00123481"/>
    <w:rsid w:val="0012477D"/>
    <w:rsid w:val="00125C99"/>
    <w:rsid w:val="001264FF"/>
    <w:rsid w:val="001274C8"/>
    <w:rsid w:val="0012794D"/>
    <w:rsid w:val="0013201E"/>
    <w:rsid w:val="00133E58"/>
    <w:rsid w:val="001341DE"/>
    <w:rsid w:val="00134FF0"/>
    <w:rsid w:val="00140E50"/>
    <w:rsid w:val="001419EA"/>
    <w:rsid w:val="00146411"/>
    <w:rsid w:val="00146901"/>
    <w:rsid w:val="00147E54"/>
    <w:rsid w:val="00150308"/>
    <w:rsid w:val="00151734"/>
    <w:rsid w:val="00153D68"/>
    <w:rsid w:val="001560C2"/>
    <w:rsid w:val="0015637F"/>
    <w:rsid w:val="00157202"/>
    <w:rsid w:val="00157C80"/>
    <w:rsid w:val="00162295"/>
    <w:rsid w:val="00163DF7"/>
    <w:rsid w:val="001662F5"/>
    <w:rsid w:val="0016681B"/>
    <w:rsid w:val="00166FAC"/>
    <w:rsid w:val="00167163"/>
    <w:rsid w:val="00171F59"/>
    <w:rsid w:val="001733FA"/>
    <w:rsid w:val="00174588"/>
    <w:rsid w:val="00174F66"/>
    <w:rsid w:val="00175D5F"/>
    <w:rsid w:val="001778F1"/>
    <w:rsid w:val="00177D4E"/>
    <w:rsid w:val="00177ED1"/>
    <w:rsid w:val="0018101F"/>
    <w:rsid w:val="001813E7"/>
    <w:rsid w:val="00181BE1"/>
    <w:rsid w:val="00183101"/>
    <w:rsid w:val="00183BFB"/>
    <w:rsid w:val="00184587"/>
    <w:rsid w:val="00186173"/>
    <w:rsid w:val="001939B3"/>
    <w:rsid w:val="00195592"/>
    <w:rsid w:val="00197314"/>
    <w:rsid w:val="001978BA"/>
    <w:rsid w:val="00197AAA"/>
    <w:rsid w:val="001A09BC"/>
    <w:rsid w:val="001A0D6E"/>
    <w:rsid w:val="001A121D"/>
    <w:rsid w:val="001A1729"/>
    <w:rsid w:val="001A1762"/>
    <w:rsid w:val="001A1B1C"/>
    <w:rsid w:val="001A2240"/>
    <w:rsid w:val="001A2B10"/>
    <w:rsid w:val="001A2DB0"/>
    <w:rsid w:val="001A4291"/>
    <w:rsid w:val="001A47E1"/>
    <w:rsid w:val="001A50A9"/>
    <w:rsid w:val="001A6BA4"/>
    <w:rsid w:val="001A74D2"/>
    <w:rsid w:val="001A7601"/>
    <w:rsid w:val="001B042C"/>
    <w:rsid w:val="001B079E"/>
    <w:rsid w:val="001B24CA"/>
    <w:rsid w:val="001B250F"/>
    <w:rsid w:val="001B37C9"/>
    <w:rsid w:val="001B3DE4"/>
    <w:rsid w:val="001B6D7E"/>
    <w:rsid w:val="001C0757"/>
    <w:rsid w:val="001C2272"/>
    <w:rsid w:val="001C237C"/>
    <w:rsid w:val="001C2B94"/>
    <w:rsid w:val="001C404D"/>
    <w:rsid w:val="001C4AF2"/>
    <w:rsid w:val="001D072D"/>
    <w:rsid w:val="001D1191"/>
    <w:rsid w:val="001D3C0F"/>
    <w:rsid w:val="001D4106"/>
    <w:rsid w:val="001D43F6"/>
    <w:rsid w:val="001D6EA3"/>
    <w:rsid w:val="001D7284"/>
    <w:rsid w:val="001E10EB"/>
    <w:rsid w:val="001E16C0"/>
    <w:rsid w:val="001E1E9B"/>
    <w:rsid w:val="001E387C"/>
    <w:rsid w:val="001E482E"/>
    <w:rsid w:val="001E56D9"/>
    <w:rsid w:val="001E5E95"/>
    <w:rsid w:val="001E6A6E"/>
    <w:rsid w:val="001E6B13"/>
    <w:rsid w:val="001F027D"/>
    <w:rsid w:val="001F03FB"/>
    <w:rsid w:val="001F0CA7"/>
    <w:rsid w:val="001F0D9D"/>
    <w:rsid w:val="001F1A35"/>
    <w:rsid w:val="001F2864"/>
    <w:rsid w:val="001F2EE1"/>
    <w:rsid w:val="001F388F"/>
    <w:rsid w:val="001F3C4E"/>
    <w:rsid w:val="001F522B"/>
    <w:rsid w:val="001F5EB7"/>
    <w:rsid w:val="001F6049"/>
    <w:rsid w:val="001F6DA3"/>
    <w:rsid w:val="001F701B"/>
    <w:rsid w:val="00200227"/>
    <w:rsid w:val="002002F8"/>
    <w:rsid w:val="00204651"/>
    <w:rsid w:val="00204BF8"/>
    <w:rsid w:val="00206DC6"/>
    <w:rsid w:val="00210EC9"/>
    <w:rsid w:val="00213D97"/>
    <w:rsid w:val="00213F81"/>
    <w:rsid w:val="002153D4"/>
    <w:rsid w:val="00216EB0"/>
    <w:rsid w:val="002173A7"/>
    <w:rsid w:val="00220C07"/>
    <w:rsid w:val="00224B1F"/>
    <w:rsid w:val="00225343"/>
    <w:rsid w:val="00225A11"/>
    <w:rsid w:val="00227391"/>
    <w:rsid w:val="0022790E"/>
    <w:rsid w:val="00227A72"/>
    <w:rsid w:val="00231041"/>
    <w:rsid w:val="00234318"/>
    <w:rsid w:val="00234E8B"/>
    <w:rsid w:val="002363A3"/>
    <w:rsid w:val="0023715C"/>
    <w:rsid w:val="002413A1"/>
    <w:rsid w:val="00241A4A"/>
    <w:rsid w:val="00242AA7"/>
    <w:rsid w:val="00242FE2"/>
    <w:rsid w:val="00243299"/>
    <w:rsid w:val="00243B0F"/>
    <w:rsid w:val="00245544"/>
    <w:rsid w:val="00245C54"/>
    <w:rsid w:val="00250EB7"/>
    <w:rsid w:val="00251571"/>
    <w:rsid w:val="00251768"/>
    <w:rsid w:val="00251A9D"/>
    <w:rsid w:val="00251B43"/>
    <w:rsid w:val="00253355"/>
    <w:rsid w:val="00255A92"/>
    <w:rsid w:val="002560DB"/>
    <w:rsid w:val="00257696"/>
    <w:rsid w:val="002612EA"/>
    <w:rsid w:val="00261B0B"/>
    <w:rsid w:val="00261EA3"/>
    <w:rsid w:val="00262625"/>
    <w:rsid w:val="002626E5"/>
    <w:rsid w:val="00262F6E"/>
    <w:rsid w:val="002639E4"/>
    <w:rsid w:val="002648D9"/>
    <w:rsid w:val="002651B5"/>
    <w:rsid w:val="00265F17"/>
    <w:rsid w:val="002660AB"/>
    <w:rsid w:val="00266859"/>
    <w:rsid w:val="00266F5E"/>
    <w:rsid w:val="00267C98"/>
    <w:rsid w:val="00270F1C"/>
    <w:rsid w:val="0027124D"/>
    <w:rsid w:val="0027155C"/>
    <w:rsid w:val="002718ED"/>
    <w:rsid w:val="00272276"/>
    <w:rsid w:val="00272A31"/>
    <w:rsid w:val="00272BA4"/>
    <w:rsid w:val="00272C6C"/>
    <w:rsid w:val="002747BD"/>
    <w:rsid w:val="00274FE8"/>
    <w:rsid w:val="00276E3B"/>
    <w:rsid w:val="002772B0"/>
    <w:rsid w:val="002775AB"/>
    <w:rsid w:val="002810FB"/>
    <w:rsid w:val="00281FFF"/>
    <w:rsid w:val="00283781"/>
    <w:rsid w:val="00284DE9"/>
    <w:rsid w:val="002872C5"/>
    <w:rsid w:val="002875C5"/>
    <w:rsid w:val="0029049A"/>
    <w:rsid w:val="00291AD9"/>
    <w:rsid w:val="00292559"/>
    <w:rsid w:val="00292D4B"/>
    <w:rsid w:val="002930B9"/>
    <w:rsid w:val="00293BE2"/>
    <w:rsid w:val="00293D49"/>
    <w:rsid w:val="0029549F"/>
    <w:rsid w:val="00295A48"/>
    <w:rsid w:val="00295A84"/>
    <w:rsid w:val="002A063B"/>
    <w:rsid w:val="002A1226"/>
    <w:rsid w:val="002A1FCC"/>
    <w:rsid w:val="002A5C51"/>
    <w:rsid w:val="002A67C0"/>
    <w:rsid w:val="002A6AC3"/>
    <w:rsid w:val="002A6DD4"/>
    <w:rsid w:val="002A7FB7"/>
    <w:rsid w:val="002B15B2"/>
    <w:rsid w:val="002B5207"/>
    <w:rsid w:val="002B5598"/>
    <w:rsid w:val="002B563C"/>
    <w:rsid w:val="002B564C"/>
    <w:rsid w:val="002B75B0"/>
    <w:rsid w:val="002C2BE4"/>
    <w:rsid w:val="002C428E"/>
    <w:rsid w:val="002C4544"/>
    <w:rsid w:val="002C4880"/>
    <w:rsid w:val="002C6009"/>
    <w:rsid w:val="002C673E"/>
    <w:rsid w:val="002D0931"/>
    <w:rsid w:val="002D1199"/>
    <w:rsid w:val="002D17FF"/>
    <w:rsid w:val="002D3E86"/>
    <w:rsid w:val="002D72A5"/>
    <w:rsid w:val="002D73A0"/>
    <w:rsid w:val="002D73D6"/>
    <w:rsid w:val="002E0A8D"/>
    <w:rsid w:val="002E1249"/>
    <w:rsid w:val="002E14A6"/>
    <w:rsid w:val="002E26C2"/>
    <w:rsid w:val="002E2879"/>
    <w:rsid w:val="002E4C93"/>
    <w:rsid w:val="002E6479"/>
    <w:rsid w:val="002E7DAA"/>
    <w:rsid w:val="002F0E43"/>
    <w:rsid w:val="002F1A2E"/>
    <w:rsid w:val="002F22CA"/>
    <w:rsid w:val="002F2933"/>
    <w:rsid w:val="002F356C"/>
    <w:rsid w:val="002F468E"/>
    <w:rsid w:val="002F69AB"/>
    <w:rsid w:val="002F6B10"/>
    <w:rsid w:val="0030076D"/>
    <w:rsid w:val="00302799"/>
    <w:rsid w:val="00303547"/>
    <w:rsid w:val="003049D1"/>
    <w:rsid w:val="00304EC0"/>
    <w:rsid w:val="00305C14"/>
    <w:rsid w:val="00305E87"/>
    <w:rsid w:val="00306DB9"/>
    <w:rsid w:val="00307A3A"/>
    <w:rsid w:val="00310C62"/>
    <w:rsid w:val="00311828"/>
    <w:rsid w:val="00311FAC"/>
    <w:rsid w:val="003124F2"/>
    <w:rsid w:val="003125C6"/>
    <w:rsid w:val="003129F5"/>
    <w:rsid w:val="00312F6D"/>
    <w:rsid w:val="0031337C"/>
    <w:rsid w:val="003143A2"/>
    <w:rsid w:val="00314F50"/>
    <w:rsid w:val="0031526A"/>
    <w:rsid w:val="0032057B"/>
    <w:rsid w:val="00321834"/>
    <w:rsid w:val="0032291E"/>
    <w:rsid w:val="00322C64"/>
    <w:rsid w:val="003231E1"/>
    <w:rsid w:val="00323B5B"/>
    <w:rsid w:val="00325CA8"/>
    <w:rsid w:val="00327CEC"/>
    <w:rsid w:val="00327E1B"/>
    <w:rsid w:val="0033002B"/>
    <w:rsid w:val="0033159E"/>
    <w:rsid w:val="003338A2"/>
    <w:rsid w:val="00333F3C"/>
    <w:rsid w:val="003349A1"/>
    <w:rsid w:val="00335F5E"/>
    <w:rsid w:val="003362C0"/>
    <w:rsid w:val="00337443"/>
    <w:rsid w:val="00337688"/>
    <w:rsid w:val="00341393"/>
    <w:rsid w:val="00341706"/>
    <w:rsid w:val="00341FFD"/>
    <w:rsid w:val="0034225F"/>
    <w:rsid w:val="003428F1"/>
    <w:rsid w:val="003456AA"/>
    <w:rsid w:val="00347DD3"/>
    <w:rsid w:val="00350609"/>
    <w:rsid w:val="00351139"/>
    <w:rsid w:val="00351403"/>
    <w:rsid w:val="00352C0D"/>
    <w:rsid w:val="00353867"/>
    <w:rsid w:val="0035441D"/>
    <w:rsid w:val="003571D4"/>
    <w:rsid w:val="00357466"/>
    <w:rsid w:val="00357C86"/>
    <w:rsid w:val="00360BD4"/>
    <w:rsid w:val="00360D2E"/>
    <w:rsid w:val="003611BC"/>
    <w:rsid w:val="00363166"/>
    <w:rsid w:val="00363283"/>
    <w:rsid w:val="003633A8"/>
    <w:rsid w:val="003633D9"/>
    <w:rsid w:val="003634B9"/>
    <w:rsid w:val="003644DF"/>
    <w:rsid w:val="0036474A"/>
    <w:rsid w:val="00364756"/>
    <w:rsid w:val="00365568"/>
    <w:rsid w:val="00365C48"/>
    <w:rsid w:val="00367F37"/>
    <w:rsid w:val="003705AC"/>
    <w:rsid w:val="00370CC2"/>
    <w:rsid w:val="0037205E"/>
    <w:rsid w:val="0037270A"/>
    <w:rsid w:val="003734D5"/>
    <w:rsid w:val="00375F4C"/>
    <w:rsid w:val="00376D50"/>
    <w:rsid w:val="00377757"/>
    <w:rsid w:val="003801A0"/>
    <w:rsid w:val="0038043B"/>
    <w:rsid w:val="00380940"/>
    <w:rsid w:val="0038129C"/>
    <w:rsid w:val="003812C7"/>
    <w:rsid w:val="003817FE"/>
    <w:rsid w:val="00381C6E"/>
    <w:rsid w:val="00383E1E"/>
    <w:rsid w:val="00384653"/>
    <w:rsid w:val="00384E17"/>
    <w:rsid w:val="003868B6"/>
    <w:rsid w:val="003868D1"/>
    <w:rsid w:val="00386E22"/>
    <w:rsid w:val="0039057A"/>
    <w:rsid w:val="00390FC4"/>
    <w:rsid w:val="00391B63"/>
    <w:rsid w:val="00392B4C"/>
    <w:rsid w:val="00392E18"/>
    <w:rsid w:val="0039647D"/>
    <w:rsid w:val="00397DE0"/>
    <w:rsid w:val="00397F43"/>
    <w:rsid w:val="003A0950"/>
    <w:rsid w:val="003A1F79"/>
    <w:rsid w:val="003A322C"/>
    <w:rsid w:val="003A4779"/>
    <w:rsid w:val="003A47CB"/>
    <w:rsid w:val="003A5366"/>
    <w:rsid w:val="003A68AF"/>
    <w:rsid w:val="003A6E58"/>
    <w:rsid w:val="003B0129"/>
    <w:rsid w:val="003B116B"/>
    <w:rsid w:val="003B173C"/>
    <w:rsid w:val="003B30E1"/>
    <w:rsid w:val="003B436B"/>
    <w:rsid w:val="003B5749"/>
    <w:rsid w:val="003B75F8"/>
    <w:rsid w:val="003C07AD"/>
    <w:rsid w:val="003C0D54"/>
    <w:rsid w:val="003C1FF0"/>
    <w:rsid w:val="003C39EA"/>
    <w:rsid w:val="003C3BDA"/>
    <w:rsid w:val="003C5890"/>
    <w:rsid w:val="003C6887"/>
    <w:rsid w:val="003C7F28"/>
    <w:rsid w:val="003D0B2A"/>
    <w:rsid w:val="003D0B5C"/>
    <w:rsid w:val="003D149A"/>
    <w:rsid w:val="003D4187"/>
    <w:rsid w:val="003D52B4"/>
    <w:rsid w:val="003D62BF"/>
    <w:rsid w:val="003D73F3"/>
    <w:rsid w:val="003E0871"/>
    <w:rsid w:val="003E2F25"/>
    <w:rsid w:val="003E2FAA"/>
    <w:rsid w:val="003E3A4A"/>
    <w:rsid w:val="003E406A"/>
    <w:rsid w:val="003E5153"/>
    <w:rsid w:val="003E5CCC"/>
    <w:rsid w:val="003E603B"/>
    <w:rsid w:val="003E67C8"/>
    <w:rsid w:val="003E72FB"/>
    <w:rsid w:val="003F0185"/>
    <w:rsid w:val="003F05CD"/>
    <w:rsid w:val="003F0C27"/>
    <w:rsid w:val="003F10DF"/>
    <w:rsid w:val="003F23F9"/>
    <w:rsid w:val="003F2400"/>
    <w:rsid w:val="003F31B8"/>
    <w:rsid w:val="003F4819"/>
    <w:rsid w:val="003F4CC6"/>
    <w:rsid w:val="003F5228"/>
    <w:rsid w:val="003F7CB7"/>
    <w:rsid w:val="004003CA"/>
    <w:rsid w:val="0040125A"/>
    <w:rsid w:val="00401BF8"/>
    <w:rsid w:val="004028BE"/>
    <w:rsid w:val="00403F30"/>
    <w:rsid w:val="00405618"/>
    <w:rsid w:val="004075FB"/>
    <w:rsid w:val="00410B78"/>
    <w:rsid w:val="00410F43"/>
    <w:rsid w:val="0041181D"/>
    <w:rsid w:val="00411CE3"/>
    <w:rsid w:val="00412009"/>
    <w:rsid w:val="004123D9"/>
    <w:rsid w:val="00412F35"/>
    <w:rsid w:val="00416166"/>
    <w:rsid w:val="004165E2"/>
    <w:rsid w:val="004166EE"/>
    <w:rsid w:val="00417286"/>
    <w:rsid w:val="0042009E"/>
    <w:rsid w:val="004202DE"/>
    <w:rsid w:val="004204F4"/>
    <w:rsid w:val="00421734"/>
    <w:rsid w:val="00421ADA"/>
    <w:rsid w:val="00422A5F"/>
    <w:rsid w:val="00422F2C"/>
    <w:rsid w:val="004235DC"/>
    <w:rsid w:val="00424728"/>
    <w:rsid w:val="00425906"/>
    <w:rsid w:val="004260C5"/>
    <w:rsid w:val="004261E8"/>
    <w:rsid w:val="00430C9B"/>
    <w:rsid w:val="00431458"/>
    <w:rsid w:val="00431CCF"/>
    <w:rsid w:val="00431E92"/>
    <w:rsid w:val="00432571"/>
    <w:rsid w:val="00432F2A"/>
    <w:rsid w:val="00433466"/>
    <w:rsid w:val="00435A66"/>
    <w:rsid w:val="00435E22"/>
    <w:rsid w:val="004368E4"/>
    <w:rsid w:val="00437756"/>
    <w:rsid w:val="0044164E"/>
    <w:rsid w:val="004425B8"/>
    <w:rsid w:val="00442EAD"/>
    <w:rsid w:val="00443565"/>
    <w:rsid w:val="0044371E"/>
    <w:rsid w:val="00443824"/>
    <w:rsid w:val="00446893"/>
    <w:rsid w:val="0044740C"/>
    <w:rsid w:val="00451467"/>
    <w:rsid w:val="00451578"/>
    <w:rsid w:val="00452F71"/>
    <w:rsid w:val="0045428D"/>
    <w:rsid w:val="004570B5"/>
    <w:rsid w:val="004615D0"/>
    <w:rsid w:val="00462214"/>
    <w:rsid w:val="004624B1"/>
    <w:rsid w:val="00463102"/>
    <w:rsid w:val="00463305"/>
    <w:rsid w:val="00465DE7"/>
    <w:rsid w:val="00466E35"/>
    <w:rsid w:val="0047313A"/>
    <w:rsid w:val="00474153"/>
    <w:rsid w:val="004755F8"/>
    <w:rsid w:val="004757F5"/>
    <w:rsid w:val="00475BBB"/>
    <w:rsid w:val="00476A6F"/>
    <w:rsid w:val="00476FC4"/>
    <w:rsid w:val="00477103"/>
    <w:rsid w:val="00480906"/>
    <w:rsid w:val="0048271F"/>
    <w:rsid w:val="00483102"/>
    <w:rsid w:val="00485D7E"/>
    <w:rsid w:val="00486868"/>
    <w:rsid w:val="00490620"/>
    <w:rsid w:val="00491761"/>
    <w:rsid w:val="004923AF"/>
    <w:rsid w:val="004933D1"/>
    <w:rsid w:val="00494A73"/>
    <w:rsid w:val="00497CDA"/>
    <w:rsid w:val="004A0859"/>
    <w:rsid w:val="004A1527"/>
    <w:rsid w:val="004A1C97"/>
    <w:rsid w:val="004A2999"/>
    <w:rsid w:val="004A2B04"/>
    <w:rsid w:val="004A3F53"/>
    <w:rsid w:val="004A4460"/>
    <w:rsid w:val="004A460F"/>
    <w:rsid w:val="004A48C6"/>
    <w:rsid w:val="004A4F22"/>
    <w:rsid w:val="004A5323"/>
    <w:rsid w:val="004A71A3"/>
    <w:rsid w:val="004B1A99"/>
    <w:rsid w:val="004B2215"/>
    <w:rsid w:val="004B23BE"/>
    <w:rsid w:val="004B2867"/>
    <w:rsid w:val="004B345C"/>
    <w:rsid w:val="004B5C0E"/>
    <w:rsid w:val="004B6776"/>
    <w:rsid w:val="004B6AE6"/>
    <w:rsid w:val="004B6B5E"/>
    <w:rsid w:val="004C087C"/>
    <w:rsid w:val="004C2268"/>
    <w:rsid w:val="004C27BB"/>
    <w:rsid w:val="004C2C64"/>
    <w:rsid w:val="004C42C3"/>
    <w:rsid w:val="004C528A"/>
    <w:rsid w:val="004C6BB1"/>
    <w:rsid w:val="004C75A7"/>
    <w:rsid w:val="004D0643"/>
    <w:rsid w:val="004D0882"/>
    <w:rsid w:val="004D28BE"/>
    <w:rsid w:val="004D3753"/>
    <w:rsid w:val="004D3FDF"/>
    <w:rsid w:val="004D4F1D"/>
    <w:rsid w:val="004D501E"/>
    <w:rsid w:val="004D55F8"/>
    <w:rsid w:val="004D5BFB"/>
    <w:rsid w:val="004E013E"/>
    <w:rsid w:val="004E01F9"/>
    <w:rsid w:val="004E0D6F"/>
    <w:rsid w:val="004E12F3"/>
    <w:rsid w:val="004E1346"/>
    <w:rsid w:val="004E1D7E"/>
    <w:rsid w:val="004E3044"/>
    <w:rsid w:val="004E4659"/>
    <w:rsid w:val="004E52D6"/>
    <w:rsid w:val="004E6754"/>
    <w:rsid w:val="004E719D"/>
    <w:rsid w:val="004F02C8"/>
    <w:rsid w:val="004F0B5B"/>
    <w:rsid w:val="004F21FE"/>
    <w:rsid w:val="004F343A"/>
    <w:rsid w:val="004F3D69"/>
    <w:rsid w:val="004F453D"/>
    <w:rsid w:val="004F459E"/>
    <w:rsid w:val="004F51D0"/>
    <w:rsid w:val="004F7959"/>
    <w:rsid w:val="00500C5B"/>
    <w:rsid w:val="00501C58"/>
    <w:rsid w:val="0050278B"/>
    <w:rsid w:val="00502CE2"/>
    <w:rsid w:val="00503019"/>
    <w:rsid w:val="00504EC3"/>
    <w:rsid w:val="0050592E"/>
    <w:rsid w:val="0050656C"/>
    <w:rsid w:val="00506D74"/>
    <w:rsid w:val="0050735A"/>
    <w:rsid w:val="00512434"/>
    <w:rsid w:val="005129DD"/>
    <w:rsid w:val="0051482A"/>
    <w:rsid w:val="00514F7C"/>
    <w:rsid w:val="005150B5"/>
    <w:rsid w:val="00516D20"/>
    <w:rsid w:val="0052047F"/>
    <w:rsid w:val="00522C62"/>
    <w:rsid w:val="00522CB2"/>
    <w:rsid w:val="00523817"/>
    <w:rsid w:val="00523C7C"/>
    <w:rsid w:val="00523DEE"/>
    <w:rsid w:val="005265E7"/>
    <w:rsid w:val="00526FD0"/>
    <w:rsid w:val="00527AE7"/>
    <w:rsid w:val="00527D94"/>
    <w:rsid w:val="00530B42"/>
    <w:rsid w:val="005318DB"/>
    <w:rsid w:val="005339A4"/>
    <w:rsid w:val="00533A2E"/>
    <w:rsid w:val="00534AB8"/>
    <w:rsid w:val="0053578B"/>
    <w:rsid w:val="00536B3A"/>
    <w:rsid w:val="005403D0"/>
    <w:rsid w:val="0054117F"/>
    <w:rsid w:val="0054330B"/>
    <w:rsid w:val="00543A3B"/>
    <w:rsid w:val="00543A98"/>
    <w:rsid w:val="00544832"/>
    <w:rsid w:val="00545054"/>
    <w:rsid w:val="005452CD"/>
    <w:rsid w:val="00546508"/>
    <w:rsid w:val="0055001A"/>
    <w:rsid w:val="00550860"/>
    <w:rsid w:val="005511BD"/>
    <w:rsid w:val="005515F6"/>
    <w:rsid w:val="00551701"/>
    <w:rsid w:val="00553481"/>
    <w:rsid w:val="005539BB"/>
    <w:rsid w:val="005545F8"/>
    <w:rsid w:val="00557882"/>
    <w:rsid w:val="00557974"/>
    <w:rsid w:val="00560111"/>
    <w:rsid w:val="00560E70"/>
    <w:rsid w:val="005610DD"/>
    <w:rsid w:val="00561141"/>
    <w:rsid w:val="005618E9"/>
    <w:rsid w:val="00561B1B"/>
    <w:rsid w:val="00561F89"/>
    <w:rsid w:val="00562E08"/>
    <w:rsid w:val="00563864"/>
    <w:rsid w:val="005646BB"/>
    <w:rsid w:val="005651D4"/>
    <w:rsid w:val="00565400"/>
    <w:rsid w:val="00566B6E"/>
    <w:rsid w:val="00566F84"/>
    <w:rsid w:val="00566F98"/>
    <w:rsid w:val="00570D80"/>
    <w:rsid w:val="00570E86"/>
    <w:rsid w:val="00571461"/>
    <w:rsid w:val="0057245D"/>
    <w:rsid w:val="0057311F"/>
    <w:rsid w:val="00573F0A"/>
    <w:rsid w:val="005753F4"/>
    <w:rsid w:val="00580626"/>
    <w:rsid w:val="00582443"/>
    <w:rsid w:val="005838D1"/>
    <w:rsid w:val="005847BE"/>
    <w:rsid w:val="00584E24"/>
    <w:rsid w:val="00586789"/>
    <w:rsid w:val="0059049C"/>
    <w:rsid w:val="005906B9"/>
    <w:rsid w:val="00591886"/>
    <w:rsid w:val="005963CC"/>
    <w:rsid w:val="005A007E"/>
    <w:rsid w:val="005A0294"/>
    <w:rsid w:val="005A0301"/>
    <w:rsid w:val="005A11D5"/>
    <w:rsid w:val="005A1434"/>
    <w:rsid w:val="005A1570"/>
    <w:rsid w:val="005A2642"/>
    <w:rsid w:val="005A5060"/>
    <w:rsid w:val="005A6816"/>
    <w:rsid w:val="005A6BD9"/>
    <w:rsid w:val="005A70AF"/>
    <w:rsid w:val="005A72BF"/>
    <w:rsid w:val="005B07D2"/>
    <w:rsid w:val="005B0AA6"/>
    <w:rsid w:val="005B0C1B"/>
    <w:rsid w:val="005B18BF"/>
    <w:rsid w:val="005B2055"/>
    <w:rsid w:val="005B2392"/>
    <w:rsid w:val="005B3061"/>
    <w:rsid w:val="005B394C"/>
    <w:rsid w:val="005B7316"/>
    <w:rsid w:val="005C0313"/>
    <w:rsid w:val="005C1A3B"/>
    <w:rsid w:val="005C3CCC"/>
    <w:rsid w:val="005C406C"/>
    <w:rsid w:val="005C5041"/>
    <w:rsid w:val="005C5267"/>
    <w:rsid w:val="005C5D5C"/>
    <w:rsid w:val="005C60D1"/>
    <w:rsid w:val="005C613E"/>
    <w:rsid w:val="005C6560"/>
    <w:rsid w:val="005C6627"/>
    <w:rsid w:val="005C7FC1"/>
    <w:rsid w:val="005D13EC"/>
    <w:rsid w:val="005D1919"/>
    <w:rsid w:val="005D1C69"/>
    <w:rsid w:val="005D2C47"/>
    <w:rsid w:val="005D4892"/>
    <w:rsid w:val="005D5747"/>
    <w:rsid w:val="005D619D"/>
    <w:rsid w:val="005D620C"/>
    <w:rsid w:val="005D68AF"/>
    <w:rsid w:val="005D6AE4"/>
    <w:rsid w:val="005D703A"/>
    <w:rsid w:val="005E0CB1"/>
    <w:rsid w:val="005E2A47"/>
    <w:rsid w:val="005E2EBF"/>
    <w:rsid w:val="005E3A74"/>
    <w:rsid w:val="005E3D86"/>
    <w:rsid w:val="005E6B3E"/>
    <w:rsid w:val="005E7427"/>
    <w:rsid w:val="005E7DA0"/>
    <w:rsid w:val="005E7F89"/>
    <w:rsid w:val="005F0D50"/>
    <w:rsid w:val="005F2482"/>
    <w:rsid w:val="005F2895"/>
    <w:rsid w:val="005F315F"/>
    <w:rsid w:val="005F3A03"/>
    <w:rsid w:val="005F3B4A"/>
    <w:rsid w:val="005F4168"/>
    <w:rsid w:val="005F4292"/>
    <w:rsid w:val="005F52A6"/>
    <w:rsid w:val="005F5A3D"/>
    <w:rsid w:val="005F5C0B"/>
    <w:rsid w:val="005F789C"/>
    <w:rsid w:val="00605A1F"/>
    <w:rsid w:val="00606DE0"/>
    <w:rsid w:val="006071DA"/>
    <w:rsid w:val="00607801"/>
    <w:rsid w:val="006101E6"/>
    <w:rsid w:val="0061047E"/>
    <w:rsid w:val="00611111"/>
    <w:rsid w:val="006125D6"/>
    <w:rsid w:val="00613A4D"/>
    <w:rsid w:val="00613D72"/>
    <w:rsid w:val="0061404F"/>
    <w:rsid w:val="006157DB"/>
    <w:rsid w:val="00615F8E"/>
    <w:rsid w:val="00616CF0"/>
    <w:rsid w:val="006201B0"/>
    <w:rsid w:val="00620602"/>
    <w:rsid w:val="0062074C"/>
    <w:rsid w:val="00620A0C"/>
    <w:rsid w:val="00620B10"/>
    <w:rsid w:val="00621E06"/>
    <w:rsid w:val="00622193"/>
    <w:rsid w:val="00622490"/>
    <w:rsid w:val="006224E3"/>
    <w:rsid w:val="00622EA9"/>
    <w:rsid w:val="0062412B"/>
    <w:rsid w:val="006244A6"/>
    <w:rsid w:val="00624595"/>
    <w:rsid w:val="0062504C"/>
    <w:rsid w:val="00625A5A"/>
    <w:rsid w:val="00626C93"/>
    <w:rsid w:val="00627923"/>
    <w:rsid w:val="00634406"/>
    <w:rsid w:val="00636D5A"/>
    <w:rsid w:val="006403AD"/>
    <w:rsid w:val="00640E03"/>
    <w:rsid w:val="00642268"/>
    <w:rsid w:val="00642AE4"/>
    <w:rsid w:val="00642B7A"/>
    <w:rsid w:val="00643468"/>
    <w:rsid w:val="006438C3"/>
    <w:rsid w:val="00643A9F"/>
    <w:rsid w:val="00643BC3"/>
    <w:rsid w:val="00644D0B"/>
    <w:rsid w:val="006450BE"/>
    <w:rsid w:val="006464A0"/>
    <w:rsid w:val="00646815"/>
    <w:rsid w:val="006468EF"/>
    <w:rsid w:val="006479D3"/>
    <w:rsid w:val="00647D37"/>
    <w:rsid w:val="006510DA"/>
    <w:rsid w:val="006511AF"/>
    <w:rsid w:val="006511FD"/>
    <w:rsid w:val="00651BA5"/>
    <w:rsid w:val="00652466"/>
    <w:rsid w:val="00654636"/>
    <w:rsid w:val="00654FC2"/>
    <w:rsid w:val="00656173"/>
    <w:rsid w:val="00656821"/>
    <w:rsid w:val="00657093"/>
    <w:rsid w:val="00660E16"/>
    <w:rsid w:val="006621BE"/>
    <w:rsid w:val="00663398"/>
    <w:rsid w:val="00663A77"/>
    <w:rsid w:val="00664318"/>
    <w:rsid w:val="006650F8"/>
    <w:rsid w:val="006674C9"/>
    <w:rsid w:val="00670174"/>
    <w:rsid w:val="00670FD6"/>
    <w:rsid w:val="0067182C"/>
    <w:rsid w:val="00671AA8"/>
    <w:rsid w:val="00672644"/>
    <w:rsid w:val="00672A42"/>
    <w:rsid w:val="006731D0"/>
    <w:rsid w:val="00673569"/>
    <w:rsid w:val="00674E04"/>
    <w:rsid w:val="00675D16"/>
    <w:rsid w:val="00680280"/>
    <w:rsid w:val="00681BC0"/>
    <w:rsid w:val="006829B4"/>
    <w:rsid w:val="00683491"/>
    <w:rsid w:val="00683624"/>
    <w:rsid w:val="00683CC2"/>
    <w:rsid w:val="006851F0"/>
    <w:rsid w:val="00686416"/>
    <w:rsid w:val="00686BF4"/>
    <w:rsid w:val="00691D44"/>
    <w:rsid w:val="00693530"/>
    <w:rsid w:val="006938A4"/>
    <w:rsid w:val="00694650"/>
    <w:rsid w:val="00695242"/>
    <w:rsid w:val="00695403"/>
    <w:rsid w:val="0069596C"/>
    <w:rsid w:val="00696CB8"/>
    <w:rsid w:val="006972A8"/>
    <w:rsid w:val="00697B05"/>
    <w:rsid w:val="006A202A"/>
    <w:rsid w:val="006A21B2"/>
    <w:rsid w:val="006A3014"/>
    <w:rsid w:val="006A4FE2"/>
    <w:rsid w:val="006A508D"/>
    <w:rsid w:val="006A5D90"/>
    <w:rsid w:val="006A5EA1"/>
    <w:rsid w:val="006A6801"/>
    <w:rsid w:val="006B089A"/>
    <w:rsid w:val="006B30DF"/>
    <w:rsid w:val="006B324C"/>
    <w:rsid w:val="006B4B13"/>
    <w:rsid w:val="006B51CC"/>
    <w:rsid w:val="006B5989"/>
    <w:rsid w:val="006B61A3"/>
    <w:rsid w:val="006B65E1"/>
    <w:rsid w:val="006B6B7B"/>
    <w:rsid w:val="006B7AE3"/>
    <w:rsid w:val="006C0BED"/>
    <w:rsid w:val="006C1645"/>
    <w:rsid w:val="006C2B74"/>
    <w:rsid w:val="006C3893"/>
    <w:rsid w:val="006C46E7"/>
    <w:rsid w:val="006C487F"/>
    <w:rsid w:val="006C6FD3"/>
    <w:rsid w:val="006C7979"/>
    <w:rsid w:val="006D130B"/>
    <w:rsid w:val="006D2FE4"/>
    <w:rsid w:val="006D3478"/>
    <w:rsid w:val="006D6BBE"/>
    <w:rsid w:val="006D7B62"/>
    <w:rsid w:val="006E08E9"/>
    <w:rsid w:val="006E1697"/>
    <w:rsid w:val="006E236E"/>
    <w:rsid w:val="006E2B25"/>
    <w:rsid w:val="006E3095"/>
    <w:rsid w:val="006E3404"/>
    <w:rsid w:val="006E4609"/>
    <w:rsid w:val="006E5614"/>
    <w:rsid w:val="006E7D73"/>
    <w:rsid w:val="006F158D"/>
    <w:rsid w:val="006F15B8"/>
    <w:rsid w:val="006F1AB3"/>
    <w:rsid w:val="006F1D50"/>
    <w:rsid w:val="006F1E5A"/>
    <w:rsid w:val="006F36B9"/>
    <w:rsid w:val="006F3A15"/>
    <w:rsid w:val="006F4BEA"/>
    <w:rsid w:val="007000B4"/>
    <w:rsid w:val="0070124D"/>
    <w:rsid w:val="00702F8F"/>
    <w:rsid w:val="00704235"/>
    <w:rsid w:val="00704A20"/>
    <w:rsid w:val="00705CB9"/>
    <w:rsid w:val="00707277"/>
    <w:rsid w:val="00710EDB"/>
    <w:rsid w:val="00711AB3"/>
    <w:rsid w:val="007126C8"/>
    <w:rsid w:val="0071282E"/>
    <w:rsid w:val="007128E0"/>
    <w:rsid w:val="00712BF4"/>
    <w:rsid w:val="00713CAE"/>
    <w:rsid w:val="00713FCD"/>
    <w:rsid w:val="00714B5C"/>
    <w:rsid w:val="00714F9D"/>
    <w:rsid w:val="0071523F"/>
    <w:rsid w:val="0071549F"/>
    <w:rsid w:val="007167DA"/>
    <w:rsid w:val="00716E61"/>
    <w:rsid w:val="0071756B"/>
    <w:rsid w:val="00717936"/>
    <w:rsid w:val="007200A7"/>
    <w:rsid w:val="00720700"/>
    <w:rsid w:val="007220E1"/>
    <w:rsid w:val="00722C12"/>
    <w:rsid w:val="00723033"/>
    <w:rsid w:val="00723215"/>
    <w:rsid w:val="007234CD"/>
    <w:rsid w:val="00723B2D"/>
    <w:rsid w:val="00724076"/>
    <w:rsid w:val="00724257"/>
    <w:rsid w:val="00724586"/>
    <w:rsid w:val="00725865"/>
    <w:rsid w:val="00725FC2"/>
    <w:rsid w:val="0072734F"/>
    <w:rsid w:val="007276CE"/>
    <w:rsid w:val="0073005C"/>
    <w:rsid w:val="0073362B"/>
    <w:rsid w:val="00733E72"/>
    <w:rsid w:val="00734F4B"/>
    <w:rsid w:val="007378D9"/>
    <w:rsid w:val="00737D68"/>
    <w:rsid w:val="00740DF5"/>
    <w:rsid w:val="00741602"/>
    <w:rsid w:val="00741CA8"/>
    <w:rsid w:val="00744F1F"/>
    <w:rsid w:val="0074532F"/>
    <w:rsid w:val="007453DF"/>
    <w:rsid w:val="00745CCA"/>
    <w:rsid w:val="00746F4E"/>
    <w:rsid w:val="00747788"/>
    <w:rsid w:val="0075088E"/>
    <w:rsid w:val="00750A63"/>
    <w:rsid w:val="00751370"/>
    <w:rsid w:val="00751898"/>
    <w:rsid w:val="0075283D"/>
    <w:rsid w:val="0075352A"/>
    <w:rsid w:val="0075433B"/>
    <w:rsid w:val="00754690"/>
    <w:rsid w:val="007547B8"/>
    <w:rsid w:val="00754870"/>
    <w:rsid w:val="00754F33"/>
    <w:rsid w:val="00755E29"/>
    <w:rsid w:val="007562DB"/>
    <w:rsid w:val="0075653D"/>
    <w:rsid w:val="007572B1"/>
    <w:rsid w:val="0075747C"/>
    <w:rsid w:val="00757DF0"/>
    <w:rsid w:val="0076401F"/>
    <w:rsid w:val="00765912"/>
    <w:rsid w:val="00771719"/>
    <w:rsid w:val="007720FD"/>
    <w:rsid w:val="007725BB"/>
    <w:rsid w:val="00772B48"/>
    <w:rsid w:val="00772B92"/>
    <w:rsid w:val="00773E39"/>
    <w:rsid w:val="007744EA"/>
    <w:rsid w:val="00774C9A"/>
    <w:rsid w:val="00775543"/>
    <w:rsid w:val="00775812"/>
    <w:rsid w:val="00775FE7"/>
    <w:rsid w:val="00780AE1"/>
    <w:rsid w:val="00780CDD"/>
    <w:rsid w:val="00781412"/>
    <w:rsid w:val="007816CA"/>
    <w:rsid w:val="0078185D"/>
    <w:rsid w:val="00782517"/>
    <w:rsid w:val="0078391D"/>
    <w:rsid w:val="00785359"/>
    <w:rsid w:val="0079044D"/>
    <w:rsid w:val="00791279"/>
    <w:rsid w:val="00791A7B"/>
    <w:rsid w:val="007931D2"/>
    <w:rsid w:val="00793763"/>
    <w:rsid w:val="007A3177"/>
    <w:rsid w:val="007A4161"/>
    <w:rsid w:val="007A42AF"/>
    <w:rsid w:val="007A44AE"/>
    <w:rsid w:val="007A526F"/>
    <w:rsid w:val="007A6E15"/>
    <w:rsid w:val="007B04FA"/>
    <w:rsid w:val="007B16CD"/>
    <w:rsid w:val="007B1D33"/>
    <w:rsid w:val="007B4496"/>
    <w:rsid w:val="007B4AD0"/>
    <w:rsid w:val="007B4B7F"/>
    <w:rsid w:val="007B4D47"/>
    <w:rsid w:val="007B5262"/>
    <w:rsid w:val="007B73CE"/>
    <w:rsid w:val="007C1997"/>
    <w:rsid w:val="007C28BD"/>
    <w:rsid w:val="007C33EF"/>
    <w:rsid w:val="007C5061"/>
    <w:rsid w:val="007C6EFD"/>
    <w:rsid w:val="007C7A5C"/>
    <w:rsid w:val="007D00B2"/>
    <w:rsid w:val="007D0606"/>
    <w:rsid w:val="007D119C"/>
    <w:rsid w:val="007D194A"/>
    <w:rsid w:val="007D20FE"/>
    <w:rsid w:val="007D3642"/>
    <w:rsid w:val="007D412A"/>
    <w:rsid w:val="007D4207"/>
    <w:rsid w:val="007D5623"/>
    <w:rsid w:val="007D61D6"/>
    <w:rsid w:val="007D7A0A"/>
    <w:rsid w:val="007E0830"/>
    <w:rsid w:val="007E0D11"/>
    <w:rsid w:val="007E12D7"/>
    <w:rsid w:val="007E18C1"/>
    <w:rsid w:val="007E2320"/>
    <w:rsid w:val="007E2424"/>
    <w:rsid w:val="007E26BF"/>
    <w:rsid w:val="007E2781"/>
    <w:rsid w:val="007E6777"/>
    <w:rsid w:val="007E6785"/>
    <w:rsid w:val="007E728A"/>
    <w:rsid w:val="007F0C91"/>
    <w:rsid w:val="007F2E27"/>
    <w:rsid w:val="007F3B66"/>
    <w:rsid w:val="007F3DFF"/>
    <w:rsid w:val="007F49C0"/>
    <w:rsid w:val="007F4A32"/>
    <w:rsid w:val="007F4D53"/>
    <w:rsid w:val="007F4F98"/>
    <w:rsid w:val="008011F6"/>
    <w:rsid w:val="0080135C"/>
    <w:rsid w:val="008049E4"/>
    <w:rsid w:val="00804CFE"/>
    <w:rsid w:val="00804E30"/>
    <w:rsid w:val="00804E3C"/>
    <w:rsid w:val="00805C4A"/>
    <w:rsid w:val="00806770"/>
    <w:rsid w:val="008111AE"/>
    <w:rsid w:val="00811E4F"/>
    <w:rsid w:val="00814223"/>
    <w:rsid w:val="008147AA"/>
    <w:rsid w:val="0081515D"/>
    <w:rsid w:val="0081515F"/>
    <w:rsid w:val="00815CED"/>
    <w:rsid w:val="00816602"/>
    <w:rsid w:val="00816ACD"/>
    <w:rsid w:val="008170FB"/>
    <w:rsid w:val="008173F2"/>
    <w:rsid w:val="00820B69"/>
    <w:rsid w:val="00822E21"/>
    <w:rsid w:val="0082354D"/>
    <w:rsid w:val="00823855"/>
    <w:rsid w:val="008243DD"/>
    <w:rsid w:val="0082514A"/>
    <w:rsid w:val="00825534"/>
    <w:rsid w:val="008256E1"/>
    <w:rsid w:val="00825A0E"/>
    <w:rsid w:val="0082617E"/>
    <w:rsid w:val="00826BBC"/>
    <w:rsid w:val="00827DBA"/>
    <w:rsid w:val="00830A5F"/>
    <w:rsid w:val="00831E65"/>
    <w:rsid w:val="0083217C"/>
    <w:rsid w:val="00832E31"/>
    <w:rsid w:val="0083361E"/>
    <w:rsid w:val="008337C4"/>
    <w:rsid w:val="008361FA"/>
    <w:rsid w:val="00843AFD"/>
    <w:rsid w:val="008454F2"/>
    <w:rsid w:val="00846749"/>
    <w:rsid w:val="00851B40"/>
    <w:rsid w:val="008539BE"/>
    <w:rsid w:val="00853B6C"/>
    <w:rsid w:val="00853EA4"/>
    <w:rsid w:val="00854CBE"/>
    <w:rsid w:val="008618D9"/>
    <w:rsid w:val="00862725"/>
    <w:rsid w:val="0086388D"/>
    <w:rsid w:val="00864393"/>
    <w:rsid w:val="008645EA"/>
    <w:rsid w:val="00864BEE"/>
    <w:rsid w:val="00864C7A"/>
    <w:rsid w:val="00864D22"/>
    <w:rsid w:val="008653BF"/>
    <w:rsid w:val="00865BB5"/>
    <w:rsid w:val="00866471"/>
    <w:rsid w:val="00867045"/>
    <w:rsid w:val="0087071D"/>
    <w:rsid w:val="008716E2"/>
    <w:rsid w:val="00872981"/>
    <w:rsid w:val="00873758"/>
    <w:rsid w:val="00875915"/>
    <w:rsid w:val="00876ECB"/>
    <w:rsid w:val="008779DE"/>
    <w:rsid w:val="00877A78"/>
    <w:rsid w:val="00877FF2"/>
    <w:rsid w:val="008821A9"/>
    <w:rsid w:val="00883E01"/>
    <w:rsid w:val="008843FA"/>
    <w:rsid w:val="00884C02"/>
    <w:rsid w:val="008852EC"/>
    <w:rsid w:val="0088604C"/>
    <w:rsid w:val="008860CC"/>
    <w:rsid w:val="00886D6F"/>
    <w:rsid w:val="00886EA6"/>
    <w:rsid w:val="00886F5E"/>
    <w:rsid w:val="00887A44"/>
    <w:rsid w:val="00887C35"/>
    <w:rsid w:val="008902DC"/>
    <w:rsid w:val="008903F9"/>
    <w:rsid w:val="00890602"/>
    <w:rsid w:val="00891122"/>
    <w:rsid w:val="00891723"/>
    <w:rsid w:val="00891BEA"/>
    <w:rsid w:val="00892E3D"/>
    <w:rsid w:val="0089302B"/>
    <w:rsid w:val="008933E4"/>
    <w:rsid w:val="0089418E"/>
    <w:rsid w:val="008947EE"/>
    <w:rsid w:val="00896C92"/>
    <w:rsid w:val="00897DA0"/>
    <w:rsid w:val="008A09EB"/>
    <w:rsid w:val="008A18B2"/>
    <w:rsid w:val="008A19FD"/>
    <w:rsid w:val="008A1BD1"/>
    <w:rsid w:val="008A1E52"/>
    <w:rsid w:val="008A3515"/>
    <w:rsid w:val="008A3DFB"/>
    <w:rsid w:val="008A41C6"/>
    <w:rsid w:val="008A44DF"/>
    <w:rsid w:val="008A4BD3"/>
    <w:rsid w:val="008A4D25"/>
    <w:rsid w:val="008A4D5E"/>
    <w:rsid w:val="008A538C"/>
    <w:rsid w:val="008A6147"/>
    <w:rsid w:val="008A7967"/>
    <w:rsid w:val="008B0FB2"/>
    <w:rsid w:val="008B1396"/>
    <w:rsid w:val="008B35DB"/>
    <w:rsid w:val="008B4588"/>
    <w:rsid w:val="008B4B05"/>
    <w:rsid w:val="008C0271"/>
    <w:rsid w:val="008C1C55"/>
    <w:rsid w:val="008C21A5"/>
    <w:rsid w:val="008C2C4C"/>
    <w:rsid w:val="008C33D2"/>
    <w:rsid w:val="008C4822"/>
    <w:rsid w:val="008C61EC"/>
    <w:rsid w:val="008C7A70"/>
    <w:rsid w:val="008C7F53"/>
    <w:rsid w:val="008D0871"/>
    <w:rsid w:val="008D095E"/>
    <w:rsid w:val="008D1E46"/>
    <w:rsid w:val="008D2BF1"/>
    <w:rsid w:val="008D2D83"/>
    <w:rsid w:val="008D4139"/>
    <w:rsid w:val="008D75A9"/>
    <w:rsid w:val="008D7C10"/>
    <w:rsid w:val="008E097F"/>
    <w:rsid w:val="008E0A0F"/>
    <w:rsid w:val="008E1251"/>
    <w:rsid w:val="008E32F6"/>
    <w:rsid w:val="008E3780"/>
    <w:rsid w:val="008E636C"/>
    <w:rsid w:val="008E64FC"/>
    <w:rsid w:val="008E7815"/>
    <w:rsid w:val="008F13B8"/>
    <w:rsid w:val="008F3017"/>
    <w:rsid w:val="008F3116"/>
    <w:rsid w:val="008F35DF"/>
    <w:rsid w:val="008F4481"/>
    <w:rsid w:val="008F6203"/>
    <w:rsid w:val="008F70D3"/>
    <w:rsid w:val="008F774C"/>
    <w:rsid w:val="009009A4"/>
    <w:rsid w:val="00900AF8"/>
    <w:rsid w:val="00901138"/>
    <w:rsid w:val="009024BD"/>
    <w:rsid w:val="00902ACB"/>
    <w:rsid w:val="0090444A"/>
    <w:rsid w:val="0090476D"/>
    <w:rsid w:val="00904F89"/>
    <w:rsid w:val="009050F1"/>
    <w:rsid w:val="00906AE5"/>
    <w:rsid w:val="00907047"/>
    <w:rsid w:val="009102C7"/>
    <w:rsid w:val="00910932"/>
    <w:rsid w:val="009139D2"/>
    <w:rsid w:val="0091573F"/>
    <w:rsid w:val="00916B0A"/>
    <w:rsid w:val="00916D58"/>
    <w:rsid w:val="00921232"/>
    <w:rsid w:val="009229E8"/>
    <w:rsid w:val="00922A54"/>
    <w:rsid w:val="00922DD0"/>
    <w:rsid w:val="00923140"/>
    <w:rsid w:val="0092357C"/>
    <w:rsid w:val="00924BAA"/>
    <w:rsid w:val="0092612E"/>
    <w:rsid w:val="00926802"/>
    <w:rsid w:val="00930AE3"/>
    <w:rsid w:val="00930C0D"/>
    <w:rsid w:val="009314E4"/>
    <w:rsid w:val="00931688"/>
    <w:rsid w:val="00931731"/>
    <w:rsid w:val="009317AF"/>
    <w:rsid w:val="00931AE0"/>
    <w:rsid w:val="00931B00"/>
    <w:rsid w:val="00933988"/>
    <w:rsid w:val="00934D61"/>
    <w:rsid w:val="00935C2E"/>
    <w:rsid w:val="0093617D"/>
    <w:rsid w:val="00943EFA"/>
    <w:rsid w:val="00944FA4"/>
    <w:rsid w:val="00945214"/>
    <w:rsid w:val="00947811"/>
    <w:rsid w:val="009519B2"/>
    <w:rsid w:val="00952EA0"/>
    <w:rsid w:val="00952EEA"/>
    <w:rsid w:val="00952F6F"/>
    <w:rsid w:val="0095301F"/>
    <w:rsid w:val="00953AFE"/>
    <w:rsid w:val="00954386"/>
    <w:rsid w:val="0095522E"/>
    <w:rsid w:val="00956BCB"/>
    <w:rsid w:val="009578FC"/>
    <w:rsid w:val="00961055"/>
    <w:rsid w:val="0096352E"/>
    <w:rsid w:val="00963611"/>
    <w:rsid w:val="00964F0B"/>
    <w:rsid w:val="009651B8"/>
    <w:rsid w:val="00965A14"/>
    <w:rsid w:val="00966875"/>
    <w:rsid w:val="00966CF6"/>
    <w:rsid w:val="00971590"/>
    <w:rsid w:val="0097188A"/>
    <w:rsid w:val="00971C8D"/>
    <w:rsid w:val="00975F06"/>
    <w:rsid w:val="00975F17"/>
    <w:rsid w:val="00976AC1"/>
    <w:rsid w:val="009775FE"/>
    <w:rsid w:val="00977A13"/>
    <w:rsid w:val="00977BD6"/>
    <w:rsid w:val="00980950"/>
    <w:rsid w:val="00980CBF"/>
    <w:rsid w:val="009815A6"/>
    <w:rsid w:val="00982393"/>
    <w:rsid w:val="0098304C"/>
    <w:rsid w:val="00983410"/>
    <w:rsid w:val="00983C55"/>
    <w:rsid w:val="009850B7"/>
    <w:rsid w:val="0098706D"/>
    <w:rsid w:val="009870D9"/>
    <w:rsid w:val="009904AA"/>
    <w:rsid w:val="00991914"/>
    <w:rsid w:val="00991CF7"/>
    <w:rsid w:val="009933E9"/>
    <w:rsid w:val="00993851"/>
    <w:rsid w:val="00993C47"/>
    <w:rsid w:val="00993F7C"/>
    <w:rsid w:val="009949D5"/>
    <w:rsid w:val="0099556B"/>
    <w:rsid w:val="009963C2"/>
    <w:rsid w:val="009964CB"/>
    <w:rsid w:val="00996DEF"/>
    <w:rsid w:val="009973FB"/>
    <w:rsid w:val="009A0766"/>
    <w:rsid w:val="009A1D73"/>
    <w:rsid w:val="009A318A"/>
    <w:rsid w:val="009A33D5"/>
    <w:rsid w:val="009A42A0"/>
    <w:rsid w:val="009A444F"/>
    <w:rsid w:val="009A4C95"/>
    <w:rsid w:val="009B0D67"/>
    <w:rsid w:val="009B2442"/>
    <w:rsid w:val="009B2E2D"/>
    <w:rsid w:val="009B4244"/>
    <w:rsid w:val="009B5EDD"/>
    <w:rsid w:val="009B602B"/>
    <w:rsid w:val="009B7326"/>
    <w:rsid w:val="009B7378"/>
    <w:rsid w:val="009B795D"/>
    <w:rsid w:val="009B7FAA"/>
    <w:rsid w:val="009C037D"/>
    <w:rsid w:val="009C0554"/>
    <w:rsid w:val="009C12CF"/>
    <w:rsid w:val="009C1B11"/>
    <w:rsid w:val="009C20A3"/>
    <w:rsid w:val="009C2DDB"/>
    <w:rsid w:val="009C39D5"/>
    <w:rsid w:val="009C40D6"/>
    <w:rsid w:val="009C4259"/>
    <w:rsid w:val="009C493A"/>
    <w:rsid w:val="009C5311"/>
    <w:rsid w:val="009C57E4"/>
    <w:rsid w:val="009C60C8"/>
    <w:rsid w:val="009C626F"/>
    <w:rsid w:val="009C7566"/>
    <w:rsid w:val="009D05B2"/>
    <w:rsid w:val="009D0775"/>
    <w:rsid w:val="009D26FD"/>
    <w:rsid w:val="009D58E6"/>
    <w:rsid w:val="009D6C84"/>
    <w:rsid w:val="009E0213"/>
    <w:rsid w:val="009E0739"/>
    <w:rsid w:val="009E17C8"/>
    <w:rsid w:val="009E1C47"/>
    <w:rsid w:val="009E2167"/>
    <w:rsid w:val="009E2471"/>
    <w:rsid w:val="009E2638"/>
    <w:rsid w:val="009E406C"/>
    <w:rsid w:val="009E55A7"/>
    <w:rsid w:val="009E588E"/>
    <w:rsid w:val="009E6C21"/>
    <w:rsid w:val="009E733B"/>
    <w:rsid w:val="009E7CD8"/>
    <w:rsid w:val="009F175C"/>
    <w:rsid w:val="009F2BF6"/>
    <w:rsid w:val="009F32F0"/>
    <w:rsid w:val="009F45E2"/>
    <w:rsid w:val="009F5EF0"/>
    <w:rsid w:val="009F7588"/>
    <w:rsid w:val="00A00448"/>
    <w:rsid w:val="00A0146A"/>
    <w:rsid w:val="00A01A28"/>
    <w:rsid w:val="00A02099"/>
    <w:rsid w:val="00A02705"/>
    <w:rsid w:val="00A027BC"/>
    <w:rsid w:val="00A0345C"/>
    <w:rsid w:val="00A063E3"/>
    <w:rsid w:val="00A06AE0"/>
    <w:rsid w:val="00A06C26"/>
    <w:rsid w:val="00A11AB1"/>
    <w:rsid w:val="00A1245B"/>
    <w:rsid w:val="00A1302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031"/>
    <w:rsid w:val="00A2552F"/>
    <w:rsid w:val="00A25534"/>
    <w:rsid w:val="00A272FD"/>
    <w:rsid w:val="00A2788E"/>
    <w:rsid w:val="00A27EFC"/>
    <w:rsid w:val="00A31A57"/>
    <w:rsid w:val="00A31F35"/>
    <w:rsid w:val="00A342B8"/>
    <w:rsid w:val="00A34535"/>
    <w:rsid w:val="00A34FA1"/>
    <w:rsid w:val="00A35874"/>
    <w:rsid w:val="00A368E0"/>
    <w:rsid w:val="00A40BFE"/>
    <w:rsid w:val="00A4191C"/>
    <w:rsid w:val="00A41A95"/>
    <w:rsid w:val="00A4259C"/>
    <w:rsid w:val="00A42ADD"/>
    <w:rsid w:val="00A42BE8"/>
    <w:rsid w:val="00A42FF6"/>
    <w:rsid w:val="00A44813"/>
    <w:rsid w:val="00A454D6"/>
    <w:rsid w:val="00A45BEB"/>
    <w:rsid w:val="00A46DDD"/>
    <w:rsid w:val="00A50557"/>
    <w:rsid w:val="00A5084A"/>
    <w:rsid w:val="00A52C16"/>
    <w:rsid w:val="00A52FF8"/>
    <w:rsid w:val="00A55696"/>
    <w:rsid w:val="00A5585C"/>
    <w:rsid w:val="00A57B09"/>
    <w:rsid w:val="00A619A2"/>
    <w:rsid w:val="00A622D4"/>
    <w:rsid w:val="00A62C3F"/>
    <w:rsid w:val="00A640FD"/>
    <w:rsid w:val="00A6411F"/>
    <w:rsid w:val="00A64856"/>
    <w:rsid w:val="00A65B95"/>
    <w:rsid w:val="00A66655"/>
    <w:rsid w:val="00A66F31"/>
    <w:rsid w:val="00A67B55"/>
    <w:rsid w:val="00A70F28"/>
    <w:rsid w:val="00A7347C"/>
    <w:rsid w:val="00A749D6"/>
    <w:rsid w:val="00A74AA3"/>
    <w:rsid w:val="00A761EA"/>
    <w:rsid w:val="00A76E66"/>
    <w:rsid w:val="00A808D8"/>
    <w:rsid w:val="00A8132B"/>
    <w:rsid w:val="00A82D3A"/>
    <w:rsid w:val="00A83AD0"/>
    <w:rsid w:val="00A842D2"/>
    <w:rsid w:val="00A85A3F"/>
    <w:rsid w:val="00A864BC"/>
    <w:rsid w:val="00A90DAA"/>
    <w:rsid w:val="00A91222"/>
    <w:rsid w:val="00A91A06"/>
    <w:rsid w:val="00A91AB9"/>
    <w:rsid w:val="00A92DBB"/>
    <w:rsid w:val="00A944C8"/>
    <w:rsid w:val="00A944F7"/>
    <w:rsid w:val="00A94F95"/>
    <w:rsid w:val="00A962FD"/>
    <w:rsid w:val="00A96707"/>
    <w:rsid w:val="00AA01D9"/>
    <w:rsid w:val="00AA0B6F"/>
    <w:rsid w:val="00AA1AD1"/>
    <w:rsid w:val="00AA1FAA"/>
    <w:rsid w:val="00AA491F"/>
    <w:rsid w:val="00AA56DA"/>
    <w:rsid w:val="00AA686A"/>
    <w:rsid w:val="00AB025B"/>
    <w:rsid w:val="00AB12BB"/>
    <w:rsid w:val="00AB2041"/>
    <w:rsid w:val="00AB3909"/>
    <w:rsid w:val="00AB4603"/>
    <w:rsid w:val="00AB5FC8"/>
    <w:rsid w:val="00AB67B8"/>
    <w:rsid w:val="00AB778E"/>
    <w:rsid w:val="00AB79A5"/>
    <w:rsid w:val="00AC000D"/>
    <w:rsid w:val="00AC08BF"/>
    <w:rsid w:val="00AC1680"/>
    <w:rsid w:val="00AC26C0"/>
    <w:rsid w:val="00AC314C"/>
    <w:rsid w:val="00AC3710"/>
    <w:rsid w:val="00AC3CD4"/>
    <w:rsid w:val="00AC3F84"/>
    <w:rsid w:val="00AC4D8B"/>
    <w:rsid w:val="00AC5349"/>
    <w:rsid w:val="00AC6AB4"/>
    <w:rsid w:val="00AC76BA"/>
    <w:rsid w:val="00AD06A0"/>
    <w:rsid w:val="00AD114A"/>
    <w:rsid w:val="00AD29AC"/>
    <w:rsid w:val="00AD2ACD"/>
    <w:rsid w:val="00AD3079"/>
    <w:rsid w:val="00AD4DD4"/>
    <w:rsid w:val="00AD5075"/>
    <w:rsid w:val="00AD5438"/>
    <w:rsid w:val="00AD6090"/>
    <w:rsid w:val="00AD6B55"/>
    <w:rsid w:val="00AD6D5B"/>
    <w:rsid w:val="00AE0A44"/>
    <w:rsid w:val="00AE174B"/>
    <w:rsid w:val="00AE2CBD"/>
    <w:rsid w:val="00AE2F81"/>
    <w:rsid w:val="00AE3ED8"/>
    <w:rsid w:val="00AE4324"/>
    <w:rsid w:val="00AE472E"/>
    <w:rsid w:val="00AE5DA7"/>
    <w:rsid w:val="00AE6D32"/>
    <w:rsid w:val="00AF0BE3"/>
    <w:rsid w:val="00AF19D9"/>
    <w:rsid w:val="00AF1EA0"/>
    <w:rsid w:val="00AF2011"/>
    <w:rsid w:val="00AF298B"/>
    <w:rsid w:val="00AF4138"/>
    <w:rsid w:val="00AF51E5"/>
    <w:rsid w:val="00AF5627"/>
    <w:rsid w:val="00AF565C"/>
    <w:rsid w:val="00AF641E"/>
    <w:rsid w:val="00B0066C"/>
    <w:rsid w:val="00B009C2"/>
    <w:rsid w:val="00B01CA6"/>
    <w:rsid w:val="00B02730"/>
    <w:rsid w:val="00B029F5"/>
    <w:rsid w:val="00B03C41"/>
    <w:rsid w:val="00B03E11"/>
    <w:rsid w:val="00B053E9"/>
    <w:rsid w:val="00B05653"/>
    <w:rsid w:val="00B07C71"/>
    <w:rsid w:val="00B1016B"/>
    <w:rsid w:val="00B102E6"/>
    <w:rsid w:val="00B12A27"/>
    <w:rsid w:val="00B130FE"/>
    <w:rsid w:val="00B137CD"/>
    <w:rsid w:val="00B14B7B"/>
    <w:rsid w:val="00B1518B"/>
    <w:rsid w:val="00B15806"/>
    <w:rsid w:val="00B16520"/>
    <w:rsid w:val="00B1664F"/>
    <w:rsid w:val="00B168F8"/>
    <w:rsid w:val="00B2230C"/>
    <w:rsid w:val="00B236CC"/>
    <w:rsid w:val="00B24858"/>
    <w:rsid w:val="00B26D8E"/>
    <w:rsid w:val="00B26FA7"/>
    <w:rsid w:val="00B31331"/>
    <w:rsid w:val="00B31A14"/>
    <w:rsid w:val="00B322F7"/>
    <w:rsid w:val="00B3304D"/>
    <w:rsid w:val="00B34A2D"/>
    <w:rsid w:val="00B34DC6"/>
    <w:rsid w:val="00B35100"/>
    <w:rsid w:val="00B35250"/>
    <w:rsid w:val="00B358F8"/>
    <w:rsid w:val="00B3675C"/>
    <w:rsid w:val="00B37E4F"/>
    <w:rsid w:val="00B408D2"/>
    <w:rsid w:val="00B40995"/>
    <w:rsid w:val="00B41D46"/>
    <w:rsid w:val="00B4271A"/>
    <w:rsid w:val="00B5242A"/>
    <w:rsid w:val="00B5262C"/>
    <w:rsid w:val="00B52F0C"/>
    <w:rsid w:val="00B54438"/>
    <w:rsid w:val="00B54F6A"/>
    <w:rsid w:val="00B551EC"/>
    <w:rsid w:val="00B559B1"/>
    <w:rsid w:val="00B55A29"/>
    <w:rsid w:val="00B569A6"/>
    <w:rsid w:val="00B56BE9"/>
    <w:rsid w:val="00B57099"/>
    <w:rsid w:val="00B57B71"/>
    <w:rsid w:val="00B57E42"/>
    <w:rsid w:val="00B60CA4"/>
    <w:rsid w:val="00B61A7A"/>
    <w:rsid w:val="00B61B13"/>
    <w:rsid w:val="00B628BC"/>
    <w:rsid w:val="00B63529"/>
    <w:rsid w:val="00B63610"/>
    <w:rsid w:val="00B63EFA"/>
    <w:rsid w:val="00B656CF"/>
    <w:rsid w:val="00B66A7D"/>
    <w:rsid w:val="00B66DAD"/>
    <w:rsid w:val="00B7020E"/>
    <w:rsid w:val="00B70CA7"/>
    <w:rsid w:val="00B72C45"/>
    <w:rsid w:val="00B72DC1"/>
    <w:rsid w:val="00B73823"/>
    <w:rsid w:val="00B74144"/>
    <w:rsid w:val="00B743C7"/>
    <w:rsid w:val="00B7530D"/>
    <w:rsid w:val="00B7600B"/>
    <w:rsid w:val="00B760CF"/>
    <w:rsid w:val="00B76C48"/>
    <w:rsid w:val="00B77234"/>
    <w:rsid w:val="00B77686"/>
    <w:rsid w:val="00B80C15"/>
    <w:rsid w:val="00B82C68"/>
    <w:rsid w:val="00B8420F"/>
    <w:rsid w:val="00B8496A"/>
    <w:rsid w:val="00B85875"/>
    <w:rsid w:val="00B86DA2"/>
    <w:rsid w:val="00B930EF"/>
    <w:rsid w:val="00B937A1"/>
    <w:rsid w:val="00B94F58"/>
    <w:rsid w:val="00B97B14"/>
    <w:rsid w:val="00BA09C8"/>
    <w:rsid w:val="00BA0D1F"/>
    <w:rsid w:val="00BA0F0E"/>
    <w:rsid w:val="00BA28E2"/>
    <w:rsid w:val="00BA4559"/>
    <w:rsid w:val="00BA4FC5"/>
    <w:rsid w:val="00BA5B0D"/>
    <w:rsid w:val="00BA6636"/>
    <w:rsid w:val="00BA79B3"/>
    <w:rsid w:val="00BA7AC8"/>
    <w:rsid w:val="00BB07EF"/>
    <w:rsid w:val="00BB0D30"/>
    <w:rsid w:val="00BB1C71"/>
    <w:rsid w:val="00BB2C2F"/>
    <w:rsid w:val="00BB419F"/>
    <w:rsid w:val="00BB515E"/>
    <w:rsid w:val="00BB7B06"/>
    <w:rsid w:val="00BB7F91"/>
    <w:rsid w:val="00BC0A56"/>
    <w:rsid w:val="00BC0B27"/>
    <w:rsid w:val="00BC3B4B"/>
    <w:rsid w:val="00BC40D7"/>
    <w:rsid w:val="00BC42DC"/>
    <w:rsid w:val="00BC5881"/>
    <w:rsid w:val="00BC79E9"/>
    <w:rsid w:val="00BC7CA3"/>
    <w:rsid w:val="00BC7E99"/>
    <w:rsid w:val="00BD035E"/>
    <w:rsid w:val="00BD0687"/>
    <w:rsid w:val="00BD08C7"/>
    <w:rsid w:val="00BD0939"/>
    <w:rsid w:val="00BD2B6A"/>
    <w:rsid w:val="00BD387D"/>
    <w:rsid w:val="00BD39EE"/>
    <w:rsid w:val="00BD5508"/>
    <w:rsid w:val="00BD6A89"/>
    <w:rsid w:val="00BE1D66"/>
    <w:rsid w:val="00BE26F3"/>
    <w:rsid w:val="00BE4A16"/>
    <w:rsid w:val="00BE4A99"/>
    <w:rsid w:val="00BE651F"/>
    <w:rsid w:val="00BE65C5"/>
    <w:rsid w:val="00BE77B4"/>
    <w:rsid w:val="00BE7DD4"/>
    <w:rsid w:val="00BF0F4E"/>
    <w:rsid w:val="00BF1278"/>
    <w:rsid w:val="00BF1D44"/>
    <w:rsid w:val="00BF2AA4"/>
    <w:rsid w:val="00BF3045"/>
    <w:rsid w:val="00BF4457"/>
    <w:rsid w:val="00BF45CF"/>
    <w:rsid w:val="00BF51C1"/>
    <w:rsid w:val="00C003CF"/>
    <w:rsid w:val="00C01199"/>
    <w:rsid w:val="00C0148E"/>
    <w:rsid w:val="00C01CA8"/>
    <w:rsid w:val="00C02023"/>
    <w:rsid w:val="00C02297"/>
    <w:rsid w:val="00C04CCB"/>
    <w:rsid w:val="00C04E67"/>
    <w:rsid w:val="00C04FCD"/>
    <w:rsid w:val="00C051D5"/>
    <w:rsid w:val="00C06AFD"/>
    <w:rsid w:val="00C100A6"/>
    <w:rsid w:val="00C11174"/>
    <w:rsid w:val="00C11199"/>
    <w:rsid w:val="00C12AA5"/>
    <w:rsid w:val="00C14D3C"/>
    <w:rsid w:val="00C15396"/>
    <w:rsid w:val="00C15B4C"/>
    <w:rsid w:val="00C1691C"/>
    <w:rsid w:val="00C16C78"/>
    <w:rsid w:val="00C16D17"/>
    <w:rsid w:val="00C20AEF"/>
    <w:rsid w:val="00C20F4C"/>
    <w:rsid w:val="00C21F5A"/>
    <w:rsid w:val="00C2201A"/>
    <w:rsid w:val="00C23B45"/>
    <w:rsid w:val="00C23E4C"/>
    <w:rsid w:val="00C2479A"/>
    <w:rsid w:val="00C25DD0"/>
    <w:rsid w:val="00C3033D"/>
    <w:rsid w:val="00C3080F"/>
    <w:rsid w:val="00C3220B"/>
    <w:rsid w:val="00C32347"/>
    <w:rsid w:val="00C32DC7"/>
    <w:rsid w:val="00C33B23"/>
    <w:rsid w:val="00C36136"/>
    <w:rsid w:val="00C36161"/>
    <w:rsid w:val="00C36374"/>
    <w:rsid w:val="00C3774E"/>
    <w:rsid w:val="00C41952"/>
    <w:rsid w:val="00C432F6"/>
    <w:rsid w:val="00C43D55"/>
    <w:rsid w:val="00C45299"/>
    <w:rsid w:val="00C456B7"/>
    <w:rsid w:val="00C45B0F"/>
    <w:rsid w:val="00C46348"/>
    <w:rsid w:val="00C46E0B"/>
    <w:rsid w:val="00C47437"/>
    <w:rsid w:val="00C47A63"/>
    <w:rsid w:val="00C504EF"/>
    <w:rsid w:val="00C50CA9"/>
    <w:rsid w:val="00C50DF0"/>
    <w:rsid w:val="00C518BE"/>
    <w:rsid w:val="00C54699"/>
    <w:rsid w:val="00C54E1F"/>
    <w:rsid w:val="00C55E7D"/>
    <w:rsid w:val="00C56613"/>
    <w:rsid w:val="00C57257"/>
    <w:rsid w:val="00C57D1E"/>
    <w:rsid w:val="00C612A8"/>
    <w:rsid w:val="00C61354"/>
    <w:rsid w:val="00C61E74"/>
    <w:rsid w:val="00C627DD"/>
    <w:rsid w:val="00C633A4"/>
    <w:rsid w:val="00C63552"/>
    <w:rsid w:val="00C63633"/>
    <w:rsid w:val="00C63E9D"/>
    <w:rsid w:val="00C64BE1"/>
    <w:rsid w:val="00C65924"/>
    <w:rsid w:val="00C670C8"/>
    <w:rsid w:val="00C6718A"/>
    <w:rsid w:val="00C67BFD"/>
    <w:rsid w:val="00C71087"/>
    <w:rsid w:val="00C71648"/>
    <w:rsid w:val="00C71653"/>
    <w:rsid w:val="00C72B7C"/>
    <w:rsid w:val="00C72F6F"/>
    <w:rsid w:val="00C735CF"/>
    <w:rsid w:val="00C7363F"/>
    <w:rsid w:val="00C73C6F"/>
    <w:rsid w:val="00C74326"/>
    <w:rsid w:val="00C7454B"/>
    <w:rsid w:val="00C74D73"/>
    <w:rsid w:val="00C7713D"/>
    <w:rsid w:val="00C77839"/>
    <w:rsid w:val="00C77863"/>
    <w:rsid w:val="00C80504"/>
    <w:rsid w:val="00C8066C"/>
    <w:rsid w:val="00C807DC"/>
    <w:rsid w:val="00C811D0"/>
    <w:rsid w:val="00C81695"/>
    <w:rsid w:val="00C82CDF"/>
    <w:rsid w:val="00C84454"/>
    <w:rsid w:val="00C875A6"/>
    <w:rsid w:val="00C87878"/>
    <w:rsid w:val="00C90FA7"/>
    <w:rsid w:val="00C910CA"/>
    <w:rsid w:val="00C94F9F"/>
    <w:rsid w:val="00C96E44"/>
    <w:rsid w:val="00CA1933"/>
    <w:rsid w:val="00CA4E8E"/>
    <w:rsid w:val="00CA57FE"/>
    <w:rsid w:val="00CA5AF8"/>
    <w:rsid w:val="00CB0B02"/>
    <w:rsid w:val="00CB1C3E"/>
    <w:rsid w:val="00CB305B"/>
    <w:rsid w:val="00CB35EF"/>
    <w:rsid w:val="00CB3BD4"/>
    <w:rsid w:val="00CB664A"/>
    <w:rsid w:val="00CC0CF6"/>
    <w:rsid w:val="00CC0D50"/>
    <w:rsid w:val="00CC18D6"/>
    <w:rsid w:val="00CC3940"/>
    <w:rsid w:val="00CC522F"/>
    <w:rsid w:val="00CC5874"/>
    <w:rsid w:val="00CC6B2F"/>
    <w:rsid w:val="00CC77BA"/>
    <w:rsid w:val="00CD1CDA"/>
    <w:rsid w:val="00CD3340"/>
    <w:rsid w:val="00CD46FD"/>
    <w:rsid w:val="00CD5A12"/>
    <w:rsid w:val="00CD635C"/>
    <w:rsid w:val="00CD7F99"/>
    <w:rsid w:val="00CE062D"/>
    <w:rsid w:val="00CE0B36"/>
    <w:rsid w:val="00CE1881"/>
    <w:rsid w:val="00CE19C0"/>
    <w:rsid w:val="00CE19D4"/>
    <w:rsid w:val="00CE323A"/>
    <w:rsid w:val="00CE3470"/>
    <w:rsid w:val="00CE5137"/>
    <w:rsid w:val="00CE57EA"/>
    <w:rsid w:val="00CE5E96"/>
    <w:rsid w:val="00CE73A6"/>
    <w:rsid w:val="00CE73C6"/>
    <w:rsid w:val="00CE73F4"/>
    <w:rsid w:val="00CF06AC"/>
    <w:rsid w:val="00CF0BA3"/>
    <w:rsid w:val="00CF2BFC"/>
    <w:rsid w:val="00CF5AC1"/>
    <w:rsid w:val="00CF6338"/>
    <w:rsid w:val="00CF64E8"/>
    <w:rsid w:val="00CF7EAF"/>
    <w:rsid w:val="00D01BE7"/>
    <w:rsid w:val="00D024E5"/>
    <w:rsid w:val="00D0255B"/>
    <w:rsid w:val="00D028F7"/>
    <w:rsid w:val="00D0296E"/>
    <w:rsid w:val="00D02B91"/>
    <w:rsid w:val="00D03939"/>
    <w:rsid w:val="00D04521"/>
    <w:rsid w:val="00D074AE"/>
    <w:rsid w:val="00D075FF"/>
    <w:rsid w:val="00D10F5C"/>
    <w:rsid w:val="00D11C7A"/>
    <w:rsid w:val="00D132CD"/>
    <w:rsid w:val="00D13AE3"/>
    <w:rsid w:val="00D14149"/>
    <w:rsid w:val="00D14361"/>
    <w:rsid w:val="00D14F7B"/>
    <w:rsid w:val="00D163A0"/>
    <w:rsid w:val="00D17861"/>
    <w:rsid w:val="00D20DA5"/>
    <w:rsid w:val="00D22298"/>
    <w:rsid w:val="00D228C5"/>
    <w:rsid w:val="00D22A8A"/>
    <w:rsid w:val="00D2396B"/>
    <w:rsid w:val="00D244F8"/>
    <w:rsid w:val="00D24F6C"/>
    <w:rsid w:val="00D25A0E"/>
    <w:rsid w:val="00D25D52"/>
    <w:rsid w:val="00D27027"/>
    <w:rsid w:val="00D27359"/>
    <w:rsid w:val="00D27B43"/>
    <w:rsid w:val="00D27DDB"/>
    <w:rsid w:val="00D308C5"/>
    <w:rsid w:val="00D30A40"/>
    <w:rsid w:val="00D30CAD"/>
    <w:rsid w:val="00D3155C"/>
    <w:rsid w:val="00D328C2"/>
    <w:rsid w:val="00D3394E"/>
    <w:rsid w:val="00D347AB"/>
    <w:rsid w:val="00D35F7F"/>
    <w:rsid w:val="00D36666"/>
    <w:rsid w:val="00D3714C"/>
    <w:rsid w:val="00D376D5"/>
    <w:rsid w:val="00D37B53"/>
    <w:rsid w:val="00D40835"/>
    <w:rsid w:val="00D418DA"/>
    <w:rsid w:val="00D41B51"/>
    <w:rsid w:val="00D41E38"/>
    <w:rsid w:val="00D434AA"/>
    <w:rsid w:val="00D43B62"/>
    <w:rsid w:val="00D449F6"/>
    <w:rsid w:val="00D45881"/>
    <w:rsid w:val="00D50BEB"/>
    <w:rsid w:val="00D51719"/>
    <w:rsid w:val="00D518B3"/>
    <w:rsid w:val="00D53094"/>
    <w:rsid w:val="00D535A1"/>
    <w:rsid w:val="00D53AFE"/>
    <w:rsid w:val="00D53BEE"/>
    <w:rsid w:val="00D53C67"/>
    <w:rsid w:val="00D541B0"/>
    <w:rsid w:val="00D54E0E"/>
    <w:rsid w:val="00D552A2"/>
    <w:rsid w:val="00D57409"/>
    <w:rsid w:val="00D60BD2"/>
    <w:rsid w:val="00D62F2C"/>
    <w:rsid w:val="00D63EE5"/>
    <w:rsid w:val="00D640D9"/>
    <w:rsid w:val="00D644F1"/>
    <w:rsid w:val="00D654D1"/>
    <w:rsid w:val="00D657BC"/>
    <w:rsid w:val="00D662D9"/>
    <w:rsid w:val="00D6652A"/>
    <w:rsid w:val="00D66E86"/>
    <w:rsid w:val="00D67E27"/>
    <w:rsid w:val="00D7055C"/>
    <w:rsid w:val="00D70A2A"/>
    <w:rsid w:val="00D70AF7"/>
    <w:rsid w:val="00D70B87"/>
    <w:rsid w:val="00D712B5"/>
    <w:rsid w:val="00D76596"/>
    <w:rsid w:val="00D772F8"/>
    <w:rsid w:val="00D803F6"/>
    <w:rsid w:val="00D81B29"/>
    <w:rsid w:val="00D81E86"/>
    <w:rsid w:val="00D821A6"/>
    <w:rsid w:val="00D828B0"/>
    <w:rsid w:val="00D82F0B"/>
    <w:rsid w:val="00D835A0"/>
    <w:rsid w:val="00D838E9"/>
    <w:rsid w:val="00D84C91"/>
    <w:rsid w:val="00D85308"/>
    <w:rsid w:val="00D85540"/>
    <w:rsid w:val="00D860ED"/>
    <w:rsid w:val="00D86FAA"/>
    <w:rsid w:val="00D90A16"/>
    <w:rsid w:val="00D91692"/>
    <w:rsid w:val="00D928D7"/>
    <w:rsid w:val="00D92AE4"/>
    <w:rsid w:val="00D92B5C"/>
    <w:rsid w:val="00D92D2A"/>
    <w:rsid w:val="00D93E63"/>
    <w:rsid w:val="00D95377"/>
    <w:rsid w:val="00D960B6"/>
    <w:rsid w:val="00D96509"/>
    <w:rsid w:val="00D96FB1"/>
    <w:rsid w:val="00D976F5"/>
    <w:rsid w:val="00D978B7"/>
    <w:rsid w:val="00DA0B70"/>
    <w:rsid w:val="00DA2F95"/>
    <w:rsid w:val="00DA32C4"/>
    <w:rsid w:val="00DA3D9D"/>
    <w:rsid w:val="00DB037F"/>
    <w:rsid w:val="00DB03DD"/>
    <w:rsid w:val="00DB10A7"/>
    <w:rsid w:val="00DB148F"/>
    <w:rsid w:val="00DB1758"/>
    <w:rsid w:val="00DB1AEA"/>
    <w:rsid w:val="00DB241A"/>
    <w:rsid w:val="00DB26C8"/>
    <w:rsid w:val="00DB2AE9"/>
    <w:rsid w:val="00DB323A"/>
    <w:rsid w:val="00DB477A"/>
    <w:rsid w:val="00DB6815"/>
    <w:rsid w:val="00DC0429"/>
    <w:rsid w:val="00DC0823"/>
    <w:rsid w:val="00DC0A18"/>
    <w:rsid w:val="00DC0D5D"/>
    <w:rsid w:val="00DC1D64"/>
    <w:rsid w:val="00DC26C4"/>
    <w:rsid w:val="00DC442F"/>
    <w:rsid w:val="00DC446D"/>
    <w:rsid w:val="00DC530B"/>
    <w:rsid w:val="00DD184A"/>
    <w:rsid w:val="00DD255B"/>
    <w:rsid w:val="00DD3C02"/>
    <w:rsid w:val="00DD3C73"/>
    <w:rsid w:val="00DD4231"/>
    <w:rsid w:val="00DD51DA"/>
    <w:rsid w:val="00DD59AC"/>
    <w:rsid w:val="00DD5D24"/>
    <w:rsid w:val="00DE2FDE"/>
    <w:rsid w:val="00DE4679"/>
    <w:rsid w:val="00DE6281"/>
    <w:rsid w:val="00DE633A"/>
    <w:rsid w:val="00DF101E"/>
    <w:rsid w:val="00DF2470"/>
    <w:rsid w:val="00DF29B9"/>
    <w:rsid w:val="00DF2E85"/>
    <w:rsid w:val="00DF3252"/>
    <w:rsid w:val="00DF358C"/>
    <w:rsid w:val="00DF5205"/>
    <w:rsid w:val="00DF62F2"/>
    <w:rsid w:val="00E018A7"/>
    <w:rsid w:val="00E01B55"/>
    <w:rsid w:val="00E024A3"/>
    <w:rsid w:val="00E02866"/>
    <w:rsid w:val="00E03FE7"/>
    <w:rsid w:val="00E04428"/>
    <w:rsid w:val="00E06809"/>
    <w:rsid w:val="00E06952"/>
    <w:rsid w:val="00E0735D"/>
    <w:rsid w:val="00E109F2"/>
    <w:rsid w:val="00E138E1"/>
    <w:rsid w:val="00E14698"/>
    <w:rsid w:val="00E14AFA"/>
    <w:rsid w:val="00E15BC2"/>
    <w:rsid w:val="00E162A3"/>
    <w:rsid w:val="00E16640"/>
    <w:rsid w:val="00E17705"/>
    <w:rsid w:val="00E17E77"/>
    <w:rsid w:val="00E2039C"/>
    <w:rsid w:val="00E2053A"/>
    <w:rsid w:val="00E20570"/>
    <w:rsid w:val="00E21715"/>
    <w:rsid w:val="00E22D21"/>
    <w:rsid w:val="00E23DF3"/>
    <w:rsid w:val="00E25797"/>
    <w:rsid w:val="00E305E9"/>
    <w:rsid w:val="00E317E4"/>
    <w:rsid w:val="00E320A7"/>
    <w:rsid w:val="00E32A85"/>
    <w:rsid w:val="00E339CB"/>
    <w:rsid w:val="00E34C41"/>
    <w:rsid w:val="00E35F9C"/>
    <w:rsid w:val="00E36AD4"/>
    <w:rsid w:val="00E37001"/>
    <w:rsid w:val="00E377A7"/>
    <w:rsid w:val="00E404DB"/>
    <w:rsid w:val="00E41A18"/>
    <w:rsid w:val="00E42D2E"/>
    <w:rsid w:val="00E42F14"/>
    <w:rsid w:val="00E42FBE"/>
    <w:rsid w:val="00E43EE4"/>
    <w:rsid w:val="00E4476E"/>
    <w:rsid w:val="00E44B68"/>
    <w:rsid w:val="00E46D1B"/>
    <w:rsid w:val="00E47279"/>
    <w:rsid w:val="00E4739A"/>
    <w:rsid w:val="00E47844"/>
    <w:rsid w:val="00E507EE"/>
    <w:rsid w:val="00E519AB"/>
    <w:rsid w:val="00E52B69"/>
    <w:rsid w:val="00E5344B"/>
    <w:rsid w:val="00E53BC5"/>
    <w:rsid w:val="00E544E4"/>
    <w:rsid w:val="00E54BC5"/>
    <w:rsid w:val="00E54F14"/>
    <w:rsid w:val="00E559C0"/>
    <w:rsid w:val="00E60B75"/>
    <w:rsid w:val="00E60C6E"/>
    <w:rsid w:val="00E610D3"/>
    <w:rsid w:val="00E61F08"/>
    <w:rsid w:val="00E626F4"/>
    <w:rsid w:val="00E62F6E"/>
    <w:rsid w:val="00E62FAC"/>
    <w:rsid w:val="00E63BA7"/>
    <w:rsid w:val="00E644AE"/>
    <w:rsid w:val="00E645BE"/>
    <w:rsid w:val="00E66706"/>
    <w:rsid w:val="00E66707"/>
    <w:rsid w:val="00E67355"/>
    <w:rsid w:val="00E673BE"/>
    <w:rsid w:val="00E67E49"/>
    <w:rsid w:val="00E67FD4"/>
    <w:rsid w:val="00E718BF"/>
    <w:rsid w:val="00E72430"/>
    <w:rsid w:val="00E75348"/>
    <w:rsid w:val="00E75CDF"/>
    <w:rsid w:val="00E75D8C"/>
    <w:rsid w:val="00E763F2"/>
    <w:rsid w:val="00E76822"/>
    <w:rsid w:val="00E76B1B"/>
    <w:rsid w:val="00E775AA"/>
    <w:rsid w:val="00E80379"/>
    <w:rsid w:val="00E80B4D"/>
    <w:rsid w:val="00E80EF9"/>
    <w:rsid w:val="00E8326C"/>
    <w:rsid w:val="00E83D05"/>
    <w:rsid w:val="00E8422A"/>
    <w:rsid w:val="00E862B8"/>
    <w:rsid w:val="00E8634F"/>
    <w:rsid w:val="00E868D6"/>
    <w:rsid w:val="00E87894"/>
    <w:rsid w:val="00E90E45"/>
    <w:rsid w:val="00E91F57"/>
    <w:rsid w:val="00E9504B"/>
    <w:rsid w:val="00E9516A"/>
    <w:rsid w:val="00E95242"/>
    <w:rsid w:val="00E95E11"/>
    <w:rsid w:val="00E97237"/>
    <w:rsid w:val="00E97F7E"/>
    <w:rsid w:val="00EA1F23"/>
    <w:rsid w:val="00EA6161"/>
    <w:rsid w:val="00EA7E69"/>
    <w:rsid w:val="00EB1476"/>
    <w:rsid w:val="00EB1B42"/>
    <w:rsid w:val="00EB2988"/>
    <w:rsid w:val="00EB36A3"/>
    <w:rsid w:val="00EB45C1"/>
    <w:rsid w:val="00EB4A8D"/>
    <w:rsid w:val="00EB4DC7"/>
    <w:rsid w:val="00EB5C38"/>
    <w:rsid w:val="00EB6471"/>
    <w:rsid w:val="00EB716E"/>
    <w:rsid w:val="00EC1AFC"/>
    <w:rsid w:val="00EC2BD3"/>
    <w:rsid w:val="00EC35D0"/>
    <w:rsid w:val="00EC3D22"/>
    <w:rsid w:val="00EC407B"/>
    <w:rsid w:val="00EC44C5"/>
    <w:rsid w:val="00EC5CD9"/>
    <w:rsid w:val="00EC6013"/>
    <w:rsid w:val="00EC6D87"/>
    <w:rsid w:val="00EC7810"/>
    <w:rsid w:val="00ED007E"/>
    <w:rsid w:val="00ED0880"/>
    <w:rsid w:val="00ED1050"/>
    <w:rsid w:val="00ED1129"/>
    <w:rsid w:val="00ED1DB3"/>
    <w:rsid w:val="00ED2611"/>
    <w:rsid w:val="00ED3C2F"/>
    <w:rsid w:val="00ED3E84"/>
    <w:rsid w:val="00ED6526"/>
    <w:rsid w:val="00ED7273"/>
    <w:rsid w:val="00ED7ECC"/>
    <w:rsid w:val="00EE01EA"/>
    <w:rsid w:val="00EE118B"/>
    <w:rsid w:val="00EE1539"/>
    <w:rsid w:val="00EE2024"/>
    <w:rsid w:val="00EE25EB"/>
    <w:rsid w:val="00EE559B"/>
    <w:rsid w:val="00EE5CB9"/>
    <w:rsid w:val="00EE5D59"/>
    <w:rsid w:val="00EE605B"/>
    <w:rsid w:val="00EE6189"/>
    <w:rsid w:val="00EE7260"/>
    <w:rsid w:val="00EF17ED"/>
    <w:rsid w:val="00EF1B12"/>
    <w:rsid w:val="00EF1D3A"/>
    <w:rsid w:val="00EF2B9B"/>
    <w:rsid w:val="00EF2D8B"/>
    <w:rsid w:val="00EF429E"/>
    <w:rsid w:val="00F00375"/>
    <w:rsid w:val="00F01769"/>
    <w:rsid w:val="00F01974"/>
    <w:rsid w:val="00F01D63"/>
    <w:rsid w:val="00F02DE7"/>
    <w:rsid w:val="00F02EB8"/>
    <w:rsid w:val="00F0319E"/>
    <w:rsid w:val="00F03D95"/>
    <w:rsid w:val="00F048D4"/>
    <w:rsid w:val="00F0555C"/>
    <w:rsid w:val="00F0582C"/>
    <w:rsid w:val="00F07728"/>
    <w:rsid w:val="00F110D0"/>
    <w:rsid w:val="00F11EBD"/>
    <w:rsid w:val="00F1296F"/>
    <w:rsid w:val="00F131EF"/>
    <w:rsid w:val="00F14FC9"/>
    <w:rsid w:val="00F15114"/>
    <w:rsid w:val="00F1545C"/>
    <w:rsid w:val="00F1684F"/>
    <w:rsid w:val="00F16957"/>
    <w:rsid w:val="00F175A5"/>
    <w:rsid w:val="00F2129C"/>
    <w:rsid w:val="00F21C32"/>
    <w:rsid w:val="00F22B6A"/>
    <w:rsid w:val="00F233BB"/>
    <w:rsid w:val="00F23E35"/>
    <w:rsid w:val="00F24C7D"/>
    <w:rsid w:val="00F24F95"/>
    <w:rsid w:val="00F27461"/>
    <w:rsid w:val="00F3178E"/>
    <w:rsid w:val="00F320AB"/>
    <w:rsid w:val="00F3319E"/>
    <w:rsid w:val="00F350C7"/>
    <w:rsid w:val="00F35CB5"/>
    <w:rsid w:val="00F35D9C"/>
    <w:rsid w:val="00F35EA3"/>
    <w:rsid w:val="00F37EAF"/>
    <w:rsid w:val="00F37F1E"/>
    <w:rsid w:val="00F402E2"/>
    <w:rsid w:val="00F407FA"/>
    <w:rsid w:val="00F40EFE"/>
    <w:rsid w:val="00F41DC8"/>
    <w:rsid w:val="00F41F85"/>
    <w:rsid w:val="00F42CE9"/>
    <w:rsid w:val="00F42F96"/>
    <w:rsid w:val="00F44376"/>
    <w:rsid w:val="00F46180"/>
    <w:rsid w:val="00F50523"/>
    <w:rsid w:val="00F50754"/>
    <w:rsid w:val="00F50A47"/>
    <w:rsid w:val="00F50AE5"/>
    <w:rsid w:val="00F51589"/>
    <w:rsid w:val="00F526FA"/>
    <w:rsid w:val="00F52945"/>
    <w:rsid w:val="00F52C8F"/>
    <w:rsid w:val="00F52DE3"/>
    <w:rsid w:val="00F52E05"/>
    <w:rsid w:val="00F532B3"/>
    <w:rsid w:val="00F54EA1"/>
    <w:rsid w:val="00F56D16"/>
    <w:rsid w:val="00F571A4"/>
    <w:rsid w:val="00F60479"/>
    <w:rsid w:val="00F609A4"/>
    <w:rsid w:val="00F60A88"/>
    <w:rsid w:val="00F614C6"/>
    <w:rsid w:val="00F61BAB"/>
    <w:rsid w:val="00F65B42"/>
    <w:rsid w:val="00F66D8E"/>
    <w:rsid w:val="00F66FC6"/>
    <w:rsid w:val="00F67F2D"/>
    <w:rsid w:val="00F70854"/>
    <w:rsid w:val="00F7101A"/>
    <w:rsid w:val="00F7150F"/>
    <w:rsid w:val="00F718F9"/>
    <w:rsid w:val="00F71C01"/>
    <w:rsid w:val="00F72489"/>
    <w:rsid w:val="00F75B86"/>
    <w:rsid w:val="00F76AB4"/>
    <w:rsid w:val="00F8050E"/>
    <w:rsid w:val="00F80C31"/>
    <w:rsid w:val="00F80DAB"/>
    <w:rsid w:val="00F81405"/>
    <w:rsid w:val="00F81827"/>
    <w:rsid w:val="00F85323"/>
    <w:rsid w:val="00F85874"/>
    <w:rsid w:val="00F86114"/>
    <w:rsid w:val="00F86763"/>
    <w:rsid w:val="00F905BA"/>
    <w:rsid w:val="00F91101"/>
    <w:rsid w:val="00F92135"/>
    <w:rsid w:val="00F92163"/>
    <w:rsid w:val="00F93A15"/>
    <w:rsid w:val="00F94FE3"/>
    <w:rsid w:val="00F9715A"/>
    <w:rsid w:val="00F97C15"/>
    <w:rsid w:val="00FA00FE"/>
    <w:rsid w:val="00FA02C4"/>
    <w:rsid w:val="00FA1A0D"/>
    <w:rsid w:val="00FA373A"/>
    <w:rsid w:val="00FA473E"/>
    <w:rsid w:val="00FA5105"/>
    <w:rsid w:val="00FA5EC4"/>
    <w:rsid w:val="00FB00C0"/>
    <w:rsid w:val="00FB0696"/>
    <w:rsid w:val="00FB1353"/>
    <w:rsid w:val="00FB1779"/>
    <w:rsid w:val="00FB2273"/>
    <w:rsid w:val="00FB2B4D"/>
    <w:rsid w:val="00FB3E53"/>
    <w:rsid w:val="00FC0C78"/>
    <w:rsid w:val="00FC0F8B"/>
    <w:rsid w:val="00FC1BED"/>
    <w:rsid w:val="00FC279B"/>
    <w:rsid w:val="00FC28E0"/>
    <w:rsid w:val="00FC3D8E"/>
    <w:rsid w:val="00FC5847"/>
    <w:rsid w:val="00FC5943"/>
    <w:rsid w:val="00FC67D6"/>
    <w:rsid w:val="00FC6C3B"/>
    <w:rsid w:val="00FC6D87"/>
    <w:rsid w:val="00FC790F"/>
    <w:rsid w:val="00FC79BD"/>
    <w:rsid w:val="00FD0AB4"/>
    <w:rsid w:val="00FD0CEA"/>
    <w:rsid w:val="00FD2148"/>
    <w:rsid w:val="00FD21CD"/>
    <w:rsid w:val="00FD26DA"/>
    <w:rsid w:val="00FD3E64"/>
    <w:rsid w:val="00FD4838"/>
    <w:rsid w:val="00FD48E1"/>
    <w:rsid w:val="00FD4DC8"/>
    <w:rsid w:val="00FD4F46"/>
    <w:rsid w:val="00FD661E"/>
    <w:rsid w:val="00FD742D"/>
    <w:rsid w:val="00FD7C96"/>
    <w:rsid w:val="00FE07FF"/>
    <w:rsid w:val="00FE118A"/>
    <w:rsid w:val="00FE1AF3"/>
    <w:rsid w:val="00FE2A3A"/>
    <w:rsid w:val="00FE341C"/>
    <w:rsid w:val="00FE590F"/>
    <w:rsid w:val="00FE5A79"/>
    <w:rsid w:val="00FE722C"/>
    <w:rsid w:val="00FF07B4"/>
    <w:rsid w:val="00FF0DB1"/>
    <w:rsid w:val="00FF1798"/>
    <w:rsid w:val="00FF2C6A"/>
    <w:rsid w:val="00FF2F18"/>
    <w:rsid w:val="00FF40D8"/>
    <w:rsid w:val="00FF4D15"/>
    <w:rsid w:val="00FF5298"/>
    <w:rsid w:val="00FF52F3"/>
    <w:rsid w:val="00FF54B1"/>
    <w:rsid w:val="00FF54BB"/>
    <w:rsid w:val="00FF6877"/>
    <w:rsid w:val="00FF71D4"/>
    <w:rsid w:val="00FF74A2"/>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8325FA"/>
  <w15:docId w15:val="{E58DF68E-C237-4904-8D17-F665EA13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5915"/>
    <w:pPr>
      <w:tabs>
        <w:tab w:val="center" w:pos="4320"/>
        <w:tab w:val="right" w:pos="8640"/>
      </w:tabs>
    </w:pPr>
  </w:style>
  <w:style w:type="character" w:styleId="PageNumber">
    <w:name w:val="page number"/>
    <w:basedOn w:val="DefaultParagraphFont"/>
    <w:rsid w:val="00875915"/>
  </w:style>
  <w:style w:type="paragraph" w:styleId="FootnoteText">
    <w:name w:val="footnote text"/>
    <w:basedOn w:val="Normal"/>
    <w:semiHidden/>
    <w:rsid w:val="00FA373A"/>
    <w:rPr>
      <w:sz w:val="20"/>
      <w:szCs w:val="20"/>
    </w:rPr>
  </w:style>
  <w:style w:type="character" w:styleId="FootnoteReference">
    <w:name w:val="footnote reference"/>
    <w:basedOn w:val="DefaultParagraphFont"/>
    <w:semiHidden/>
    <w:rsid w:val="00FA373A"/>
    <w:rPr>
      <w:vertAlign w:val="superscript"/>
    </w:rPr>
  </w:style>
  <w:style w:type="paragraph" w:styleId="PlainText">
    <w:name w:val="Plain Text"/>
    <w:basedOn w:val="Normal"/>
    <w:link w:val="PlainTextChar"/>
    <w:uiPriority w:val="99"/>
    <w:unhideWhenUsed/>
    <w:rsid w:val="00B009C2"/>
    <w:rPr>
      <w:rFonts w:ascii="Consolas" w:eastAsia="Calibri" w:hAnsi="Consolas"/>
      <w:sz w:val="21"/>
      <w:szCs w:val="21"/>
    </w:rPr>
  </w:style>
  <w:style w:type="character" w:customStyle="1" w:styleId="PlainTextChar">
    <w:name w:val="Plain Text Char"/>
    <w:basedOn w:val="DefaultParagraphFont"/>
    <w:link w:val="PlainText"/>
    <w:uiPriority w:val="99"/>
    <w:rsid w:val="00B009C2"/>
    <w:rPr>
      <w:rFonts w:ascii="Consolas" w:eastAsia="Calibri" w:hAnsi="Consolas" w:cs="Times New Roman"/>
      <w:sz w:val="21"/>
      <w:szCs w:val="21"/>
    </w:rPr>
  </w:style>
  <w:style w:type="paragraph" w:styleId="BodyTextIndent2">
    <w:name w:val="Body Text Indent 2"/>
    <w:basedOn w:val="Normal"/>
    <w:link w:val="BodyTextIndent2Char"/>
    <w:rsid w:val="003E5153"/>
    <w:pPr>
      <w:ind w:left="720"/>
      <w:jc w:val="center"/>
    </w:pPr>
    <w:rPr>
      <w:color w:val="0000FF"/>
      <w:sz w:val="26"/>
      <w:szCs w:val="20"/>
    </w:rPr>
  </w:style>
  <w:style w:type="character" w:customStyle="1" w:styleId="BodyTextIndent2Char">
    <w:name w:val="Body Text Indent 2 Char"/>
    <w:basedOn w:val="DefaultParagraphFont"/>
    <w:link w:val="BodyTextIndent2"/>
    <w:rsid w:val="003E5153"/>
    <w:rPr>
      <w:color w:val="0000FF"/>
      <w:sz w:val="26"/>
    </w:rPr>
  </w:style>
  <w:style w:type="paragraph" w:styleId="BalloonText">
    <w:name w:val="Balloon Text"/>
    <w:basedOn w:val="Normal"/>
    <w:link w:val="BalloonTextChar"/>
    <w:rsid w:val="007000B4"/>
    <w:rPr>
      <w:rFonts w:ascii="Tahoma" w:hAnsi="Tahoma" w:cs="Tahoma"/>
      <w:sz w:val="16"/>
      <w:szCs w:val="16"/>
    </w:rPr>
  </w:style>
  <w:style w:type="character" w:customStyle="1" w:styleId="BalloonTextChar">
    <w:name w:val="Balloon Text Char"/>
    <w:basedOn w:val="DefaultParagraphFont"/>
    <w:link w:val="BalloonText"/>
    <w:rsid w:val="007000B4"/>
    <w:rPr>
      <w:rFonts w:ascii="Tahoma" w:hAnsi="Tahoma" w:cs="Tahoma"/>
      <w:sz w:val="16"/>
      <w:szCs w:val="16"/>
    </w:rPr>
  </w:style>
  <w:style w:type="paragraph" w:styleId="ListParagraph">
    <w:name w:val="List Paragraph"/>
    <w:basedOn w:val="Normal"/>
    <w:uiPriority w:val="34"/>
    <w:qFormat/>
    <w:rsid w:val="001F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10326">
      <w:bodyDiv w:val="1"/>
      <w:marLeft w:val="0"/>
      <w:marRight w:val="0"/>
      <w:marTop w:val="0"/>
      <w:marBottom w:val="0"/>
      <w:divBdr>
        <w:top w:val="none" w:sz="0" w:space="0" w:color="auto"/>
        <w:left w:val="none" w:sz="0" w:space="0" w:color="auto"/>
        <w:bottom w:val="none" w:sz="0" w:space="0" w:color="auto"/>
        <w:right w:val="none" w:sz="0" w:space="0" w:color="auto"/>
      </w:divBdr>
    </w:div>
    <w:div w:id="1675766779">
      <w:bodyDiv w:val="1"/>
      <w:marLeft w:val="0"/>
      <w:marRight w:val="0"/>
      <w:marTop w:val="0"/>
      <w:marBottom w:val="0"/>
      <w:divBdr>
        <w:top w:val="none" w:sz="0" w:space="0" w:color="auto"/>
        <w:left w:val="none" w:sz="0" w:space="0" w:color="auto"/>
        <w:bottom w:val="none" w:sz="0" w:space="0" w:color="auto"/>
        <w:right w:val="none" w:sz="0" w:space="0" w:color="auto"/>
      </w:divBdr>
    </w:div>
    <w:div w:id="19977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Sheffer, Ryan</cp:lastModifiedBy>
  <cp:revision>15</cp:revision>
  <cp:lastPrinted>2016-07-26T13:44:00Z</cp:lastPrinted>
  <dcterms:created xsi:type="dcterms:W3CDTF">2018-11-29T18:38:00Z</dcterms:created>
  <dcterms:modified xsi:type="dcterms:W3CDTF">2018-12-20T12:26:00Z</dcterms:modified>
</cp:coreProperties>
</file>