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F3A19" w14:textId="77777777" w:rsidR="00141506" w:rsidRPr="006E3F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3F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E3F1B">
        <w:rPr>
          <w:rFonts w:ascii="Times New Roman" w:hAnsi="Times New Roman"/>
          <w:b/>
          <w:spacing w:val="-3"/>
          <w:szCs w:val="24"/>
        </w:rPr>
        <w:fldChar w:fldCharType="begin"/>
      </w:r>
      <w:r w:rsidRPr="006E3F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E3F1B">
        <w:rPr>
          <w:rFonts w:ascii="Times New Roman" w:hAnsi="Times New Roman"/>
          <w:b/>
          <w:spacing w:val="-3"/>
          <w:szCs w:val="24"/>
        </w:rPr>
        <w:fldChar w:fldCharType="end"/>
      </w:r>
    </w:p>
    <w:p w14:paraId="0194D5DC" w14:textId="77777777" w:rsidR="00141506" w:rsidRPr="006E3F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3F1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5DD074D" w14:textId="1900F283" w:rsidR="006E3F1B" w:rsidRDefault="00141506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E3F1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644EBA" w14:textId="272D05D2" w:rsidR="006E3F1B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5451160" w14:textId="45B8394F" w:rsidR="006E3F1B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77B76B2" w14:textId="66857330" w:rsidR="006E3F1B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A702756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Application of Duquesne Light Company filed</w:t>
      </w:r>
      <w:r w:rsidRPr="006E3F1B">
        <w:rPr>
          <w:rFonts w:ascii="Times New Roman" w:eastAsia="Calibri" w:hAnsi="Times New Roman"/>
          <w:szCs w:val="22"/>
        </w:rPr>
        <w:tab/>
        <w:t xml:space="preserve">:   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>A-2018-3000708</w:t>
      </w:r>
    </w:p>
    <w:p w14:paraId="3BA1F62B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Pursuant To 15 Pa.C.S. § 1511(c) for a Finding</w:t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>A-2018-3000768</w:t>
      </w:r>
    </w:p>
    <w:p w14:paraId="4F6DA710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and Determination that the Service to be Furnished</w:t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  <w:r w:rsidRPr="006E3F1B">
        <w:rPr>
          <w:rFonts w:ascii="Times New Roman" w:eastAsia="Calibri" w:hAnsi="Times New Roman"/>
          <w:szCs w:val="22"/>
        </w:rPr>
        <w:tab/>
      </w:r>
    </w:p>
    <w:p w14:paraId="3CAEE9AE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by the Applicant through its Proposed Exercise</w:t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</w:p>
    <w:p w14:paraId="1D477C06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of the Power of Eminent Domain to Acquire a</w:t>
      </w:r>
      <w:r w:rsidRPr="006E3F1B">
        <w:rPr>
          <w:rFonts w:ascii="Times New Roman" w:eastAsia="Calibri" w:hAnsi="Times New Roman"/>
          <w:szCs w:val="22"/>
        </w:rPr>
        <w:tab/>
        <w:t>:</w:t>
      </w:r>
      <w:r w:rsidRPr="006E3F1B">
        <w:rPr>
          <w:rFonts w:ascii="Times New Roman" w:eastAsia="Calibri" w:hAnsi="Times New Roman"/>
          <w:szCs w:val="22"/>
        </w:rPr>
        <w:tab/>
      </w:r>
    </w:p>
    <w:p w14:paraId="5A6DB46A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Certain Portion of the Lands of Cathleen L. Scott</w:t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  <w:r w:rsidRPr="006E3F1B">
        <w:rPr>
          <w:rFonts w:ascii="Times New Roman" w:eastAsia="Calibri" w:hAnsi="Times New Roman"/>
          <w:szCs w:val="22"/>
        </w:rPr>
        <w:tab/>
      </w:r>
    </w:p>
    <w:p w14:paraId="3DAF363A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in Plum Borough, Allegheny County, Pennsylvania</w:t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05C0223F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for the Siting and Construction of the 138 kV</w:t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36EE6FD4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Transmission Lines Associated with the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</w:p>
    <w:p w14:paraId="7444E08B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Universal-Plum Project in Penn Hills, Monroeville,</w:t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11672E1C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and Plum Borough, Allegheny County,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 xml:space="preserve">: </w:t>
      </w:r>
    </w:p>
    <w:p w14:paraId="3E609428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Pennsylvania Is Necessary or Proper for the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1A208DE9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Service, Accommodation, Convenience or Safety</w:t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6DF0F324" w14:textId="77777777" w:rsidR="006E3F1B" w:rsidRPr="006E3F1B" w:rsidRDefault="006E3F1B" w:rsidP="006E3F1B">
      <w:pPr>
        <w:rPr>
          <w:rFonts w:ascii="Times New Roman" w:eastAsia="Calibri" w:hAnsi="Times New Roman"/>
          <w:szCs w:val="22"/>
        </w:rPr>
      </w:pPr>
      <w:r w:rsidRPr="006E3F1B">
        <w:rPr>
          <w:rFonts w:ascii="Times New Roman" w:eastAsia="Calibri" w:hAnsi="Times New Roman"/>
          <w:szCs w:val="22"/>
        </w:rPr>
        <w:t>of the Public.</w:t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</w:r>
      <w:r w:rsidRPr="006E3F1B">
        <w:rPr>
          <w:rFonts w:ascii="Times New Roman" w:eastAsia="Calibri" w:hAnsi="Times New Roman"/>
          <w:szCs w:val="22"/>
        </w:rPr>
        <w:tab/>
        <w:t>:</w:t>
      </w:r>
    </w:p>
    <w:p w14:paraId="28A0E130" w14:textId="37FBD30B" w:rsidR="006E3F1B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2DC0C03" w14:textId="5EC59FB6" w:rsidR="006E3F1B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E8CF40A" w14:textId="77777777" w:rsidR="006E3F1B" w:rsidRPr="000C1A59" w:rsidRDefault="006E3F1B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0BB2DB2" w14:textId="7B36987B" w:rsidR="00141506" w:rsidRPr="000C1A59" w:rsidRDefault="00141506" w:rsidP="006E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7D4CF2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A1C85B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34319FF" w14:textId="51A73238" w:rsidR="007C0D22" w:rsidRPr="00FB6879" w:rsidRDefault="00141506" w:rsidP="006E3F1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E3F1B">
        <w:rPr>
          <w:rFonts w:ascii="Times New Roman" w:hAnsi="Times New Roman"/>
          <w:spacing w:val="-3"/>
          <w:szCs w:val="24"/>
        </w:rPr>
        <w:t>Conrad A. Johnson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E3F1B">
        <w:rPr>
          <w:rFonts w:ascii="Times New Roman" w:hAnsi="Times New Roman"/>
          <w:spacing w:val="-3"/>
          <w:szCs w:val="24"/>
        </w:rPr>
        <w:t>November 19,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004914EC" w14:textId="77777777" w:rsidR="007C0D22" w:rsidRPr="00FB6879" w:rsidRDefault="007C0D22" w:rsidP="006E3F1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0EB44794" w14:textId="77777777" w:rsidR="00141506" w:rsidRPr="00FB6879" w:rsidRDefault="00141506" w:rsidP="006E3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352AA1D4" w14:textId="77777777" w:rsidR="00141506" w:rsidRPr="00FB6879" w:rsidRDefault="00141506" w:rsidP="006E3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F8F188A" w14:textId="77777777" w:rsidR="00141506" w:rsidRPr="00FB6879" w:rsidRDefault="00141506" w:rsidP="006E3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FAD3FF8" w14:textId="77777777" w:rsidR="00141506" w:rsidRPr="00FB6879" w:rsidRDefault="00141506" w:rsidP="006E3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A9A6989" w14:textId="77777777" w:rsidR="006E3F1B" w:rsidRPr="006E3F1B" w:rsidRDefault="006E3F1B" w:rsidP="006E3F1B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6E3F1B">
        <w:rPr>
          <w:rFonts w:ascii="Times New Roman" w:hAnsi="Times New Roman"/>
        </w:rPr>
        <w:t>1.</w:t>
      </w:r>
      <w:r w:rsidRPr="006E3F1B">
        <w:rPr>
          <w:rFonts w:ascii="Times New Roman" w:hAnsi="Times New Roman"/>
        </w:rPr>
        <w:tab/>
        <w:t>That the Petition for Leave to Withdraw and Terminate filed by Duquesne Light Company is granted, consistent with this Order.</w:t>
      </w:r>
    </w:p>
    <w:p w14:paraId="20CF86FC" w14:textId="77777777" w:rsidR="006E3F1B" w:rsidRPr="006E3F1B" w:rsidRDefault="006E3F1B" w:rsidP="006E3F1B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5EC28C44" w14:textId="77777777" w:rsidR="006E3F1B" w:rsidRDefault="006E3F1B" w:rsidP="006E3F1B">
      <w:pPr>
        <w:spacing w:line="360" w:lineRule="auto"/>
        <w:ind w:firstLine="1440"/>
        <w:jc w:val="both"/>
        <w:rPr>
          <w:rFonts w:ascii="Times New Roman" w:hAnsi="Times New Roman"/>
        </w:rPr>
        <w:sectPr w:rsidR="006E3F1B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6E3F1B">
        <w:rPr>
          <w:rFonts w:ascii="Times New Roman" w:hAnsi="Times New Roman"/>
        </w:rPr>
        <w:t>2.</w:t>
      </w:r>
      <w:r w:rsidRPr="006E3F1B">
        <w:rPr>
          <w:rFonts w:ascii="Times New Roman" w:hAnsi="Times New Roman"/>
        </w:rPr>
        <w:tab/>
        <w:t xml:space="preserve">That the Application of Duquesne Light Company filed Pursuant To 15 Pa.C.S. § 1511(c) for a Finding and Determination that the Service to be Furnished by the Applicant through its Proposed Exercise of the Power of Eminent Domain to Acquire a Certain </w:t>
      </w:r>
    </w:p>
    <w:p w14:paraId="547A3FB2" w14:textId="4AC0BA94" w:rsidR="006E3F1B" w:rsidRPr="006E3F1B" w:rsidRDefault="006E3F1B" w:rsidP="006E3F1B">
      <w:pPr>
        <w:spacing w:line="360" w:lineRule="auto"/>
        <w:jc w:val="both"/>
        <w:rPr>
          <w:rFonts w:ascii="Times New Roman" w:hAnsi="Times New Roman"/>
        </w:rPr>
      </w:pPr>
      <w:r w:rsidRPr="006E3F1B">
        <w:rPr>
          <w:rFonts w:ascii="Times New Roman" w:hAnsi="Times New Roman"/>
        </w:rPr>
        <w:lastRenderedPageBreak/>
        <w:t>Portion of the Lands of Cathleen L. Scott in Plum Borough, Allegheny County, Pennsylvania for the Siting and Construction of the 138 kV Transmission Lines Associated with the Universal-Plum Project in Penn Hills, Monroeville, and Plum Borough, Allegheny County, Pennsylvania Is Necessary or Proper for the Service, Accommodation, Convenience or Safety of the Public at Docket No. A-2018-3000768 is hereby withdrawn.</w:t>
      </w:r>
    </w:p>
    <w:p w14:paraId="70EA7ACF" w14:textId="77777777" w:rsidR="006E3F1B" w:rsidRPr="006E3F1B" w:rsidRDefault="006E3F1B" w:rsidP="006E3F1B">
      <w:pPr>
        <w:spacing w:line="360" w:lineRule="auto"/>
        <w:ind w:firstLine="1440"/>
        <w:jc w:val="both"/>
        <w:rPr>
          <w:rFonts w:ascii="Times New Roman" w:hAnsi="Times New Roman"/>
        </w:rPr>
      </w:pPr>
    </w:p>
    <w:p w14:paraId="04DD9C88" w14:textId="7E550094" w:rsidR="00A47CC7" w:rsidRPr="00441A14" w:rsidRDefault="006E3F1B" w:rsidP="006E3F1B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6E3F1B">
        <w:rPr>
          <w:rFonts w:ascii="Times New Roman" w:hAnsi="Times New Roman"/>
        </w:rPr>
        <w:t>3.</w:t>
      </w:r>
      <w:r w:rsidRPr="006E3F1B">
        <w:rPr>
          <w:rFonts w:ascii="Times New Roman" w:hAnsi="Times New Roman"/>
        </w:rPr>
        <w:tab/>
        <w:t>That the Commission’s Secretary’s Bureau shall mark Docket No. A</w:t>
      </w:r>
      <w:r>
        <w:rPr>
          <w:rFonts w:ascii="Times New Roman" w:hAnsi="Times New Roman"/>
        </w:rPr>
        <w:noBreakHyphen/>
      </w:r>
      <w:r w:rsidRPr="006E3F1B">
        <w:rPr>
          <w:rFonts w:ascii="Times New Roman" w:hAnsi="Times New Roman"/>
        </w:rPr>
        <w:t>2018-3000768 closed.</w:t>
      </w:r>
      <w:r w:rsidR="00E651C4" w:rsidRPr="00E651C4">
        <w:rPr>
          <w:noProof/>
        </w:rPr>
        <w:t xml:space="preserve"> </w:t>
      </w:r>
    </w:p>
    <w:p w14:paraId="44CAC334" w14:textId="33735E2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86051E8" w14:textId="1E0430D1" w:rsidR="006E3F1B" w:rsidRDefault="00E651C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F5BC9C" wp14:editId="6DE1A214">
            <wp:simplePos x="0" y="0"/>
            <wp:positionH relativeFrom="column">
              <wp:posOffset>3152775</wp:posOffset>
            </wp:positionH>
            <wp:positionV relativeFrom="paragraph">
              <wp:posOffset>180340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F8BC4" w14:textId="455F8D5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3691AAE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D5746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30C9A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B4985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544C31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FDAE9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1E964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7875C4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4AB4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903F2D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886045" w14:textId="15E939C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651C4">
        <w:rPr>
          <w:rFonts w:ascii="Times New Roman" w:hAnsi="Times New Roman"/>
          <w:spacing w:val="-3"/>
          <w:szCs w:val="24"/>
        </w:rPr>
        <w:t>December 27, 2018</w:t>
      </w:r>
      <w:bookmarkStart w:id="0" w:name="_GoBack"/>
      <w:bookmarkEnd w:id="0"/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DDC8D" w14:textId="77777777" w:rsidR="00EA66DC" w:rsidRDefault="00EA66DC">
      <w:pPr>
        <w:spacing w:line="20" w:lineRule="exact"/>
      </w:pPr>
    </w:p>
  </w:endnote>
  <w:endnote w:type="continuationSeparator" w:id="0">
    <w:p w14:paraId="06054BEE" w14:textId="77777777" w:rsidR="00EA66DC" w:rsidRDefault="00EA66DC">
      <w:r>
        <w:t xml:space="preserve"> </w:t>
      </w:r>
    </w:p>
  </w:endnote>
  <w:endnote w:type="continuationNotice" w:id="1">
    <w:p w14:paraId="401D601C" w14:textId="77777777" w:rsidR="00EA66DC" w:rsidRDefault="00EA66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D3853" w14:textId="43C026E6" w:rsidR="006E3F1B" w:rsidRPr="006E3F1B" w:rsidRDefault="006E3F1B" w:rsidP="006E3F1B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098B7" w14:textId="77777777" w:rsidR="00EA66DC" w:rsidRDefault="00EA66DC">
      <w:r>
        <w:separator/>
      </w:r>
    </w:p>
  </w:footnote>
  <w:footnote w:type="continuationSeparator" w:id="0">
    <w:p w14:paraId="6B8B92C6" w14:textId="77777777" w:rsidR="00EA66DC" w:rsidRDefault="00EA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3F1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651C4"/>
    <w:rsid w:val="00E80143"/>
    <w:rsid w:val="00E84FE1"/>
    <w:rsid w:val="00E903BB"/>
    <w:rsid w:val="00E90C7F"/>
    <w:rsid w:val="00EA66DC"/>
    <w:rsid w:val="00EB7EE4"/>
    <w:rsid w:val="00EC0276"/>
    <w:rsid w:val="00EC405E"/>
    <w:rsid w:val="00EC7F05"/>
    <w:rsid w:val="00F47F3C"/>
    <w:rsid w:val="00F655F1"/>
    <w:rsid w:val="00F732B2"/>
    <w:rsid w:val="00FB2A6A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6A50A2D"/>
  <w15:docId w15:val="{615169F2-C961-44AF-9A5F-07D9E02B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4</cp:revision>
  <cp:lastPrinted>2008-04-03T14:44:00Z</cp:lastPrinted>
  <dcterms:created xsi:type="dcterms:W3CDTF">2018-12-27T14:51:00Z</dcterms:created>
  <dcterms:modified xsi:type="dcterms:W3CDTF">2018-12-27T15:12:00Z</dcterms:modified>
</cp:coreProperties>
</file>