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CE2" w:rsidRDefault="00713CE2" w:rsidP="00713CE2">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713CE2" w:rsidRDefault="00713CE2" w:rsidP="00713CE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C30FCD" w:rsidRDefault="00C30FCD" w:rsidP="00713CE2">
      <w:pPr>
        <w:spacing w:after="0" w:line="240" w:lineRule="auto"/>
        <w:jc w:val="center"/>
        <w:rPr>
          <w:rFonts w:ascii="Times New Roman" w:eastAsia="Calibri" w:hAnsi="Times New Roman" w:cs="Times New Roman"/>
          <w:b/>
          <w:sz w:val="24"/>
          <w:szCs w:val="24"/>
        </w:rPr>
      </w:pPr>
    </w:p>
    <w:p w:rsidR="00C30FCD" w:rsidRDefault="00C30FCD" w:rsidP="00713CE2">
      <w:pPr>
        <w:spacing w:after="0" w:line="240" w:lineRule="auto"/>
        <w:jc w:val="center"/>
        <w:rPr>
          <w:rFonts w:ascii="Times New Roman" w:eastAsia="Calibri" w:hAnsi="Times New Roman" w:cs="Times New Roman"/>
          <w:b/>
          <w:sz w:val="24"/>
          <w:szCs w:val="24"/>
        </w:rPr>
      </w:pPr>
    </w:p>
    <w:p w:rsidR="00713CE2" w:rsidRDefault="00713CE2" w:rsidP="00713CE2">
      <w:pPr>
        <w:spacing w:after="0"/>
        <w:jc w:val="center"/>
        <w:rPr>
          <w:rFonts w:ascii="Times New Roman" w:eastAsia="Calibri" w:hAnsi="Times New Roman" w:cs="Times New Roman"/>
          <w:b/>
          <w:sz w:val="24"/>
          <w:szCs w:val="24"/>
        </w:rPr>
      </w:pPr>
    </w:p>
    <w:p w:rsidR="00713CE2" w:rsidRPr="00823000" w:rsidRDefault="00713CE2" w:rsidP="00713CE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Robert </w:t>
      </w:r>
      <w:proofErr w:type="spellStart"/>
      <w:r>
        <w:rPr>
          <w:rFonts w:ascii="Times New Roman" w:eastAsia="Calibri" w:hAnsi="Times New Roman" w:cs="Times New Roman"/>
          <w:sz w:val="24"/>
          <w:szCs w:val="24"/>
        </w:rPr>
        <w:t>MacMinn</w:t>
      </w:r>
      <w:proofErr w:type="spellEnd"/>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713CE2" w:rsidRPr="00823000" w:rsidRDefault="00713CE2" w:rsidP="00713CE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Helen </w:t>
      </w:r>
      <w:proofErr w:type="spellStart"/>
      <w:r>
        <w:rPr>
          <w:rFonts w:ascii="Times New Roman" w:eastAsia="Calibri" w:hAnsi="Times New Roman" w:cs="Times New Roman"/>
          <w:sz w:val="24"/>
          <w:szCs w:val="24"/>
        </w:rPr>
        <w:t>MacMinn</w:t>
      </w:r>
      <w:proofErr w:type="spellEnd"/>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713CE2" w:rsidRPr="00823000" w:rsidRDefault="00713CE2" w:rsidP="00713CE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713CE2" w:rsidRPr="00823000" w:rsidRDefault="00713CE2" w:rsidP="00713CE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5574</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713CE2" w:rsidRPr="00823000" w:rsidRDefault="00713CE2" w:rsidP="00713CE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713CE2" w:rsidRDefault="00713CE2" w:rsidP="00713CE2">
      <w:pPr>
        <w:spacing w:after="0"/>
        <w:jc w:val="center"/>
        <w:rPr>
          <w:rFonts w:ascii="Times New Roman" w:eastAsia="Calibri" w:hAnsi="Times New Roman" w:cs="Times New Roman"/>
          <w:b/>
          <w:sz w:val="24"/>
          <w:szCs w:val="24"/>
          <w:u w:val="single"/>
        </w:rPr>
      </w:pPr>
    </w:p>
    <w:p w:rsidR="00713CE2" w:rsidRDefault="00713CE2" w:rsidP="00713CE2">
      <w:pPr>
        <w:spacing w:after="0"/>
        <w:jc w:val="center"/>
        <w:rPr>
          <w:rFonts w:ascii="Times New Roman" w:eastAsia="Calibri" w:hAnsi="Times New Roman" w:cs="Times New Roman"/>
          <w:b/>
          <w:sz w:val="24"/>
          <w:szCs w:val="24"/>
          <w:u w:val="single"/>
        </w:rPr>
      </w:pPr>
    </w:p>
    <w:p w:rsidR="00713CE2" w:rsidRDefault="00713CE2" w:rsidP="00713CE2">
      <w:pPr>
        <w:spacing w:after="0"/>
        <w:jc w:val="center"/>
        <w:rPr>
          <w:rFonts w:ascii="Times New Roman" w:eastAsia="Calibri" w:hAnsi="Times New Roman" w:cs="Times New Roman"/>
          <w:b/>
          <w:sz w:val="24"/>
          <w:szCs w:val="24"/>
          <w:u w:val="single"/>
        </w:rPr>
      </w:pPr>
    </w:p>
    <w:p w:rsidR="00713CE2" w:rsidRDefault="00713CE2" w:rsidP="00713CE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713CE2" w:rsidRDefault="00713CE2" w:rsidP="00713CE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713CE2" w:rsidRDefault="00713CE2" w:rsidP="00713CE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13CE2" w:rsidRDefault="00713CE2" w:rsidP="00713CE2">
      <w:pPr>
        <w:spacing w:after="0" w:line="360" w:lineRule="auto"/>
        <w:rPr>
          <w:rFonts w:ascii="Times New Roman" w:hAnsi="Times New Roman" w:cs="Times New Roman"/>
          <w:sz w:val="24"/>
          <w:szCs w:val="24"/>
          <w:u w:val="single"/>
        </w:rPr>
      </w:pPr>
    </w:p>
    <w:p w:rsidR="00713CE2" w:rsidRDefault="00713CE2" w:rsidP="00713CE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713CE2" w:rsidRDefault="00713CE2" w:rsidP="00713CE2">
      <w:pPr>
        <w:spacing w:after="0" w:line="360" w:lineRule="auto"/>
        <w:rPr>
          <w:rFonts w:ascii="Times New Roman" w:hAnsi="Times New Roman" w:cs="Times New Roman"/>
          <w:sz w:val="24"/>
          <w:szCs w:val="24"/>
        </w:rPr>
      </w:pPr>
    </w:p>
    <w:p w:rsidR="00713CE2" w:rsidRDefault="00713CE2" w:rsidP="00713CE2">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March 15, 2019</w:t>
      </w:r>
      <w:r>
        <w:rPr>
          <w:rFonts w:ascii="Times New Roman" w:eastAsia="Times New Roman" w:hAnsi="Times New Roman" w:cs="Times New Roman"/>
          <w:color w:val="000000"/>
          <w:sz w:val="24"/>
          <w:szCs w:val="24"/>
        </w:rPr>
        <w:t>, any Party wishing to present factual testimony of any person other than Complainant</w:t>
      </w:r>
      <w:r w:rsidR="00713EB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713CE2" w:rsidRDefault="00713CE2" w:rsidP="00713CE2">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713CE2" w:rsidRDefault="00713CE2" w:rsidP="00713CE2">
      <w:pPr>
        <w:pStyle w:val="ListParagraph"/>
        <w:numPr>
          <w:ilvl w:val="0"/>
          <w:numId w:val="1"/>
        </w:numPr>
        <w:autoSpaceDE w:val="0"/>
        <w:autoSpaceDN w:val="0"/>
        <w:ind w:left="0" w:firstLine="1440"/>
        <w:rPr>
          <w:color w:val="000000"/>
          <w:szCs w:val="24"/>
        </w:rPr>
      </w:pPr>
      <w:r>
        <w:rPr>
          <w:b/>
          <w:bCs/>
          <w:i/>
          <w:iCs/>
          <w:color w:val="000000"/>
          <w:szCs w:val="24"/>
          <w:u w:val="single"/>
        </w:rPr>
        <w:t>ON OR BEFORE March 15,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rsidR="00713CE2" w:rsidRDefault="00713CE2" w:rsidP="00713CE2">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713CE2" w:rsidRDefault="00713CE2" w:rsidP="00713CE2">
      <w:pPr>
        <w:pStyle w:val="ListParagraph"/>
        <w:numPr>
          <w:ilvl w:val="0"/>
          <w:numId w:val="1"/>
        </w:numPr>
        <w:autoSpaceDE w:val="0"/>
        <w:autoSpaceDN w:val="0"/>
        <w:ind w:left="0" w:firstLine="1440"/>
        <w:rPr>
          <w:color w:val="000000"/>
          <w:szCs w:val="24"/>
        </w:rPr>
      </w:pPr>
      <w:r>
        <w:rPr>
          <w:b/>
          <w:bCs/>
          <w:i/>
          <w:iCs/>
          <w:color w:val="000000"/>
          <w:szCs w:val="24"/>
          <w:u w:val="single"/>
        </w:rPr>
        <w:t>ON OR BEFORE April 30, 2019</w:t>
      </w:r>
      <w:r>
        <w:rPr>
          <w:color w:val="000000"/>
          <w:szCs w:val="24"/>
        </w:rPr>
        <w:t>,</w:t>
      </w:r>
      <w:r>
        <w:rPr>
          <w:b/>
          <w:bCs/>
          <w:color w:val="000000"/>
          <w:szCs w:val="24"/>
        </w:rPr>
        <w:t xml:space="preserve"> </w:t>
      </w:r>
      <w:r>
        <w:rPr>
          <w:bCs/>
          <w:color w:val="000000"/>
          <w:szCs w:val="24"/>
        </w:rPr>
        <w:t>the Parties shall conclude discovery in this proceeding.</w:t>
      </w:r>
    </w:p>
    <w:p w:rsidR="00713CE2" w:rsidRDefault="00713CE2" w:rsidP="00713CE2">
      <w:pPr>
        <w:autoSpaceDE w:val="0"/>
        <w:autoSpaceDN w:val="0"/>
        <w:spacing w:after="0" w:line="360" w:lineRule="auto"/>
        <w:rPr>
          <w:sz w:val="24"/>
          <w:szCs w:val="24"/>
        </w:rPr>
      </w:pPr>
    </w:p>
    <w:p w:rsidR="00713CE2" w:rsidRDefault="00713CE2" w:rsidP="00713CE2">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May 15,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713CE2" w:rsidRDefault="00713CE2" w:rsidP="00713CE2">
      <w:pPr>
        <w:spacing w:after="0" w:line="240" w:lineRule="auto"/>
        <w:ind w:left="720"/>
        <w:contextualSpacing/>
        <w:rPr>
          <w:rFonts w:ascii="Times New Roman" w:eastAsia="Times New Roman" w:hAnsi="Times New Roman" w:cs="Times New Roman"/>
          <w:color w:val="000000"/>
          <w:sz w:val="24"/>
          <w:szCs w:val="24"/>
        </w:rPr>
      </w:pPr>
    </w:p>
    <w:p w:rsidR="00713CE2" w:rsidRDefault="00713CE2" w:rsidP="00713CE2">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713CE2" w:rsidRDefault="00713CE2" w:rsidP="00713CE2">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713CE2" w:rsidRDefault="00713CE2" w:rsidP="00713CE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713CE2" w:rsidRDefault="00713CE2" w:rsidP="00713CE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13CE2" w:rsidRDefault="00713CE2" w:rsidP="00713CE2">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Complainants bear the burden of proof and must demonstrate by a preponderance of the evidence that Respondent violated its tariff, the Public Utility Code or a Commission order or regulation, and that they are entitled to the relief requested in the Complaint.  </w:t>
      </w:r>
    </w:p>
    <w:p w:rsidR="00713CE2" w:rsidRDefault="00713CE2" w:rsidP="00713CE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13CE2" w:rsidRDefault="00713CE2" w:rsidP="00713CE2">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713CE2" w:rsidRDefault="00713CE2" w:rsidP="00713CE2">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713CE2" w:rsidRDefault="00713CE2" w:rsidP="00713CE2">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713CE2" w:rsidRDefault="00713CE2" w:rsidP="00713CE2">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713CE2" w:rsidRDefault="00713CE2" w:rsidP="00713CE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713CE2" w:rsidRDefault="00713CE2" w:rsidP="00713CE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713CE2" w:rsidRDefault="00713CE2" w:rsidP="00713CE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713CE2" w:rsidRDefault="00713CE2" w:rsidP="00713CE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lastRenderedPageBreak/>
        <w:t xml:space="preserve"> </w:t>
      </w:r>
    </w:p>
    <w:p w:rsidR="00713CE2" w:rsidRDefault="00713CE2" w:rsidP="00713CE2">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rsidR="00713CE2" w:rsidRDefault="00713CE2" w:rsidP="00713CE2">
      <w:pPr>
        <w:spacing w:after="0" w:line="360" w:lineRule="auto"/>
        <w:rPr>
          <w:rFonts w:ascii="Times New Roman" w:hAnsi="Times New Roman" w:cs="Times New Roman"/>
          <w:b/>
          <w:sz w:val="24"/>
          <w:szCs w:val="24"/>
          <w:u w:val="single"/>
        </w:rPr>
      </w:pPr>
    </w:p>
    <w:p w:rsidR="00713CE2" w:rsidRDefault="00713CE2" w:rsidP="00713CE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713CE2" w:rsidRDefault="00713CE2" w:rsidP="00713CE2">
      <w:pPr>
        <w:spacing w:after="0" w:line="360" w:lineRule="auto"/>
        <w:rPr>
          <w:rFonts w:ascii="Times New Roman" w:hAnsi="Times New Roman" w:cs="Times New Roman"/>
          <w:b/>
          <w:sz w:val="24"/>
          <w:szCs w:val="24"/>
          <w:u w:val="single"/>
        </w:rPr>
      </w:pPr>
    </w:p>
    <w:p w:rsidR="00713CE2" w:rsidRDefault="00713CE2" w:rsidP="00713CE2">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713CE2" w:rsidRDefault="00713CE2" w:rsidP="00713CE2">
      <w:pPr>
        <w:autoSpaceDE w:val="0"/>
        <w:autoSpaceDN w:val="0"/>
        <w:spacing w:after="0" w:line="360" w:lineRule="auto"/>
        <w:ind w:firstLine="1440"/>
        <w:rPr>
          <w:rFonts w:ascii="Times New Roman" w:eastAsia="Times New Roman" w:hAnsi="Times New Roman" w:cs="Times New Roman"/>
          <w:sz w:val="24"/>
          <w:szCs w:val="24"/>
        </w:rPr>
      </w:pPr>
    </w:p>
    <w:p w:rsidR="00713CE2" w:rsidRDefault="00713CE2" w:rsidP="00713CE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713CE2" w:rsidRDefault="00713CE2" w:rsidP="00713CE2">
      <w:pPr>
        <w:spacing w:after="0" w:line="360" w:lineRule="auto"/>
        <w:rPr>
          <w:rFonts w:ascii="Times New Roman" w:hAnsi="Times New Roman" w:cs="Times New Roman"/>
          <w:sz w:val="24"/>
          <w:szCs w:val="24"/>
          <w:u w:val="single"/>
        </w:rPr>
      </w:pPr>
    </w:p>
    <w:p w:rsidR="00713CE2" w:rsidRDefault="00713CE2" w:rsidP="00713CE2">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713CE2" w:rsidRDefault="00713CE2" w:rsidP="00713CE2">
      <w:pPr>
        <w:spacing w:after="0" w:line="360" w:lineRule="auto"/>
        <w:rPr>
          <w:rFonts w:ascii="Times New Roman" w:hAnsi="Times New Roman" w:cs="Times New Roman"/>
          <w:sz w:val="24"/>
          <w:szCs w:val="24"/>
          <w:u w:val="single"/>
        </w:rPr>
      </w:pPr>
    </w:p>
    <w:p w:rsidR="00713CE2" w:rsidRDefault="00713CE2" w:rsidP="00713CE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713CE2" w:rsidRDefault="00713CE2" w:rsidP="00713CE2">
      <w:pPr>
        <w:spacing w:after="0" w:line="360" w:lineRule="auto"/>
        <w:rPr>
          <w:rFonts w:ascii="Times New Roman" w:hAnsi="Times New Roman" w:cs="Times New Roman"/>
          <w:sz w:val="24"/>
          <w:szCs w:val="24"/>
        </w:rPr>
      </w:pPr>
    </w:p>
    <w:p w:rsidR="00713CE2" w:rsidRDefault="00713CE2" w:rsidP="00713CE2">
      <w:pPr>
        <w:spacing w:after="0" w:line="360" w:lineRule="auto"/>
        <w:rPr>
          <w:rFonts w:ascii="Times New Roman" w:hAnsi="Times New Roman" w:cs="Times New Roman"/>
          <w:sz w:val="24"/>
          <w:szCs w:val="24"/>
        </w:rPr>
      </w:pPr>
    </w:p>
    <w:p w:rsidR="00713CE2" w:rsidRDefault="00713CE2" w:rsidP="00713CE2">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713CE2" w:rsidRDefault="00713CE2" w:rsidP="00713CE2">
      <w:pPr>
        <w:spacing w:after="0"/>
        <w:rPr>
          <w:rFonts w:ascii="Times New Roman" w:hAnsi="Times New Roman" w:cs="Times New Roman"/>
          <w:sz w:val="24"/>
          <w:szCs w:val="24"/>
        </w:rPr>
      </w:pPr>
    </w:p>
    <w:p w:rsidR="00713CE2" w:rsidRDefault="00713CE2" w:rsidP="00713CE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713CE2" w:rsidRDefault="00713CE2" w:rsidP="00713CE2">
      <w:pPr>
        <w:spacing w:after="0" w:line="360" w:lineRule="auto"/>
        <w:rPr>
          <w:rFonts w:ascii="Times New Roman" w:hAnsi="Times New Roman" w:cs="Times New Roman"/>
          <w:sz w:val="24"/>
          <w:szCs w:val="24"/>
        </w:rPr>
      </w:pPr>
    </w:p>
    <w:p w:rsidR="00713CE2" w:rsidRDefault="00713CE2" w:rsidP="00713CE2">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713CE2" w:rsidRDefault="00713CE2" w:rsidP="00713CE2">
      <w:pPr>
        <w:tabs>
          <w:tab w:val="center" w:pos="4680"/>
          <w:tab w:val="right" w:pos="9360"/>
        </w:tabs>
        <w:spacing w:after="0" w:line="360" w:lineRule="auto"/>
        <w:rPr>
          <w:rFonts w:ascii="Times New Roman" w:hAnsi="Times New Roman" w:cs="Times New Roman"/>
          <w:sz w:val="24"/>
          <w:szCs w:val="24"/>
        </w:rPr>
      </w:pPr>
    </w:p>
    <w:p w:rsidR="00713CE2" w:rsidRDefault="00713CE2" w:rsidP="00713CE2">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713CE2" w:rsidRDefault="00713CE2" w:rsidP="00713CE2">
      <w:pPr>
        <w:tabs>
          <w:tab w:val="center" w:pos="4680"/>
          <w:tab w:val="right" w:pos="9360"/>
        </w:tabs>
        <w:spacing w:after="0" w:line="360" w:lineRule="auto"/>
        <w:rPr>
          <w:rFonts w:ascii="Times New Roman" w:hAnsi="Times New Roman" w:cs="Times New Roman"/>
          <w:sz w:val="24"/>
          <w:szCs w:val="24"/>
        </w:rPr>
      </w:pPr>
    </w:p>
    <w:p w:rsidR="00713CE2" w:rsidRDefault="00713CE2" w:rsidP="00713CE2">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713CE2" w:rsidRDefault="00713CE2" w:rsidP="00713CE2">
      <w:pPr>
        <w:tabs>
          <w:tab w:val="center" w:pos="4680"/>
          <w:tab w:val="right" w:pos="9360"/>
        </w:tabs>
        <w:spacing w:after="0" w:line="360" w:lineRule="auto"/>
        <w:rPr>
          <w:rFonts w:ascii="Times New Roman" w:hAnsi="Times New Roman" w:cs="Times New Roman"/>
          <w:sz w:val="24"/>
          <w:szCs w:val="24"/>
          <w:u w:val="single"/>
        </w:rPr>
      </w:pPr>
    </w:p>
    <w:p w:rsidR="00713CE2" w:rsidRDefault="00713CE2" w:rsidP="00713CE2">
      <w:pPr>
        <w:tabs>
          <w:tab w:val="center" w:pos="4680"/>
          <w:tab w:val="right" w:pos="9360"/>
        </w:tabs>
        <w:spacing w:after="0" w:line="360" w:lineRule="auto"/>
        <w:rPr>
          <w:rFonts w:ascii="Times New Roman" w:hAnsi="Times New Roman" w:cs="Times New Roman"/>
          <w:sz w:val="24"/>
          <w:szCs w:val="24"/>
          <w:u w:val="single"/>
        </w:rPr>
      </w:pPr>
    </w:p>
    <w:p w:rsidR="00713CE2" w:rsidRDefault="00713CE2" w:rsidP="00713CE2">
      <w:pPr>
        <w:tabs>
          <w:tab w:val="center" w:pos="4680"/>
          <w:tab w:val="right" w:pos="9360"/>
        </w:tabs>
        <w:spacing w:after="0" w:line="360" w:lineRule="auto"/>
        <w:rPr>
          <w:rFonts w:ascii="Times New Roman" w:hAnsi="Times New Roman" w:cs="Times New Roman"/>
          <w:sz w:val="24"/>
          <w:szCs w:val="24"/>
          <w:u w:val="single"/>
        </w:rPr>
      </w:pPr>
    </w:p>
    <w:p w:rsidR="00713CE2" w:rsidRDefault="00713CE2" w:rsidP="00713CE2">
      <w:pPr>
        <w:tabs>
          <w:tab w:val="center" w:pos="4680"/>
          <w:tab w:val="right" w:pos="9360"/>
        </w:tabs>
        <w:spacing w:after="0" w:line="360" w:lineRule="auto"/>
        <w:rPr>
          <w:rFonts w:ascii="Times New Roman" w:hAnsi="Times New Roman" w:cs="Times New Roman"/>
          <w:sz w:val="24"/>
          <w:szCs w:val="24"/>
          <w:u w:val="single"/>
        </w:rPr>
      </w:pPr>
    </w:p>
    <w:p w:rsidR="00713CE2" w:rsidRDefault="00713CE2" w:rsidP="00713CE2">
      <w:pPr>
        <w:tabs>
          <w:tab w:val="center" w:pos="4680"/>
          <w:tab w:val="right" w:pos="9360"/>
        </w:tabs>
        <w:spacing w:after="0" w:line="360" w:lineRule="auto"/>
        <w:rPr>
          <w:rFonts w:ascii="Times New Roman" w:hAnsi="Times New Roman" w:cs="Times New Roman"/>
          <w:sz w:val="24"/>
          <w:szCs w:val="24"/>
          <w:u w:val="single"/>
        </w:rPr>
      </w:pPr>
    </w:p>
    <w:p w:rsidR="00713CE2" w:rsidRDefault="00713CE2" w:rsidP="00713CE2">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713CE2" w:rsidRDefault="00713CE2" w:rsidP="00713CE2">
      <w:pPr>
        <w:tabs>
          <w:tab w:val="center" w:pos="4680"/>
          <w:tab w:val="right" w:pos="9360"/>
        </w:tabs>
        <w:spacing w:after="0" w:line="360" w:lineRule="auto"/>
        <w:rPr>
          <w:rFonts w:ascii="Times New Roman" w:hAnsi="Times New Roman" w:cs="Times New Roman"/>
          <w:sz w:val="24"/>
          <w:szCs w:val="24"/>
          <w:u w:val="single"/>
        </w:rPr>
      </w:pPr>
    </w:p>
    <w:p w:rsidR="00713CE2" w:rsidRDefault="00713CE2" w:rsidP="00713CE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713CE2" w:rsidRDefault="00713CE2" w:rsidP="00713CE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713CE2" w:rsidRDefault="00713CE2" w:rsidP="00713CE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713CE2" w:rsidRDefault="00713CE2" w:rsidP="00713CE2">
      <w:pPr>
        <w:tabs>
          <w:tab w:val="center" w:pos="4680"/>
          <w:tab w:val="right" w:pos="9360"/>
        </w:tabs>
        <w:spacing w:after="0" w:line="360" w:lineRule="auto"/>
        <w:rPr>
          <w:rFonts w:ascii="Times New Roman" w:hAnsi="Times New Roman" w:cs="Times New Roman"/>
          <w:sz w:val="24"/>
          <w:szCs w:val="24"/>
          <w:u w:val="single"/>
        </w:rPr>
      </w:pPr>
    </w:p>
    <w:p w:rsidR="00713CE2" w:rsidRDefault="00713CE2" w:rsidP="00713CE2">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713CE2" w:rsidRDefault="00713CE2" w:rsidP="00713CE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13CE2" w:rsidRDefault="00713CE2" w:rsidP="00713CE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713CE2" w:rsidRDefault="00713CE2" w:rsidP="00713CE2">
      <w:pPr>
        <w:tabs>
          <w:tab w:val="center" w:pos="4680"/>
          <w:tab w:val="right" w:pos="9360"/>
        </w:tabs>
        <w:spacing w:after="0" w:line="360" w:lineRule="auto"/>
        <w:rPr>
          <w:rFonts w:ascii="Times New Roman" w:hAnsi="Times New Roman" w:cs="Times New Roman"/>
          <w:sz w:val="24"/>
          <w:szCs w:val="24"/>
        </w:rPr>
      </w:pPr>
    </w:p>
    <w:p w:rsidR="00713CE2" w:rsidRDefault="00713CE2" w:rsidP="00713CE2">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713CE2" w:rsidRDefault="00713CE2" w:rsidP="00713CE2">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713CE2" w:rsidRDefault="00713CE2" w:rsidP="00713CE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713CE2" w:rsidRDefault="00713CE2" w:rsidP="00713CE2">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13CE2" w:rsidRDefault="00713CE2" w:rsidP="00713CE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713CE2" w:rsidRDefault="00713CE2" w:rsidP="00713CE2">
      <w:pPr>
        <w:spacing w:after="0" w:line="360" w:lineRule="auto"/>
        <w:ind w:firstLine="1440"/>
        <w:rPr>
          <w:rFonts w:ascii="Times New Roman" w:hAnsi="Times New Roman" w:cs="Times New Roman"/>
          <w:sz w:val="24"/>
          <w:szCs w:val="24"/>
        </w:rPr>
      </w:pPr>
    </w:p>
    <w:p w:rsidR="00713CE2" w:rsidRDefault="00713CE2" w:rsidP="00713CE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713CE2" w:rsidRDefault="00713CE2" w:rsidP="00713CE2">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13CE2" w:rsidRDefault="00713CE2" w:rsidP="00713CE2">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713CE2" w:rsidRDefault="00713CE2" w:rsidP="00713CE2">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13CE2" w:rsidRDefault="00713CE2" w:rsidP="00713CE2">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713CE2" w:rsidRDefault="00713CE2" w:rsidP="00713CE2">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13CE2" w:rsidRDefault="00713CE2" w:rsidP="00713CE2">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713CE2" w:rsidRDefault="00713CE2" w:rsidP="00713CE2">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713CE2" w:rsidRDefault="00713CE2" w:rsidP="00713CE2">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713CE2" w:rsidRDefault="00713CE2" w:rsidP="00713CE2">
      <w:pPr>
        <w:tabs>
          <w:tab w:val="center" w:pos="4680"/>
          <w:tab w:val="right" w:pos="9360"/>
        </w:tabs>
        <w:spacing w:after="0" w:line="360" w:lineRule="auto"/>
        <w:rPr>
          <w:rFonts w:ascii="Times New Roman" w:hAnsi="Times New Roman" w:cs="Times New Roman"/>
          <w:spacing w:val="-3"/>
          <w:sz w:val="24"/>
          <w:szCs w:val="24"/>
        </w:rPr>
      </w:pPr>
    </w:p>
    <w:p w:rsidR="00713CE2" w:rsidRDefault="00713CE2" w:rsidP="00713CE2">
      <w:pPr>
        <w:spacing w:after="0" w:line="360" w:lineRule="auto"/>
        <w:ind w:left="720"/>
        <w:contextualSpacing/>
        <w:rPr>
          <w:rFonts w:ascii="Times New Roman" w:eastAsia="Calibri" w:hAnsi="Times New Roman" w:cs="Times New Roman"/>
          <w:color w:val="000000"/>
          <w:sz w:val="24"/>
          <w:szCs w:val="24"/>
        </w:rPr>
      </w:pPr>
    </w:p>
    <w:p w:rsidR="00713CE2" w:rsidRDefault="00713CE2" w:rsidP="00713CE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713CE2" w:rsidRDefault="00713CE2" w:rsidP="00713CE2">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42435C">
        <w:rPr>
          <w:rFonts w:ascii="Times New Roman" w:eastAsia="Times New Roman" w:hAnsi="Times New Roman" w:cs="Times New Roman"/>
          <w:color w:val="000000"/>
          <w:sz w:val="24"/>
          <w:szCs w:val="24"/>
          <w:u w:val="single"/>
        </w:rPr>
        <w:t xml:space="preserve">January </w:t>
      </w:r>
      <w:r w:rsidR="004E1909">
        <w:rPr>
          <w:rFonts w:ascii="Times New Roman" w:eastAsia="Times New Roman" w:hAnsi="Times New Roman" w:cs="Times New Roman"/>
          <w:color w:val="000000"/>
          <w:sz w:val="24"/>
          <w:szCs w:val="24"/>
          <w:u w:val="single"/>
        </w:rPr>
        <w:t>9</w:t>
      </w:r>
      <w:r w:rsidRPr="0042435C">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713CE2" w:rsidRDefault="00713CE2" w:rsidP="00713CE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713CE2" w:rsidRDefault="00713CE2" w:rsidP="00713CE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713CE2" w:rsidRDefault="00713CE2" w:rsidP="00713CE2"/>
    <w:p w:rsidR="00713CE2" w:rsidRDefault="00713CE2" w:rsidP="00713CE2"/>
    <w:p w:rsidR="00713CE2" w:rsidRDefault="00713CE2" w:rsidP="00713CE2"/>
    <w:p w:rsidR="00713CE2" w:rsidRDefault="00713CE2" w:rsidP="00713CE2">
      <w:r>
        <w:br w:type="page"/>
      </w:r>
    </w:p>
    <w:p w:rsidR="00C30FCD" w:rsidRDefault="00C30FCD" w:rsidP="00C30FCD">
      <w:pPr>
        <w:spacing w:after="0" w:line="240" w:lineRule="auto"/>
        <w:rPr>
          <w:rFonts w:ascii="Microsoft Sans Serif" w:eastAsia="Microsoft Sans Serif" w:hAnsi="Microsoft Sans Serif" w:cs="Microsoft Sans Serif"/>
          <w:b/>
          <w:sz w:val="24"/>
          <w:u w:val="single"/>
        </w:rPr>
        <w:sectPr w:rsidR="00C30FCD" w:rsidSect="0001717D">
          <w:footerReference w:type="default" r:id="rId7"/>
          <w:pgSz w:w="12240" w:h="15840"/>
          <w:pgMar w:top="1440" w:right="1440" w:bottom="1440" w:left="1440" w:header="720" w:footer="720" w:gutter="0"/>
          <w:cols w:space="720"/>
          <w:titlePg/>
          <w:docGrid w:linePitch="360"/>
        </w:sectPr>
      </w:pPr>
    </w:p>
    <w:p w:rsidR="00C30FCD" w:rsidRDefault="00C30FCD" w:rsidP="00C30FCD">
      <w:pPr>
        <w:spacing w:after="0" w:line="240" w:lineRule="auto"/>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lastRenderedPageBreak/>
        <w:t>C-2018-3005574 – ROBERT AND HELEN MACMINN v. METROPOLITAN EDISON COMPANY</w:t>
      </w:r>
    </w:p>
    <w:p w:rsidR="00C30FCD" w:rsidRDefault="00C30FCD" w:rsidP="00C30F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C30FCD" w:rsidRDefault="00C30FCD" w:rsidP="00C30F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ROBERT MACMINN</w:t>
      </w:r>
    </w:p>
    <w:p w:rsidR="00C30FCD" w:rsidRDefault="00C30FCD" w:rsidP="00C30F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HELEN MACMINN</w:t>
      </w:r>
    </w:p>
    <w:p w:rsidR="00C30FCD" w:rsidRDefault="00C30FCD" w:rsidP="00C30F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65 SHADY LANE</w:t>
      </w:r>
    </w:p>
    <w:p w:rsidR="00C30FCD" w:rsidRDefault="00C30FCD" w:rsidP="00C30F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MOHNTON PA  19540</w:t>
      </w:r>
    </w:p>
    <w:p w:rsidR="00C30FCD" w:rsidRDefault="00C30FCD" w:rsidP="00C30FCD">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484.354.9791</w:t>
      </w:r>
    </w:p>
    <w:p w:rsidR="00C30FCD" w:rsidRDefault="00C30FCD" w:rsidP="00C30FCD">
      <w:pPr>
        <w:spacing w:after="0" w:line="240" w:lineRule="auto"/>
        <w:rPr>
          <w:rFonts w:ascii="Microsoft Sans Serif" w:eastAsia="Microsoft Sans Serif" w:hAnsi="Microsoft Sans Serif" w:cs="Microsoft Sans Serif"/>
          <w:sz w:val="24"/>
        </w:rPr>
      </w:pPr>
    </w:p>
    <w:p w:rsidR="00C30FCD" w:rsidRDefault="00C30FCD" w:rsidP="00C30F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C30FCD" w:rsidRDefault="00C30FCD" w:rsidP="00C30F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rsidR="00C30FCD" w:rsidRDefault="00C30FCD" w:rsidP="00C30F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rsidR="00C30FCD" w:rsidRDefault="00C30FCD" w:rsidP="00C30F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C30FCD" w:rsidRDefault="00C30FCD" w:rsidP="00C30F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C30FCD" w:rsidRDefault="00C30FCD" w:rsidP="00C30F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rsidR="00C30FCD" w:rsidRDefault="00C30FCD" w:rsidP="00C30FCD">
      <w:pPr>
        <w:spacing w:after="0" w:line="240" w:lineRule="auto"/>
        <w:rPr>
          <w:rFonts w:eastAsiaTheme="minorEastAsia"/>
          <w:b/>
          <w:i/>
          <w:u w:val="single"/>
        </w:rPr>
      </w:pPr>
      <w:r>
        <w:rPr>
          <w:rFonts w:ascii="Microsoft Sans Serif" w:eastAsia="Microsoft Sans Serif" w:hAnsi="Microsoft Sans Serif" w:cs="Microsoft Sans Serif"/>
          <w:b/>
          <w:i/>
          <w:sz w:val="24"/>
          <w:u w:val="single"/>
        </w:rPr>
        <w:t xml:space="preserve">Accepts E-Service </w:t>
      </w:r>
    </w:p>
    <w:p w:rsidR="00C30FCD" w:rsidRDefault="00C30FCD" w:rsidP="00C30FCD">
      <w:pPr>
        <w:spacing w:after="0" w:line="240" w:lineRule="auto"/>
      </w:pPr>
    </w:p>
    <w:p w:rsidR="00DC28A6" w:rsidRDefault="004E1909" w:rsidP="00C30FCD">
      <w:pPr>
        <w:spacing w:after="0"/>
      </w:pPr>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17D" w:rsidRDefault="0001717D" w:rsidP="0001717D">
      <w:pPr>
        <w:spacing w:after="0" w:line="240" w:lineRule="auto"/>
      </w:pPr>
      <w:r>
        <w:separator/>
      </w:r>
    </w:p>
  </w:endnote>
  <w:endnote w:type="continuationSeparator" w:id="0">
    <w:p w:rsidR="0001717D" w:rsidRDefault="0001717D" w:rsidP="0001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676543"/>
      <w:docPartObj>
        <w:docPartGallery w:val="Page Numbers (Bottom of Page)"/>
        <w:docPartUnique/>
      </w:docPartObj>
    </w:sdtPr>
    <w:sdtEndPr>
      <w:rPr>
        <w:rFonts w:ascii="Times New Roman" w:hAnsi="Times New Roman" w:cs="Times New Roman"/>
        <w:noProof/>
        <w:sz w:val="24"/>
        <w:szCs w:val="24"/>
      </w:rPr>
    </w:sdtEndPr>
    <w:sdtContent>
      <w:p w:rsidR="0001717D" w:rsidRPr="0001717D" w:rsidRDefault="0001717D">
        <w:pPr>
          <w:pStyle w:val="Footer"/>
          <w:jc w:val="center"/>
          <w:rPr>
            <w:rFonts w:ascii="Times New Roman" w:hAnsi="Times New Roman" w:cs="Times New Roman"/>
            <w:sz w:val="24"/>
            <w:szCs w:val="24"/>
          </w:rPr>
        </w:pPr>
        <w:r w:rsidRPr="0001717D">
          <w:rPr>
            <w:rFonts w:ascii="Times New Roman" w:hAnsi="Times New Roman" w:cs="Times New Roman"/>
            <w:sz w:val="24"/>
            <w:szCs w:val="24"/>
          </w:rPr>
          <w:fldChar w:fldCharType="begin"/>
        </w:r>
        <w:r w:rsidRPr="0001717D">
          <w:rPr>
            <w:rFonts w:ascii="Times New Roman" w:hAnsi="Times New Roman" w:cs="Times New Roman"/>
            <w:sz w:val="24"/>
            <w:szCs w:val="24"/>
          </w:rPr>
          <w:instrText xml:space="preserve"> PAGE   \* MERGEFORMAT </w:instrText>
        </w:r>
        <w:r w:rsidRPr="0001717D">
          <w:rPr>
            <w:rFonts w:ascii="Times New Roman" w:hAnsi="Times New Roman" w:cs="Times New Roman"/>
            <w:sz w:val="24"/>
            <w:szCs w:val="24"/>
          </w:rPr>
          <w:fldChar w:fldCharType="separate"/>
        </w:r>
        <w:r w:rsidRPr="0001717D">
          <w:rPr>
            <w:rFonts w:ascii="Times New Roman" w:hAnsi="Times New Roman" w:cs="Times New Roman"/>
            <w:noProof/>
            <w:sz w:val="24"/>
            <w:szCs w:val="24"/>
          </w:rPr>
          <w:t>2</w:t>
        </w:r>
        <w:r w:rsidRPr="0001717D">
          <w:rPr>
            <w:rFonts w:ascii="Times New Roman" w:hAnsi="Times New Roman" w:cs="Times New Roman"/>
            <w:noProof/>
            <w:sz w:val="24"/>
            <w:szCs w:val="24"/>
          </w:rPr>
          <w:fldChar w:fldCharType="end"/>
        </w:r>
      </w:p>
    </w:sdtContent>
  </w:sdt>
  <w:p w:rsidR="0001717D" w:rsidRDefault="00017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909" w:rsidRPr="0001717D" w:rsidRDefault="004E1909">
    <w:pPr>
      <w:pStyle w:val="Footer"/>
      <w:jc w:val="center"/>
      <w:rPr>
        <w:rFonts w:ascii="Times New Roman" w:hAnsi="Times New Roman" w:cs="Times New Roman"/>
        <w:sz w:val="24"/>
        <w:szCs w:val="24"/>
      </w:rPr>
    </w:pPr>
  </w:p>
  <w:p w:rsidR="004E1909" w:rsidRDefault="004E1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17D" w:rsidRDefault="0001717D" w:rsidP="0001717D">
      <w:pPr>
        <w:spacing w:after="0" w:line="240" w:lineRule="auto"/>
      </w:pPr>
      <w:r>
        <w:separator/>
      </w:r>
    </w:p>
  </w:footnote>
  <w:footnote w:type="continuationSeparator" w:id="0">
    <w:p w:rsidR="0001717D" w:rsidRDefault="0001717D" w:rsidP="00017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E2"/>
    <w:rsid w:val="0001717D"/>
    <w:rsid w:val="001A2CC4"/>
    <w:rsid w:val="004E1909"/>
    <w:rsid w:val="00713CE2"/>
    <w:rsid w:val="00713EB9"/>
    <w:rsid w:val="007A7B44"/>
    <w:rsid w:val="007B5C79"/>
    <w:rsid w:val="009B01C3"/>
    <w:rsid w:val="00BC4FBE"/>
    <w:rsid w:val="00C30FCD"/>
    <w:rsid w:val="00D0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42A4"/>
  <w15:chartTrackingRefBased/>
  <w15:docId w15:val="{053B4129-46E6-45A2-BDA3-498A118B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CE2"/>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17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17D"/>
  </w:style>
  <w:style w:type="paragraph" w:styleId="Footer">
    <w:name w:val="footer"/>
    <w:basedOn w:val="Normal"/>
    <w:link w:val="FooterChar"/>
    <w:uiPriority w:val="99"/>
    <w:unhideWhenUsed/>
    <w:rsid w:val="00017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7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dcterms:created xsi:type="dcterms:W3CDTF">2019-01-09T14:57:00Z</dcterms:created>
  <dcterms:modified xsi:type="dcterms:W3CDTF">2019-01-09T15:00:00Z</dcterms:modified>
</cp:coreProperties>
</file>