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12E56" w:rsidRPr="00512E56" w:rsidTr="00B4093F">
        <w:trPr>
          <w:trHeight w:val="990"/>
        </w:trPr>
        <w:tc>
          <w:tcPr>
            <w:tcW w:w="1363" w:type="dxa"/>
          </w:tcPr>
          <w:p w:rsidR="00512E56" w:rsidRPr="00512E56" w:rsidRDefault="00512E56" w:rsidP="00B4093F">
            <w:pPr>
              <w:rPr>
                <w:rFonts w:ascii="Arial" w:hAnsi="Arial" w:cs="Arial"/>
                <w:sz w:val="24"/>
              </w:rPr>
            </w:pPr>
            <w:r w:rsidRPr="00512E56">
              <w:rPr>
                <w:rFonts w:ascii="Arial" w:hAnsi="Arial" w:cs="Arial"/>
                <w:noProof/>
                <w:spacing w:val="-2"/>
              </w:rPr>
              <w:drawing>
                <wp:inline distT="0" distB="0" distL="0" distR="0" wp14:anchorId="675EC194" wp14:editId="3935362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12E56" w:rsidRPr="00512E56" w:rsidRDefault="00512E56" w:rsidP="00B4093F">
            <w:pPr>
              <w:suppressAutoHyphens/>
              <w:spacing w:line="204" w:lineRule="auto"/>
              <w:jc w:val="center"/>
              <w:rPr>
                <w:rFonts w:ascii="Arial" w:hAnsi="Arial" w:cs="Arial"/>
                <w:color w:val="000080"/>
                <w:spacing w:val="-3"/>
                <w:sz w:val="26"/>
              </w:rPr>
            </w:pPr>
          </w:p>
          <w:p w:rsidR="00512E56" w:rsidRPr="00512E56" w:rsidRDefault="00512E56" w:rsidP="00B4093F">
            <w:pPr>
              <w:suppressAutoHyphens/>
              <w:spacing w:line="204" w:lineRule="auto"/>
              <w:jc w:val="center"/>
              <w:rPr>
                <w:rFonts w:ascii="Arial" w:hAnsi="Arial" w:cs="Arial"/>
                <w:color w:val="000080"/>
                <w:spacing w:val="-3"/>
                <w:sz w:val="26"/>
              </w:rPr>
            </w:pPr>
            <w:r w:rsidRPr="00512E56">
              <w:rPr>
                <w:rFonts w:ascii="Arial" w:hAnsi="Arial" w:cs="Arial"/>
                <w:color w:val="000080"/>
                <w:spacing w:val="-3"/>
                <w:sz w:val="26"/>
              </w:rPr>
              <w:t>COMMONWEALTH OF PENNSYLVANIA</w:t>
            </w:r>
          </w:p>
          <w:p w:rsidR="00512E56" w:rsidRPr="00512E56" w:rsidRDefault="00512E56" w:rsidP="00B4093F">
            <w:pPr>
              <w:suppressAutoHyphens/>
              <w:spacing w:line="204" w:lineRule="auto"/>
              <w:jc w:val="center"/>
              <w:rPr>
                <w:rFonts w:ascii="Arial" w:hAnsi="Arial" w:cs="Arial"/>
                <w:color w:val="000080"/>
                <w:spacing w:val="-3"/>
                <w:sz w:val="26"/>
              </w:rPr>
            </w:pPr>
            <w:r w:rsidRPr="00512E56">
              <w:rPr>
                <w:rFonts w:ascii="Arial" w:hAnsi="Arial" w:cs="Arial"/>
                <w:color w:val="000080"/>
                <w:spacing w:val="-3"/>
                <w:sz w:val="26"/>
              </w:rPr>
              <w:t>PENNSYLVANIA PUBLIC UTILITY COMMISSION</w:t>
            </w:r>
          </w:p>
          <w:p w:rsidR="00512E56" w:rsidRPr="00512E56" w:rsidRDefault="00512E56" w:rsidP="00B4093F">
            <w:pPr>
              <w:jc w:val="center"/>
              <w:rPr>
                <w:rFonts w:ascii="Arial" w:hAnsi="Arial" w:cs="Arial"/>
                <w:sz w:val="12"/>
              </w:rPr>
            </w:pPr>
            <w:r w:rsidRPr="00512E56">
              <w:rPr>
                <w:rFonts w:ascii="Arial" w:hAnsi="Arial" w:cs="Arial"/>
                <w:color w:val="000080"/>
                <w:spacing w:val="-3"/>
                <w:sz w:val="26"/>
              </w:rPr>
              <w:t>400 NORTH STREET, HARRISBURG, PA 17120</w:t>
            </w:r>
          </w:p>
        </w:tc>
        <w:tc>
          <w:tcPr>
            <w:tcW w:w="1452" w:type="dxa"/>
          </w:tcPr>
          <w:p w:rsidR="00512E56" w:rsidRPr="00512E56" w:rsidRDefault="00512E56" w:rsidP="00B4093F">
            <w:pPr>
              <w:rPr>
                <w:rFonts w:ascii="Arial" w:hAnsi="Arial" w:cs="Arial"/>
                <w:sz w:val="12"/>
              </w:rPr>
            </w:pPr>
          </w:p>
          <w:p w:rsidR="00512E56" w:rsidRPr="00512E56" w:rsidRDefault="00512E56" w:rsidP="00B4093F">
            <w:pPr>
              <w:rPr>
                <w:rFonts w:ascii="Arial" w:hAnsi="Arial" w:cs="Arial"/>
                <w:sz w:val="12"/>
              </w:rPr>
            </w:pPr>
          </w:p>
          <w:p w:rsidR="00512E56" w:rsidRPr="00512E56" w:rsidRDefault="00512E56" w:rsidP="00B4093F">
            <w:pPr>
              <w:rPr>
                <w:rFonts w:ascii="Arial" w:hAnsi="Arial" w:cs="Arial"/>
                <w:sz w:val="12"/>
              </w:rPr>
            </w:pPr>
          </w:p>
          <w:p w:rsidR="00512E56" w:rsidRPr="00512E56" w:rsidRDefault="00512E56" w:rsidP="00B4093F">
            <w:pPr>
              <w:rPr>
                <w:rFonts w:ascii="Arial" w:hAnsi="Arial" w:cs="Arial"/>
                <w:sz w:val="12"/>
              </w:rPr>
            </w:pPr>
          </w:p>
          <w:p w:rsidR="00512E56" w:rsidRPr="00512E56" w:rsidRDefault="00512E56" w:rsidP="00B4093F">
            <w:pPr>
              <w:rPr>
                <w:rFonts w:ascii="Arial" w:hAnsi="Arial" w:cs="Arial"/>
                <w:sz w:val="12"/>
              </w:rPr>
            </w:pPr>
          </w:p>
          <w:p w:rsidR="00512E56" w:rsidRPr="00512E56" w:rsidRDefault="00512E56" w:rsidP="00B4093F">
            <w:pPr>
              <w:rPr>
                <w:rFonts w:ascii="Arial" w:hAnsi="Arial" w:cs="Arial"/>
                <w:sz w:val="12"/>
              </w:rPr>
            </w:pPr>
          </w:p>
          <w:p w:rsidR="00512E56" w:rsidRPr="00512E56" w:rsidRDefault="00512E56" w:rsidP="00B4093F">
            <w:pPr>
              <w:jc w:val="right"/>
              <w:rPr>
                <w:rFonts w:ascii="Arial" w:hAnsi="Arial" w:cs="Arial"/>
                <w:sz w:val="12"/>
              </w:rPr>
            </w:pPr>
            <w:r w:rsidRPr="00512E56">
              <w:rPr>
                <w:rFonts w:ascii="Arial" w:hAnsi="Arial" w:cs="Arial"/>
                <w:b/>
                <w:spacing w:val="-1"/>
                <w:sz w:val="12"/>
              </w:rPr>
              <w:t>IN REPLY PLEASE REFER TO OUR FILE</w:t>
            </w:r>
          </w:p>
        </w:tc>
      </w:tr>
    </w:tbl>
    <w:p w:rsidR="00512E56" w:rsidRPr="00512E56" w:rsidRDefault="00512E56" w:rsidP="00512E56">
      <w:pPr>
        <w:rPr>
          <w:rFonts w:ascii="Arial" w:hAnsi="Arial" w:cs="Arial"/>
          <w:sz w:val="24"/>
        </w:rPr>
        <w:sectPr w:rsidR="00512E56" w:rsidRPr="00512E56">
          <w:pgSz w:w="12240" w:h="15840"/>
          <w:pgMar w:top="504" w:right="1440" w:bottom="1440" w:left="1440" w:header="720" w:footer="720" w:gutter="0"/>
          <w:cols w:space="720"/>
        </w:sectPr>
      </w:pPr>
    </w:p>
    <w:p w:rsidR="00512E56" w:rsidRPr="00512E56" w:rsidRDefault="00512E56" w:rsidP="00512E56">
      <w:pPr>
        <w:jc w:val="center"/>
        <w:rPr>
          <w:rFonts w:ascii="Arial" w:hAnsi="Arial" w:cs="Arial"/>
          <w:sz w:val="24"/>
        </w:rPr>
      </w:pPr>
    </w:p>
    <w:p w:rsidR="00512E56" w:rsidRPr="00512E56" w:rsidRDefault="00512E56" w:rsidP="00512E56">
      <w:pPr>
        <w:jc w:val="center"/>
        <w:rPr>
          <w:rFonts w:ascii="Arial" w:hAnsi="Arial" w:cs="Arial"/>
          <w:sz w:val="24"/>
          <w:szCs w:val="24"/>
        </w:rPr>
      </w:pPr>
      <w:r w:rsidRPr="00512E56">
        <w:rPr>
          <w:rFonts w:ascii="Arial" w:hAnsi="Arial" w:cs="Arial"/>
          <w:sz w:val="24"/>
          <w:szCs w:val="24"/>
        </w:rPr>
        <w:t>January 10, 2019</w:t>
      </w:r>
    </w:p>
    <w:p w:rsidR="00512E56" w:rsidRPr="00512E56" w:rsidRDefault="00512E56" w:rsidP="00512E56">
      <w:pPr>
        <w:jc w:val="center"/>
        <w:rPr>
          <w:rFonts w:ascii="Arial" w:hAnsi="Arial" w:cs="Arial"/>
          <w:sz w:val="24"/>
        </w:rPr>
      </w:pPr>
    </w:p>
    <w:p w:rsidR="00512E56" w:rsidRPr="00512E56" w:rsidRDefault="00512E56" w:rsidP="00512E56">
      <w:pPr>
        <w:jc w:val="right"/>
        <w:rPr>
          <w:rFonts w:ascii="Arial" w:hAnsi="Arial" w:cs="Arial"/>
          <w:b/>
          <w:sz w:val="24"/>
          <w:szCs w:val="24"/>
        </w:rPr>
      </w:pPr>
      <w:r w:rsidRPr="00512E56">
        <w:rPr>
          <w:rFonts w:ascii="Arial" w:hAnsi="Arial" w:cs="Arial"/>
          <w:sz w:val="24"/>
          <w:szCs w:val="24"/>
        </w:rPr>
        <w:t>A-201</w:t>
      </w:r>
      <w:r w:rsidRPr="00512E56">
        <w:rPr>
          <w:rFonts w:ascii="Arial" w:hAnsi="Arial" w:cs="Arial"/>
          <w:sz w:val="24"/>
          <w:szCs w:val="24"/>
        </w:rPr>
        <w:t>3-2392114</w:t>
      </w:r>
    </w:p>
    <w:p w:rsidR="00512E56" w:rsidRPr="00512E56" w:rsidRDefault="00512E56" w:rsidP="00512E56">
      <w:pPr>
        <w:rPr>
          <w:rFonts w:ascii="Arial" w:hAnsi="Arial" w:cs="Arial"/>
          <w:sz w:val="24"/>
        </w:rPr>
      </w:pPr>
    </w:p>
    <w:p w:rsidR="00512E56" w:rsidRDefault="00512E56" w:rsidP="00512E56">
      <w:pPr>
        <w:rPr>
          <w:rFonts w:ascii="Arial" w:hAnsi="Arial" w:cs="Arial"/>
          <w:sz w:val="24"/>
          <w:szCs w:val="24"/>
        </w:rPr>
      </w:pPr>
      <w:r>
        <w:rPr>
          <w:rFonts w:ascii="Arial" w:hAnsi="Arial" w:cs="Arial"/>
          <w:sz w:val="24"/>
          <w:szCs w:val="24"/>
        </w:rPr>
        <w:t>PATRICK A. KISSEL, JR.</w:t>
      </w:r>
    </w:p>
    <w:p w:rsidR="00512E56" w:rsidRDefault="00512E56" w:rsidP="00512E56">
      <w:pPr>
        <w:rPr>
          <w:rFonts w:ascii="Arial" w:hAnsi="Arial" w:cs="Arial"/>
          <w:sz w:val="24"/>
          <w:szCs w:val="24"/>
        </w:rPr>
      </w:pPr>
      <w:r>
        <w:rPr>
          <w:rFonts w:ascii="Arial" w:hAnsi="Arial" w:cs="Arial"/>
          <w:sz w:val="24"/>
          <w:szCs w:val="24"/>
        </w:rPr>
        <w:t>GET MOVIN &amp; STORAGE, LLC</w:t>
      </w:r>
    </w:p>
    <w:p w:rsidR="00512E56" w:rsidRDefault="00512E56" w:rsidP="00512E56">
      <w:pPr>
        <w:rPr>
          <w:rFonts w:ascii="Arial" w:hAnsi="Arial" w:cs="Arial"/>
          <w:sz w:val="24"/>
          <w:szCs w:val="24"/>
        </w:rPr>
      </w:pPr>
      <w:r>
        <w:rPr>
          <w:rFonts w:ascii="Arial" w:hAnsi="Arial" w:cs="Arial"/>
          <w:sz w:val="24"/>
          <w:szCs w:val="24"/>
        </w:rPr>
        <w:t>1121 SOUTH SIDE AVENUE</w:t>
      </w:r>
    </w:p>
    <w:p w:rsidR="00512E56" w:rsidRPr="00512E56" w:rsidRDefault="00512E56" w:rsidP="00512E56">
      <w:pPr>
        <w:rPr>
          <w:rFonts w:ascii="Arial" w:hAnsi="Arial" w:cs="Arial"/>
          <w:sz w:val="24"/>
          <w:szCs w:val="24"/>
        </w:rPr>
      </w:pPr>
      <w:r>
        <w:rPr>
          <w:rFonts w:ascii="Arial" w:hAnsi="Arial" w:cs="Arial"/>
          <w:sz w:val="24"/>
          <w:szCs w:val="24"/>
        </w:rPr>
        <w:t>PITTSBURGH, PA  15212</w:t>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 xml:space="preserve">Dear Mr. </w:t>
      </w:r>
      <w:r w:rsidR="00A06C02">
        <w:rPr>
          <w:rFonts w:ascii="Arial" w:hAnsi="Arial" w:cs="Arial"/>
          <w:sz w:val="24"/>
          <w:szCs w:val="24"/>
        </w:rPr>
        <w:t>Kissel</w:t>
      </w:r>
      <w:r w:rsidRPr="00512E56">
        <w:rPr>
          <w:rFonts w:ascii="Arial" w:hAnsi="Arial" w:cs="Arial"/>
          <w:sz w:val="24"/>
          <w:szCs w:val="24"/>
        </w:rPr>
        <w:t>:</w:t>
      </w:r>
    </w:p>
    <w:p w:rsidR="00512E56" w:rsidRPr="00512E56" w:rsidRDefault="00512E56" w:rsidP="00512E56">
      <w:pPr>
        <w:autoSpaceDE w:val="0"/>
        <w:autoSpaceDN w:val="0"/>
        <w:adjustRightInd w:val="0"/>
        <w:rPr>
          <w:rFonts w:ascii="Arial" w:hAnsi="Arial" w:cs="Arial"/>
        </w:rPr>
      </w:pPr>
    </w:p>
    <w:p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Receipt is acknowledged of your letter deemed Application for Name Change for </w:t>
      </w:r>
      <w:r w:rsidR="00A06C02">
        <w:rPr>
          <w:rFonts w:ascii="Arial" w:hAnsi="Arial" w:cs="Arial"/>
          <w:sz w:val="24"/>
          <w:szCs w:val="24"/>
        </w:rPr>
        <w:t>KISSEL MOVING &amp; STORAGE, LLC</w:t>
      </w:r>
      <w:r w:rsidRPr="00512E56">
        <w:rPr>
          <w:rFonts w:ascii="Arial" w:hAnsi="Arial" w:cs="Arial"/>
          <w:sz w:val="24"/>
          <w:szCs w:val="24"/>
        </w:rPr>
        <w:t>,</w:t>
      </w:r>
      <w:r w:rsidR="00A06C02">
        <w:rPr>
          <w:rFonts w:ascii="Arial" w:hAnsi="Arial" w:cs="Arial"/>
          <w:sz w:val="24"/>
          <w:szCs w:val="24"/>
        </w:rPr>
        <w:t xml:space="preserve"> dated </w:t>
      </w:r>
      <w:r w:rsidR="00A06C02">
        <w:rPr>
          <w:rFonts w:ascii="Arial" w:hAnsi="Arial" w:cs="Arial"/>
          <w:sz w:val="24"/>
          <w:szCs w:val="24"/>
        </w:rPr>
        <w:t>January 2</w:t>
      </w:r>
      <w:r w:rsidR="00A06C02">
        <w:rPr>
          <w:rFonts w:ascii="Arial" w:hAnsi="Arial" w:cs="Arial"/>
          <w:sz w:val="24"/>
          <w:szCs w:val="24"/>
        </w:rPr>
        <w:t>,</w:t>
      </w:r>
      <w:r w:rsidR="00A06C02">
        <w:rPr>
          <w:rFonts w:ascii="Arial" w:hAnsi="Arial" w:cs="Arial"/>
          <w:sz w:val="24"/>
          <w:szCs w:val="24"/>
        </w:rPr>
        <w:t> </w:t>
      </w:r>
      <w:r w:rsidR="00A06C02">
        <w:rPr>
          <w:rFonts w:ascii="Arial" w:hAnsi="Arial" w:cs="Arial"/>
          <w:sz w:val="24"/>
          <w:szCs w:val="24"/>
        </w:rPr>
        <w:t>201</w:t>
      </w:r>
      <w:r w:rsidR="00A06C02">
        <w:rPr>
          <w:rFonts w:ascii="Arial" w:hAnsi="Arial" w:cs="Arial"/>
          <w:sz w:val="24"/>
          <w:szCs w:val="24"/>
        </w:rPr>
        <w:t>9</w:t>
      </w:r>
      <w:r w:rsidRPr="00512E56">
        <w:rPr>
          <w:rFonts w:ascii="Arial" w:hAnsi="Arial" w:cs="Arial"/>
          <w:sz w:val="24"/>
          <w:szCs w:val="24"/>
        </w:rPr>
        <w:t xml:space="preserve"> received in this Office on </w:t>
      </w:r>
      <w:r w:rsidR="00A06C02">
        <w:rPr>
          <w:rFonts w:ascii="Arial" w:hAnsi="Arial" w:cs="Arial"/>
          <w:sz w:val="24"/>
          <w:szCs w:val="24"/>
        </w:rPr>
        <w:t>January 7</w:t>
      </w:r>
      <w:r w:rsidRPr="00512E56">
        <w:rPr>
          <w:rFonts w:ascii="Arial" w:hAnsi="Arial" w:cs="Arial"/>
          <w:sz w:val="24"/>
          <w:szCs w:val="24"/>
        </w:rPr>
        <w:t>, 201</w:t>
      </w:r>
      <w:r w:rsidR="00A06C02">
        <w:rPr>
          <w:rFonts w:ascii="Arial" w:hAnsi="Arial" w:cs="Arial"/>
          <w:sz w:val="24"/>
          <w:szCs w:val="24"/>
        </w:rPr>
        <w:t>9</w:t>
      </w:r>
      <w:r w:rsidRPr="00512E56">
        <w:rPr>
          <w:rFonts w:ascii="Arial" w:hAnsi="Arial" w:cs="Arial"/>
          <w:sz w:val="24"/>
          <w:szCs w:val="24"/>
        </w:rPr>
        <w:t xml:space="preserve">.  The Commission’s Rules of Administrative Practice and Procedure, set forth in Title 52 PA Code §1.36(a), require that such an Application for Name Change shall be personally verified or notarized by a party or by an authorized officer of the party if it is a corporation or an association. </w:t>
      </w: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No verification or affidavit was attached to your Application for Name Change and accordingly it </w:t>
      </w:r>
      <w:proofErr w:type="spellStart"/>
      <w:r w:rsidRPr="00512E56">
        <w:rPr>
          <w:rFonts w:ascii="Arial" w:hAnsi="Arial" w:cs="Arial"/>
          <w:sz w:val="24"/>
          <w:szCs w:val="24"/>
        </w:rPr>
        <w:t>can not</w:t>
      </w:r>
      <w:proofErr w:type="spellEnd"/>
      <w:r w:rsidRPr="00512E56">
        <w:rPr>
          <w:rFonts w:ascii="Arial" w:hAnsi="Arial" w:cs="Arial"/>
          <w:sz w:val="24"/>
          <w:szCs w:val="24"/>
        </w:rPr>
        <w:t xml:space="preserve"> be accepted for filing.</w:t>
      </w: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Enclosed please find forms and information with respect to verification, which must be completed and filed with this Office. </w:t>
      </w:r>
    </w:p>
    <w:p w:rsidR="00512E56" w:rsidRPr="00512E56" w:rsidRDefault="00512E56" w:rsidP="00512E56">
      <w:pPr>
        <w:autoSpaceDE w:val="0"/>
        <w:autoSpaceDN w:val="0"/>
        <w:adjustRightInd w:val="0"/>
        <w:ind w:firstLine="720"/>
        <w:rPr>
          <w:rFonts w:ascii="Arial" w:hAnsi="Arial" w:cs="Arial"/>
          <w:sz w:val="24"/>
          <w:szCs w:val="24"/>
        </w:rPr>
      </w:pPr>
    </w:p>
    <w:p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sz w:val="24"/>
          <w:szCs w:val="24"/>
        </w:rPr>
        <w:t xml:space="preserve"> We will hold your filing for 15 days from the date of this letter. If the verification and/or notarization is not received by that date it will be returned to you as unfiled, pursuant to 52 PA Code §1.4(d).  </w:t>
      </w:r>
    </w:p>
    <w:p w:rsidR="00512E56" w:rsidRPr="00512E56" w:rsidRDefault="00512E56" w:rsidP="00512E56">
      <w:pPr>
        <w:autoSpaceDE w:val="0"/>
        <w:autoSpaceDN w:val="0"/>
        <w:adjustRightInd w:val="0"/>
        <w:ind w:firstLine="720"/>
        <w:rPr>
          <w:rFonts w:ascii="Arial" w:hAnsi="Arial" w:cs="Arial"/>
          <w:sz w:val="24"/>
          <w:szCs w:val="24"/>
        </w:rPr>
      </w:pPr>
    </w:p>
    <w:p w:rsidR="00512E56" w:rsidRPr="00512E56" w:rsidRDefault="00512E56" w:rsidP="00512E56">
      <w:pPr>
        <w:autoSpaceDE w:val="0"/>
        <w:autoSpaceDN w:val="0"/>
        <w:adjustRightInd w:val="0"/>
        <w:ind w:firstLine="720"/>
        <w:rPr>
          <w:rFonts w:ascii="Arial" w:hAnsi="Arial" w:cs="Arial"/>
          <w:sz w:val="24"/>
          <w:szCs w:val="24"/>
        </w:rPr>
      </w:pPr>
      <w:r w:rsidRPr="00512E56">
        <w:rPr>
          <w:rFonts w:ascii="Arial" w:hAnsi="Arial" w:cs="Arial"/>
          <w:noProof/>
          <w:sz w:val="24"/>
        </w:rPr>
        <w:drawing>
          <wp:anchor distT="0" distB="0" distL="114300" distR="114300" simplePos="0" relativeHeight="251657216" behindDoc="1" locked="0" layoutInCell="1" allowOverlap="1" wp14:anchorId="496AC1B8" wp14:editId="1F9683FE">
            <wp:simplePos x="0" y="0"/>
            <wp:positionH relativeFrom="column">
              <wp:posOffset>2936875</wp:posOffset>
            </wp:positionH>
            <wp:positionV relativeFrom="paragraph">
              <wp:posOffset>109855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Sincerely,</w:t>
      </w: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Rosemary Chiavetta</w:t>
      </w:r>
    </w:p>
    <w:p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r>
      <w:r w:rsidRPr="00512E56">
        <w:rPr>
          <w:rFonts w:ascii="Arial" w:hAnsi="Arial" w:cs="Arial"/>
          <w:sz w:val="24"/>
          <w:szCs w:val="24"/>
        </w:rPr>
        <w:tab/>
        <w:t>Secretary</w:t>
      </w: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r w:rsidRPr="00512E56">
        <w:rPr>
          <w:rFonts w:ascii="Arial" w:hAnsi="Arial" w:cs="Arial"/>
          <w:sz w:val="24"/>
          <w:szCs w:val="24"/>
        </w:rPr>
        <w:t>Enclosures</w:t>
      </w:r>
    </w:p>
    <w:p w:rsidR="00512E56" w:rsidRPr="00512E56" w:rsidRDefault="00512E56" w:rsidP="00512E56">
      <w:pPr>
        <w:autoSpaceDE w:val="0"/>
        <w:autoSpaceDN w:val="0"/>
        <w:adjustRightInd w:val="0"/>
        <w:rPr>
          <w:rFonts w:ascii="Arial" w:hAnsi="Arial" w:cs="Arial"/>
          <w:sz w:val="24"/>
          <w:szCs w:val="24"/>
        </w:rPr>
      </w:pPr>
    </w:p>
    <w:p w:rsidR="00512E56" w:rsidRPr="00512E56" w:rsidRDefault="00512E56" w:rsidP="00512E56">
      <w:pPr>
        <w:autoSpaceDE w:val="0"/>
        <w:autoSpaceDN w:val="0"/>
        <w:adjustRightInd w:val="0"/>
        <w:rPr>
          <w:rFonts w:ascii="Arial" w:hAnsi="Arial" w:cs="Arial"/>
          <w:sz w:val="24"/>
          <w:szCs w:val="24"/>
        </w:rPr>
      </w:pPr>
      <w:proofErr w:type="gramStart"/>
      <w:r w:rsidRPr="00512E56">
        <w:rPr>
          <w:rFonts w:ascii="Arial" w:hAnsi="Arial" w:cs="Arial"/>
          <w:sz w:val="24"/>
          <w:szCs w:val="24"/>
        </w:rPr>
        <w:t>RC:AEL</w:t>
      </w:r>
      <w:proofErr w:type="gramEnd"/>
      <w:r w:rsidRPr="00512E56">
        <w:rPr>
          <w:rFonts w:ascii="Arial" w:hAnsi="Arial" w:cs="Arial"/>
          <w:sz w:val="24"/>
          <w:szCs w:val="24"/>
        </w:rPr>
        <w:br w:type="page"/>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i/>
          <w:sz w:val="24"/>
          <w:szCs w:val="24"/>
        </w:rPr>
      </w:pPr>
      <w:r w:rsidRPr="00512E56">
        <w:rPr>
          <w:rFonts w:ascii="Arial" w:hAnsi="Arial" w:cs="Arial"/>
          <w:i/>
          <w:sz w:val="24"/>
          <w:szCs w:val="24"/>
        </w:rPr>
        <w:t>§1.36 Verification.</w:t>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r w:rsidRPr="00512E56">
        <w:rPr>
          <w:rFonts w:ascii="Arial" w:hAnsi="Arial" w:cs="Arial"/>
          <w:sz w:val="24"/>
          <w:szCs w:val="24"/>
        </w:rPr>
        <w:tab/>
        <w:t>(a) Applications, petitions, formal complaints, motions and answers thereto containing an averment of fact not appearing of record in the action or containing a denial of fact shall be personally verified by a party thereto or by an authorized officer of the party if a corporation or association.  Verification means a signed written statement of fact supported by oath or affirmation or made subject to the penalties of 18 Pa. C.S. §4904 (relating to unsworn falsification to authorities).  If verification is required, notarization is not necessary.</w:t>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r w:rsidRPr="00512E56">
        <w:rPr>
          <w:rFonts w:ascii="Arial" w:hAnsi="Arial" w:cs="Arial"/>
          <w:sz w:val="24"/>
          <w:szCs w:val="24"/>
        </w:rPr>
        <w:br w:type="page"/>
      </w:r>
    </w:p>
    <w:p w:rsidR="00512E56" w:rsidRPr="00512E56" w:rsidRDefault="00512E56" w:rsidP="00512E56">
      <w:pPr>
        <w:jc w:val="right"/>
        <w:rPr>
          <w:rFonts w:ascii="Arial" w:hAnsi="Arial" w:cs="Arial"/>
          <w:sz w:val="24"/>
          <w:szCs w:val="24"/>
        </w:rPr>
      </w:pPr>
      <w:r w:rsidRPr="00512E56">
        <w:rPr>
          <w:rFonts w:ascii="Arial" w:hAnsi="Arial" w:cs="Arial"/>
          <w:sz w:val="24"/>
          <w:szCs w:val="24"/>
        </w:rPr>
        <w:t>A-201</w:t>
      </w:r>
      <w:r w:rsidR="00A06C02">
        <w:rPr>
          <w:rFonts w:ascii="Arial" w:hAnsi="Arial" w:cs="Arial"/>
          <w:sz w:val="24"/>
          <w:szCs w:val="24"/>
        </w:rPr>
        <w:t>3-2392114</w:t>
      </w:r>
      <w:bookmarkStart w:id="0" w:name="_GoBack"/>
      <w:bookmarkEnd w:id="0"/>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r w:rsidRPr="00512E56">
        <w:rPr>
          <w:rFonts w:ascii="Arial" w:hAnsi="Arial" w:cs="Arial"/>
          <w:sz w:val="24"/>
          <w:szCs w:val="24"/>
        </w:rPr>
        <w:t>§1.36 Verification.</w:t>
      </w:r>
    </w:p>
    <w:p w:rsidR="00512E56" w:rsidRPr="00512E56" w:rsidRDefault="00512E56" w:rsidP="00512E56">
      <w:pPr>
        <w:jc w:val="center"/>
        <w:rPr>
          <w:rFonts w:ascii="Arial" w:hAnsi="Arial" w:cs="Arial"/>
          <w:b/>
          <w:sz w:val="24"/>
          <w:szCs w:val="24"/>
        </w:rPr>
      </w:pPr>
    </w:p>
    <w:p w:rsidR="00512E56" w:rsidRPr="00512E56" w:rsidRDefault="00512E56" w:rsidP="00512E56">
      <w:pPr>
        <w:jc w:val="center"/>
        <w:rPr>
          <w:rFonts w:ascii="Arial" w:hAnsi="Arial" w:cs="Arial"/>
          <w:b/>
          <w:i/>
          <w:sz w:val="24"/>
          <w:szCs w:val="24"/>
        </w:rPr>
      </w:pPr>
      <w:r w:rsidRPr="00512E56">
        <w:rPr>
          <w:rFonts w:ascii="Arial" w:hAnsi="Arial" w:cs="Arial"/>
          <w:b/>
          <w:i/>
          <w:sz w:val="24"/>
          <w:szCs w:val="24"/>
        </w:rPr>
        <w:t>Verification</w:t>
      </w:r>
    </w:p>
    <w:p w:rsidR="00512E56" w:rsidRPr="00512E56" w:rsidRDefault="00512E56" w:rsidP="00512E56">
      <w:pPr>
        <w:jc w:val="center"/>
        <w:rPr>
          <w:rFonts w:ascii="Arial" w:hAnsi="Arial" w:cs="Arial"/>
          <w:sz w:val="24"/>
          <w:szCs w:val="24"/>
        </w:rPr>
      </w:pPr>
      <w:r w:rsidRPr="00512E56">
        <w:rPr>
          <w:rFonts w:ascii="Arial" w:hAnsi="Arial" w:cs="Arial"/>
          <w:sz w:val="24"/>
          <w:szCs w:val="24"/>
        </w:rPr>
        <w:t>_________</w:t>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spacing w:line="360" w:lineRule="auto"/>
        <w:rPr>
          <w:rFonts w:ascii="Arial" w:hAnsi="Arial" w:cs="Arial"/>
          <w:i/>
          <w:sz w:val="24"/>
          <w:szCs w:val="24"/>
        </w:rPr>
      </w:pPr>
      <w:r w:rsidRPr="00512E56">
        <w:rPr>
          <w:rFonts w:ascii="Arial" w:hAnsi="Arial" w:cs="Arial"/>
          <w:i/>
          <w:sz w:val="24"/>
          <w:szCs w:val="24"/>
        </w:rPr>
        <w:t>I, _______________________________,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p>
    <w:p w:rsidR="00512E56" w:rsidRPr="00512E56" w:rsidRDefault="00512E56" w:rsidP="00512E56">
      <w:pPr>
        <w:rPr>
          <w:rFonts w:ascii="Arial" w:hAnsi="Arial" w:cs="Arial"/>
          <w:sz w:val="24"/>
          <w:szCs w:val="24"/>
        </w:rPr>
      </w:pPr>
      <w:r w:rsidRPr="00512E56">
        <w:rPr>
          <w:rFonts w:ascii="Arial" w:hAnsi="Arial" w:cs="Arial"/>
          <w:sz w:val="24"/>
          <w:szCs w:val="24"/>
        </w:rPr>
        <w:t>________________</w:t>
      </w:r>
      <w:r w:rsidRPr="00512E56">
        <w:rPr>
          <w:rFonts w:ascii="Arial" w:hAnsi="Arial" w:cs="Arial"/>
          <w:sz w:val="24"/>
          <w:szCs w:val="24"/>
        </w:rPr>
        <w:tab/>
        <w:t>_____________________________________</w:t>
      </w:r>
    </w:p>
    <w:p w:rsidR="00512E56" w:rsidRPr="00512E56" w:rsidRDefault="00512E56" w:rsidP="00512E56">
      <w:pPr>
        <w:rPr>
          <w:rFonts w:ascii="Arial" w:hAnsi="Arial" w:cs="Arial"/>
          <w:i/>
          <w:sz w:val="24"/>
          <w:szCs w:val="24"/>
        </w:rPr>
      </w:pPr>
      <w:r w:rsidRPr="00512E56">
        <w:rPr>
          <w:rFonts w:ascii="Arial" w:hAnsi="Arial" w:cs="Arial"/>
          <w:i/>
          <w:sz w:val="24"/>
          <w:szCs w:val="24"/>
        </w:rPr>
        <w:t>Date</w:t>
      </w:r>
      <w:r w:rsidRPr="00512E56">
        <w:rPr>
          <w:rFonts w:ascii="Arial" w:hAnsi="Arial" w:cs="Arial"/>
          <w:i/>
          <w:sz w:val="24"/>
          <w:szCs w:val="24"/>
        </w:rPr>
        <w:tab/>
      </w:r>
      <w:r w:rsidRPr="00512E56">
        <w:rPr>
          <w:rFonts w:ascii="Arial" w:hAnsi="Arial" w:cs="Arial"/>
          <w:i/>
          <w:sz w:val="24"/>
          <w:szCs w:val="24"/>
        </w:rPr>
        <w:tab/>
      </w:r>
      <w:r w:rsidRPr="00512E56">
        <w:rPr>
          <w:rFonts w:ascii="Arial" w:hAnsi="Arial" w:cs="Arial"/>
          <w:i/>
          <w:sz w:val="24"/>
          <w:szCs w:val="24"/>
        </w:rPr>
        <w:tab/>
        <w:t>Signature</w:t>
      </w: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512E56" w:rsidRPr="00512E56" w:rsidRDefault="00512E56" w:rsidP="00512E56">
      <w:pPr>
        <w:rPr>
          <w:rFonts w:ascii="Arial" w:hAnsi="Arial" w:cs="Arial"/>
          <w:i/>
          <w:sz w:val="24"/>
          <w:szCs w:val="24"/>
        </w:rPr>
      </w:pPr>
    </w:p>
    <w:p w:rsidR="009F50D4" w:rsidRPr="00512E56" w:rsidRDefault="009F50D4">
      <w:pPr>
        <w:rPr>
          <w:rFonts w:ascii="Arial" w:hAnsi="Arial" w:cs="Arial"/>
        </w:rPr>
      </w:pPr>
    </w:p>
    <w:sectPr w:rsidR="009F50D4" w:rsidRPr="00512E56" w:rsidSect="00981ADA">
      <w:type w:val="continuous"/>
      <w:pgSz w:w="12240" w:h="15840"/>
      <w:pgMar w:top="1440" w:right="216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2E56"/>
    <w:rsid w:val="00512E56"/>
    <w:rsid w:val="009F50D4"/>
    <w:rsid w:val="00A0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D4AF"/>
  <w15:chartTrackingRefBased/>
  <w15:docId w15:val="{053D9F28-A870-411F-887F-4D9F9F39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E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2019-01-10T16:00:00Z</dcterms:created>
  <dcterms:modified xsi:type="dcterms:W3CDTF">2019-01-10T16:07:00Z</dcterms:modified>
</cp:coreProperties>
</file>