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45815744" w14:textId="77777777" w:rsidTr="00340282">
        <w:trPr>
          <w:trHeight w:val="990"/>
        </w:trPr>
        <w:tc>
          <w:tcPr>
            <w:tcW w:w="1363" w:type="dxa"/>
          </w:tcPr>
          <w:p w14:paraId="5FF3CDCA" w14:textId="77777777" w:rsidR="001D55EB" w:rsidRPr="001B329A" w:rsidRDefault="001D55EB" w:rsidP="00805356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3C149DEF" wp14:editId="7DFBBA07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72AA689" w14:textId="77777777" w:rsidR="001D55EB" w:rsidRPr="001B329A" w:rsidRDefault="001D55EB" w:rsidP="00805356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2A439BAE" w14:textId="77777777" w:rsidR="001D55EB" w:rsidRPr="001B329A" w:rsidRDefault="001D55EB" w:rsidP="00805356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7EB827BE" w14:textId="77777777" w:rsidR="001D55EB" w:rsidRPr="001B329A" w:rsidRDefault="001D55EB" w:rsidP="00805356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79D99370" w14:textId="7C471338" w:rsidR="001D55EB" w:rsidRPr="001B329A" w:rsidRDefault="009F61F5" w:rsidP="00805356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</w:t>
            </w:r>
            <w:r w:rsidR="001D55EB" w:rsidRPr="001B329A">
              <w:rPr>
                <w:rFonts w:ascii="Arial" w:hAnsi="Arial"/>
                <w:color w:val="00000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0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2AFA33CA" w14:textId="77777777" w:rsidR="001D55EB" w:rsidRPr="001B329A" w:rsidRDefault="001D55EB" w:rsidP="00805356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BA188D9" w14:textId="77777777" w:rsidR="001D55EB" w:rsidRPr="001B329A" w:rsidRDefault="001D55EB" w:rsidP="00805356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F0BDD13" w14:textId="77777777" w:rsidR="001D55EB" w:rsidRPr="001B329A" w:rsidRDefault="001D55EB" w:rsidP="00805356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52CFF7C" w14:textId="77777777" w:rsidR="001D55EB" w:rsidRPr="001B329A" w:rsidRDefault="001D55EB" w:rsidP="00805356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A52333C" w14:textId="77777777" w:rsidR="00805356" w:rsidRDefault="001D55EB" w:rsidP="00805356">
            <w:pPr>
              <w:jc w:val="center"/>
              <w:rPr>
                <w:rFonts w:ascii="Arial" w:hAnsi="Arial"/>
                <w:b/>
                <w:color w:val="000000"/>
                <w:spacing w:val="-1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>IN REPLY PLEASE REFER TO OUR FILE</w:t>
            </w:r>
          </w:p>
          <w:p w14:paraId="0E842997" w14:textId="77777777" w:rsidR="00525A3E" w:rsidRDefault="00525A3E" w:rsidP="003D3CB7">
            <w:pPr>
              <w:jc w:val="center"/>
              <w:rPr>
                <w:rFonts w:ascii="Arial" w:hAnsi="Arial"/>
                <w:b/>
                <w:color w:val="000000"/>
                <w:spacing w:val="-1"/>
                <w:sz w:val="16"/>
                <w:szCs w:val="16"/>
              </w:rPr>
            </w:pPr>
          </w:p>
          <w:p w14:paraId="7F3C4072" w14:textId="265105C0" w:rsidR="00805356" w:rsidRPr="00F70CB0" w:rsidRDefault="00F70CB0" w:rsidP="003D3CB7">
            <w:pPr>
              <w:jc w:val="center"/>
              <w:rPr>
                <w:color w:val="000000"/>
                <w:sz w:val="16"/>
                <w:szCs w:val="16"/>
              </w:rPr>
            </w:pPr>
            <w:r w:rsidRPr="002E0E86">
              <w:rPr>
                <w:color w:val="000000"/>
                <w:sz w:val="16"/>
                <w:szCs w:val="16"/>
              </w:rPr>
              <w:t>DOCKET NO</w:t>
            </w:r>
            <w:r w:rsidRPr="00F70CB0">
              <w:rPr>
                <w:color w:val="000000"/>
                <w:sz w:val="16"/>
                <w:szCs w:val="16"/>
                <w:highlight w:val="yellow"/>
              </w:rPr>
              <w:t>.</w:t>
            </w:r>
            <w:r w:rsidR="002E0E86">
              <w:rPr>
                <w:color w:val="000000"/>
                <w:sz w:val="16"/>
                <w:szCs w:val="16"/>
              </w:rPr>
              <w:t xml:space="preserve">    A-110158</w:t>
            </w:r>
          </w:p>
        </w:tc>
      </w:tr>
    </w:tbl>
    <w:p w14:paraId="0DFD9D4E" w14:textId="77777777" w:rsidR="00805356" w:rsidRDefault="00805356" w:rsidP="00805356">
      <w:pPr>
        <w:ind w:left="720" w:firstLine="4320"/>
        <w:jc w:val="both"/>
        <w:rPr>
          <w:rFonts w:cs="Arial"/>
          <w:sz w:val="22"/>
          <w:szCs w:val="22"/>
        </w:rPr>
      </w:pPr>
    </w:p>
    <w:p w14:paraId="55886565" w14:textId="77777777" w:rsidR="00340282" w:rsidRDefault="00340282" w:rsidP="00340282">
      <w:pPr>
        <w:ind w:left="3600" w:firstLine="720"/>
        <w:jc w:val="both"/>
        <w:rPr>
          <w:rFonts w:cs="Arial"/>
        </w:rPr>
      </w:pPr>
    </w:p>
    <w:p w14:paraId="6CA6A609" w14:textId="3D4BCC21" w:rsidR="00340282" w:rsidRPr="00F70CB0" w:rsidRDefault="00CD46AF" w:rsidP="00340282">
      <w:pPr>
        <w:jc w:val="center"/>
        <w:rPr>
          <w:rFonts w:cs="Arial"/>
          <w:sz w:val="26"/>
        </w:rPr>
      </w:pPr>
      <w:r>
        <w:rPr>
          <w:rFonts w:cs="Arial"/>
        </w:rPr>
        <w:t xml:space="preserve">  </w:t>
      </w:r>
      <w:r w:rsidR="002E0E86">
        <w:rPr>
          <w:rFonts w:cs="Arial"/>
          <w:sz w:val="26"/>
        </w:rPr>
        <w:t>January 23, 2019</w:t>
      </w:r>
    </w:p>
    <w:p w14:paraId="503C9903" w14:textId="77777777" w:rsidR="00340282" w:rsidRPr="00BA0F8B" w:rsidRDefault="00340282" w:rsidP="00340282">
      <w:pPr>
        <w:jc w:val="both"/>
        <w:rPr>
          <w:rFonts w:cs="Arial"/>
          <w:sz w:val="26"/>
        </w:rPr>
      </w:pPr>
    </w:p>
    <w:p w14:paraId="3FC6D7BD" w14:textId="77777777" w:rsidR="00914444" w:rsidRPr="00BA0F8B" w:rsidRDefault="00914444" w:rsidP="00340282">
      <w:pPr>
        <w:jc w:val="both"/>
        <w:rPr>
          <w:rFonts w:cs="Arial"/>
          <w:sz w:val="26"/>
          <w:szCs w:val="24"/>
        </w:rPr>
      </w:pPr>
    </w:p>
    <w:p w14:paraId="7B30A8E5" w14:textId="77777777" w:rsidR="006E24C9" w:rsidRPr="00C540AB" w:rsidRDefault="006E24C9" w:rsidP="00374C84">
      <w:pPr>
        <w:rPr>
          <w:rFonts w:cs="Arial"/>
          <w:smallCaps/>
          <w:sz w:val="26"/>
          <w:szCs w:val="24"/>
        </w:rPr>
      </w:pPr>
    </w:p>
    <w:p w14:paraId="3631342B" w14:textId="62972EB8" w:rsidR="00571CCC" w:rsidRPr="00C540AB" w:rsidRDefault="00C540AB" w:rsidP="00374C84">
      <w:pPr>
        <w:rPr>
          <w:rFonts w:cs="Arial"/>
          <w:smallCaps/>
          <w:sz w:val="26"/>
          <w:szCs w:val="24"/>
        </w:rPr>
      </w:pPr>
      <w:r w:rsidRPr="00C540AB">
        <w:rPr>
          <w:rFonts w:cs="Arial"/>
          <w:smallCaps/>
          <w:sz w:val="26"/>
          <w:szCs w:val="24"/>
        </w:rPr>
        <w:t>Geraldine B Hailes</w:t>
      </w:r>
    </w:p>
    <w:p w14:paraId="5CE838EF" w14:textId="3A2B7B06" w:rsidR="00C540AB" w:rsidRPr="00C540AB" w:rsidRDefault="00C540AB" w:rsidP="00374C84">
      <w:pPr>
        <w:rPr>
          <w:rFonts w:cs="Arial"/>
          <w:smallCaps/>
          <w:sz w:val="26"/>
          <w:szCs w:val="24"/>
        </w:rPr>
      </w:pPr>
      <w:r w:rsidRPr="00C540AB">
        <w:rPr>
          <w:rFonts w:cs="Arial"/>
          <w:smallCaps/>
          <w:sz w:val="26"/>
          <w:szCs w:val="24"/>
        </w:rPr>
        <w:t>WGL Energy</w:t>
      </w:r>
    </w:p>
    <w:p w14:paraId="311B6308" w14:textId="33C71364" w:rsidR="00C540AB" w:rsidRPr="00C540AB" w:rsidRDefault="00C540AB" w:rsidP="00374C84">
      <w:pPr>
        <w:rPr>
          <w:rFonts w:cs="Arial"/>
          <w:smallCaps/>
          <w:sz w:val="26"/>
          <w:szCs w:val="24"/>
        </w:rPr>
      </w:pPr>
      <w:r w:rsidRPr="00C540AB">
        <w:rPr>
          <w:rFonts w:cs="Arial"/>
          <w:smallCaps/>
          <w:sz w:val="26"/>
          <w:szCs w:val="24"/>
        </w:rPr>
        <w:t>Office of General counsel</w:t>
      </w:r>
    </w:p>
    <w:p w14:paraId="773F9FC1" w14:textId="2E441F54" w:rsidR="00C540AB" w:rsidRPr="00C540AB" w:rsidRDefault="00C540AB" w:rsidP="00374C84">
      <w:pPr>
        <w:rPr>
          <w:rFonts w:cs="Arial"/>
          <w:smallCaps/>
          <w:sz w:val="26"/>
          <w:szCs w:val="24"/>
        </w:rPr>
      </w:pPr>
      <w:r w:rsidRPr="00C540AB">
        <w:rPr>
          <w:rFonts w:cs="Arial"/>
          <w:smallCaps/>
          <w:sz w:val="26"/>
          <w:szCs w:val="24"/>
        </w:rPr>
        <w:t>1000 main avenue sw 6</w:t>
      </w:r>
      <w:r w:rsidRPr="00C540AB">
        <w:rPr>
          <w:rFonts w:cs="Arial"/>
          <w:smallCaps/>
          <w:sz w:val="26"/>
          <w:szCs w:val="24"/>
          <w:vertAlign w:val="superscript"/>
        </w:rPr>
        <w:t>th</w:t>
      </w:r>
      <w:r w:rsidRPr="00C540AB">
        <w:rPr>
          <w:rFonts w:cs="Arial"/>
          <w:smallCaps/>
          <w:sz w:val="26"/>
          <w:szCs w:val="24"/>
        </w:rPr>
        <w:t xml:space="preserve"> floor</w:t>
      </w:r>
    </w:p>
    <w:p w14:paraId="0672A280" w14:textId="0D81176A" w:rsidR="00C540AB" w:rsidRPr="00C540AB" w:rsidRDefault="00C540AB" w:rsidP="00374C84">
      <w:pPr>
        <w:rPr>
          <w:rFonts w:cs="Arial"/>
          <w:smallCaps/>
          <w:sz w:val="26"/>
          <w:szCs w:val="24"/>
        </w:rPr>
      </w:pPr>
      <w:r w:rsidRPr="00C540AB">
        <w:rPr>
          <w:rFonts w:cs="Arial"/>
          <w:smallCaps/>
          <w:sz w:val="26"/>
          <w:szCs w:val="24"/>
        </w:rPr>
        <w:t>Washington, dc 20024</w:t>
      </w:r>
    </w:p>
    <w:p w14:paraId="7E128D2F" w14:textId="77777777" w:rsidR="00F70CB0" w:rsidRPr="00C540AB" w:rsidRDefault="00F70CB0" w:rsidP="00374C84">
      <w:pPr>
        <w:rPr>
          <w:rFonts w:cs="Arial"/>
          <w:smallCaps/>
          <w:szCs w:val="24"/>
        </w:rPr>
      </w:pPr>
    </w:p>
    <w:p w14:paraId="1725583A" w14:textId="77777777" w:rsidR="00242A85" w:rsidRDefault="00242A85" w:rsidP="00340282">
      <w:pPr>
        <w:ind w:firstLine="720"/>
        <w:rPr>
          <w:rFonts w:cs="Arial"/>
          <w:sz w:val="26"/>
        </w:rPr>
      </w:pPr>
    </w:p>
    <w:p w14:paraId="45267678" w14:textId="3CDAA377" w:rsidR="00340282" w:rsidRDefault="00340282" w:rsidP="00BA0F8B">
      <w:pPr>
        <w:ind w:firstLine="720"/>
        <w:rPr>
          <w:rFonts w:cs="Arial"/>
          <w:sz w:val="26"/>
        </w:rPr>
      </w:pPr>
      <w:r w:rsidRPr="00921E8D">
        <w:rPr>
          <w:rFonts w:cs="Arial"/>
          <w:sz w:val="26"/>
        </w:rPr>
        <w:t>R</w:t>
      </w:r>
      <w:r w:rsidR="00CD46AF" w:rsidRPr="00921E8D">
        <w:rPr>
          <w:rFonts w:cs="Arial"/>
          <w:sz w:val="26"/>
        </w:rPr>
        <w:t>E: Return</w:t>
      </w:r>
      <w:r w:rsidR="00914444">
        <w:rPr>
          <w:rFonts w:cs="Arial"/>
          <w:sz w:val="26"/>
        </w:rPr>
        <w:t xml:space="preserve"> of</w:t>
      </w:r>
      <w:r w:rsidR="006E24C9">
        <w:rPr>
          <w:rFonts w:cs="Arial"/>
          <w:sz w:val="26"/>
        </w:rPr>
        <w:t xml:space="preserve"> </w:t>
      </w:r>
      <w:r w:rsidR="00C540AB">
        <w:rPr>
          <w:rFonts w:cs="Arial"/>
          <w:sz w:val="26"/>
        </w:rPr>
        <w:t>Parent</w:t>
      </w:r>
      <w:r w:rsidR="00E47C34">
        <w:rPr>
          <w:rFonts w:cs="Arial"/>
          <w:sz w:val="26"/>
        </w:rPr>
        <w:t>al</w:t>
      </w:r>
      <w:r w:rsidR="00C540AB">
        <w:rPr>
          <w:rFonts w:cs="Arial"/>
          <w:sz w:val="26"/>
        </w:rPr>
        <w:t xml:space="preserve"> Guarantee filed November 20, 2017</w:t>
      </w:r>
      <w:r w:rsidR="006E24C9">
        <w:rPr>
          <w:rFonts w:cs="Arial"/>
          <w:sz w:val="26"/>
        </w:rPr>
        <w:t xml:space="preserve"> </w:t>
      </w:r>
    </w:p>
    <w:p w14:paraId="6F9BBF1E" w14:textId="1BAA2522" w:rsidR="0016478D" w:rsidRDefault="0016478D" w:rsidP="00340282">
      <w:pPr>
        <w:ind w:firstLine="720"/>
        <w:rPr>
          <w:rFonts w:cs="Arial"/>
          <w:sz w:val="26"/>
        </w:rPr>
      </w:pPr>
      <w:r>
        <w:rPr>
          <w:rFonts w:cs="Arial"/>
          <w:sz w:val="26"/>
        </w:rPr>
        <w:t xml:space="preserve">       </w:t>
      </w:r>
      <w:r w:rsidR="00C540AB">
        <w:rPr>
          <w:rFonts w:cs="Arial"/>
          <w:sz w:val="26"/>
        </w:rPr>
        <w:t>WGL Holdings Inc.</w:t>
      </w:r>
    </w:p>
    <w:p w14:paraId="44FFE6D2" w14:textId="62600993" w:rsidR="00C03C32" w:rsidRPr="00921E8D" w:rsidRDefault="00C03C32" w:rsidP="00340282">
      <w:pPr>
        <w:ind w:firstLine="720"/>
        <w:rPr>
          <w:rFonts w:cs="Arial"/>
          <w:sz w:val="26"/>
        </w:rPr>
      </w:pPr>
      <w:r>
        <w:rPr>
          <w:rFonts w:cs="Arial"/>
          <w:sz w:val="26"/>
        </w:rPr>
        <w:t xml:space="preserve">     </w:t>
      </w:r>
      <w:r w:rsidR="003E62AB">
        <w:rPr>
          <w:rFonts w:cs="Arial"/>
          <w:sz w:val="26"/>
        </w:rPr>
        <w:t xml:space="preserve">  </w:t>
      </w:r>
      <w:r w:rsidR="003D3CB7">
        <w:rPr>
          <w:rFonts w:cs="Arial"/>
          <w:sz w:val="26"/>
        </w:rPr>
        <w:t xml:space="preserve">Docket No. </w:t>
      </w:r>
      <w:r w:rsidR="00F70CB0">
        <w:rPr>
          <w:rFonts w:cs="Arial"/>
          <w:sz w:val="26"/>
        </w:rPr>
        <w:t>A-</w:t>
      </w:r>
      <w:r w:rsidR="00C540AB" w:rsidRPr="00C540AB">
        <w:rPr>
          <w:rFonts w:cs="Arial"/>
          <w:sz w:val="26"/>
        </w:rPr>
        <w:t>110158</w:t>
      </w:r>
    </w:p>
    <w:p w14:paraId="2846E91F" w14:textId="77777777" w:rsidR="00340282" w:rsidRPr="00921E8D" w:rsidRDefault="00340282" w:rsidP="00340282">
      <w:pPr>
        <w:jc w:val="both"/>
        <w:rPr>
          <w:rFonts w:cs="Arial"/>
          <w:sz w:val="26"/>
        </w:rPr>
      </w:pPr>
      <w:r w:rsidRPr="00921E8D">
        <w:rPr>
          <w:rFonts w:cs="Arial"/>
          <w:sz w:val="26"/>
        </w:rPr>
        <w:t xml:space="preserve">    </w:t>
      </w:r>
      <w:r w:rsidR="00805356" w:rsidRPr="00921E8D">
        <w:rPr>
          <w:rFonts w:cs="Arial"/>
          <w:sz w:val="26"/>
        </w:rPr>
        <w:t xml:space="preserve">               </w:t>
      </w:r>
      <w:bookmarkStart w:id="0" w:name="_GoBack"/>
      <w:bookmarkEnd w:id="0"/>
    </w:p>
    <w:p w14:paraId="436A1424" w14:textId="77777777" w:rsidR="00340282" w:rsidRPr="00921E8D" w:rsidRDefault="00340282" w:rsidP="00340282">
      <w:pPr>
        <w:rPr>
          <w:rFonts w:cs="Arial"/>
          <w:sz w:val="26"/>
        </w:rPr>
      </w:pPr>
      <w:r w:rsidRPr="00921E8D">
        <w:rPr>
          <w:rFonts w:cs="Arial"/>
          <w:sz w:val="26"/>
        </w:rPr>
        <w:t>Dear Sir</w:t>
      </w:r>
      <w:r w:rsidR="008B517F">
        <w:rPr>
          <w:rFonts w:cs="Arial"/>
          <w:sz w:val="26"/>
        </w:rPr>
        <w:t xml:space="preserve"> or Madam</w:t>
      </w:r>
      <w:r w:rsidRPr="00921E8D">
        <w:rPr>
          <w:rFonts w:cs="Arial"/>
          <w:sz w:val="26"/>
        </w:rPr>
        <w:t>:</w:t>
      </w:r>
    </w:p>
    <w:p w14:paraId="579386AA" w14:textId="77777777" w:rsidR="00340282" w:rsidRPr="00921E8D" w:rsidRDefault="00340282" w:rsidP="00340282">
      <w:pPr>
        <w:jc w:val="both"/>
        <w:rPr>
          <w:rFonts w:cs="Arial"/>
          <w:sz w:val="26"/>
        </w:rPr>
      </w:pPr>
    </w:p>
    <w:p w14:paraId="4FCC120E" w14:textId="501C4A23" w:rsidR="00C540AB" w:rsidRDefault="00C540AB" w:rsidP="006C20DF">
      <w:pPr>
        <w:ind w:firstLine="720"/>
        <w:rPr>
          <w:rFonts w:cs="Arial"/>
          <w:sz w:val="26"/>
        </w:rPr>
      </w:pPr>
      <w:r>
        <w:rPr>
          <w:rFonts w:cs="Arial"/>
          <w:sz w:val="26"/>
        </w:rPr>
        <w:t xml:space="preserve">Per the December 6, 2018 request of Attorney Michael </w:t>
      </w:r>
      <w:proofErr w:type="spellStart"/>
      <w:r>
        <w:rPr>
          <w:rFonts w:cs="Arial"/>
          <w:sz w:val="26"/>
        </w:rPr>
        <w:t>Gruinn</w:t>
      </w:r>
      <w:proofErr w:type="spellEnd"/>
      <w:r>
        <w:rPr>
          <w:rFonts w:cs="Arial"/>
          <w:sz w:val="26"/>
        </w:rPr>
        <w:t xml:space="preserve"> at Steven’s and Lee Lawyers and Consultants, we are hereby returning the </w:t>
      </w:r>
      <w:r w:rsidRPr="00C540AB">
        <w:rPr>
          <w:rFonts w:cs="Arial"/>
          <w:sz w:val="26"/>
        </w:rPr>
        <w:t>Parent</w:t>
      </w:r>
      <w:r w:rsidR="00E47C34">
        <w:rPr>
          <w:rFonts w:cs="Arial"/>
          <w:sz w:val="26"/>
        </w:rPr>
        <w:t>al</w:t>
      </w:r>
      <w:r w:rsidRPr="00C540AB">
        <w:rPr>
          <w:rFonts w:cs="Arial"/>
          <w:sz w:val="26"/>
        </w:rPr>
        <w:t xml:space="preserve"> Guarantee filed on November 20, 2017</w:t>
      </w:r>
      <w:r>
        <w:rPr>
          <w:rFonts w:cs="Arial"/>
          <w:sz w:val="26"/>
        </w:rPr>
        <w:t>.</w:t>
      </w:r>
    </w:p>
    <w:p w14:paraId="156B6897" w14:textId="347A4753" w:rsidR="00BA0F8B" w:rsidRPr="00EF1CC3" w:rsidRDefault="00BA0F8B" w:rsidP="006C20DF">
      <w:pPr>
        <w:ind w:firstLine="720"/>
        <w:rPr>
          <w:rFonts w:cs="Arial"/>
          <w:sz w:val="26"/>
          <w:szCs w:val="26"/>
        </w:rPr>
      </w:pPr>
      <w:r>
        <w:rPr>
          <w:rFonts w:cs="Arial"/>
          <w:sz w:val="26"/>
        </w:rPr>
        <w:t xml:space="preserve"> </w:t>
      </w:r>
    </w:p>
    <w:p w14:paraId="549828EB" w14:textId="77777777" w:rsidR="00BA0F8B" w:rsidRPr="00EF1CC3" w:rsidRDefault="00BA0F8B" w:rsidP="00BA0F8B">
      <w:pPr>
        <w:tabs>
          <w:tab w:val="left" w:pos="4320"/>
        </w:tabs>
        <w:rPr>
          <w:sz w:val="26"/>
          <w:szCs w:val="24"/>
        </w:rPr>
      </w:pPr>
    </w:p>
    <w:p w14:paraId="5AEF0C54" w14:textId="77777777" w:rsidR="00340282" w:rsidRPr="00921E8D" w:rsidRDefault="00340282" w:rsidP="00340282">
      <w:pPr>
        <w:ind w:firstLine="720"/>
        <w:rPr>
          <w:rFonts w:cs="Arial"/>
          <w:sz w:val="26"/>
        </w:rPr>
      </w:pPr>
    </w:p>
    <w:p w14:paraId="1FB8CE01" w14:textId="77777777" w:rsidR="00340282" w:rsidRPr="00921E8D" w:rsidRDefault="00C03C32" w:rsidP="00340282">
      <w:pPr>
        <w:ind w:left="2160" w:firstLine="2160"/>
        <w:rPr>
          <w:rFonts w:cs="Arial"/>
          <w:sz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1CA770" wp14:editId="0F504823">
            <wp:simplePos x="0" y="0"/>
            <wp:positionH relativeFrom="column">
              <wp:posOffset>2571750</wp:posOffset>
            </wp:positionH>
            <wp:positionV relativeFrom="paragraph">
              <wp:posOffset>142240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0282" w:rsidRPr="00921E8D">
        <w:rPr>
          <w:rFonts w:cs="Arial"/>
          <w:sz w:val="26"/>
        </w:rPr>
        <w:t>Sincerely,</w:t>
      </w:r>
    </w:p>
    <w:p w14:paraId="0FC3CDE3" w14:textId="77777777" w:rsidR="00921E8D" w:rsidRDefault="00921E8D"/>
    <w:p w14:paraId="65BE48EA" w14:textId="77777777" w:rsidR="00340282" w:rsidRPr="00921E8D" w:rsidRDefault="00340282" w:rsidP="00340282">
      <w:pPr>
        <w:ind w:left="2160" w:firstLine="2160"/>
        <w:rPr>
          <w:rFonts w:cs="Arial"/>
          <w:sz w:val="26"/>
        </w:rPr>
      </w:pPr>
    </w:p>
    <w:p w14:paraId="500035D6" w14:textId="77777777" w:rsidR="00340282" w:rsidRPr="00921E8D" w:rsidRDefault="00340282" w:rsidP="00340282">
      <w:pPr>
        <w:ind w:left="2160" w:firstLine="2160"/>
        <w:rPr>
          <w:rFonts w:cs="Arial"/>
          <w:sz w:val="26"/>
        </w:rPr>
      </w:pPr>
    </w:p>
    <w:p w14:paraId="331E441C" w14:textId="77777777" w:rsidR="00340282" w:rsidRPr="00921E8D" w:rsidRDefault="00340282" w:rsidP="00340282">
      <w:pPr>
        <w:ind w:left="2160" w:firstLine="2160"/>
        <w:rPr>
          <w:rFonts w:cs="Arial"/>
          <w:sz w:val="26"/>
        </w:rPr>
      </w:pPr>
    </w:p>
    <w:p w14:paraId="2B27B932" w14:textId="77777777" w:rsidR="00340282" w:rsidRPr="00921E8D" w:rsidRDefault="00340282" w:rsidP="00340282">
      <w:pPr>
        <w:ind w:left="2160" w:firstLine="2160"/>
        <w:rPr>
          <w:rFonts w:cs="Arial"/>
          <w:sz w:val="26"/>
        </w:rPr>
      </w:pPr>
      <w:r w:rsidRPr="00921E8D">
        <w:rPr>
          <w:rFonts w:cs="Arial"/>
          <w:sz w:val="26"/>
        </w:rPr>
        <w:t>Rosemary Chiavetta</w:t>
      </w:r>
    </w:p>
    <w:p w14:paraId="2DF87088" w14:textId="77777777" w:rsidR="00340282" w:rsidRPr="00921E8D" w:rsidRDefault="00340282" w:rsidP="00340282">
      <w:pPr>
        <w:ind w:left="2160" w:firstLine="2160"/>
        <w:rPr>
          <w:rFonts w:cs="Arial"/>
          <w:sz w:val="26"/>
        </w:rPr>
      </w:pPr>
      <w:r w:rsidRPr="00921E8D">
        <w:rPr>
          <w:rFonts w:cs="Arial"/>
          <w:sz w:val="26"/>
        </w:rPr>
        <w:t>Secretary of the Commission</w:t>
      </w:r>
    </w:p>
    <w:p w14:paraId="2F01E22E" w14:textId="77777777" w:rsidR="00340282" w:rsidRPr="00921E8D" w:rsidRDefault="00340282" w:rsidP="00340282">
      <w:pPr>
        <w:rPr>
          <w:rStyle w:val="Emphasis"/>
          <w:i w:val="0"/>
          <w:sz w:val="26"/>
        </w:rPr>
      </w:pPr>
    </w:p>
    <w:p w14:paraId="764ED134" w14:textId="77777777" w:rsidR="00340282" w:rsidRPr="00921E8D" w:rsidRDefault="00340282" w:rsidP="00340282">
      <w:pPr>
        <w:rPr>
          <w:rStyle w:val="Emphasis"/>
          <w:i w:val="0"/>
          <w:sz w:val="26"/>
        </w:rPr>
      </w:pPr>
    </w:p>
    <w:p w14:paraId="48BCB791" w14:textId="77777777" w:rsidR="00340282" w:rsidRPr="00921E8D" w:rsidRDefault="00340282" w:rsidP="00340282">
      <w:pPr>
        <w:rPr>
          <w:rStyle w:val="Emphasis"/>
          <w:i w:val="0"/>
          <w:sz w:val="26"/>
        </w:rPr>
      </w:pPr>
    </w:p>
    <w:p w14:paraId="0B46109A" w14:textId="09555A4B" w:rsidR="00F70CB0" w:rsidRDefault="00C540AB" w:rsidP="00340282">
      <w:pPr>
        <w:rPr>
          <w:rStyle w:val="Emphasis"/>
          <w:i w:val="0"/>
          <w:sz w:val="26"/>
        </w:rPr>
      </w:pPr>
      <w:proofErr w:type="spellStart"/>
      <w:r>
        <w:rPr>
          <w:rStyle w:val="Emphasis"/>
          <w:i w:val="0"/>
          <w:sz w:val="26"/>
        </w:rPr>
        <w:t>mjr</w:t>
      </w:r>
      <w:proofErr w:type="spellEnd"/>
    </w:p>
    <w:p w14:paraId="13E5EA7C" w14:textId="33E24A38" w:rsidR="00340282" w:rsidRDefault="00960A24" w:rsidP="00340282">
      <w:pPr>
        <w:rPr>
          <w:rStyle w:val="Emphasis"/>
          <w:i w:val="0"/>
          <w:sz w:val="26"/>
        </w:rPr>
      </w:pPr>
      <w:r w:rsidRPr="00921E8D">
        <w:rPr>
          <w:rStyle w:val="Emphasis"/>
          <w:i w:val="0"/>
          <w:sz w:val="26"/>
        </w:rPr>
        <w:t>Enclosure</w:t>
      </w:r>
    </w:p>
    <w:p w14:paraId="766162A6" w14:textId="77777777" w:rsidR="003D3CB7" w:rsidRDefault="003D3CB7" w:rsidP="00340282">
      <w:pPr>
        <w:rPr>
          <w:rStyle w:val="Emphasis"/>
          <w:i w:val="0"/>
          <w:sz w:val="26"/>
        </w:rPr>
      </w:pPr>
    </w:p>
    <w:p w14:paraId="11125EB6" w14:textId="77777777" w:rsidR="00C03C32" w:rsidRDefault="00C03C32" w:rsidP="00340282">
      <w:pPr>
        <w:rPr>
          <w:rStyle w:val="Emphasis"/>
          <w:i w:val="0"/>
          <w:sz w:val="26"/>
        </w:rPr>
      </w:pPr>
    </w:p>
    <w:p w14:paraId="08C82EE2" w14:textId="77777777" w:rsidR="00C03C32" w:rsidRPr="00921E8D" w:rsidRDefault="00C03C32" w:rsidP="00C03C32">
      <w:pPr>
        <w:rPr>
          <w:rStyle w:val="Emphasis"/>
          <w:i w:val="0"/>
          <w:sz w:val="26"/>
        </w:rPr>
      </w:pPr>
    </w:p>
    <w:p w14:paraId="02BB4183" w14:textId="77777777" w:rsidR="00C03C32" w:rsidRDefault="00C03C32" w:rsidP="00340282">
      <w:pPr>
        <w:rPr>
          <w:rStyle w:val="Emphasis"/>
          <w:i w:val="0"/>
          <w:sz w:val="26"/>
        </w:rPr>
      </w:pPr>
    </w:p>
    <w:p w14:paraId="64CCF4E9" w14:textId="77777777" w:rsidR="00C03C32" w:rsidRDefault="00C03C32" w:rsidP="00340282">
      <w:pPr>
        <w:rPr>
          <w:rStyle w:val="Emphasis"/>
          <w:i w:val="0"/>
          <w:sz w:val="26"/>
        </w:rPr>
      </w:pPr>
    </w:p>
    <w:p w14:paraId="25DC82F0" w14:textId="77777777" w:rsidR="00C03C32" w:rsidRPr="00921E8D" w:rsidRDefault="00C03C32" w:rsidP="00340282">
      <w:pPr>
        <w:rPr>
          <w:rStyle w:val="Emphasis"/>
          <w:i w:val="0"/>
          <w:sz w:val="26"/>
        </w:rPr>
      </w:pPr>
    </w:p>
    <w:p w14:paraId="1797F813" w14:textId="77777777" w:rsidR="000B0B04" w:rsidRDefault="000B0B04" w:rsidP="00340282">
      <w:pPr>
        <w:jc w:val="center"/>
      </w:pPr>
    </w:p>
    <w:sectPr w:rsidR="000B0B04" w:rsidSect="006D0F30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EB"/>
    <w:rsid w:val="00017380"/>
    <w:rsid w:val="000319C8"/>
    <w:rsid w:val="00052E9F"/>
    <w:rsid w:val="000B0B04"/>
    <w:rsid w:val="000C17DC"/>
    <w:rsid w:val="00125F17"/>
    <w:rsid w:val="0016478D"/>
    <w:rsid w:val="00167377"/>
    <w:rsid w:val="00177DCD"/>
    <w:rsid w:val="00184465"/>
    <w:rsid w:val="001900C6"/>
    <w:rsid w:val="001D55EB"/>
    <w:rsid w:val="001E215A"/>
    <w:rsid w:val="001E5CEA"/>
    <w:rsid w:val="001F07D2"/>
    <w:rsid w:val="00202F38"/>
    <w:rsid w:val="00242A85"/>
    <w:rsid w:val="002572F0"/>
    <w:rsid w:val="00274852"/>
    <w:rsid w:val="002C211B"/>
    <w:rsid w:val="002E0E86"/>
    <w:rsid w:val="002E5B2D"/>
    <w:rsid w:val="00320B77"/>
    <w:rsid w:val="00321F24"/>
    <w:rsid w:val="00340282"/>
    <w:rsid w:val="00353039"/>
    <w:rsid w:val="00374C84"/>
    <w:rsid w:val="00390487"/>
    <w:rsid w:val="003D3CB7"/>
    <w:rsid w:val="003E62AB"/>
    <w:rsid w:val="00444B89"/>
    <w:rsid w:val="00465225"/>
    <w:rsid w:val="004A3DF8"/>
    <w:rsid w:val="004C2943"/>
    <w:rsid w:val="004E179A"/>
    <w:rsid w:val="00525A3E"/>
    <w:rsid w:val="0056539C"/>
    <w:rsid w:val="00571CCC"/>
    <w:rsid w:val="00583E82"/>
    <w:rsid w:val="00591B1C"/>
    <w:rsid w:val="005A7E04"/>
    <w:rsid w:val="005D78E6"/>
    <w:rsid w:val="006165CB"/>
    <w:rsid w:val="006C20DF"/>
    <w:rsid w:val="006D0F30"/>
    <w:rsid w:val="006D1C28"/>
    <w:rsid w:val="006E24C9"/>
    <w:rsid w:val="006E6755"/>
    <w:rsid w:val="007410CE"/>
    <w:rsid w:val="00762A3A"/>
    <w:rsid w:val="00771858"/>
    <w:rsid w:val="00805356"/>
    <w:rsid w:val="008321A4"/>
    <w:rsid w:val="00872A69"/>
    <w:rsid w:val="008972B1"/>
    <w:rsid w:val="008B1738"/>
    <w:rsid w:val="008B517F"/>
    <w:rsid w:val="008D6BCC"/>
    <w:rsid w:val="0090653E"/>
    <w:rsid w:val="00914444"/>
    <w:rsid w:val="00921E8D"/>
    <w:rsid w:val="00923FC5"/>
    <w:rsid w:val="00933864"/>
    <w:rsid w:val="00960A24"/>
    <w:rsid w:val="0098176E"/>
    <w:rsid w:val="009866FF"/>
    <w:rsid w:val="009A4ABE"/>
    <w:rsid w:val="009B1DA4"/>
    <w:rsid w:val="009D1C9D"/>
    <w:rsid w:val="009E4776"/>
    <w:rsid w:val="009F61F5"/>
    <w:rsid w:val="00A06ED6"/>
    <w:rsid w:val="00A43D8B"/>
    <w:rsid w:val="00A44C86"/>
    <w:rsid w:val="00A63BA0"/>
    <w:rsid w:val="00A74DC8"/>
    <w:rsid w:val="00A80977"/>
    <w:rsid w:val="00A91F6A"/>
    <w:rsid w:val="00AB2A29"/>
    <w:rsid w:val="00AF1D54"/>
    <w:rsid w:val="00B01626"/>
    <w:rsid w:val="00B74FB7"/>
    <w:rsid w:val="00B75922"/>
    <w:rsid w:val="00B8267F"/>
    <w:rsid w:val="00B92259"/>
    <w:rsid w:val="00BA0F8B"/>
    <w:rsid w:val="00BC30DA"/>
    <w:rsid w:val="00BE46AC"/>
    <w:rsid w:val="00C019D3"/>
    <w:rsid w:val="00C03C32"/>
    <w:rsid w:val="00C0618F"/>
    <w:rsid w:val="00C217FE"/>
    <w:rsid w:val="00C26829"/>
    <w:rsid w:val="00C540AB"/>
    <w:rsid w:val="00C61565"/>
    <w:rsid w:val="00CC0453"/>
    <w:rsid w:val="00CC5849"/>
    <w:rsid w:val="00CD46AF"/>
    <w:rsid w:val="00CE0584"/>
    <w:rsid w:val="00CF6EF7"/>
    <w:rsid w:val="00D50BE1"/>
    <w:rsid w:val="00D62E29"/>
    <w:rsid w:val="00D675BC"/>
    <w:rsid w:val="00DE30D2"/>
    <w:rsid w:val="00E47C34"/>
    <w:rsid w:val="00E76736"/>
    <w:rsid w:val="00E97D3C"/>
    <w:rsid w:val="00EA23F4"/>
    <w:rsid w:val="00EA6E86"/>
    <w:rsid w:val="00F650FA"/>
    <w:rsid w:val="00F70CB0"/>
    <w:rsid w:val="00F91EC4"/>
    <w:rsid w:val="00FC6664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C1EA8A4"/>
  <w15:docId w15:val="{C9B96E99-3968-4398-917C-36B79A75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  <w:style w:type="character" w:styleId="Emphasis">
    <w:name w:val="Emphasis"/>
    <w:qFormat/>
    <w:rsid w:val="003402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Reside, Melissa</cp:lastModifiedBy>
  <cp:revision>2</cp:revision>
  <cp:lastPrinted>2019-01-23T18:46:00Z</cp:lastPrinted>
  <dcterms:created xsi:type="dcterms:W3CDTF">2019-01-23T18:47:00Z</dcterms:created>
  <dcterms:modified xsi:type="dcterms:W3CDTF">2019-01-23T18:47:00Z</dcterms:modified>
</cp:coreProperties>
</file>