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CE4" w:rsidRPr="00B059D1" w:rsidRDefault="00D73CE4" w:rsidP="00D73CE4">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059D1">
        <w:rPr>
          <w:rFonts w:ascii="Times New Roman" w:eastAsia="Times New Roman" w:hAnsi="Times New Roman" w:cs="Times New Roman"/>
          <w:b/>
          <w:spacing w:val="-3"/>
          <w:sz w:val="26"/>
          <w:szCs w:val="26"/>
        </w:rPr>
        <w:t>PENNSYLVANIA</w:t>
      </w:r>
    </w:p>
    <w:p w:rsidR="00D73CE4" w:rsidRPr="00B059D1" w:rsidRDefault="00D73CE4" w:rsidP="00D73CE4">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059D1">
        <w:rPr>
          <w:rFonts w:ascii="Times New Roman" w:eastAsia="Times New Roman" w:hAnsi="Times New Roman" w:cs="Times New Roman"/>
          <w:b/>
          <w:spacing w:val="-3"/>
          <w:sz w:val="26"/>
          <w:szCs w:val="26"/>
        </w:rPr>
        <w:t>PUBLIC UTILITY COMMISSION</w:t>
      </w:r>
    </w:p>
    <w:p w:rsidR="00D73CE4" w:rsidRPr="00B059D1" w:rsidRDefault="00D73CE4" w:rsidP="00D73CE4">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059D1">
        <w:rPr>
          <w:rFonts w:ascii="Times New Roman" w:eastAsia="Times New Roman" w:hAnsi="Times New Roman" w:cs="Times New Roman"/>
          <w:b/>
          <w:spacing w:val="-3"/>
          <w:sz w:val="26"/>
          <w:szCs w:val="26"/>
        </w:rPr>
        <w:t>Harrisburg, PA 17105-3265</w:t>
      </w:r>
    </w:p>
    <w:p w:rsidR="00D73CE4" w:rsidRPr="00B059D1" w:rsidRDefault="00D73CE4" w:rsidP="00D73CE4">
      <w:pPr>
        <w:tabs>
          <w:tab w:val="left" w:pos="-720"/>
        </w:tabs>
        <w:suppressAutoHyphens/>
        <w:spacing w:after="0" w:line="240" w:lineRule="auto"/>
        <w:jc w:val="both"/>
        <w:rPr>
          <w:rFonts w:ascii="Times New Roman" w:eastAsia="Times New Roman" w:hAnsi="Times New Roman" w:cs="Times New Roman"/>
          <w:spacing w:val="-3"/>
          <w:sz w:val="26"/>
          <w:szCs w:val="26"/>
        </w:rPr>
      </w:pPr>
    </w:p>
    <w:p w:rsidR="00D73CE4" w:rsidRPr="00B059D1" w:rsidRDefault="00D73CE4" w:rsidP="00D73CE4">
      <w:pPr>
        <w:tabs>
          <w:tab w:val="left" w:pos="-720"/>
        </w:tabs>
        <w:suppressAutoHyphens/>
        <w:spacing w:after="0" w:line="240" w:lineRule="auto"/>
        <w:jc w:val="right"/>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February 7, 2019</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 xml:space="preserve">Commissioners Present: </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t>Gladys M. Brown, Chairman</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t>David W. Sweet, Vice Chairman</w:t>
      </w:r>
      <w:r w:rsidR="003F018D">
        <w:rPr>
          <w:rFonts w:ascii="Times New Roman" w:eastAsia="Times New Roman" w:hAnsi="Times New Roman" w:cs="Times New Roman"/>
          <w:sz w:val="26"/>
          <w:szCs w:val="26"/>
        </w:rPr>
        <w:t>, Statement</w:t>
      </w:r>
      <w:bookmarkStart w:id="0" w:name="_GoBack"/>
      <w:bookmarkEnd w:id="0"/>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t>Norman J. Kennard</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t>Andrew G. Place</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t>John F. Coleman, Jr.</w:t>
      </w: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D73CE4" w:rsidRPr="00B059D1" w:rsidTr="00007473">
        <w:tc>
          <w:tcPr>
            <w:tcW w:w="5238" w:type="dxa"/>
          </w:tcPr>
          <w:p w:rsidR="00D73CE4" w:rsidRPr="00B059D1" w:rsidRDefault="00D73CE4" w:rsidP="00007473">
            <w:pPr>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Pennsylvania Public Utility Commission,</w:t>
            </w:r>
          </w:p>
          <w:p w:rsidR="00D73CE4" w:rsidRPr="00B059D1" w:rsidRDefault="00D73CE4" w:rsidP="00007473">
            <w:pPr>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Bureau of Investigation and Enforcement</w:t>
            </w:r>
          </w:p>
          <w:p w:rsidR="00D73CE4" w:rsidRPr="00B059D1" w:rsidRDefault="00D73CE4" w:rsidP="00007473">
            <w:pPr>
              <w:spacing w:after="0" w:line="240" w:lineRule="auto"/>
              <w:rPr>
                <w:rFonts w:ascii="Times New Roman" w:eastAsia="Times New Roman" w:hAnsi="Times New Roman" w:cs="Times New Roman"/>
                <w:sz w:val="26"/>
                <w:szCs w:val="26"/>
              </w:rPr>
            </w:pPr>
          </w:p>
          <w:p w:rsidR="00D73CE4" w:rsidRPr="00B059D1" w:rsidRDefault="00D73CE4" w:rsidP="00007473">
            <w:pPr>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t>v.</w:t>
            </w:r>
          </w:p>
          <w:p w:rsidR="00D73CE4" w:rsidRPr="00B059D1" w:rsidRDefault="00D73CE4" w:rsidP="00007473">
            <w:pPr>
              <w:spacing w:after="0" w:line="240" w:lineRule="auto"/>
              <w:rPr>
                <w:rFonts w:ascii="Times New Roman" w:eastAsia="Times New Roman" w:hAnsi="Times New Roman" w:cs="Times New Roman"/>
                <w:sz w:val="26"/>
                <w:szCs w:val="26"/>
              </w:rPr>
            </w:pPr>
          </w:p>
          <w:p w:rsidR="00D73CE4" w:rsidRPr="00B059D1" w:rsidRDefault="00D73CE4" w:rsidP="00007473">
            <w:pPr>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PECO Energy Company</w:t>
            </w:r>
          </w:p>
          <w:p w:rsidR="00D73CE4" w:rsidRPr="00B059D1" w:rsidRDefault="00D73CE4" w:rsidP="00007473">
            <w:pPr>
              <w:spacing w:after="0" w:line="240" w:lineRule="auto"/>
              <w:rPr>
                <w:rFonts w:ascii="Times New Roman" w:eastAsia="Times New Roman" w:hAnsi="Times New Roman" w:cs="Times New Roman"/>
                <w:sz w:val="26"/>
                <w:szCs w:val="26"/>
              </w:rPr>
            </w:pPr>
          </w:p>
        </w:tc>
        <w:tc>
          <w:tcPr>
            <w:tcW w:w="1080" w:type="dxa"/>
          </w:tcPr>
          <w:p w:rsidR="00D73CE4" w:rsidRPr="00B059D1" w:rsidRDefault="00D73CE4" w:rsidP="00007473">
            <w:pPr>
              <w:suppressAutoHyphens/>
              <w:spacing w:after="0" w:line="240" w:lineRule="auto"/>
              <w:rPr>
                <w:rFonts w:ascii="Times New Roman" w:eastAsia="Times New Roman" w:hAnsi="Times New Roman" w:cs="Times New Roman"/>
                <w:sz w:val="26"/>
                <w:szCs w:val="26"/>
              </w:rPr>
            </w:pPr>
          </w:p>
        </w:tc>
        <w:tc>
          <w:tcPr>
            <w:tcW w:w="3510" w:type="dxa"/>
          </w:tcPr>
          <w:p w:rsidR="00D73CE4" w:rsidRPr="00B059D1" w:rsidRDefault="00D73CE4" w:rsidP="00007473">
            <w:pPr>
              <w:suppressAutoHyphens/>
              <w:spacing w:after="0" w:line="240" w:lineRule="auto"/>
              <w:ind w:right="252"/>
              <w:jc w:val="right"/>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 xml:space="preserve">           M-2018-2531404</w:t>
            </w:r>
          </w:p>
          <w:p w:rsidR="00D73CE4" w:rsidRPr="00B059D1" w:rsidRDefault="00D73CE4" w:rsidP="00007473">
            <w:pPr>
              <w:suppressAutoHyphens/>
              <w:spacing w:after="0" w:line="240" w:lineRule="auto"/>
              <w:rPr>
                <w:rFonts w:ascii="Times New Roman" w:eastAsia="Times New Roman" w:hAnsi="Times New Roman" w:cs="Times New Roman"/>
                <w:sz w:val="26"/>
                <w:szCs w:val="26"/>
              </w:rPr>
            </w:pPr>
          </w:p>
        </w:tc>
      </w:tr>
    </w:tbl>
    <w:p w:rsidR="00D73CE4" w:rsidRPr="00B059D1" w:rsidRDefault="00D73CE4" w:rsidP="00D73CE4">
      <w:pPr>
        <w:keepNext/>
        <w:tabs>
          <w:tab w:val="center" w:pos="4680"/>
        </w:tabs>
        <w:suppressAutoHyphens/>
        <w:spacing w:after="0" w:line="360" w:lineRule="auto"/>
        <w:outlineLvl w:val="0"/>
        <w:rPr>
          <w:rFonts w:ascii="CG Times" w:eastAsia="Times New Roman" w:hAnsi="CG Times" w:cs="Times New Roman"/>
          <w:b/>
          <w:sz w:val="26"/>
          <w:szCs w:val="20"/>
        </w:rPr>
      </w:pPr>
      <w:r w:rsidRPr="00B059D1">
        <w:rPr>
          <w:rFonts w:ascii="CG Times" w:eastAsia="Times New Roman" w:hAnsi="CG Times" w:cs="Times New Roman"/>
          <w:b/>
          <w:sz w:val="26"/>
          <w:szCs w:val="20"/>
        </w:rPr>
        <w:tab/>
      </w:r>
    </w:p>
    <w:p w:rsidR="00D73CE4" w:rsidRPr="00B059D1" w:rsidRDefault="00D73CE4" w:rsidP="00D73CE4">
      <w:pPr>
        <w:keepNext/>
        <w:tabs>
          <w:tab w:val="center" w:pos="4680"/>
        </w:tabs>
        <w:suppressAutoHyphens/>
        <w:spacing w:after="0" w:line="360" w:lineRule="auto"/>
        <w:outlineLvl w:val="0"/>
        <w:rPr>
          <w:rFonts w:ascii="CG Times" w:eastAsia="Times New Roman" w:hAnsi="CG Times" w:cs="Times New Roman"/>
          <w:b/>
          <w:sz w:val="26"/>
          <w:szCs w:val="20"/>
        </w:rPr>
      </w:pPr>
    </w:p>
    <w:p w:rsidR="00D73CE4" w:rsidRPr="00B059D1" w:rsidRDefault="00D73CE4" w:rsidP="00D73CE4">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B059D1">
        <w:rPr>
          <w:rFonts w:ascii="Times New Roman" w:eastAsia="Times New Roman" w:hAnsi="Times New Roman" w:cs="Times New Roman"/>
          <w:b/>
          <w:caps/>
          <w:sz w:val="26"/>
          <w:szCs w:val="20"/>
        </w:rPr>
        <w:t>Opinion and Order</w:t>
      </w:r>
    </w:p>
    <w:p w:rsidR="00D73CE4" w:rsidRPr="00B059D1" w:rsidRDefault="00D73CE4" w:rsidP="00D73CE4">
      <w:pPr>
        <w:tabs>
          <w:tab w:val="left" w:pos="-720"/>
        </w:tabs>
        <w:suppressAutoHyphens/>
        <w:spacing w:after="0" w:line="360" w:lineRule="auto"/>
        <w:rPr>
          <w:rFonts w:ascii="Times New Roman" w:eastAsia="Times New Roman" w:hAnsi="Times New Roman" w:cs="Times New Roman"/>
          <w:b/>
          <w:sz w:val="26"/>
          <w:szCs w:val="26"/>
        </w:rPr>
      </w:pPr>
    </w:p>
    <w:p w:rsidR="00D73CE4" w:rsidRPr="00B059D1" w:rsidRDefault="00D73CE4" w:rsidP="00D73CE4">
      <w:pPr>
        <w:tabs>
          <w:tab w:val="left" w:pos="-720"/>
        </w:tabs>
        <w:suppressAutoHyphens/>
        <w:spacing w:after="0" w:line="360" w:lineRule="auto"/>
        <w:rPr>
          <w:rFonts w:ascii="Times New Roman" w:eastAsia="Times New Roman" w:hAnsi="Times New Roman" w:cs="Times New Roman"/>
          <w:sz w:val="26"/>
          <w:szCs w:val="26"/>
        </w:rPr>
      </w:pPr>
      <w:r w:rsidRPr="00B059D1">
        <w:rPr>
          <w:rFonts w:ascii="Times New Roman" w:eastAsia="Times New Roman" w:hAnsi="Times New Roman" w:cs="Times New Roman"/>
          <w:b/>
          <w:sz w:val="26"/>
          <w:szCs w:val="26"/>
        </w:rPr>
        <w:t>BY THE COMMISSION:</w:t>
      </w:r>
    </w:p>
    <w:p w:rsidR="00D73CE4" w:rsidRPr="00B059D1" w:rsidRDefault="00D73CE4" w:rsidP="00D73CE4">
      <w:pPr>
        <w:tabs>
          <w:tab w:val="left" w:pos="-720"/>
        </w:tabs>
        <w:suppressAutoHyphens/>
        <w:spacing w:after="0" w:line="36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36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t xml:space="preserve">Before the Pennsylvania Public Utility Commission (Commission) for consideration and disposition is a proposed Settlement Agreement </w:t>
      </w:r>
      <w:r>
        <w:rPr>
          <w:rFonts w:ascii="Times New Roman" w:eastAsia="Times New Roman" w:hAnsi="Times New Roman" w:cs="Times New Roman"/>
          <w:sz w:val="26"/>
          <w:szCs w:val="26"/>
        </w:rPr>
        <w:t xml:space="preserve">(Settlement) filed on April 16, 2018, by the Commission’s </w:t>
      </w:r>
      <w:r w:rsidRPr="00B059D1">
        <w:rPr>
          <w:rFonts w:ascii="Times New Roman" w:eastAsia="Times New Roman" w:hAnsi="Times New Roman" w:cs="Times New Roman"/>
          <w:sz w:val="26"/>
          <w:szCs w:val="26"/>
        </w:rPr>
        <w:t xml:space="preserve">Bureau of Investigation and Enforcement </w:t>
      </w:r>
      <w:r>
        <w:rPr>
          <w:rFonts w:ascii="Times New Roman" w:eastAsia="Times New Roman" w:hAnsi="Times New Roman" w:cs="Times New Roman"/>
          <w:sz w:val="26"/>
          <w:szCs w:val="26"/>
        </w:rPr>
        <w:t xml:space="preserve">(I&amp;E) </w:t>
      </w:r>
      <w:r w:rsidRPr="00B059D1">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PECO Energy Company</w:t>
      </w:r>
      <w:r w:rsidRPr="00B059D1">
        <w:rPr>
          <w:rFonts w:ascii="Times New Roman" w:eastAsia="Times New Roman" w:hAnsi="Times New Roman" w:cs="Times New Roman"/>
          <w:sz w:val="26"/>
          <w:szCs w:val="26"/>
        </w:rPr>
        <w:t xml:space="preserve"> (PECO or Company) (collectively, the Parties), with respect to an </w:t>
      </w:r>
      <w:r>
        <w:rPr>
          <w:rFonts w:ascii="Times New Roman" w:eastAsia="Times New Roman" w:hAnsi="Times New Roman" w:cs="Times New Roman"/>
          <w:sz w:val="26"/>
          <w:szCs w:val="26"/>
        </w:rPr>
        <w:t>i</w:t>
      </w:r>
      <w:r w:rsidRPr="00B059D1">
        <w:rPr>
          <w:rFonts w:ascii="Times New Roman" w:eastAsia="Times New Roman" w:hAnsi="Times New Roman" w:cs="Times New Roman"/>
          <w:sz w:val="26"/>
          <w:szCs w:val="26"/>
        </w:rPr>
        <w:t xml:space="preserve">nformal </w:t>
      </w:r>
      <w:r>
        <w:rPr>
          <w:rFonts w:ascii="Times New Roman" w:eastAsia="Times New Roman" w:hAnsi="Times New Roman" w:cs="Times New Roman"/>
          <w:sz w:val="26"/>
          <w:szCs w:val="26"/>
        </w:rPr>
        <w:t>i</w:t>
      </w:r>
      <w:r w:rsidRPr="00B059D1">
        <w:rPr>
          <w:rFonts w:ascii="Times New Roman" w:eastAsia="Times New Roman" w:hAnsi="Times New Roman" w:cs="Times New Roman"/>
          <w:sz w:val="26"/>
          <w:szCs w:val="26"/>
        </w:rPr>
        <w:t>nvestigation conducted by I&amp;E.</w:t>
      </w:r>
      <w:r>
        <w:rPr>
          <w:rFonts w:ascii="Times New Roman" w:eastAsia="Times New Roman" w:hAnsi="Times New Roman" w:cs="Times New Roman"/>
          <w:sz w:val="26"/>
          <w:szCs w:val="26"/>
        </w:rPr>
        <w:t xml:space="preserve">  </w:t>
      </w:r>
      <w:r w:rsidRPr="00B059D1">
        <w:rPr>
          <w:rFonts w:ascii="Times New Roman" w:eastAsia="Times New Roman" w:hAnsi="Times New Roman" w:cs="Times New Roman"/>
          <w:sz w:val="26"/>
          <w:szCs w:val="26"/>
        </w:rPr>
        <w:t xml:space="preserve">Both Parties submitted Statements in Support of the Settlement.  </w:t>
      </w:r>
      <w:r>
        <w:rPr>
          <w:rFonts w:ascii="Times New Roman" w:eastAsia="Times New Roman" w:hAnsi="Times New Roman" w:cs="Times New Roman"/>
          <w:sz w:val="26"/>
          <w:szCs w:val="26"/>
        </w:rPr>
        <w:t>Also</w:t>
      </w:r>
      <w:r w:rsidR="003672A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before the Commission are the Joint Comments of Tenant Union Representative Network, Action Alliance of Senior Citizens of Greater </w:t>
      </w:r>
      <w:r>
        <w:rPr>
          <w:rFonts w:ascii="Times New Roman" w:eastAsia="Times New Roman" w:hAnsi="Times New Roman" w:cs="Times New Roman"/>
          <w:sz w:val="26"/>
          <w:szCs w:val="26"/>
        </w:rPr>
        <w:lastRenderedPageBreak/>
        <w:t>Philadelphia, and the Coalition for Affordable Utility Services and Energy Efficiency in Pennsylvania (collectively, the Low</w:t>
      </w:r>
      <w:r w:rsidR="00E16E9C">
        <w:rPr>
          <w:rFonts w:ascii="Times New Roman" w:eastAsia="Times New Roman" w:hAnsi="Times New Roman" w:cs="Times New Roman"/>
          <w:sz w:val="26"/>
          <w:szCs w:val="26"/>
        </w:rPr>
        <w:t>-</w:t>
      </w:r>
      <w:r>
        <w:rPr>
          <w:rFonts w:ascii="Times New Roman" w:eastAsia="Times New Roman" w:hAnsi="Times New Roman" w:cs="Times New Roman"/>
          <w:sz w:val="26"/>
          <w:szCs w:val="26"/>
        </w:rPr>
        <w:t>Income Advocates</w:t>
      </w:r>
      <w:r w:rsidR="00D13B99">
        <w:rPr>
          <w:rFonts w:ascii="Times New Roman" w:eastAsia="Times New Roman" w:hAnsi="Times New Roman" w:cs="Times New Roman"/>
          <w:sz w:val="26"/>
          <w:szCs w:val="26"/>
        </w:rPr>
        <w:t xml:space="preserve"> or Advocates</w:t>
      </w:r>
      <w:r>
        <w:rPr>
          <w:rFonts w:ascii="Times New Roman" w:eastAsia="Times New Roman" w:hAnsi="Times New Roman" w:cs="Times New Roman"/>
          <w:sz w:val="26"/>
          <w:szCs w:val="26"/>
        </w:rPr>
        <w:t>), filed on January</w:t>
      </w:r>
      <w:r w:rsidR="00A711FF">
        <w:rPr>
          <w:rFonts w:ascii="Times New Roman" w:eastAsia="Times New Roman" w:hAnsi="Times New Roman" w:cs="Times New Roman"/>
          <w:sz w:val="26"/>
          <w:szCs w:val="26"/>
        </w:rPr>
        <w:t> </w:t>
      </w:r>
      <w:r>
        <w:rPr>
          <w:rFonts w:ascii="Times New Roman" w:eastAsia="Times New Roman" w:hAnsi="Times New Roman" w:cs="Times New Roman"/>
          <w:sz w:val="26"/>
          <w:szCs w:val="26"/>
        </w:rPr>
        <w:t>9, 2019.  PECO filed Reply Comments on January 14, 2019.</w:t>
      </w:r>
      <w:r>
        <w:rPr>
          <w:rStyle w:val="FootnoteReference"/>
          <w:rFonts w:ascii="Times New Roman" w:eastAsia="Times New Roman" w:hAnsi="Times New Roman" w:cs="Times New Roman"/>
          <w:sz w:val="26"/>
          <w:szCs w:val="26"/>
        </w:rPr>
        <w:footnoteReference w:id="1"/>
      </w:r>
      <w:r w:rsidRPr="00B059D1">
        <w:rPr>
          <w:rFonts w:ascii="Times New Roman" w:eastAsia="Times New Roman" w:hAnsi="Times New Roman" w:cs="Times New Roman"/>
          <w:sz w:val="26"/>
          <w:szCs w:val="26"/>
        </w:rPr>
        <w:t xml:space="preserve">  </w:t>
      </w:r>
      <w:r w:rsidR="003672AE">
        <w:rPr>
          <w:rFonts w:ascii="Times New Roman" w:eastAsia="Times New Roman" w:hAnsi="Times New Roman" w:cs="Times New Roman"/>
          <w:sz w:val="26"/>
          <w:szCs w:val="26"/>
        </w:rPr>
        <w:t>For the reasons set forth herein, we find that the Settlement should be adopted, as modified, consistent with this Opinion and Order</w:t>
      </w:r>
      <w:r w:rsidRPr="00B059D1">
        <w:rPr>
          <w:rFonts w:ascii="Times New Roman" w:eastAsia="Times New Roman" w:hAnsi="Times New Roman" w:cs="Times New Roman"/>
          <w:sz w:val="26"/>
          <w:szCs w:val="26"/>
        </w:rPr>
        <w:t>.</w:t>
      </w:r>
    </w:p>
    <w:p w:rsidR="00D73CE4" w:rsidRPr="00B059D1" w:rsidRDefault="00D73CE4" w:rsidP="00D73CE4">
      <w:pPr>
        <w:tabs>
          <w:tab w:val="left" w:pos="-720"/>
        </w:tabs>
        <w:suppressAutoHyphens/>
        <w:spacing w:after="0" w:line="360" w:lineRule="auto"/>
        <w:rPr>
          <w:rFonts w:ascii="Times New Roman" w:eastAsia="Times New Roman" w:hAnsi="Times New Roman" w:cs="Times New Roman"/>
          <w:sz w:val="26"/>
          <w:szCs w:val="26"/>
        </w:rPr>
      </w:pPr>
    </w:p>
    <w:p w:rsidR="00D73CE4" w:rsidRPr="00B059D1" w:rsidRDefault="00D73CE4" w:rsidP="00D73CE4">
      <w:pPr>
        <w:tabs>
          <w:tab w:val="left" w:pos="-720"/>
        </w:tabs>
        <w:suppressAutoHyphens/>
        <w:spacing w:after="0" w:line="240" w:lineRule="auto"/>
        <w:ind w:left="1440" w:hanging="1440"/>
        <w:jc w:val="center"/>
        <w:rPr>
          <w:rFonts w:ascii="Times New Roman" w:eastAsia="Times New Roman" w:hAnsi="Times New Roman" w:cs="Times New Roman"/>
          <w:sz w:val="26"/>
          <w:szCs w:val="26"/>
        </w:rPr>
      </w:pPr>
      <w:r w:rsidRPr="00B059D1">
        <w:rPr>
          <w:rFonts w:ascii="Times New Roman" w:eastAsia="Times New Roman" w:hAnsi="Times New Roman" w:cs="Times New Roman"/>
          <w:b/>
          <w:sz w:val="26"/>
          <w:szCs w:val="26"/>
        </w:rPr>
        <w:t>History of the Proceeding</w:t>
      </w:r>
    </w:p>
    <w:p w:rsidR="00D73CE4" w:rsidRPr="00B059D1" w:rsidRDefault="00D73CE4" w:rsidP="00D73CE4">
      <w:pPr>
        <w:tabs>
          <w:tab w:val="center" w:pos="0"/>
        </w:tabs>
        <w:suppressAutoHyphens/>
        <w:spacing w:after="0" w:line="360" w:lineRule="auto"/>
        <w:rPr>
          <w:rFonts w:ascii="Times New Roman" w:eastAsia="Times New Roman" w:hAnsi="Times New Roman" w:cs="Times New Roman"/>
          <w:sz w:val="26"/>
          <w:szCs w:val="26"/>
        </w:rPr>
      </w:pPr>
    </w:p>
    <w:p w:rsidR="00D73CE4" w:rsidRPr="00B059D1" w:rsidRDefault="00D73CE4" w:rsidP="00D73CE4">
      <w:pPr>
        <w:spacing w:after="0" w:line="360" w:lineRule="auto"/>
        <w:ind w:firstLine="1440"/>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 xml:space="preserve">This matter </w:t>
      </w:r>
      <w:r>
        <w:rPr>
          <w:rFonts w:ascii="Times New Roman" w:eastAsia="Times New Roman" w:hAnsi="Times New Roman" w:cs="Times New Roman"/>
          <w:sz w:val="26"/>
          <w:szCs w:val="26"/>
        </w:rPr>
        <w:t xml:space="preserve">concerns allegations by various </w:t>
      </w:r>
      <w:r w:rsidR="004956E4">
        <w:rPr>
          <w:rFonts w:ascii="Times New Roman" w:eastAsia="Times New Roman" w:hAnsi="Times New Roman" w:cs="Times New Roman"/>
          <w:sz w:val="26"/>
          <w:szCs w:val="26"/>
        </w:rPr>
        <w:t>low-income</w:t>
      </w:r>
      <w:r>
        <w:rPr>
          <w:rFonts w:ascii="Times New Roman" w:eastAsia="Times New Roman" w:hAnsi="Times New Roman" w:cs="Times New Roman"/>
          <w:sz w:val="26"/>
          <w:szCs w:val="26"/>
        </w:rPr>
        <w:t xml:space="preserve"> customers of unlawful termination during the moratorium on service termination in the winter months</w:t>
      </w:r>
      <w:r w:rsidRPr="00B059D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 early 2016, the</w:t>
      </w:r>
      <w:r w:rsidRPr="00B059D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Commission’s Bureau of Consumer Services (BCS) received informal complaints from several customers that PECO</w:t>
      </w:r>
      <w:r>
        <w:rPr>
          <w:rStyle w:val="FootnoteReference"/>
          <w:rFonts w:ascii="Times New Roman" w:eastAsia="Times New Roman" w:hAnsi="Times New Roman" w:cs="Times New Roman"/>
          <w:sz w:val="26"/>
          <w:szCs w:val="26"/>
        </w:rPr>
        <w:footnoteReference w:id="2"/>
      </w:r>
      <w:r>
        <w:rPr>
          <w:rFonts w:ascii="Times New Roman" w:eastAsia="Times New Roman" w:hAnsi="Times New Roman" w:cs="Times New Roman"/>
          <w:sz w:val="26"/>
          <w:szCs w:val="26"/>
        </w:rPr>
        <w:t xml:space="preserve"> </w:t>
      </w:r>
      <w:r w:rsidRPr="00B059D1">
        <w:rPr>
          <w:rFonts w:ascii="Times New Roman" w:eastAsia="Times New Roman" w:hAnsi="Times New Roman" w:cs="Times New Roman"/>
          <w:sz w:val="26"/>
          <w:szCs w:val="26"/>
        </w:rPr>
        <w:t>had terminated service to low</w:t>
      </w:r>
      <w:r w:rsidR="00E16E9C">
        <w:rPr>
          <w:rFonts w:ascii="Times New Roman" w:eastAsia="Times New Roman" w:hAnsi="Times New Roman" w:cs="Times New Roman"/>
          <w:sz w:val="26"/>
          <w:szCs w:val="26"/>
        </w:rPr>
        <w:t>-</w:t>
      </w:r>
      <w:r w:rsidRPr="00B059D1">
        <w:rPr>
          <w:rFonts w:ascii="Times New Roman" w:eastAsia="Times New Roman" w:hAnsi="Times New Roman" w:cs="Times New Roman"/>
          <w:sz w:val="26"/>
          <w:szCs w:val="26"/>
        </w:rPr>
        <w:t xml:space="preserve">income customers during the winter months in 2015 and 2016, </w:t>
      </w:r>
      <w:r w:rsidR="005D2044">
        <w:rPr>
          <w:rFonts w:ascii="Times New Roman" w:eastAsia="Times New Roman" w:hAnsi="Times New Roman" w:cs="Times New Roman"/>
          <w:sz w:val="26"/>
          <w:szCs w:val="26"/>
        </w:rPr>
        <w:t xml:space="preserve">in violation of Section 56.100(b) of our Regulations, </w:t>
      </w:r>
      <w:r w:rsidR="005D2044" w:rsidRPr="00B059D1">
        <w:rPr>
          <w:rFonts w:ascii="Times New Roman" w:eastAsia="Times New Roman" w:hAnsi="Times New Roman" w:cs="Times New Roman"/>
          <w:sz w:val="26"/>
          <w:szCs w:val="26"/>
        </w:rPr>
        <w:t>52 Pa. Code § 56.100(b)</w:t>
      </w:r>
      <w:r w:rsidR="005D2044">
        <w:rPr>
          <w:rFonts w:ascii="Times New Roman" w:eastAsia="Times New Roman" w:hAnsi="Times New Roman" w:cs="Times New Roman"/>
          <w:sz w:val="26"/>
          <w:szCs w:val="26"/>
        </w:rPr>
        <w:t xml:space="preserve">, </w:t>
      </w:r>
      <w:r w:rsidRPr="00B059D1">
        <w:rPr>
          <w:rFonts w:ascii="Times New Roman" w:eastAsia="Times New Roman" w:hAnsi="Times New Roman" w:cs="Times New Roman"/>
          <w:sz w:val="26"/>
          <w:szCs w:val="26"/>
        </w:rPr>
        <w:t xml:space="preserve">despite knowing that the affected customers’ incomes met or fell below the 250% of the </w:t>
      </w:r>
      <w:r w:rsidR="00D26D85">
        <w:rPr>
          <w:rFonts w:ascii="Times New Roman" w:eastAsia="Times New Roman" w:hAnsi="Times New Roman" w:cs="Times New Roman"/>
          <w:sz w:val="26"/>
          <w:szCs w:val="26"/>
        </w:rPr>
        <w:t>F</w:t>
      </w:r>
      <w:r w:rsidRPr="00B059D1">
        <w:rPr>
          <w:rFonts w:ascii="Times New Roman" w:eastAsia="Times New Roman" w:hAnsi="Times New Roman" w:cs="Times New Roman"/>
          <w:sz w:val="26"/>
          <w:szCs w:val="26"/>
        </w:rPr>
        <w:t xml:space="preserve">ederal </w:t>
      </w:r>
      <w:r w:rsidR="00D26D85">
        <w:rPr>
          <w:rFonts w:ascii="Times New Roman" w:eastAsia="Times New Roman" w:hAnsi="Times New Roman" w:cs="Times New Roman"/>
          <w:sz w:val="26"/>
          <w:szCs w:val="26"/>
        </w:rPr>
        <w:t>P</w:t>
      </w:r>
      <w:r w:rsidRPr="00B059D1">
        <w:rPr>
          <w:rFonts w:ascii="Times New Roman" w:eastAsia="Times New Roman" w:hAnsi="Times New Roman" w:cs="Times New Roman"/>
          <w:sz w:val="26"/>
          <w:szCs w:val="26"/>
        </w:rPr>
        <w:t xml:space="preserve">overty </w:t>
      </w:r>
      <w:r w:rsidR="00D26D85">
        <w:rPr>
          <w:rFonts w:ascii="Times New Roman" w:eastAsia="Times New Roman" w:hAnsi="Times New Roman" w:cs="Times New Roman"/>
          <w:sz w:val="26"/>
          <w:szCs w:val="26"/>
        </w:rPr>
        <w:t>L</w:t>
      </w:r>
      <w:r w:rsidRPr="00B059D1">
        <w:rPr>
          <w:rFonts w:ascii="Times New Roman" w:eastAsia="Times New Roman" w:hAnsi="Times New Roman" w:cs="Times New Roman"/>
          <w:sz w:val="26"/>
          <w:szCs w:val="26"/>
        </w:rPr>
        <w:t xml:space="preserve">evel </w:t>
      </w:r>
      <w:r w:rsidR="00D26D85">
        <w:rPr>
          <w:rFonts w:ascii="Times New Roman" w:eastAsia="Times New Roman" w:hAnsi="Times New Roman" w:cs="Times New Roman"/>
          <w:sz w:val="26"/>
          <w:szCs w:val="26"/>
        </w:rPr>
        <w:t xml:space="preserve">(FPL) </w:t>
      </w:r>
      <w:r w:rsidRPr="00B059D1">
        <w:rPr>
          <w:rFonts w:ascii="Times New Roman" w:eastAsia="Times New Roman" w:hAnsi="Times New Roman" w:cs="Times New Roman"/>
          <w:sz w:val="26"/>
          <w:szCs w:val="26"/>
        </w:rPr>
        <w:t>threshold</w:t>
      </w:r>
      <w:r w:rsidR="005D2044">
        <w:rPr>
          <w:rFonts w:ascii="Times New Roman" w:eastAsia="Times New Roman" w:hAnsi="Times New Roman" w:cs="Times New Roman"/>
          <w:sz w:val="26"/>
          <w:szCs w:val="26"/>
        </w:rPr>
        <w:t>.</w:t>
      </w:r>
      <w:r w:rsidRPr="00B059D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BCS referred the matter to I&amp;E for further review.  Thereafter, </w:t>
      </w:r>
      <w:r w:rsidRPr="00B059D1">
        <w:rPr>
          <w:rFonts w:ascii="Times New Roman" w:eastAsia="Times New Roman" w:hAnsi="Times New Roman" w:cs="Times New Roman"/>
          <w:sz w:val="26"/>
          <w:szCs w:val="26"/>
        </w:rPr>
        <w:t xml:space="preserve">I&amp;E determined that the allegations warranted further investigation on the issue of whether </w:t>
      </w:r>
      <w:r w:rsidR="009A2C4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Company</w:t>
      </w:r>
      <w:r w:rsidRPr="00B059D1">
        <w:rPr>
          <w:rFonts w:ascii="Times New Roman" w:eastAsia="Times New Roman" w:hAnsi="Times New Roman" w:cs="Times New Roman"/>
          <w:sz w:val="26"/>
          <w:szCs w:val="26"/>
        </w:rPr>
        <w:t xml:space="preserve">’s actions violated the Public Utility Code (Code) or Commission </w:t>
      </w:r>
      <w:r>
        <w:rPr>
          <w:rFonts w:ascii="Times New Roman" w:eastAsia="Times New Roman" w:hAnsi="Times New Roman" w:cs="Times New Roman"/>
          <w:sz w:val="26"/>
          <w:szCs w:val="26"/>
        </w:rPr>
        <w:t>R</w:t>
      </w:r>
      <w:r w:rsidRPr="00B059D1">
        <w:rPr>
          <w:rFonts w:ascii="Times New Roman" w:eastAsia="Times New Roman" w:hAnsi="Times New Roman" w:cs="Times New Roman"/>
          <w:sz w:val="26"/>
          <w:szCs w:val="26"/>
        </w:rPr>
        <w:t xml:space="preserve">egulations and </w:t>
      </w:r>
      <w:r w:rsidR="008C3631">
        <w:rPr>
          <w:rFonts w:ascii="Times New Roman" w:eastAsia="Times New Roman" w:hAnsi="Times New Roman" w:cs="Times New Roman"/>
          <w:sz w:val="26"/>
          <w:szCs w:val="26"/>
        </w:rPr>
        <w:t>O</w:t>
      </w:r>
      <w:r w:rsidRPr="00B059D1">
        <w:rPr>
          <w:rFonts w:ascii="Times New Roman" w:eastAsia="Times New Roman" w:hAnsi="Times New Roman" w:cs="Times New Roman"/>
          <w:sz w:val="26"/>
          <w:szCs w:val="26"/>
        </w:rPr>
        <w:t xml:space="preserve">rders. </w:t>
      </w:r>
      <w:r>
        <w:rPr>
          <w:rFonts w:ascii="Times New Roman" w:eastAsia="Times New Roman" w:hAnsi="Times New Roman" w:cs="Times New Roman"/>
          <w:sz w:val="26"/>
          <w:szCs w:val="26"/>
        </w:rPr>
        <w:t xml:space="preserve"> By letter dated July 15, 2016, I&amp;E submitted data requests to PECO </w:t>
      </w:r>
      <w:r w:rsidR="000455AD">
        <w:rPr>
          <w:rFonts w:ascii="Times New Roman" w:eastAsia="Times New Roman" w:hAnsi="Times New Roman" w:cs="Times New Roman"/>
          <w:sz w:val="26"/>
          <w:szCs w:val="26"/>
        </w:rPr>
        <w:t xml:space="preserve">with regard </w:t>
      </w:r>
      <w:r>
        <w:rPr>
          <w:rFonts w:ascii="Times New Roman" w:eastAsia="Times New Roman" w:hAnsi="Times New Roman" w:cs="Times New Roman"/>
          <w:sz w:val="26"/>
          <w:szCs w:val="26"/>
        </w:rPr>
        <w:t>to the allegations and the Company complied with the requests.</w:t>
      </w:r>
    </w:p>
    <w:p w:rsidR="00D73CE4" w:rsidRPr="00B059D1" w:rsidRDefault="00D73CE4" w:rsidP="00D73CE4">
      <w:pPr>
        <w:spacing w:after="0" w:line="360" w:lineRule="auto"/>
        <w:rPr>
          <w:rFonts w:ascii="Times New Roman" w:eastAsia="Times New Roman" w:hAnsi="Times New Roman" w:cs="Times New Roman"/>
          <w:sz w:val="26"/>
          <w:szCs w:val="26"/>
        </w:rPr>
      </w:pPr>
    </w:p>
    <w:p w:rsidR="00D73CE4" w:rsidRDefault="00D73CE4" w:rsidP="00D73CE4">
      <w:pPr>
        <w:spacing w:after="0" w:line="360" w:lineRule="auto"/>
        <w:ind w:firstLine="1440"/>
        <w:rPr>
          <w:rFonts w:ascii="Times New Roman" w:eastAsia="Times New Roman" w:hAnsi="Times New Roman" w:cs="Times New Roman"/>
          <w:sz w:val="26"/>
          <w:szCs w:val="26"/>
        </w:rPr>
      </w:pPr>
      <w:r w:rsidRPr="00B059D1">
        <w:rPr>
          <w:rFonts w:ascii="Times New Roman" w:hAnsi="Times New Roman" w:cs="Times New Roman"/>
          <w:sz w:val="26"/>
          <w:szCs w:val="26"/>
        </w:rPr>
        <w:t>As part of the investigation</w:t>
      </w:r>
      <w:r w:rsidRPr="00B059D1">
        <w:rPr>
          <w:rFonts w:ascii="Times New Roman" w:eastAsia="Times New Roman" w:hAnsi="Times New Roman" w:cs="Times New Roman"/>
          <w:sz w:val="26"/>
          <w:szCs w:val="26"/>
        </w:rPr>
        <w:t xml:space="preserve">, the Parties entered into negotiations and agreed to resolve the matter in accordance with the Commission’s policy to promote settlements </w:t>
      </w:r>
      <w:r w:rsidR="000455AD">
        <w:rPr>
          <w:rFonts w:ascii="Times New Roman" w:eastAsia="Times New Roman" w:hAnsi="Times New Roman" w:cs="Times New Roman"/>
          <w:sz w:val="26"/>
          <w:szCs w:val="26"/>
        </w:rPr>
        <w:t xml:space="preserve">in accordance with Section </w:t>
      </w:r>
      <w:r w:rsidR="00E60579">
        <w:rPr>
          <w:rFonts w:ascii="Times New Roman" w:eastAsia="Times New Roman" w:hAnsi="Times New Roman" w:cs="Times New Roman"/>
          <w:sz w:val="26"/>
          <w:szCs w:val="26"/>
        </w:rPr>
        <w:t xml:space="preserve">5.231 of our Regulations, </w:t>
      </w:r>
      <w:r w:rsidRPr="00B059D1">
        <w:rPr>
          <w:rFonts w:ascii="Times New Roman" w:eastAsia="Times New Roman" w:hAnsi="Times New Roman" w:cs="Times New Roman"/>
          <w:sz w:val="26"/>
          <w:szCs w:val="26"/>
        </w:rPr>
        <w:t>52 Pa. Code § 5.231.  As a result of those negotiations, the Parties filed the instant Settlement on April 16, 2018.</w:t>
      </w:r>
    </w:p>
    <w:p w:rsidR="003672AE" w:rsidRDefault="003672AE" w:rsidP="00D73CE4">
      <w:pPr>
        <w:spacing w:after="0" w:line="360" w:lineRule="auto"/>
        <w:ind w:firstLine="1440"/>
        <w:rPr>
          <w:rFonts w:ascii="Times New Roman" w:eastAsia="Times New Roman" w:hAnsi="Times New Roman" w:cs="Times New Roman"/>
          <w:sz w:val="26"/>
          <w:szCs w:val="26"/>
        </w:rPr>
      </w:pPr>
    </w:p>
    <w:p w:rsidR="003672AE" w:rsidRPr="003672AE" w:rsidRDefault="003672AE" w:rsidP="00D73CE4">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t>
      </w:r>
      <w:r w:rsidRPr="000B2ABD">
        <w:rPr>
          <w:rFonts w:ascii="Times New Roman" w:hAnsi="Times New Roman" w:cs="Times New Roman"/>
          <w:i/>
          <w:sz w:val="26"/>
          <w:szCs w:val="26"/>
        </w:rPr>
        <w:t>December 2018 Order</w:t>
      </w:r>
      <w:r>
        <w:rPr>
          <w:rFonts w:ascii="Times New Roman" w:hAnsi="Times New Roman" w:cs="Times New Roman"/>
          <w:sz w:val="26"/>
          <w:szCs w:val="26"/>
        </w:rPr>
        <w:t xml:space="preserve">, the Commission reviewed PECO’s actions and the related circumstances and provided interested parties with the opportunity to file comments on the proposed Settlement.  In order to be considered timely, comments were due within twenty days of the date of entry of the </w:t>
      </w:r>
      <w:r w:rsidRPr="000B2ABD">
        <w:rPr>
          <w:rFonts w:ascii="Times New Roman" w:hAnsi="Times New Roman" w:cs="Times New Roman"/>
          <w:i/>
          <w:sz w:val="26"/>
          <w:szCs w:val="26"/>
        </w:rPr>
        <w:t>December 2018 Order</w:t>
      </w:r>
      <w:r>
        <w:rPr>
          <w:rFonts w:ascii="Times New Roman" w:hAnsi="Times New Roman" w:cs="Times New Roman"/>
          <w:sz w:val="26"/>
          <w:szCs w:val="26"/>
        </w:rPr>
        <w:t xml:space="preserve">.  As noted above, the </w:t>
      </w:r>
      <w:r w:rsidR="004956E4">
        <w:rPr>
          <w:rFonts w:ascii="Times New Roman" w:eastAsia="Times New Roman" w:hAnsi="Times New Roman" w:cs="Times New Roman"/>
          <w:sz w:val="26"/>
          <w:szCs w:val="26"/>
        </w:rPr>
        <w:t>Low-Income</w:t>
      </w:r>
      <w:r>
        <w:rPr>
          <w:rFonts w:ascii="Times New Roman" w:eastAsia="Times New Roman" w:hAnsi="Times New Roman" w:cs="Times New Roman"/>
          <w:sz w:val="26"/>
          <w:szCs w:val="26"/>
        </w:rPr>
        <w:t xml:space="preserve"> Advocates filed Comments on January 9, 2019, and PECO filed Reply Comments on January 14, 2019.  I&amp;E did not file Reply Comments.</w:t>
      </w:r>
    </w:p>
    <w:p w:rsidR="00D73CE4" w:rsidRPr="00B059D1" w:rsidRDefault="00D73CE4" w:rsidP="00D73CE4">
      <w:pPr>
        <w:tabs>
          <w:tab w:val="center" w:pos="0"/>
        </w:tabs>
        <w:suppressAutoHyphens/>
        <w:spacing w:after="0" w:line="360" w:lineRule="auto"/>
        <w:rPr>
          <w:rFonts w:ascii="Times New Roman" w:eastAsia="Times New Roman" w:hAnsi="Times New Roman" w:cs="Times New Roman"/>
          <w:sz w:val="26"/>
          <w:szCs w:val="26"/>
        </w:rPr>
      </w:pPr>
    </w:p>
    <w:p w:rsidR="00D73CE4" w:rsidRPr="00B059D1" w:rsidRDefault="00D73CE4" w:rsidP="00D73CE4">
      <w:pPr>
        <w:keepNext/>
        <w:tabs>
          <w:tab w:val="center" w:pos="0"/>
        </w:tabs>
        <w:suppressAutoHyphens/>
        <w:spacing w:after="0" w:line="360" w:lineRule="auto"/>
        <w:jc w:val="center"/>
        <w:rPr>
          <w:rFonts w:ascii="Times New Roman" w:eastAsia="Times New Roman" w:hAnsi="Times New Roman" w:cs="Times New Roman"/>
          <w:b/>
          <w:sz w:val="26"/>
          <w:szCs w:val="26"/>
        </w:rPr>
      </w:pPr>
      <w:r w:rsidRPr="00B059D1">
        <w:rPr>
          <w:rFonts w:ascii="Times New Roman" w:eastAsia="Times New Roman" w:hAnsi="Times New Roman" w:cs="Times New Roman"/>
          <w:b/>
          <w:sz w:val="26"/>
          <w:szCs w:val="26"/>
        </w:rPr>
        <w:t>Background</w:t>
      </w:r>
    </w:p>
    <w:p w:rsidR="00D73CE4" w:rsidRPr="00B059D1" w:rsidRDefault="00D73CE4" w:rsidP="00D73CE4">
      <w:pPr>
        <w:keepNext/>
        <w:tabs>
          <w:tab w:val="center" w:pos="0"/>
        </w:tabs>
        <w:suppressAutoHyphens/>
        <w:spacing w:after="0" w:line="360" w:lineRule="auto"/>
        <w:rPr>
          <w:rFonts w:ascii="Times New Roman" w:eastAsia="Times New Roman" w:hAnsi="Times New Roman" w:cs="Times New Roman"/>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 xml:space="preserve">BCS received </w:t>
      </w:r>
      <w:r>
        <w:rPr>
          <w:rFonts w:ascii="Times New Roman" w:hAnsi="Times New Roman" w:cs="Times New Roman"/>
          <w:color w:val="212121"/>
          <w:sz w:val="26"/>
          <w:szCs w:val="26"/>
        </w:rPr>
        <w:t>nearly three dozen</w:t>
      </w:r>
      <w:r w:rsidRPr="00B059D1">
        <w:rPr>
          <w:rFonts w:ascii="Times New Roman" w:hAnsi="Times New Roman" w:cs="Times New Roman"/>
          <w:color w:val="212121"/>
          <w:sz w:val="26"/>
          <w:szCs w:val="26"/>
        </w:rPr>
        <w:t xml:space="preserve"> informal complaints from </w:t>
      </w:r>
      <w:r w:rsidR="00E60579">
        <w:rPr>
          <w:rFonts w:ascii="Times New Roman" w:hAnsi="Times New Roman" w:cs="Times New Roman"/>
          <w:color w:val="212121"/>
          <w:sz w:val="26"/>
          <w:szCs w:val="26"/>
        </w:rPr>
        <w:t xml:space="preserve">PECO’s </w:t>
      </w:r>
      <w:r w:rsidRPr="00B059D1">
        <w:rPr>
          <w:rFonts w:ascii="Times New Roman" w:hAnsi="Times New Roman" w:cs="Times New Roman"/>
          <w:color w:val="212121"/>
          <w:sz w:val="26"/>
          <w:szCs w:val="26"/>
        </w:rPr>
        <w:t xml:space="preserve">residential customers </w:t>
      </w:r>
      <w:r w:rsidR="00E60579">
        <w:rPr>
          <w:rFonts w:ascii="Times New Roman" w:hAnsi="Times New Roman" w:cs="Times New Roman"/>
          <w:color w:val="212121"/>
          <w:sz w:val="26"/>
          <w:szCs w:val="26"/>
        </w:rPr>
        <w:t xml:space="preserve">who </w:t>
      </w:r>
      <w:r>
        <w:rPr>
          <w:rFonts w:ascii="Times New Roman" w:hAnsi="Times New Roman" w:cs="Times New Roman"/>
          <w:color w:val="212121"/>
          <w:sz w:val="26"/>
          <w:szCs w:val="26"/>
        </w:rPr>
        <w:t>alleg</w:t>
      </w:r>
      <w:r w:rsidR="00E60579">
        <w:rPr>
          <w:rFonts w:ascii="Times New Roman" w:hAnsi="Times New Roman" w:cs="Times New Roman"/>
          <w:color w:val="212121"/>
          <w:sz w:val="26"/>
          <w:szCs w:val="26"/>
        </w:rPr>
        <w:t>ed</w:t>
      </w:r>
      <w:r>
        <w:rPr>
          <w:rFonts w:ascii="Times New Roman" w:hAnsi="Times New Roman" w:cs="Times New Roman"/>
          <w:color w:val="212121"/>
          <w:sz w:val="26"/>
          <w:szCs w:val="26"/>
        </w:rPr>
        <w:t xml:space="preserve"> that their electric service had been terminated during the winter months</w:t>
      </w:r>
      <w:r w:rsidRPr="00B059D1">
        <w:rPr>
          <w:rFonts w:ascii="Times New Roman" w:hAnsi="Times New Roman" w:cs="Times New Roman"/>
          <w:color w:val="212121"/>
          <w:sz w:val="26"/>
          <w:szCs w:val="26"/>
        </w:rPr>
        <w:t xml:space="preserve">.  In the informal complaints, the customers alleged </w:t>
      </w:r>
      <w:r>
        <w:rPr>
          <w:rFonts w:ascii="Times New Roman" w:hAnsi="Times New Roman" w:cs="Times New Roman"/>
          <w:color w:val="212121"/>
          <w:sz w:val="26"/>
          <w:szCs w:val="26"/>
        </w:rPr>
        <w:t xml:space="preserve">that </w:t>
      </w:r>
      <w:r w:rsidRPr="00B059D1">
        <w:rPr>
          <w:rFonts w:ascii="Times New Roman" w:hAnsi="Times New Roman" w:cs="Times New Roman"/>
          <w:color w:val="212121"/>
          <w:sz w:val="26"/>
          <w:szCs w:val="26"/>
        </w:rPr>
        <w:t>they qualified for low-income protection during the winter months</w:t>
      </w:r>
      <w:r>
        <w:rPr>
          <w:rFonts w:ascii="Times New Roman" w:hAnsi="Times New Roman" w:cs="Times New Roman"/>
          <w:color w:val="212121"/>
          <w:sz w:val="26"/>
          <w:szCs w:val="26"/>
        </w:rPr>
        <w:t xml:space="preserve"> and that the Company nonetheless terminated their service due to non-payment of bills</w:t>
      </w:r>
      <w:r w:rsidRPr="00B059D1">
        <w:rPr>
          <w:rFonts w:ascii="Times New Roman" w:hAnsi="Times New Roman" w:cs="Times New Roman"/>
          <w:color w:val="212121"/>
          <w:sz w:val="26"/>
          <w:szCs w:val="26"/>
        </w:rPr>
        <w:t xml:space="preserve">.  </w:t>
      </w:r>
      <w:r w:rsidR="009317DB">
        <w:rPr>
          <w:rFonts w:ascii="Times New Roman" w:hAnsi="Times New Roman" w:cs="Times New Roman"/>
          <w:color w:val="212121"/>
          <w:sz w:val="26"/>
          <w:szCs w:val="26"/>
        </w:rPr>
        <w:t xml:space="preserve">In finding that </w:t>
      </w:r>
      <w:r>
        <w:rPr>
          <w:rFonts w:ascii="Times New Roman" w:hAnsi="Times New Roman" w:cs="Times New Roman"/>
          <w:color w:val="212121"/>
          <w:sz w:val="26"/>
          <w:szCs w:val="26"/>
        </w:rPr>
        <w:t xml:space="preserve">the terminations </w:t>
      </w:r>
      <w:r w:rsidR="009317DB">
        <w:rPr>
          <w:rFonts w:ascii="Times New Roman" w:hAnsi="Times New Roman" w:cs="Times New Roman"/>
          <w:color w:val="212121"/>
          <w:sz w:val="26"/>
          <w:szCs w:val="26"/>
        </w:rPr>
        <w:t xml:space="preserve">were </w:t>
      </w:r>
      <w:r>
        <w:rPr>
          <w:rFonts w:ascii="Times New Roman" w:hAnsi="Times New Roman" w:cs="Times New Roman"/>
          <w:color w:val="212121"/>
          <w:sz w:val="26"/>
          <w:szCs w:val="26"/>
        </w:rPr>
        <w:t xml:space="preserve">improper, BCS informally directed </w:t>
      </w:r>
      <w:r w:rsidR="009317DB">
        <w:rPr>
          <w:rFonts w:ascii="Times New Roman" w:hAnsi="Times New Roman" w:cs="Times New Roman"/>
          <w:color w:val="212121"/>
          <w:sz w:val="26"/>
          <w:szCs w:val="26"/>
        </w:rPr>
        <w:t>PECO to restore service to the affected customers.</w:t>
      </w:r>
      <w:r>
        <w:rPr>
          <w:rFonts w:ascii="Times New Roman" w:hAnsi="Times New Roman" w:cs="Times New Roman"/>
          <w:color w:val="212121"/>
          <w:sz w:val="26"/>
          <w:szCs w:val="26"/>
        </w:rPr>
        <w:t xml:space="preserve">  No appeals were taken from any written informal decisions issued by BCS.  Thereafter, </w:t>
      </w:r>
      <w:r w:rsidRPr="00B059D1">
        <w:rPr>
          <w:rFonts w:ascii="Times New Roman" w:hAnsi="Times New Roman" w:cs="Times New Roman"/>
          <w:color w:val="212121"/>
          <w:sz w:val="26"/>
          <w:szCs w:val="26"/>
        </w:rPr>
        <w:t>BCS referred the matter to I&amp;E for further review.  Settlement at 4.</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Pursuant to the investigation, it was determined that </w:t>
      </w:r>
      <w:r w:rsidRPr="00B059D1">
        <w:rPr>
          <w:rFonts w:ascii="Times New Roman" w:hAnsi="Times New Roman" w:cs="Times New Roman"/>
          <w:color w:val="212121"/>
          <w:sz w:val="26"/>
          <w:szCs w:val="26"/>
        </w:rPr>
        <w:t xml:space="preserve">approximately eight customers were improperly terminated during the winter months allegedly due to a faulty computer program that failed to identify </w:t>
      </w:r>
      <w:r w:rsidR="00513549">
        <w:rPr>
          <w:rFonts w:ascii="Times New Roman" w:hAnsi="Times New Roman" w:cs="Times New Roman"/>
          <w:color w:val="212121"/>
          <w:sz w:val="26"/>
          <w:szCs w:val="26"/>
        </w:rPr>
        <w:t xml:space="preserve">that </w:t>
      </w:r>
      <w:r w:rsidRPr="00B059D1">
        <w:rPr>
          <w:rFonts w:ascii="Times New Roman" w:hAnsi="Times New Roman" w:cs="Times New Roman"/>
          <w:color w:val="212121"/>
          <w:sz w:val="26"/>
          <w:szCs w:val="26"/>
        </w:rPr>
        <w:t>the customers qualif</w:t>
      </w:r>
      <w:r w:rsidR="00513549">
        <w:rPr>
          <w:rFonts w:ascii="Times New Roman" w:hAnsi="Times New Roman" w:cs="Times New Roman"/>
          <w:color w:val="212121"/>
          <w:sz w:val="26"/>
          <w:szCs w:val="26"/>
        </w:rPr>
        <w:t xml:space="preserve">ied </w:t>
      </w:r>
      <w:r w:rsidRPr="00B059D1">
        <w:rPr>
          <w:rFonts w:ascii="Times New Roman" w:hAnsi="Times New Roman" w:cs="Times New Roman"/>
          <w:color w:val="212121"/>
          <w:sz w:val="26"/>
          <w:szCs w:val="26"/>
        </w:rPr>
        <w:t xml:space="preserve">for </w:t>
      </w:r>
      <w:r w:rsidR="00513549">
        <w:rPr>
          <w:rFonts w:ascii="Times New Roman" w:hAnsi="Times New Roman" w:cs="Times New Roman"/>
          <w:color w:val="212121"/>
          <w:sz w:val="26"/>
          <w:szCs w:val="26"/>
        </w:rPr>
        <w:t xml:space="preserve">protection during the </w:t>
      </w:r>
      <w:r w:rsidRPr="00B059D1">
        <w:rPr>
          <w:rFonts w:ascii="Times New Roman" w:hAnsi="Times New Roman" w:cs="Times New Roman"/>
          <w:color w:val="212121"/>
          <w:sz w:val="26"/>
          <w:szCs w:val="26"/>
        </w:rPr>
        <w:t>winter months</w:t>
      </w:r>
      <w:r w:rsidR="00513549">
        <w:rPr>
          <w:rFonts w:ascii="Times New Roman" w:hAnsi="Times New Roman" w:cs="Times New Roman"/>
          <w:color w:val="212121"/>
          <w:sz w:val="26"/>
          <w:szCs w:val="26"/>
        </w:rPr>
        <w:t>.</w:t>
      </w:r>
      <w:r>
        <w:rPr>
          <w:rFonts w:ascii="Times New Roman" w:hAnsi="Times New Roman" w:cs="Times New Roman"/>
          <w:color w:val="212121"/>
          <w:sz w:val="26"/>
          <w:szCs w:val="26"/>
        </w:rPr>
        <w:t xml:space="preserve">  Settlement at 5.  Additionally, </w:t>
      </w:r>
      <w:r w:rsidRPr="00B059D1">
        <w:rPr>
          <w:rFonts w:ascii="Times New Roman" w:hAnsi="Times New Roman" w:cs="Times New Roman"/>
          <w:color w:val="212121"/>
          <w:sz w:val="26"/>
          <w:szCs w:val="26"/>
        </w:rPr>
        <w:t xml:space="preserve">I&amp;E </w:t>
      </w:r>
      <w:r>
        <w:rPr>
          <w:rFonts w:ascii="Times New Roman" w:hAnsi="Times New Roman" w:cs="Times New Roman"/>
          <w:color w:val="212121"/>
          <w:sz w:val="26"/>
          <w:szCs w:val="26"/>
        </w:rPr>
        <w:t xml:space="preserve">found that approximately thirty more customers may have suffered service terminations due to PECO’s inadequate </w:t>
      </w:r>
      <w:r>
        <w:rPr>
          <w:rFonts w:ascii="Times New Roman" w:hAnsi="Times New Roman" w:cs="Times New Roman"/>
          <w:color w:val="212121"/>
          <w:sz w:val="26"/>
          <w:szCs w:val="26"/>
        </w:rPr>
        <w:lastRenderedPageBreak/>
        <w:t>income verification and winter service procedures.  Specifically, I&amp;E found that the income verification information of various customers had expired and PECO terminated their service due to the lack of income information.  I&amp;E Statement in Support at 2-3.</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I&amp;E’s investigation revealed that PECO restored service in a timely manner upon learning about the customers whose service was terminated due to the alleged computer programming error.  Additionally, I&amp;E indicated that due to BCS’s informal decisions ordering service restoration, many, if not all, of the additional customers whose service may have been improperly terminated had their service restored.  I&amp;E Statement in Support at 8.</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 xml:space="preserve">PECO’s winter termination procedure is governed by PECO’s </w:t>
      </w:r>
      <w:r>
        <w:rPr>
          <w:rFonts w:ascii="Times New Roman" w:hAnsi="Times New Roman" w:cs="Times New Roman"/>
          <w:color w:val="212121"/>
          <w:sz w:val="26"/>
          <w:szCs w:val="26"/>
        </w:rPr>
        <w:t>t</w:t>
      </w:r>
      <w:r w:rsidRPr="00B059D1">
        <w:rPr>
          <w:rFonts w:ascii="Times New Roman" w:hAnsi="Times New Roman" w:cs="Times New Roman"/>
          <w:color w:val="212121"/>
          <w:sz w:val="26"/>
          <w:szCs w:val="26"/>
        </w:rPr>
        <w:t>ariff which provides that “the customer is subject to collection action, including termination of service (in accordance with the Pennsylvania Public Utility Code or the Commission’s regulations[)</w:t>
      </w:r>
      <w:r>
        <w:rPr>
          <w:rFonts w:ascii="Times New Roman" w:hAnsi="Times New Roman" w:cs="Times New Roman"/>
          <w:color w:val="212121"/>
          <w:sz w:val="26"/>
          <w:szCs w:val="26"/>
        </w:rPr>
        <w:t>].</w:t>
      </w:r>
      <w:r w:rsidRPr="00B059D1">
        <w:rPr>
          <w:rFonts w:ascii="Times New Roman" w:hAnsi="Times New Roman" w:cs="Times New Roman"/>
          <w:color w:val="212121"/>
          <w:sz w:val="26"/>
          <w:szCs w:val="26"/>
        </w:rPr>
        <w:t>”  Settlement at 5</w:t>
      </w:r>
      <w:r>
        <w:rPr>
          <w:rFonts w:ascii="Times New Roman" w:hAnsi="Times New Roman" w:cs="Times New Roman"/>
          <w:color w:val="212121"/>
          <w:sz w:val="26"/>
          <w:szCs w:val="26"/>
        </w:rPr>
        <w:t xml:space="preserve"> (citing </w:t>
      </w:r>
      <w:r w:rsidRPr="00B059D1">
        <w:rPr>
          <w:rFonts w:ascii="Times New Roman" w:hAnsi="Times New Roman" w:cs="Times New Roman"/>
          <w:color w:val="212121"/>
          <w:sz w:val="26"/>
          <w:szCs w:val="26"/>
        </w:rPr>
        <w:t>PECO Supplement No. 34 to Tariff Electric Pa. P.U.C. No. 4, at 25, § 18.1</w:t>
      </w:r>
      <w:r>
        <w:rPr>
          <w:rFonts w:ascii="Times New Roman" w:hAnsi="Times New Roman" w:cs="Times New Roman"/>
          <w:color w:val="212121"/>
          <w:sz w:val="26"/>
          <w:szCs w:val="26"/>
        </w:rPr>
        <w:t xml:space="preserve"> (Tariff Supplement No. 34))</w:t>
      </w:r>
      <w:r w:rsidRPr="00B059D1">
        <w:rPr>
          <w:rFonts w:ascii="Times New Roman" w:hAnsi="Times New Roman" w:cs="Times New Roman"/>
          <w:color w:val="212121"/>
          <w:sz w:val="26"/>
          <w:szCs w:val="26"/>
        </w:rPr>
        <w:t>.  In addition</w:t>
      </w:r>
      <w:r>
        <w:rPr>
          <w:rFonts w:ascii="Times New Roman" w:hAnsi="Times New Roman" w:cs="Times New Roman"/>
          <w:color w:val="212121"/>
          <w:sz w:val="26"/>
          <w:szCs w:val="26"/>
        </w:rPr>
        <w:t>,</w:t>
      </w:r>
      <w:r w:rsidRPr="00B059D1">
        <w:rPr>
          <w:rFonts w:ascii="Times New Roman" w:hAnsi="Times New Roman" w:cs="Times New Roman"/>
          <w:color w:val="212121"/>
          <w:sz w:val="26"/>
          <w:szCs w:val="26"/>
        </w:rPr>
        <w:t xml:space="preserve"> the Company has implemented internal policies and procedures regarding income verification and winter termination that govern how PECO proceeds with income verification and termination of customers during the winter months.  Settlement at 6.</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In its </w:t>
      </w:r>
      <w:r w:rsidRPr="00B059D1">
        <w:rPr>
          <w:rFonts w:ascii="Times New Roman" w:hAnsi="Times New Roman" w:cs="Times New Roman"/>
          <w:color w:val="212121"/>
          <w:sz w:val="26"/>
          <w:szCs w:val="26"/>
        </w:rPr>
        <w:t>review of the matter</w:t>
      </w:r>
      <w:r>
        <w:rPr>
          <w:rFonts w:ascii="Times New Roman" w:hAnsi="Times New Roman" w:cs="Times New Roman"/>
          <w:color w:val="212121"/>
          <w:sz w:val="26"/>
          <w:szCs w:val="26"/>
        </w:rPr>
        <w:t>, I&amp;E</w:t>
      </w:r>
      <w:r w:rsidRPr="00B059D1">
        <w:rPr>
          <w:rFonts w:ascii="Times New Roman" w:hAnsi="Times New Roman" w:cs="Times New Roman"/>
          <w:color w:val="212121"/>
          <w:sz w:val="26"/>
          <w:szCs w:val="26"/>
        </w:rPr>
        <w:t xml:space="preserve"> determined that PECO’s tariff and its policies and procedures regarding winter termination of low-income customers and income verification are insufficient to fully inform customers of PECO’s policies and procedures for winter month termination and income verification.  Settlement at 6.</w:t>
      </w:r>
    </w:p>
    <w:p w:rsidR="00D73CE4" w:rsidRPr="00B059D1"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As a result of its informal </w:t>
      </w:r>
      <w:r w:rsidRPr="00B059D1">
        <w:rPr>
          <w:rFonts w:ascii="Times New Roman" w:hAnsi="Times New Roman" w:cs="Times New Roman"/>
          <w:color w:val="212121"/>
          <w:sz w:val="26"/>
          <w:szCs w:val="26"/>
        </w:rPr>
        <w:t>investigation</w:t>
      </w:r>
      <w:r>
        <w:rPr>
          <w:rFonts w:ascii="Times New Roman" w:hAnsi="Times New Roman" w:cs="Times New Roman"/>
          <w:color w:val="212121"/>
          <w:sz w:val="26"/>
          <w:szCs w:val="26"/>
        </w:rPr>
        <w:t>,</w:t>
      </w:r>
      <w:r w:rsidRPr="00B059D1">
        <w:rPr>
          <w:rFonts w:ascii="Times New Roman" w:hAnsi="Times New Roman" w:cs="Times New Roman"/>
          <w:color w:val="212121"/>
          <w:sz w:val="26"/>
          <w:szCs w:val="26"/>
        </w:rPr>
        <w:t xml:space="preserve"> I&amp;E </w:t>
      </w:r>
      <w:r>
        <w:rPr>
          <w:rFonts w:ascii="Times New Roman" w:hAnsi="Times New Roman" w:cs="Times New Roman"/>
          <w:color w:val="212121"/>
          <w:sz w:val="26"/>
          <w:szCs w:val="26"/>
        </w:rPr>
        <w:t xml:space="preserve">concluded that there was sufficient data to substantiate allegations of violations of the Code and our Regulations.  Specifically, I&amp;E was </w:t>
      </w:r>
      <w:r w:rsidRPr="00B059D1">
        <w:rPr>
          <w:rFonts w:ascii="Times New Roman" w:hAnsi="Times New Roman" w:cs="Times New Roman"/>
          <w:color w:val="212121"/>
          <w:sz w:val="26"/>
          <w:szCs w:val="26"/>
        </w:rPr>
        <w:t>prepared to allege in a formal complaint that</w:t>
      </w:r>
      <w:r>
        <w:rPr>
          <w:rFonts w:ascii="Times New Roman" w:hAnsi="Times New Roman" w:cs="Times New Roman"/>
          <w:color w:val="212121"/>
          <w:sz w:val="26"/>
          <w:szCs w:val="26"/>
        </w:rPr>
        <w:t xml:space="preserve"> P</w:t>
      </w:r>
      <w:r w:rsidRPr="00B059D1">
        <w:rPr>
          <w:rFonts w:ascii="Times New Roman" w:hAnsi="Times New Roman" w:cs="Times New Roman"/>
          <w:color w:val="212121"/>
          <w:sz w:val="26"/>
          <w:szCs w:val="26"/>
        </w:rPr>
        <w:t xml:space="preserve">ECO, pursuant to its policy regarding winter termination of customers without verified income information, </w:t>
      </w:r>
      <w:r w:rsidRPr="00B059D1">
        <w:rPr>
          <w:rFonts w:ascii="Times New Roman" w:hAnsi="Times New Roman" w:cs="Times New Roman"/>
          <w:color w:val="212121"/>
          <w:sz w:val="26"/>
          <w:szCs w:val="26"/>
        </w:rPr>
        <w:lastRenderedPageBreak/>
        <w:t xml:space="preserve">wrongfully terminated customers who qualified for protection from termination during the statutory winter months period.  </w:t>
      </w:r>
      <w:r>
        <w:rPr>
          <w:rFonts w:ascii="Times New Roman" w:hAnsi="Times New Roman" w:cs="Times New Roman"/>
          <w:color w:val="212121"/>
          <w:sz w:val="26"/>
          <w:szCs w:val="26"/>
        </w:rPr>
        <w:t>If</w:t>
      </w:r>
      <w:r w:rsidRPr="00B059D1">
        <w:rPr>
          <w:rFonts w:ascii="Times New Roman" w:hAnsi="Times New Roman" w:cs="Times New Roman"/>
          <w:color w:val="212121"/>
          <w:sz w:val="26"/>
          <w:szCs w:val="26"/>
        </w:rPr>
        <w:t xml:space="preserve"> proven, </w:t>
      </w:r>
      <w:r>
        <w:rPr>
          <w:rFonts w:ascii="Times New Roman" w:hAnsi="Times New Roman" w:cs="Times New Roman"/>
          <w:color w:val="212121"/>
          <w:sz w:val="26"/>
          <w:szCs w:val="26"/>
        </w:rPr>
        <w:t xml:space="preserve">I&amp;E contends that </w:t>
      </w:r>
      <w:r w:rsidRPr="00B059D1">
        <w:rPr>
          <w:rFonts w:ascii="Times New Roman" w:hAnsi="Times New Roman" w:cs="Times New Roman"/>
          <w:color w:val="212121"/>
          <w:sz w:val="26"/>
          <w:szCs w:val="26"/>
        </w:rPr>
        <w:t>this would have</w:t>
      </w:r>
      <w:r>
        <w:rPr>
          <w:rFonts w:ascii="Times New Roman" w:hAnsi="Times New Roman" w:cs="Times New Roman"/>
          <w:color w:val="212121"/>
          <w:sz w:val="26"/>
          <w:szCs w:val="26"/>
        </w:rPr>
        <w:t xml:space="preserve"> </w:t>
      </w:r>
      <w:r w:rsidRPr="00B059D1">
        <w:rPr>
          <w:rFonts w:ascii="Times New Roman" w:hAnsi="Times New Roman" w:cs="Times New Roman"/>
          <w:color w:val="212121"/>
          <w:sz w:val="26"/>
          <w:szCs w:val="26"/>
        </w:rPr>
        <w:t>violated 66 Pa.</w:t>
      </w:r>
      <w:r>
        <w:rPr>
          <w:rFonts w:ascii="Times New Roman" w:hAnsi="Times New Roman" w:cs="Times New Roman"/>
          <w:color w:val="212121"/>
          <w:sz w:val="26"/>
          <w:szCs w:val="26"/>
        </w:rPr>
        <w:t xml:space="preserve"> </w:t>
      </w:r>
      <w:r w:rsidRPr="00B059D1">
        <w:rPr>
          <w:rFonts w:ascii="Times New Roman" w:hAnsi="Times New Roman" w:cs="Times New Roman"/>
          <w:color w:val="212121"/>
          <w:sz w:val="26"/>
          <w:szCs w:val="26"/>
        </w:rPr>
        <w:t>C.S. § 1406</w:t>
      </w:r>
      <w:bookmarkStart w:id="2" w:name="_Hlk531612167"/>
      <w:r w:rsidRPr="00B059D1">
        <w:rPr>
          <w:rFonts w:ascii="Times New Roman" w:hAnsi="Times New Roman" w:cs="Times New Roman"/>
          <w:color w:val="212121"/>
          <w:sz w:val="26"/>
          <w:szCs w:val="26"/>
        </w:rPr>
        <w:t>(e).</w:t>
      </w:r>
      <w:bookmarkEnd w:id="2"/>
      <w:r w:rsidRPr="00B059D1">
        <w:rPr>
          <w:rFonts w:ascii="Times New Roman" w:hAnsi="Times New Roman" w:cs="Times New Roman"/>
          <w:color w:val="212121"/>
          <w:sz w:val="26"/>
          <w:szCs w:val="26"/>
        </w:rPr>
        <w:t xml:space="preserve">  Settlement at 6.</w:t>
      </w:r>
      <w:r>
        <w:rPr>
          <w:rStyle w:val="FootnoteReference"/>
          <w:rFonts w:ascii="Times New Roman" w:hAnsi="Times New Roman" w:cs="Times New Roman"/>
          <w:color w:val="212121"/>
          <w:sz w:val="26"/>
          <w:szCs w:val="26"/>
        </w:rPr>
        <w:footnoteReference w:id="3"/>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Additionally, I&amp;E would have alleged that </w:t>
      </w:r>
      <w:r w:rsidRPr="00B059D1">
        <w:rPr>
          <w:rFonts w:ascii="Times New Roman" w:hAnsi="Times New Roman" w:cs="Times New Roman"/>
          <w:color w:val="212121"/>
          <w:sz w:val="26"/>
          <w:szCs w:val="26"/>
        </w:rPr>
        <w:t xml:space="preserve">PECO terminated service to approximately eight customers due to a computer logic error that failed to properly identify customers who qualified for protection from termination during the winter months.  </w:t>
      </w:r>
      <w:r>
        <w:rPr>
          <w:rFonts w:ascii="Times New Roman" w:hAnsi="Times New Roman" w:cs="Times New Roman"/>
          <w:color w:val="212121"/>
          <w:sz w:val="26"/>
          <w:szCs w:val="26"/>
        </w:rPr>
        <w:t>I&amp;E asserts that, i</w:t>
      </w:r>
      <w:r w:rsidRPr="00B059D1">
        <w:rPr>
          <w:rFonts w:ascii="Times New Roman" w:hAnsi="Times New Roman" w:cs="Times New Roman"/>
          <w:color w:val="212121"/>
          <w:sz w:val="26"/>
          <w:szCs w:val="26"/>
        </w:rPr>
        <w:t>f proven, this would have violated 66 Pa. C.S. § 1406(e)</w:t>
      </w:r>
      <w:r>
        <w:rPr>
          <w:rFonts w:ascii="Times New Roman" w:hAnsi="Times New Roman" w:cs="Times New Roman"/>
          <w:color w:val="212121"/>
          <w:sz w:val="26"/>
          <w:szCs w:val="26"/>
        </w:rPr>
        <w:t xml:space="preserve"> and </w:t>
      </w:r>
      <w:r w:rsidRPr="00B059D1">
        <w:rPr>
          <w:rFonts w:ascii="Times New Roman" w:hAnsi="Times New Roman" w:cs="Times New Roman"/>
          <w:color w:val="212121"/>
          <w:sz w:val="26"/>
          <w:szCs w:val="26"/>
        </w:rPr>
        <w:t>52 Pa. Code §§ 56.100(b) and 56.100(e).  Settlement at 6.</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Further, I&amp;E would have alleged that </w:t>
      </w:r>
      <w:r w:rsidRPr="00B059D1">
        <w:rPr>
          <w:rFonts w:ascii="Times New Roman" w:hAnsi="Times New Roman" w:cs="Times New Roman"/>
          <w:color w:val="212121"/>
          <w:sz w:val="26"/>
          <w:szCs w:val="26"/>
        </w:rPr>
        <w:t xml:space="preserve">PECO’s policies and procedures for winter termination and income verification are inadequate to ensure the proper implementation of the requirements of the Code and the Commission’s </w:t>
      </w:r>
      <w:r>
        <w:rPr>
          <w:rFonts w:ascii="Times New Roman" w:hAnsi="Times New Roman" w:cs="Times New Roman"/>
          <w:color w:val="212121"/>
          <w:sz w:val="26"/>
          <w:szCs w:val="26"/>
        </w:rPr>
        <w:t>R</w:t>
      </w:r>
      <w:r w:rsidRPr="00B059D1">
        <w:rPr>
          <w:rFonts w:ascii="Times New Roman" w:hAnsi="Times New Roman" w:cs="Times New Roman"/>
          <w:color w:val="212121"/>
          <w:sz w:val="26"/>
          <w:szCs w:val="26"/>
        </w:rPr>
        <w:t xml:space="preserve">egulations and orders.  </w:t>
      </w:r>
      <w:r>
        <w:rPr>
          <w:rFonts w:ascii="Times New Roman" w:hAnsi="Times New Roman" w:cs="Times New Roman"/>
          <w:color w:val="212121"/>
          <w:sz w:val="26"/>
          <w:szCs w:val="26"/>
        </w:rPr>
        <w:t>I&amp;E submits that, i</w:t>
      </w:r>
      <w:r w:rsidRPr="00B059D1">
        <w:rPr>
          <w:rFonts w:ascii="Times New Roman" w:hAnsi="Times New Roman" w:cs="Times New Roman"/>
          <w:color w:val="212121"/>
          <w:sz w:val="26"/>
          <w:szCs w:val="26"/>
        </w:rPr>
        <w:t>f proven, this would have violated 66 Pa. C.S. § 1406(e)</w:t>
      </w:r>
      <w:r>
        <w:rPr>
          <w:rFonts w:ascii="Times New Roman" w:hAnsi="Times New Roman" w:cs="Times New Roman"/>
          <w:color w:val="212121"/>
          <w:sz w:val="26"/>
          <w:szCs w:val="26"/>
        </w:rPr>
        <w:t xml:space="preserve"> and </w:t>
      </w:r>
      <w:r w:rsidRPr="00B059D1">
        <w:rPr>
          <w:rFonts w:ascii="Times New Roman" w:hAnsi="Times New Roman" w:cs="Times New Roman"/>
          <w:color w:val="212121"/>
          <w:sz w:val="26"/>
          <w:szCs w:val="26"/>
        </w:rPr>
        <w:t xml:space="preserve">52 Pa. Code </w:t>
      </w:r>
      <w:r>
        <w:rPr>
          <w:rFonts w:ascii="Times New Roman" w:hAnsi="Times New Roman" w:cs="Times New Roman"/>
          <w:color w:val="212121"/>
          <w:sz w:val="26"/>
          <w:szCs w:val="26"/>
        </w:rPr>
        <w:t>§§</w:t>
      </w:r>
      <w:r>
        <w:t xml:space="preserve"> </w:t>
      </w:r>
      <w:r w:rsidRPr="00B059D1">
        <w:rPr>
          <w:rFonts w:ascii="Times New Roman" w:hAnsi="Times New Roman" w:cs="Times New Roman"/>
          <w:color w:val="212121"/>
          <w:sz w:val="26"/>
          <w:szCs w:val="26"/>
        </w:rPr>
        <w:t>56.100(b) and 56.100</w:t>
      </w:r>
      <w:r>
        <w:rPr>
          <w:rFonts w:ascii="Times New Roman" w:hAnsi="Times New Roman" w:cs="Times New Roman"/>
          <w:color w:val="212121"/>
          <w:sz w:val="26"/>
          <w:szCs w:val="26"/>
        </w:rPr>
        <w:t>(e)</w:t>
      </w:r>
      <w:r w:rsidRPr="00B059D1">
        <w:rPr>
          <w:rFonts w:ascii="Times New Roman" w:hAnsi="Times New Roman" w:cs="Times New Roman"/>
          <w:color w:val="212121"/>
          <w:sz w:val="26"/>
          <w:szCs w:val="26"/>
        </w:rPr>
        <w:t xml:space="preserve">.  Settlement at </w:t>
      </w:r>
      <w:r>
        <w:rPr>
          <w:rFonts w:ascii="Times New Roman" w:hAnsi="Times New Roman" w:cs="Times New Roman"/>
          <w:color w:val="212121"/>
          <w:sz w:val="26"/>
          <w:szCs w:val="26"/>
        </w:rPr>
        <w:t>6-</w:t>
      </w:r>
      <w:r w:rsidRPr="00B059D1">
        <w:rPr>
          <w:rFonts w:ascii="Times New Roman" w:hAnsi="Times New Roman" w:cs="Times New Roman"/>
          <w:color w:val="212121"/>
          <w:sz w:val="26"/>
          <w:szCs w:val="26"/>
        </w:rPr>
        <w:t>7.</w:t>
      </w:r>
    </w:p>
    <w:p w:rsidR="00D73CE4" w:rsidRPr="00B059D1" w:rsidRDefault="00D73CE4" w:rsidP="00D73CE4">
      <w:pPr>
        <w:spacing w:after="0" w:line="240" w:lineRule="auto"/>
        <w:ind w:left="1800" w:right="720"/>
        <w:rPr>
          <w:rFonts w:ascii="Times New Roman" w:hAnsi="Times New Roman" w:cs="Times New Roman"/>
          <w:color w:val="212121"/>
          <w:sz w:val="26"/>
          <w:szCs w:val="26"/>
        </w:rPr>
      </w:pPr>
    </w:p>
    <w:p w:rsidR="00D73CE4" w:rsidRPr="00B059D1" w:rsidRDefault="00D73CE4" w:rsidP="00D73CE4">
      <w:pPr>
        <w:spacing w:after="0" w:line="240" w:lineRule="auto"/>
        <w:ind w:left="1800" w:right="720"/>
        <w:rPr>
          <w:rFonts w:ascii="Times New Roman" w:hAnsi="Times New Roman" w:cs="Times New Roman"/>
          <w:color w:val="212121"/>
          <w:sz w:val="26"/>
          <w:szCs w:val="26"/>
        </w:rPr>
      </w:pPr>
    </w:p>
    <w:p w:rsidR="00D73CE4" w:rsidRPr="00B059D1" w:rsidRDefault="00D73CE4" w:rsidP="00D73CE4">
      <w:pPr>
        <w:tabs>
          <w:tab w:val="left" w:pos="1890"/>
        </w:tabs>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I&amp;E acknowledges that PECO fully cooperated with I&amp;E’s investigation and promptly complied with I&amp;E’s requests for information and documentation and provided I&amp;E with records, correspondences, and other documents as requested by I&amp;E.  Moreover, throughout the entire investigatory process, PECO and I&amp;E remained active in communications and informal discovery and continued to explore the possibility of resolving this investigation.  Settlement at 7.</w:t>
      </w:r>
    </w:p>
    <w:p w:rsidR="00D73CE4" w:rsidRPr="00B059D1"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 xml:space="preserve">Although PECO disputes or disagrees with the allegations, it fully acknowledges the seriousness of winter terminations and recognizes the need to prevent </w:t>
      </w:r>
      <w:r w:rsidRPr="00B059D1">
        <w:rPr>
          <w:rFonts w:ascii="Times New Roman" w:hAnsi="Times New Roman" w:cs="Times New Roman"/>
          <w:color w:val="212121"/>
          <w:sz w:val="26"/>
          <w:szCs w:val="26"/>
        </w:rPr>
        <w:lastRenderedPageBreak/>
        <w:t xml:space="preserve">the reoccurrence of a similar situation.  Moreover, the </w:t>
      </w:r>
      <w:r>
        <w:rPr>
          <w:rFonts w:ascii="Times New Roman" w:hAnsi="Times New Roman" w:cs="Times New Roman"/>
          <w:color w:val="212121"/>
          <w:sz w:val="26"/>
          <w:szCs w:val="26"/>
        </w:rPr>
        <w:t>P</w:t>
      </w:r>
      <w:r w:rsidRPr="00B059D1">
        <w:rPr>
          <w:rFonts w:ascii="Times New Roman" w:hAnsi="Times New Roman" w:cs="Times New Roman"/>
          <w:color w:val="212121"/>
          <w:sz w:val="26"/>
          <w:szCs w:val="26"/>
        </w:rPr>
        <w:t xml:space="preserve">arties recognize that </w:t>
      </w:r>
      <w:r>
        <w:rPr>
          <w:rFonts w:ascii="Times New Roman" w:hAnsi="Times New Roman" w:cs="Times New Roman"/>
          <w:color w:val="212121"/>
          <w:sz w:val="26"/>
          <w:szCs w:val="26"/>
        </w:rPr>
        <w:t>t</w:t>
      </w:r>
      <w:r w:rsidRPr="00B059D1">
        <w:rPr>
          <w:rFonts w:ascii="Times New Roman" w:hAnsi="Times New Roman" w:cs="Times New Roman"/>
          <w:color w:val="212121"/>
          <w:sz w:val="26"/>
          <w:szCs w:val="26"/>
        </w:rPr>
        <w:t>his is a disputed claim, and given the inherent unpredictability of the outcome of a contested proceeding, recognize the benefits of amicably resolving the disputed issues.  Settlement at 8.</w:t>
      </w:r>
    </w:p>
    <w:p w:rsidR="00D73CE4" w:rsidRPr="00B059D1"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 xml:space="preserve">The </w:t>
      </w:r>
      <w:r w:rsidR="00AE43ED">
        <w:rPr>
          <w:rFonts w:ascii="Times New Roman" w:hAnsi="Times New Roman" w:cs="Times New Roman"/>
          <w:color w:val="212121"/>
          <w:sz w:val="26"/>
          <w:szCs w:val="26"/>
        </w:rPr>
        <w:t xml:space="preserve">Parties submit that the </w:t>
      </w:r>
      <w:r w:rsidRPr="00B059D1">
        <w:rPr>
          <w:rFonts w:ascii="Times New Roman" w:hAnsi="Times New Roman" w:cs="Times New Roman"/>
          <w:color w:val="212121"/>
          <w:sz w:val="26"/>
          <w:szCs w:val="26"/>
        </w:rPr>
        <w:t>Settlement</w:t>
      </w:r>
      <w:r w:rsidR="00AE43ED">
        <w:rPr>
          <w:rFonts w:ascii="Times New Roman" w:hAnsi="Times New Roman" w:cs="Times New Roman"/>
          <w:color w:val="212121"/>
          <w:sz w:val="26"/>
          <w:szCs w:val="26"/>
        </w:rPr>
        <w:t xml:space="preserve"> </w:t>
      </w:r>
      <w:r w:rsidRPr="00B059D1">
        <w:rPr>
          <w:rFonts w:ascii="Times New Roman" w:hAnsi="Times New Roman" w:cs="Times New Roman"/>
          <w:color w:val="212121"/>
          <w:sz w:val="26"/>
          <w:szCs w:val="26"/>
        </w:rPr>
        <w:t>has been filed to resolve this matter without litigation</w:t>
      </w:r>
      <w:r w:rsidR="00AE43ED">
        <w:rPr>
          <w:rFonts w:ascii="Times New Roman" w:hAnsi="Times New Roman" w:cs="Times New Roman"/>
          <w:color w:val="212121"/>
          <w:sz w:val="26"/>
          <w:szCs w:val="26"/>
        </w:rPr>
        <w:t xml:space="preserve"> and</w:t>
      </w:r>
      <w:r w:rsidRPr="00B059D1">
        <w:rPr>
          <w:rFonts w:ascii="Times New Roman" w:hAnsi="Times New Roman" w:cs="Times New Roman"/>
          <w:color w:val="212121"/>
          <w:sz w:val="26"/>
          <w:szCs w:val="26"/>
        </w:rPr>
        <w:t xml:space="preserve"> urge the Commission to approve the Settlement as being in the public interest.</w:t>
      </w:r>
    </w:p>
    <w:p w:rsidR="00D73CE4" w:rsidRPr="00B059D1" w:rsidRDefault="00D73CE4" w:rsidP="00D73CE4">
      <w:pPr>
        <w:spacing w:after="0" w:line="360" w:lineRule="auto"/>
        <w:ind w:firstLine="1440"/>
        <w:rPr>
          <w:rFonts w:ascii="Times New Roman" w:hAnsi="Times New Roman" w:cs="Times New Roman"/>
          <w:color w:val="212121"/>
          <w:sz w:val="26"/>
          <w:szCs w:val="26"/>
        </w:rPr>
      </w:pPr>
    </w:p>
    <w:p w:rsidR="00D73CE4" w:rsidRPr="00B059D1" w:rsidRDefault="00D73CE4" w:rsidP="00D73CE4">
      <w:pPr>
        <w:keepNext/>
        <w:tabs>
          <w:tab w:val="left" w:pos="3060"/>
        </w:tabs>
        <w:spacing w:line="360" w:lineRule="auto"/>
        <w:ind w:firstLine="3150"/>
        <w:outlineLvl w:val="0"/>
        <w:rPr>
          <w:rFonts w:ascii="Times New Roman" w:hAnsi="Times New Roman" w:cs="Times New Roman"/>
          <w:b/>
          <w:color w:val="212121"/>
          <w:sz w:val="26"/>
          <w:szCs w:val="26"/>
        </w:rPr>
      </w:pPr>
      <w:r w:rsidRPr="00B059D1">
        <w:rPr>
          <w:rFonts w:ascii="Times New Roman" w:hAnsi="Times New Roman" w:cs="Times New Roman"/>
          <w:b/>
          <w:color w:val="212121"/>
          <w:sz w:val="26"/>
          <w:szCs w:val="26"/>
        </w:rPr>
        <w:t>Terms of the Settlement</w:t>
      </w:r>
    </w:p>
    <w:p w:rsidR="00D73CE4" w:rsidRDefault="00D73CE4" w:rsidP="00D73CE4">
      <w:pPr>
        <w:spacing w:after="0" w:line="360" w:lineRule="auto"/>
        <w:ind w:firstLine="1440"/>
        <w:rPr>
          <w:rFonts w:ascii="Times New Roman" w:hAnsi="Times New Roman" w:cs="Times New Roman"/>
          <w:color w:val="212121"/>
          <w:sz w:val="26"/>
          <w:szCs w:val="26"/>
        </w:rPr>
      </w:pPr>
      <w:r w:rsidRPr="00B059D1">
        <w:rPr>
          <w:rFonts w:ascii="Times New Roman" w:hAnsi="Times New Roman" w:cs="Times New Roman"/>
          <w:color w:val="212121"/>
          <w:sz w:val="26"/>
          <w:szCs w:val="26"/>
        </w:rPr>
        <w:t xml:space="preserve">Pursuant to the proposed Settlement, PECO will pay a civil penalty of $10,000.  </w:t>
      </w:r>
      <w:r>
        <w:rPr>
          <w:rFonts w:ascii="Times New Roman" w:hAnsi="Times New Roman" w:cs="Times New Roman"/>
          <w:color w:val="212121"/>
          <w:sz w:val="26"/>
          <w:szCs w:val="26"/>
        </w:rPr>
        <w:t xml:space="preserve">According to the Settlement, the civil penalty is in response to the multiple alleged unlawful terminations due to the computer error resulting in approximately eight customers being wrongfully terminated and “all other alleged improper terminations where PECO knew or reasonably should have known that the customer qualified for protection from termination during the winter months.”  Settlement at 8.  </w:t>
      </w:r>
      <w:r w:rsidRPr="00B059D1">
        <w:rPr>
          <w:rFonts w:ascii="Times New Roman" w:hAnsi="Times New Roman" w:cs="Times New Roman"/>
          <w:color w:val="212121"/>
          <w:sz w:val="26"/>
          <w:szCs w:val="26"/>
        </w:rPr>
        <w:t xml:space="preserve">In addition, </w:t>
      </w:r>
      <w:r>
        <w:rPr>
          <w:rFonts w:ascii="Times New Roman" w:hAnsi="Times New Roman" w:cs="Times New Roman"/>
          <w:color w:val="212121"/>
          <w:sz w:val="26"/>
          <w:szCs w:val="26"/>
        </w:rPr>
        <w:t xml:space="preserve">the Company will increase the amount available for matching contributions in its Matching Energy Assistance Fund (MEAF) by $20,000.  </w:t>
      </w:r>
      <w:r w:rsidRPr="00833E4E">
        <w:rPr>
          <w:rFonts w:ascii="Times New Roman" w:hAnsi="Times New Roman" w:cs="Times New Roman"/>
          <w:i/>
          <w:color w:val="212121"/>
          <w:sz w:val="26"/>
          <w:szCs w:val="26"/>
        </w:rPr>
        <w:t>Id</w:t>
      </w:r>
      <w:r>
        <w:rPr>
          <w:rFonts w:ascii="Times New Roman" w:hAnsi="Times New Roman" w:cs="Times New Roman"/>
          <w:color w:val="212121"/>
          <w:sz w:val="26"/>
          <w:szCs w:val="26"/>
        </w:rPr>
        <w:t>.</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Pursuant to the Settlement, the civil penalty would be due within thirty days after entry of a final Commission Order approving the Settlement and PECO’s increase in the amount available for matching contributions to the MEAF program would need to be completed within sixty days after a final Commission Order.  </w:t>
      </w:r>
      <w:r w:rsidRPr="00833E4E">
        <w:rPr>
          <w:rFonts w:ascii="Times New Roman" w:hAnsi="Times New Roman" w:cs="Times New Roman"/>
          <w:i/>
          <w:color w:val="212121"/>
          <w:sz w:val="26"/>
          <w:szCs w:val="26"/>
        </w:rPr>
        <w:t>Id.</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 xml:space="preserve">The Settlement also requires PECO to submit a draft tariff supplement for approval to the Commission within sixty days after a final Commission Order.  Pursuant to the Settlement, the tariff supplement will enhance the Company’s current procedure </w:t>
      </w:r>
      <w:r>
        <w:rPr>
          <w:rFonts w:ascii="Times New Roman" w:hAnsi="Times New Roman" w:cs="Times New Roman"/>
          <w:color w:val="212121"/>
          <w:sz w:val="26"/>
          <w:szCs w:val="26"/>
        </w:rPr>
        <w:lastRenderedPageBreak/>
        <w:t>and would succeed the current tariff language in Tariff Supplement No. 34.</w:t>
      </w:r>
      <w:r w:rsidR="00AE43ED">
        <w:rPr>
          <w:rStyle w:val="FootnoteReference"/>
          <w:rFonts w:ascii="Times New Roman" w:hAnsi="Times New Roman" w:cs="Times New Roman"/>
          <w:color w:val="212121"/>
          <w:sz w:val="26"/>
          <w:szCs w:val="26"/>
        </w:rPr>
        <w:footnoteReference w:id="4"/>
      </w:r>
      <w:r>
        <w:rPr>
          <w:rFonts w:ascii="Times New Roman" w:hAnsi="Times New Roman" w:cs="Times New Roman"/>
          <w:color w:val="212121"/>
          <w:sz w:val="26"/>
          <w:szCs w:val="26"/>
        </w:rPr>
        <w:t xml:space="preserve">  Additionally, PECO will continue to ensure that its employees are reminded of the Commission’s Regulations regarding winter termination procedures “with an emphasis on income verification and protections for low-income customers.”  Settlement at 9.</w:t>
      </w:r>
    </w:p>
    <w:p w:rsidR="00D73CE4" w:rsidRDefault="00D73CE4" w:rsidP="00D73CE4">
      <w:pPr>
        <w:spacing w:after="0" w:line="360" w:lineRule="auto"/>
        <w:ind w:firstLine="1440"/>
        <w:rPr>
          <w:rFonts w:ascii="Times New Roman" w:hAnsi="Times New Roman" w:cs="Times New Roman"/>
          <w:color w:val="212121"/>
          <w:sz w:val="26"/>
          <w:szCs w:val="26"/>
        </w:rPr>
      </w:pPr>
    </w:p>
    <w:p w:rsidR="00D73CE4" w:rsidRDefault="00D73CE4" w:rsidP="00D73CE4">
      <w:pPr>
        <w:spacing w:after="0" w:line="360" w:lineRule="auto"/>
        <w:ind w:firstLine="1440"/>
        <w:rPr>
          <w:rFonts w:ascii="Times New Roman" w:hAnsi="Times New Roman" w:cs="Times New Roman"/>
          <w:color w:val="212121"/>
          <w:sz w:val="26"/>
          <w:szCs w:val="26"/>
        </w:rPr>
      </w:pPr>
      <w:r>
        <w:rPr>
          <w:rFonts w:ascii="Times New Roman" w:hAnsi="Times New Roman" w:cs="Times New Roman"/>
          <w:color w:val="212121"/>
          <w:sz w:val="26"/>
          <w:szCs w:val="26"/>
        </w:rPr>
        <w:t>PECO agrees to provide a single point of contact to Commission staff for resolution of consumer inquiries and complaints received by BCS.  The Company will also continue to respond to all consumer inquiries and complaints relating to winter termination for low</w:t>
      </w:r>
      <w:r w:rsidR="004956E4">
        <w:rPr>
          <w:rFonts w:ascii="Times New Roman" w:hAnsi="Times New Roman" w:cs="Times New Roman"/>
          <w:color w:val="212121"/>
          <w:sz w:val="26"/>
          <w:szCs w:val="26"/>
        </w:rPr>
        <w:t>-</w:t>
      </w:r>
      <w:r>
        <w:rPr>
          <w:rFonts w:ascii="Times New Roman" w:hAnsi="Times New Roman" w:cs="Times New Roman"/>
          <w:color w:val="212121"/>
          <w:sz w:val="26"/>
          <w:szCs w:val="26"/>
        </w:rPr>
        <w:t xml:space="preserve">income customers and to cooperate with BCS to resolve such matters.  </w:t>
      </w:r>
      <w:r w:rsidRPr="0017309D">
        <w:rPr>
          <w:rFonts w:ascii="Times New Roman" w:hAnsi="Times New Roman" w:cs="Times New Roman"/>
          <w:i/>
          <w:color w:val="212121"/>
          <w:sz w:val="26"/>
          <w:szCs w:val="26"/>
        </w:rPr>
        <w:t>Id.</w:t>
      </w:r>
    </w:p>
    <w:p w:rsidR="00D73CE4" w:rsidRPr="00B059D1" w:rsidRDefault="00D73CE4" w:rsidP="00D73CE4">
      <w:pPr>
        <w:spacing w:after="0" w:line="360" w:lineRule="auto"/>
        <w:ind w:firstLine="1440"/>
        <w:rPr>
          <w:rFonts w:ascii="Times New Roman" w:eastAsia="Times New Roman" w:hAnsi="Times New Roman"/>
          <w:color w:val="000000"/>
          <w:sz w:val="25"/>
        </w:rPr>
      </w:pPr>
    </w:p>
    <w:p w:rsidR="00D73CE4" w:rsidRPr="003F7EE6" w:rsidRDefault="00D73CE4" w:rsidP="00D73CE4">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 xml:space="preserve">In response, I&amp;E agrees to forbear from initiating a formal complaint relative to the allegations that are the subject of the proposed Settlement.  The proposed Settlement is conditioned on the Commission’s approval without modification of any of its terms or conditions.  If the Commission does not approve the proposed Settlement or makes any change or modification to the proposed Settlement, either Party may elect to withdraw from the Settlement.  </w:t>
      </w:r>
      <w:r w:rsidRPr="003F7EE6">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11-12</w:t>
      </w:r>
      <w:r w:rsidRPr="003F7EE6">
        <w:rPr>
          <w:rFonts w:ascii="Times New Roman" w:eastAsia="Times New Roman" w:hAnsi="Times New Roman" w:cs="Times New Roman"/>
          <w:sz w:val="26"/>
          <w:szCs w:val="26"/>
        </w:rPr>
        <w:t>.</w:t>
      </w:r>
    </w:p>
    <w:p w:rsidR="00D73CE4" w:rsidRPr="00B059D1" w:rsidRDefault="00D73CE4" w:rsidP="00D73CE4">
      <w:pPr>
        <w:spacing w:line="360" w:lineRule="auto"/>
        <w:ind w:right="630" w:firstLine="1440"/>
        <w:rPr>
          <w:rFonts w:ascii="Times New Roman" w:hAnsi="Times New Roman" w:cs="Times New Roman"/>
          <w:color w:val="212121"/>
          <w:sz w:val="26"/>
          <w:szCs w:val="26"/>
        </w:rPr>
      </w:pPr>
    </w:p>
    <w:p w:rsidR="00D73CE4" w:rsidRPr="00B059D1" w:rsidRDefault="00D73CE4" w:rsidP="00D73CE4">
      <w:pPr>
        <w:keepNext/>
        <w:tabs>
          <w:tab w:val="center" w:pos="720"/>
        </w:tabs>
        <w:suppressAutoHyphens/>
        <w:spacing w:after="0" w:line="360" w:lineRule="auto"/>
        <w:jc w:val="center"/>
        <w:rPr>
          <w:rFonts w:ascii="Times New Roman" w:eastAsia="Times New Roman" w:hAnsi="Times New Roman" w:cs="Times New Roman"/>
          <w:b/>
          <w:sz w:val="26"/>
          <w:szCs w:val="26"/>
        </w:rPr>
      </w:pPr>
      <w:r w:rsidRPr="00B059D1">
        <w:rPr>
          <w:rFonts w:ascii="Times New Roman" w:eastAsia="Times New Roman" w:hAnsi="Times New Roman" w:cs="Times New Roman"/>
          <w:b/>
          <w:sz w:val="26"/>
          <w:szCs w:val="26"/>
        </w:rPr>
        <w:t>Discussion</w:t>
      </w:r>
    </w:p>
    <w:p w:rsidR="00D73CE4" w:rsidRPr="00B059D1" w:rsidRDefault="00D73CE4" w:rsidP="00D73CE4">
      <w:pPr>
        <w:keepNext/>
        <w:tabs>
          <w:tab w:val="center" w:pos="720"/>
        </w:tabs>
        <w:suppressAutoHyphens/>
        <w:spacing w:after="0" w:line="360" w:lineRule="auto"/>
        <w:rPr>
          <w:rFonts w:ascii="Times New Roman" w:eastAsia="Times New Roman" w:hAnsi="Times New Roman" w:cs="Times New Roman"/>
          <w:sz w:val="26"/>
          <w:szCs w:val="26"/>
        </w:rPr>
      </w:pPr>
    </w:p>
    <w:p w:rsidR="003B5E93" w:rsidRPr="003B5E93" w:rsidRDefault="003B5E93" w:rsidP="003B5E93">
      <w:pPr>
        <w:tabs>
          <w:tab w:val="center" w:pos="720"/>
        </w:tabs>
        <w:suppressAutoHyphens/>
        <w:spacing w:line="360" w:lineRule="auto"/>
        <w:ind w:firstLine="1440"/>
        <w:rPr>
          <w:rFonts w:ascii="Times New Roman" w:eastAsia="Times New Roman" w:hAnsi="Times New Roman" w:cs="Times New Roman"/>
          <w:sz w:val="26"/>
          <w:szCs w:val="26"/>
          <w:lang w:bidi="hi-IN"/>
        </w:rPr>
      </w:pPr>
      <w:r w:rsidRPr="003B5E93">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3B5E93">
        <w:rPr>
          <w:rFonts w:ascii="Times New Roman" w:eastAsia="Times New Roman" w:hAnsi="Times New Roman" w:cs="Times New Roman"/>
          <w:i/>
          <w:sz w:val="26"/>
          <w:szCs w:val="26"/>
        </w:rPr>
        <w:t>Consolidated Rail Corp. v. Pa. PUC</w:t>
      </w:r>
      <w:r w:rsidRPr="003B5E93">
        <w:rPr>
          <w:rFonts w:ascii="Times New Roman" w:eastAsia="Times New Roman" w:hAnsi="Times New Roman" w:cs="Times New Roman"/>
          <w:sz w:val="26"/>
          <w:szCs w:val="26"/>
        </w:rPr>
        <w:t xml:space="preserve">, 625 </w:t>
      </w:r>
      <w:r w:rsidRPr="003B5E93">
        <w:rPr>
          <w:rFonts w:ascii="Times New Roman" w:eastAsia="Times New Roman" w:hAnsi="Times New Roman" w:cs="Times New Roman"/>
          <w:sz w:val="26"/>
          <w:szCs w:val="26"/>
        </w:rPr>
        <w:lastRenderedPageBreak/>
        <w:t xml:space="preserve">A.2d 741 (Pa. Cmwlth. 1993); </w:t>
      </w:r>
      <w:r w:rsidRPr="003B5E93">
        <w:rPr>
          <w:rFonts w:ascii="Times New Roman" w:eastAsia="Times New Roman" w:hAnsi="Times New Roman" w:cs="Times New Roman"/>
          <w:i/>
          <w:sz w:val="26"/>
          <w:szCs w:val="26"/>
        </w:rPr>
        <w:t>also see, generally</w:t>
      </w:r>
      <w:r w:rsidRPr="003B5E93">
        <w:rPr>
          <w:rFonts w:ascii="Times New Roman" w:eastAsia="Times New Roman" w:hAnsi="Times New Roman" w:cs="Times New Roman"/>
          <w:sz w:val="26"/>
          <w:szCs w:val="26"/>
        </w:rPr>
        <w:t xml:space="preserve">, </w:t>
      </w:r>
      <w:r w:rsidRPr="003B5E93">
        <w:rPr>
          <w:rFonts w:ascii="Times New Roman" w:eastAsia="Times New Roman" w:hAnsi="Times New Roman" w:cs="Times New Roman"/>
          <w:i/>
          <w:sz w:val="26"/>
          <w:szCs w:val="26"/>
        </w:rPr>
        <w:t>University of Pennsylvania v. Pa. PUC</w:t>
      </w:r>
      <w:r w:rsidRPr="003B5E93">
        <w:rPr>
          <w:rFonts w:ascii="Times New Roman" w:eastAsia="Times New Roman" w:hAnsi="Times New Roman" w:cs="Times New Roman"/>
          <w:sz w:val="26"/>
          <w:szCs w:val="26"/>
        </w:rPr>
        <w:t>, 485 A.2d 1217 (Pa. Cmwlth. 1984).</w:t>
      </w:r>
    </w:p>
    <w:p w:rsidR="003B5E93" w:rsidRPr="003B5E93" w:rsidRDefault="003B5E93" w:rsidP="003B5E93">
      <w:pPr>
        <w:tabs>
          <w:tab w:val="center" w:pos="720"/>
        </w:tabs>
        <w:suppressAutoHyphens/>
        <w:spacing w:after="0" w:line="360" w:lineRule="auto"/>
        <w:ind w:firstLine="1440"/>
        <w:rPr>
          <w:rFonts w:ascii="Times New Roman" w:eastAsia="Times New Roman" w:hAnsi="Times New Roman" w:cs="Times New Roman"/>
          <w:sz w:val="26"/>
          <w:szCs w:val="26"/>
          <w:lang w:bidi="hi-IN"/>
        </w:rPr>
      </w:pPr>
    </w:p>
    <w:p w:rsidR="003B5E93" w:rsidRPr="003B5E93" w:rsidRDefault="003B5E93" w:rsidP="003B5E93">
      <w:pPr>
        <w:tabs>
          <w:tab w:val="center" w:pos="720"/>
        </w:tabs>
        <w:suppressAutoHyphens/>
        <w:spacing w:after="0" w:line="360" w:lineRule="auto"/>
        <w:jc w:val="both"/>
        <w:rPr>
          <w:rFonts w:ascii="Times New Roman" w:eastAsia="Times New Roman" w:hAnsi="Times New Roman" w:cs="Times New Roman"/>
          <w:b/>
          <w:i/>
          <w:sz w:val="26"/>
          <w:szCs w:val="26"/>
          <w:lang w:bidi="hi-IN"/>
        </w:rPr>
      </w:pPr>
      <w:r w:rsidRPr="003B5E93">
        <w:rPr>
          <w:rFonts w:ascii="Times New Roman" w:eastAsia="Times New Roman" w:hAnsi="Times New Roman" w:cs="Times New Roman"/>
          <w:b/>
          <w:sz w:val="26"/>
          <w:szCs w:val="26"/>
          <w:lang w:bidi="hi-IN"/>
        </w:rPr>
        <w:t>Comments and Reply Comments in Response to the</w:t>
      </w:r>
      <w:r w:rsidRPr="003B5E93">
        <w:rPr>
          <w:rFonts w:ascii="Times New Roman" w:eastAsia="Times New Roman" w:hAnsi="Times New Roman" w:cs="Times New Roman"/>
          <w:b/>
          <w:i/>
          <w:sz w:val="26"/>
          <w:szCs w:val="26"/>
          <w:lang w:bidi="hi-IN"/>
        </w:rPr>
        <w:t xml:space="preserve"> </w:t>
      </w:r>
      <w:r w:rsidR="004F0096">
        <w:rPr>
          <w:rFonts w:ascii="Times New Roman" w:eastAsia="Times New Roman" w:hAnsi="Times New Roman" w:cs="Times New Roman"/>
          <w:b/>
          <w:i/>
          <w:sz w:val="26"/>
          <w:szCs w:val="26"/>
          <w:lang w:bidi="hi-IN"/>
        </w:rPr>
        <w:t>December 2018</w:t>
      </w:r>
      <w:r w:rsidRPr="003B5E93">
        <w:rPr>
          <w:rFonts w:ascii="Times New Roman" w:eastAsia="Times New Roman" w:hAnsi="Times New Roman" w:cs="Times New Roman"/>
          <w:b/>
          <w:i/>
          <w:sz w:val="26"/>
          <w:szCs w:val="26"/>
          <w:lang w:bidi="hi-IN"/>
        </w:rPr>
        <w:t xml:space="preserve"> Order</w:t>
      </w:r>
    </w:p>
    <w:p w:rsidR="003B5E93" w:rsidRPr="003B5E93" w:rsidRDefault="003B5E93" w:rsidP="003B5E93">
      <w:pPr>
        <w:spacing w:after="0" w:line="360" w:lineRule="auto"/>
        <w:rPr>
          <w:rFonts w:ascii="Times New Roman" w:eastAsia="Times New Roman" w:hAnsi="Times New Roman" w:cs="Times New Roman"/>
          <w:sz w:val="26"/>
          <w:szCs w:val="26"/>
        </w:rPr>
      </w:pPr>
    </w:p>
    <w:p w:rsidR="008E7C19" w:rsidRDefault="003B5E93" w:rsidP="003B5E93">
      <w:pPr>
        <w:spacing w:after="0" w:line="360" w:lineRule="auto"/>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sz w:val="26"/>
          <w:szCs w:val="26"/>
        </w:rPr>
        <w:tab/>
        <w:t xml:space="preserve">In </w:t>
      </w:r>
      <w:r w:rsidR="00C80C91">
        <w:rPr>
          <w:rFonts w:ascii="Times New Roman" w:eastAsia="Times New Roman" w:hAnsi="Times New Roman" w:cs="Times New Roman"/>
          <w:sz w:val="26"/>
          <w:szCs w:val="26"/>
        </w:rPr>
        <w:t>their</w:t>
      </w:r>
      <w:r w:rsidRPr="003B5E93">
        <w:rPr>
          <w:rFonts w:ascii="Times New Roman" w:eastAsia="Times New Roman" w:hAnsi="Times New Roman" w:cs="Times New Roman"/>
          <w:sz w:val="26"/>
          <w:szCs w:val="26"/>
        </w:rPr>
        <w:t xml:space="preserve"> Comments, the </w:t>
      </w:r>
      <w:r w:rsidR="008E7C19">
        <w:rPr>
          <w:rFonts w:ascii="Times New Roman" w:eastAsia="Times New Roman" w:hAnsi="Times New Roman" w:cs="Times New Roman"/>
          <w:sz w:val="26"/>
          <w:szCs w:val="26"/>
        </w:rPr>
        <w:t>Low</w:t>
      </w:r>
      <w:r w:rsidR="00E16E9C">
        <w:rPr>
          <w:rFonts w:ascii="Times New Roman" w:eastAsia="Times New Roman" w:hAnsi="Times New Roman" w:cs="Times New Roman"/>
          <w:sz w:val="26"/>
          <w:szCs w:val="26"/>
        </w:rPr>
        <w:t>-</w:t>
      </w:r>
      <w:r w:rsidR="008E7C19">
        <w:rPr>
          <w:rFonts w:ascii="Times New Roman" w:eastAsia="Times New Roman" w:hAnsi="Times New Roman" w:cs="Times New Roman"/>
          <w:sz w:val="26"/>
          <w:szCs w:val="26"/>
        </w:rPr>
        <w:t>Income Advocates</w:t>
      </w:r>
      <w:r w:rsidRPr="003B5E93">
        <w:rPr>
          <w:rFonts w:ascii="Times New Roman" w:eastAsia="Times New Roman" w:hAnsi="Times New Roman" w:cs="Times New Roman"/>
          <w:sz w:val="26"/>
          <w:szCs w:val="26"/>
        </w:rPr>
        <w:t xml:space="preserve"> </w:t>
      </w:r>
      <w:r w:rsidR="008E7C19">
        <w:rPr>
          <w:rFonts w:ascii="Times New Roman" w:eastAsia="Times New Roman" w:hAnsi="Times New Roman" w:cs="Times New Roman"/>
          <w:sz w:val="26"/>
          <w:szCs w:val="26"/>
        </w:rPr>
        <w:t>request that the Commission direct PECO to file comprehensive details outlining its winter termination policies and procedures provided to I&amp;E during its investigation and the draft tariff supplement intended to enhance these procedures.  Additionally, the Advocates seek four modifications to the Settlement as follows: (1) PECO will allow its customers to verbally report low</w:t>
      </w:r>
      <w:r w:rsidR="00E16E9C">
        <w:rPr>
          <w:rFonts w:ascii="Times New Roman" w:eastAsia="Times New Roman" w:hAnsi="Times New Roman" w:cs="Times New Roman"/>
          <w:sz w:val="26"/>
          <w:szCs w:val="26"/>
        </w:rPr>
        <w:t>-</w:t>
      </w:r>
      <w:r w:rsidR="008E7C19">
        <w:rPr>
          <w:rFonts w:ascii="Times New Roman" w:eastAsia="Times New Roman" w:hAnsi="Times New Roman" w:cs="Times New Roman"/>
          <w:sz w:val="26"/>
          <w:szCs w:val="26"/>
        </w:rPr>
        <w:t>income status within the twelve months preceding the winter moratorium for purposes of the winter moratorium protection; (2) PECO’s tariff supplement must include the specific provisions regarding the determination of low</w:t>
      </w:r>
      <w:r w:rsidR="00E16E9C">
        <w:rPr>
          <w:rFonts w:ascii="Times New Roman" w:eastAsia="Times New Roman" w:hAnsi="Times New Roman" w:cs="Times New Roman"/>
          <w:sz w:val="26"/>
          <w:szCs w:val="26"/>
        </w:rPr>
        <w:t>-</w:t>
      </w:r>
      <w:r w:rsidR="008E7C19">
        <w:rPr>
          <w:rFonts w:ascii="Times New Roman" w:eastAsia="Times New Roman" w:hAnsi="Times New Roman" w:cs="Times New Roman"/>
          <w:sz w:val="26"/>
          <w:szCs w:val="26"/>
        </w:rPr>
        <w:t>income status that the Company agreed to as part of the partial settlement of its 2018 base rate case; (</w:t>
      </w:r>
      <w:r w:rsidR="00007EFA">
        <w:rPr>
          <w:rFonts w:ascii="Times New Roman" w:eastAsia="Times New Roman" w:hAnsi="Times New Roman" w:cs="Times New Roman"/>
          <w:sz w:val="26"/>
          <w:szCs w:val="26"/>
        </w:rPr>
        <w:t>3</w:t>
      </w:r>
      <w:r w:rsidR="008E7C19">
        <w:rPr>
          <w:rFonts w:ascii="Times New Roman" w:eastAsia="Times New Roman" w:hAnsi="Times New Roman" w:cs="Times New Roman"/>
          <w:sz w:val="26"/>
          <w:szCs w:val="26"/>
        </w:rPr>
        <w:t>) PECO will contribute an additional $20,000 to MEAF; and (</w:t>
      </w:r>
      <w:r w:rsidR="000F13B1">
        <w:rPr>
          <w:rFonts w:ascii="Times New Roman" w:eastAsia="Times New Roman" w:hAnsi="Times New Roman" w:cs="Times New Roman"/>
          <w:sz w:val="26"/>
          <w:szCs w:val="26"/>
        </w:rPr>
        <w:t>4</w:t>
      </w:r>
      <w:r w:rsidR="008E7C19">
        <w:rPr>
          <w:rFonts w:ascii="Times New Roman" w:eastAsia="Times New Roman" w:hAnsi="Times New Roman" w:cs="Times New Roman"/>
          <w:sz w:val="26"/>
          <w:szCs w:val="26"/>
        </w:rPr>
        <w:t>) PECO will annually train its staff on its improved winter termination and income verification procedures.  Comments at</w:t>
      </w:r>
      <w:r w:rsidR="00D03FE6">
        <w:rPr>
          <w:rFonts w:ascii="Times New Roman" w:eastAsia="Times New Roman" w:hAnsi="Times New Roman" w:cs="Times New Roman"/>
          <w:sz w:val="26"/>
          <w:szCs w:val="26"/>
        </w:rPr>
        <w:t> </w:t>
      </w:r>
      <w:r w:rsidR="008E7C19">
        <w:rPr>
          <w:rFonts w:ascii="Times New Roman" w:eastAsia="Times New Roman" w:hAnsi="Times New Roman" w:cs="Times New Roman"/>
          <w:sz w:val="26"/>
          <w:szCs w:val="26"/>
        </w:rPr>
        <w:t>10</w:t>
      </w:r>
      <w:r w:rsidR="00D03FE6">
        <w:rPr>
          <w:rFonts w:ascii="Times New Roman" w:eastAsia="Times New Roman" w:hAnsi="Times New Roman" w:cs="Times New Roman"/>
          <w:sz w:val="26"/>
          <w:szCs w:val="26"/>
        </w:rPr>
        <w:noBreakHyphen/>
      </w:r>
      <w:r w:rsidR="008E7C19">
        <w:rPr>
          <w:rFonts w:ascii="Times New Roman" w:eastAsia="Times New Roman" w:hAnsi="Times New Roman" w:cs="Times New Roman"/>
          <w:sz w:val="26"/>
          <w:szCs w:val="26"/>
        </w:rPr>
        <w:t>11.</w:t>
      </w:r>
    </w:p>
    <w:p w:rsidR="008E7C19" w:rsidRDefault="008E7C19" w:rsidP="003B5E93">
      <w:pPr>
        <w:spacing w:after="0" w:line="360" w:lineRule="auto"/>
        <w:rPr>
          <w:rFonts w:ascii="Times New Roman" w:eastAsia="Times New Roman" w:hAnsi="Times New Roman" w:cs="Times New Roman"/>
          <w:sz w:val="26"/>
          <w:szCs w:val="26"/>
        </w:rPr>
      </w:pPr>
    </w:p>
    <w:p w:rsidR="00AA1974" w:rsidRDefault="008E7C19"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60644">
        <w:rPr>
          <w:rFonts w:ascii="Times New Roman" w:eastAsia="Times New Roman" w:hAnsi="Times New Roman" w:cs="Times New Roman"/>
          <w:sz w:val="26"/>
          <w:szCs w:val="26"/>
        </w:rPr>
        <w:t xml:space="preserve">The Advocates argue that the Settlement is not in the public interest because it lacks sufficient information about the Company’s winter termination procedures and its proposal to enhance those procedures.  Specifically, the Advocates contend that </w:t>
      </w:r>
      <w:r w:rsidR="000F13B1">
        <w:rPr>
          <w:rFonts w:ascii="Times New Roman" w:eastAsia="Times New Roman" w:hAnsi="Times New Roman" w:cs="Times New Roman"/>
          <w:sz w:val="26"/>
          <w:szCs w:val="26"/>
        </w:rPr>
        <w:t xml:space="preserve">the </w:t>
      </w:r>
      <w:r w:rsidR="00360644">
        <w:rPr>
          <w:rFonts w:ascii="Times New Roman" w:eastAsia="Times New Roman" w:hAnsi="Times New Roman" w:cs="Times New Roman"/>
          <w:sz w:val="26"/>
          <w:szCs w:val="26"/>
        </w:rPr>
        <w:t xml:space="preserve">Settlement is deficient in that it does not contain detailed information about PECO’s winter termination policies and income verification procedures or detail how changes in the Company’s policies would have prevented the erroneous terminations at issue in this investigation.  Moreover, the Advocates criticize the failure to include a copy of the tariff supplement which purportedly enhances PECO’s procedures.  </w:t>
      </w:r>
      <w:r w:rsidR="00D03FE6">
        <w:rPr>
          <w:rFonts w:ascii="Times New Roman" w:eastAsia="Times New Roman" w:hAnsi="Times New Roman" w:cs="Times New Roman"/>
          <w:sz w:val="26"/>
          <w:szCs w:val="26"/>
        </w:rPr>
        <w:t>The Advocates submit that w</w:t>
      </w:r>
      <w:r w:rsidR="00360644">
        <w:rPr>
          <w:rFonts w:ascii="Times New Roman" w:eastAsia="Times New Roman" w:hAnsi="Times New Roman" w:cs="Times New Roman"/>
          <w:sz w:val="26"/>
          <w:szCs w:val="26"/>
        </w:rPr>
        <w:t xml:space="preserve">ithout this supplemental information, the Commission </w:t>
      </w:r>
      <w:r w:rsidR="00AA1974">
        <w:rPr>
          <w:rFonts w:ascii="Times New Roman" w:eastAsia="Times New Roman" w:hAnsi="Times New Roman" w:cs="Times New Roman"/>
          <w:sz w:val="26"/>
          <w:szCs w:val="26"/>
        </w:rPr>
        <w:t>will be unable to determine if the Settlement is in the public interest</w:t>
      </w:r>
      <w:r w:rsidR="00176130">
        <w:rPr>
          <w:rFonts w:ascii="Times New Roman" w:eastAsia="Times New Roman" w:hAnsi="Times New Roman" w:cs="Times New Roman"/>
          <w:sz w:val="26"/>
          <w:szCs w:val="26"/>
        </w:rPr>
        <w:t xml:space="preserve">.  </w:t>
      </w:r>
      <w:r w:rsidR="00F8560A">
        <w:rPr>
          <w:rFonts w:ascii="Times New Roman" w:eastAsia="Times New Roman" w:hAnsi="Times New Roman" w:cs="Times New Roman"/>
          <w:sz w:val="26"/>
          <w:szCs w:val="26"/>
        </w:rPr>
        <w:t>T</w:t>
      </w:r>
      <w:r w:rsidR="00176130">
        <w:rPr>
          <w:rFonts w:ascii="Times New Roman" w:eastAsia="Times New Roman" w:hAnsi="Times New Roman" w:cs="Times New Roman"/>
          <w:sz w:val="26"/>
          <w:szCs w:val="26"/>
        </w:rPr>
        <w:t>he</w:t>
      </w:r>
      <w:r w:rsidR="008764B3">
        <w:rPr>
          <w:rFonts w:ascii="Times New Roman" w:eastAsia="Times New Roman" w:hAnsi="Times New Roman" w:cs="Times New Roman"/>
          <w:sz w:val="26"/>
          <w:szCs w:val="26"/>
        </w:rPr>
        <w:t xml:space="preserve">y </w:t>
      </w:r>
      <w:r w:rsidR="00F8560A">
        <w:rPr>
          <w:rFonts w:ascii="Times New Roman" w:eastAsia="Times New Roman" w:hAnsi="Times New Roman" w:cs="Times New Roman"/>
          <w:sz w:val="26"/>
          <w:szCs w:val="26"/>
        </w:rPr>
        <w:t xml:space="preserve">also </w:t>
      </w:r>
      <w:r w:rsidR="008764B3">
        <w:rPr>
          <w:rFonts w:ascii="Times New Roman" w:eastAsia="Times New Roman" w:hAnsi="Times New Roman" w:cs="Times New Roman"/>
          <w:sz w:val="26"/>
          <w:szCs w:val="26"/>
        </w:rPr>
        <w:t>contend that the</w:t>
      </w:r>
      <w:r w:rsidR="00176130">
        <w:rPr>
          <w:rFonts w:ascii="Times New Roman" w:eastAsia="Times New Roman" w:hAnsi="Times New Roman" w:cs="Times New Roman"/>
          <w:sz w:val="26"/>
          <w:szCs w:val="26"/>
        </w:rPr>
        <w:t xml:space="preserve"> </w:t>
      </w:r>
      <w:r w:rsidR="00176130">
        <w:rPr>
          <w:rFonts w:ascii="Times New Roman" w:eastAsia="Times New Roman" w:hAnsi="Times New Roman" w:cs="Times New Roman"/>
          <w:sz w:val="26"/>
          <w:szCs w:val="26"/>
        </w:rPr>
        <w:lastRenderedPageBreak/>
        <w:t xml:space="preserve">Commission and the public will be unable </w:t>
      </w:r>
      <w:r w:rsidR="00FD79B2">
        <w:rPr>
          <w:rFonts w:ascii="Times New Roman" w:eastAsia="Times New Roman" w:hAnsi="Times New Roman" w:cs="Times New Roman"/>
          <w:sz w:val="26"/>
          <w:szCs w:val="26"/>
        </w:rPr>
        <w:t xml:space="preserve">to </w:t>
      </w:r>
      <w:r w:rsidR="00176130">
        <w:rPr>
          <w:rFonts w:ascii="Times New Roman" w:eastAsia="Times New Roman" w:hAnsi="Times New Roman" w:cs="Times New Roman"/>
          <w:sz w:val="26"/>
          <w:szCs w:val="26"/>
        </w:rPr>
        <w:t>conclusively identify the areas where PECO’s current process fails to protect low</w:t>
      </w:r>
      <w:r w:rsidR="004956E4">
        <w:rPr>
          <w:rFonts w:ascii="Times New Roman" w:eastAsia="Times New Roman" w:hAnsi="Times New Roman" w:cs="Times New Roman"/>
          <w:sz w:val="26"/>
          <w:szCs w:val="26"/>
        </w:rPr>
        <w:t>-</w:t>
      </w:r>
      <w:r w:rsidR="00176130">
        <w:rPr>
          <w:rFonts w:ascii="Times New Roman" w:eastAsia="Times New Roman" w:hAnsi="Times New Roman" w:cs="Times New Roman"/>
          <w:sz w:val="26"/>
          <w:szCs w:val="26"/>
        </w:rPr>
        <w:t xml:space="preserve">income customers or if the revised tariff will improve the Company’s procedures.  Comments at 1-2.  </w:t>
      </w:r>
    </w:p>
    <w:p w:rsidR="00176130" w:rsidRDefault="00176130" w:rsidP="003B5E93">
      <w:pPr>
        <w:spacing w:after="0" w:line="360" w:lineRule="auto"/>
        <w:rPr>
          <w:rFonts w:ascii="Times New Roman" w:eastAsia="Times New Roman" w:hAnsi="Times New Roman" w:cs="Times New Roman"/>
          <w:sz w:val="26"/>
          <w:szCs w:val="26"/>
        </w:rPr>
      </w:pPr>
    </w:p>
    <w:p w:rsidR="00176130" w:rsidRDefault="00176130"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addition to seeking the filing of </w:t>
      </w:r>
      <w:r w:rsidR="00F2630F">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supplemental documentation and </w:t>
      </w:r>
      <w:r w:rsidR="0065196A">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proposed tariff, the Advocates </w:t>
      </w:r>
      <w:r w:rsidR="00F2630F">
        <w:rPr>
          <w:rFonts w:ascii="Times New Roman" w:eastAsia="Times New Roman" w:hAnsi="Times New Roman" w:cs="Times New Roman"/>
          <w:sz w:val="26"/>
          <w:szCs w:val="26"/>
        </w:rPr>
        <w:t xml:space="preserve">request that the Commission provide interested parties with the opportunity to comment on any deficiencies in PECO’s policies and to propose enhancements to the tariff.  </w:t>
      </w:r>
      <w:r w:rsidR="000F13B1">
        <w:rPr>
          <w:rFonts w:ascii="Times New Roman" w:eastAsia="Times New Roman" w:hAnsi="Times New Roman" w:cs="Times New Roman"/>
          <w:sz w:val="26"/>
          <w:szCs w:val="26"/>
        </w:rPr>
        <w:t xml:space="preserve">According to the Advocates, the opportunity to review and comment on PECO’s supplemental filing should occur before the Commission’s determination of whether the Settlement is in the public interest.  </w:t>
      </w:r>
      <w:r w:rsidR="00F2630F" w:rsidRPr="00F2630F">
        <w:rPr>
          <w:rFonts w:ascii="Times New Roman" w:eastAsia="Times New Roman" w:hAnsi="Times New Roman" w:cs="Times New Roman"/>
          <w:i/>
          <w:sz w:val="26"/>
          <w:szCs w:val="26"/>
        </w:rPr>
        <w:t>Id.</w:t>
      </w:r>
      <w:r w:rsidR="00F2630F">
        <w:rPr>
          <w:rFonts w:ascii="Times New Roman" w:eastAsia="Times New Roman" w:hAnsi="Times New Roman" w:cs="Times New Roman"/>
          <w:sz w:val="26"/>
          <w:szCs w:val="26"/>
        </w:rPr>
        <w:t xml:space="preserve"> at 4.</w:t>
      </w:r>
    </w:p>
    <w:p w:rsidR="00AA1974" w:rsidRDefault="00AA1974" w:rsidP="003B5E93">
      <w:pPr>
        <w:spacing w:after="0" w:line="360" w:lineRule="auto"/>
        <w:rPr>
          <w:rFonts w:ascii="Times New Roman" w:eastAsia="Times New Roman" w:hAnsi="Times New Roman" w:cs="Times New Roman"/>
          <w:sz w:val="26"/>
          <w:szCs w:val="26"/>
        </w:rPr>
      </w:pPr>
    </w:p>
    <w:p w:rsidR="000F13B1" w:rsidRDefault="000F13B1"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13B99">
        <w:rPr>
          <w:rFonts w:ascii="Times New Roman" w:eastAsia="Times New Roman" w:hAnsi="Times New Roman" w:cs="Times New Roman"/>
          <w:sz w:val="26"/>
          <w:szCs w:val="26"/>
        </w:rPr>
        <w:t xml:space="preserve">Regarding the first modification to the Settlement, the Advocates argue that PECO should not terminate service during the winter moratorium if a customer verbally reports monthly income at or below 250% of the FPL.  The Advocates contend that the Company’s </w:t>
      </w:r>
      <w:r w:rsidR="00166157">
        <w:rPr>
          <w:rFonts w:ascii="Times New Roman" w:eastAsia="Times New Roman" w:hAnsi="Times New Roman" w:cs="Times New Roman"/>
          <w:sz w:val="26"/>
          <w:szCs w:val="26"/>
        </w:rPr>
        <w:t xml:space="preserve">existing </w:t>
      </w:r>
      <w:r w:rsidR="00D13B99">
        <w:rPr>
          <w:rFonts w:ascii="Times New Roman" w:eastAsia="Times New Roman" w:hAnsi="Times New Roman" w:cs="Times New Roman"/>
          <w:sz w:val="26"/>
          <w:szCs w:val="26"/>
        </w:rPr>
        <w:t>verification process should be eliminated because it needlessly places low</w:t>
      </w:r>
      <w:r w:rsidR="004956E4">
        <w:rPr>
          <w:rFonts w:ascii="Times New Roman" w:eastAsia="Times New Roman" w:hAnsi="Times New Roman" w:cs="Times New Roman"/>
          <w:sz w:val="26"/>
          <w:szCs w:val="26"/>
        </w:rPr>
        <w:t>-</w:t>
      </w:r>
      <w:r w:rsidR="00D13B99">
        <w:rPr>
          <w:rFonts w:ascii="Times New Roman" w:eastAsia="Times New Roman" w:hAnsi="Times New Roman" w:cs="Times New Roman"/>
          <w:sz w:val="26"/>
          <w:szCs w:val="26"/>
        </w:rPr>
        <w:t>income households at risk</w:t>
      </w:r>
      <w:r w:rsidR="00302F93">
        <w:rPr>
          <w:rFonts w:ascii="Times New Roman" w:eastAsia="Times New Roman" w:hAnsi="Times New Roman" w:cs="Times New Roman"/>
          <w:sz w:val="26"/>
          <w:szCs w:val="26"/>
        </w:rPr>
        <w:t xml:space="preserve"> by jeopardizing health and safety during a period when outside temperatures can reach dangerous extremes.  According to the Advocates, many low</w:t>
      </w:r>
      <w:r w:rsidR="004956E4">
        <w:rPr>
          <w:rFonts w:ascii="Times New Roman" w:eastAsia="Times New Roman" w:hAnsi="Times New Roman" w:cs="Times New Roman"/>
          <w:sz w:val="26"/>
          <w:szCs w:val="26"/>
        </w:rPr>
        <w:t>-</w:t>
      </w:r>
      <w:r w:rsidR="00302F93">
        <w:rPr>
          <w:rFonts w:ascii="Times New Roman" w:eastAsia="Times New Roman" w:hAnsi="Times New Roman" w:cs="Times New Roman"/>
          <w:sz w:val="26"/>
          <w:szCs w:val="26"/>
        </w:rPr>
        <w:t xml:space="preserve">income customers who work independently or at cash-only jobs lack the ability or means to obtain income documentation.  Also, the Advocates submit that many low-income households are unable to afford internet access and that even when </w:t>
      </w:r>
      <w:r w:rsidR="00FF2621">
        <w:rPr>
          <w:rFonts w:ascii="Times New Roman" w:eastAsia="Times New Roman" w:hAnsi="Times New Roman" w:cs="Times New Roman"/>
          <w:sz w:val="26"/>
          <w:szCs w:val="26"/>
        </w:rPr>
        <w:t xml:space="preserve">such </w:t>
      </w:r>
      <w:r w:rsidR="00302F93">
        <w:rPr>
          <w:rFonts w:ascii="Times New Roman" w:eastAsia="Times New Roman" w:hAnsi="Times New Roman" w:cs="Times New Roman"/>
          <w:sz w:val="26"/>
          <w:szCs w:val="26"/>
        </w:rPr>
        <w:t xml:space="preserve">documentation exists customers may lack the means to transmit them to PECO.   Comments at 4-5.  </w:t>
      </w:r>
    </w:p>
    <w:p w:rsidR="00302F93" w:rsidRDefault="00302F93" w:rsidP="003B5E93">
      <w:pPr>
        <w:spacing w:after="0" w:line="360" w:lineRule="auto"/>
        <w:rPr>
          <w:rFonts w:ascii="Times New Roman" w:eastAsia="Times New Roman" w:hAnsi="Times New Roman" w:cs="Times New Roman"/>
          <w:sz w:val="26"/>
          <w:szCs w:val="26"/>
        </w:rPr>
      </w:pPr>
    </w:p>
    <w:p w:rsidR="00833DF8" w:rsidRDefault="00302F93"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Advocates propose that</w:t>
      </w:r>
      <w:r w:rsidR="00FF2621">
        <w:rPr>
          <w:rFonts w:ascii="Times New Roman" w:eastAsia="Times New Roman" w:hAnsi="Times New Roman" w:cs="Times New Roman"/>
          <w:sz w:val="26"/>
          <w:szCs w:val="26"/>
        </w:rPr>
        <w:t xml:space="preserve"> if a customer reports low household income within the twelve months preceding the winter moratorium, PECO should immediately cease termination procedures that threaten access to essential service during winter months.  Thereafter, PECO should seek to confirm whether the household is low</w:t>
      </w:r>
      <w:r w:rsidR="004956E4">
        <w:rPr>
          <w:rFonts w:ascii="Times New Roman" w:eastAsia="Times New Roman" w:hAnsi="Times New Roman" w:cs="Times New Roman"/>
          <w:sz w:val="26"/>
          <w:szCs w:val="26"/>
        </w:rPr>
        <w:t>-</w:t>
      </w:r>
      <w:r w:rsidR="00FF2621">
        <w:rPr>
          <w:rFonts w:ascii="Times New Roman" w:eastAsia="Times New Roman" w:hAnsi="Times New Roman" w:cs="Times New Roman"/>
          <w:sz w:val="26"/>
          <w:szCs w:val="26"/>
        </w:rPr>
        <w:t xml:space="preserve">income using a broad range of information sources.  Such sources, the Advocates submit, </w:t>
      </w:r>
      <w:r w:rsidR="00166157">
        <w:rPr>
          <w:rFonts w:ascii="Times New Roman" w:eastAsia="Times New Roman" w:hAnsi="Times New Roman" w:cs="Times New Roman"/>
          <w:sz w:val="26"/>
          <w:szCs w:val="26"/>
        </w:rPr>
        <w:t xml:space="preserve">should </w:t>
      </w:r>
      <w:r w:rsidR="00166157">
        <w:rPr>
          <w:rFonts w:ascii="Times New Roman" w:eastAsia="Times New Roman" w:hAnsi="Times New Roman" w:cs="Times New Roman"/>
          <w:sz w:val="26"/>
          <w:szCs w:val="26"/>
        </w:rPr>
        <w:lastRenderedPageBreak/>
        <w:t>be consistent with the provisions for determining low</w:t>
      </w:r>
      <w:r w:rsidR="004956E4">
        <w:rPr>
          <w:rFonts w:ascii="Times New Roman" w:eastAsia="Times New Roman" w:hAnsi="Times New Roman" w:cs="Times New Roman"/>
          <w:sz w:val="26"/>
          <w:szCs w:val="26"/>
        </w:rPr>
        <w:t>-</w:t>
      </w:r>
      <w:r w:rsidR="00166157">
        <w:rPr>
          <w:rFonts w:ascii="Times New Roman" w:eastAsia="Times New Roman" w:hAnsi="Times New Roman" w:cs="Times New Roman"/>
          <w:sz w:val="26"/>
          <w:szCs w:val="26"/>
        </w:rPr>
        <w:t>income status approved by the Commission in PECO’s 2018 rate base proceeding.</w:t>
      </w:r>
      <w:r w:rsidR="00166157">
        <w:rPr>
          <w:rStyle w:val="FootnoteReference"/>
          <w:rFonts w:ascii="Times New Roman" w:eastAsia="Times New Roman" w:hAnsi="Times New Roman" w:cs="Times New Roman"/>
          <w:sz w:val="26"/>
          <w:szCs w:val="26"/>
        </w:rPr>
        <w:footnoteReference w:id="5"/>
      </w:r>
      <w:r w:rsidR="00166157">
        <w:rPr>
          <w:rFonts w:ascii="Times New Roman" w:eastAsia="Times New Roman" w:hAnsi="Times New Roman" w:cs="Times New Roman"/>
          <w:sz w:val="26"/>
          <w:szCs w:val="26"/>
        </w:rPr>
        <w:t xml:space="preserve">  </w:t>
      </w:r>
      <w:r w:rsidR="00833DF8">
        <w:rPr>
          <w:rFonts w:ascii="Times New Roman" w:eastAsia="Times New Roman" w:hAnsi="Times New Roman" w:cs="Times New Roman"/>
          <w:sz w:val="26"/>
          <w:szCs w:val="26"/>
        </w:rPr>
        <w:t>Comments at 5.</w:t>
      </w:r>
    </w:p>
    <w:p w:rsidR="0065196A" w:rsidRDefault="0065196A" w:rsidP="003B5E93">
      <w:pPr>
        <w:spacing w:after="0" w:line="360" w:lineRule="auto"/>
        <w:rPr>
          <w:rFonts w:ascii="Times New Roman" w:eastAsia="Times New Roman" w:hAnsi="Times New Roman" w:cs="Times New Roman"/>
          <w:sz w:val="26"/>
          <w:szCs w:val="26"/>
        </w:rPr>
      </w:pPr>
    </w:p>
    <w:p w:rsidR="00833DF8" w:rsidRDefault="00833DF8"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335CD">
        <w:rPr>
          <w:rFonts w:ascii="Times New Roman" w:eastAsia="Times New Roman" w:hAnsi="Times New Roman" w:cs="Times New Roman"/>
          <w:sz w:val="26"/>
          <w:szCs w:val="26"/>
        </w:rPr>
        <w:t>The Advocates also propose that if additional income information is unavailable, PECO should only require the customer to submit a signed verification in which the customer attests to low</w:t>
      </w:r>
      <w:r w:rsidR="004956E4">
        <w:rPr>
          <w:rFonts w:ascii="Times New Roman" w:eastAsia="Times New Roman" w:hAnsi="Times New Roman" w:cs="Times New Roman"/>
          <w:sz w:val="26"/>
          <w:szCs w:val="26"/>
        </w:rPr>
        <w:t>-</w:t>
      </w:r>
      <w:r w:rsidR="00E335CD">
        <w:rPr>
          <w:rFonts w:ascii="Times New Roman" w:eastAsia="Times New Roman" w:hAnsi="Times New Roman" w:cs="Times New Roman"/>
          <w:sz w:val="26"/>
          <w:szCs w:val="26"/>
        </w:rPr>
        <w:t>income status.  Such a process, the Advocates continue, would be consistent with PECO’s Zero Income Form</w:t>
      </w:r>
      <w:r w:rsidR="009D01DC">
        <w:rPr>
          <w:rFonts w:ascii="Times New Roman" w:eastAsia="Times New Roman" w:hAnsi="Times New Roman" w:cs="Times New Roman"/>
          <w:sz w:val="26"/>
          <w:szCs w:val="26"/>
        </w:rPr>
        <w:t>,</w:t>
      </w:r>
      <w:r w:rsidR="00E335CD">
        <w:rPr>
          <w:rFonts w:ascii="Times New Roman" w:eastAsia="Times New Roman" w:hAnsi="Times New Roman" w:cs="Times New Roman"/>
          <w:sz w:val="26"/>
          <w:szCs w:val="26"/>
        </w:rPr>
        <w:t xml:space="preserve"> which allows customers to verify </w:t>
      </w:r>
      <w:r w:rsidR="0034286C">
        <w:rPr>
          <w:rFonts w:ascii="Times New Roman" w:eastAsia="Times New Roman" w:hAnsi="Times New Roman" w:cs="Times New Roman"/>
          <w:sz w:val="26"/>
          <w:szCs w:val="26"/>
        </w:rPr>
        <w:t xml:space="preserve">zero </w:t>
      </w:r>
      <w:r w:rsidR="00E335CD">
        <w:rPr>
          <w:rFonts w:ascii="Times New Roman" w:eastAsia="Times New Roman" w:hAnsi="Times New Roman" w:cs="Times New Roman"/>
          <w:sz w:val="26"/>
          <w:szCs w:val="26"/>
        </w:rPr>
        <w:t xml:space="preserve">income for purposes of obtaining winter protections and for enrolling in its customer assistance program (CAP).  </w:t>
      </w:r>
      <w:r w:rsidR="0034286C">
        <w:rPr>
          <w:rFonts w:ascii="Times New Roman" w:eastAsia="Times New Roman" w:hAnsi="Times New Roman" w:cs="Times New Roman"/>
          <w:sz w:val="26"/>
          <w:szCs w:val="26"/>
        </w:rPr>
        <w:t xml:space="preserve">According to the Advocates, accepting self-verification of zero income but rejecting customer verification of actual income makes little </w:t>
      </w:r>
      <w:r w:rsidR="00FD79B2">
        <w:rPr>
          <w:rFonts w:ascii="Times New Roman" w:eastAsia="Times New Roman" w:hAnsi="Times New Roman" w:cs="Times New Roman"/>
          <w:sz w:val="26"/>
          <w:szCs w:val="26"/>
        </w:rPr>
        <w:t xml:space="preserve">sense </w:t>
      </w:r>
      <w:r w:rsidR="0034286C">
        <w:rPr>
          <w:rFonts w:ascii="Times New Roman" w:eastAsia="Times New Roman" w:hAnsi="Times New Roman" w:cs="Times New Roman"/>
          <w:sz w:val="26"/>
          <w:szCs w:val="26"/>
        </w:rPr>
        <w:t>when the protections pertain to exemption for termination during winter months.  Specifically, the Advocates request that the Commission direct PECO to either develop a new simplified income verification form for winter moratorium purposes or amend its Zero Income Form to allow customers to verify the amount and sources of customer income that are not readily available to the customers seeking winter protections.  Comments at</w:t>
      </w:r>
      <w:r w:rsidR="00A4345C">
        <w:rPr>
          <w:rFonts w:ascii="Times New Roman" w:eastAsia="Times New Roman" w:hAnsi="Times New Roman" w:cs="Times New Roman"/>
          <w:sz w:val="26"/>
          <w:szCs w:val="26"/>
        </w:rPr>
        <w:t> </w:t>
      </w:r>
      <w:r w:rsidR="0034286C">
        <w:rPr>
          <w:rFonts w:ascii="Times New Roman" w:eastAsia="Times New Roman" w:hAnsi="Times New Roman" w:cs="Times New Roman"/>
          <w:sz w:val="26"/>
          <w:szCs w:val="26"/>
        </w:rPr>
        <w:t>5-6.</w:t>
      </w:r>
    </w:p>
    <w:p w:rsidR="003B5E93" w:rsidRPr="003B5E93" w:rsidRDefault="003B5E93" w:rsidP="003B5E93">
      <w:pPr>
        <w:spacing w:after="0" w:line="360" w:lineRule="auto"/>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  </w:t>
      </w:r>
    </w:p>
    <w:p w:rsidR="003B5E93" w:rsidRDefault="007F70C7"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Regarding the second proposed modification to the Settlement, the Advocates argue that </w:t>
      </w:r>
      <w:r w:rsidR="00227101">
        <w:rPr>
          <w:rFonts w:ascii="Times New Roman" w:eastAsia="Times New Roman" w:hAnsi="Times New Roman" w:cs="Times New Roman"/>
          <w:sz w:val="26"/>
          <w:szCs w:val="26"/>
        </w:rPr>
        <w:t>PECO should be required to add the low</w:t>
      </w:r>
      <w:r w:rsidR="004956E4">
        <w:rPr>
          <w:rFonts w:ascii="Times New Roman" w:eastAsia="Times New Roman" w:hAnsi="Times New Roman" w:cs="Times New Roman"/>
          <w:sz w:val="26"/>
          <w:szCs w:val="26"/>
        </w:rPr>
        <w:t>-</w:t>
      </w:r>
      <w:r w:rsidR="00227101">
        <w:rPr>
          <w:rFonts w:ascii="Times New Roman" w:eastAsia="Times New Roman" w:hAnsi="Times New Roman" w:cs="Times New Roman"/>
          <w:sz w:val="26"/>
          <w:szCs w:val="26"/>
        </w:rPr>
        <w:t xml:space="preserve">income status provisions to its proposed tariff as set forth in the </w:t>
      </w:r>
      <w:bookmarkStart w:id="4" w:name="_Hlk535563900"/>
      <w:r w:rsidR="00227101" w:rsidRPr="00227101">
        <w:rPr>
          <w:rFonts w:ascii="Times New Roman" w:eastAsia="Times New Roman" w:hAnsi="Times New Roman" w:cs="Times New Roman"/>
          <w:i/>
          <w:sz w:val="26"/>
          <w:szCs w:val="26"/>
        </w:rPr>
        <w:t>2018 Rate Order</w:t>
      </w:r>
      <w:bookmarkEnd w:id="4"/>
      <w:r w:rsidR="00227101">
        <w:rPr>
          <w:rFonts w:ascii="Times New Roman" w:eastAsia="Times New Roman" w:hAnsi="Times New Roman" w:cs="Times New Roman"/>
          <w:sz w:val="26"/>
          <w:szCs w:val="26"/>
        </w:rPr>
        <w:t xml:space="preserve">. </w:t>
      </w:r>
      <w:r w:rsidR="00B06B3D">
        <w:rPr>
          <w:rFonts w:ascii="Times New Roman" w:eastAsia="Times New Roman" w:hAnsi="Times New Roman" w:cs="Times New Roman"/>
          <w:sz w:val="26"/>
          <w:szCs w:val="26"/>
        </w:rPr>
        <w:t xml:space="preserve"> The Advocates express concern that the Settlement does not reference PECO’s commitment to add specific provisions concerning the determination of low</w:t>
      </w:r>
      <w:r w:rsidR="004956E4">
        <w:rPr>
          <w:rFonts w:ascii="Times New Roman" w:eastAsia="Times New Roman" w:hAnsi="Times New Roman" w:cs="Times New Roman"/>
          <w:sz w:val="26"/>
          <w:szCs w:val="26"/>
        </w:rPr>
        <w:t>-</w:t>
      </w:r>
      <w:r w:rsidR="00B06B3D">
        <w:rPr>
          <w:rFonts w:ascii="Times New Roman" w:eastAsia="Times New Roman" w:hAnsi="Times New Roman" w:cs="Times New Roman"/>
          <w:sz w:val="26"/>
          <w:szCs w:val="26"/>
        </w:rPr>
        <w:t xml:space="preserve">income status to the tariff supplement.  </w:t>
      </w:r>
      <w:r w:rsidR="00FD79B2">
        <w:rPr>
          <w:rFonts w:ascii="Times New Roman" w:eastAsia="Times New Roman" w:hAnsi="Times New Roman" w:cs="Times New Roman"/>
          <w:sz w:val="26"/>
          <w:szCs w:val="26"/>
        </w:rPr>
        <w:t xml:space="preserve">The Advocates explain that as a condition of the partial settlement in the </w:t>
      </w:r>
      <w:r w:rsidR="00FD79B2" w:rsidRPr="00227101">
        <w:rPr>
          <w:rFonts w:ascii="Times New Roman" w:eastAsia="Times New Roman" w:hAnsi="Times New Roman" w:cs="Times New Roman"/>
          <w:i/>
          <w:sz w:val="26"/>
          <w:szCs w:val="26"/>
        </w:rPr>
        <w:t>2018 Rate Order</w:t>
      </w:r>
      <w:r w:rsidR="00A4345C" w:rsidRPr="00A4345C">
        <w:rPr>
          <w:rFonts w:ascii="Times New Roman" w:eastAsia="Times New Roman" w:hAnsi="Times New Roman" w:cs="Times New Roman"/>
          <w:sz w:val="26"/>
          <w:szCs w:val="26"/>
        </w:rPr>
        <w:t>,</w:t>
      </w:r>
      <w:r w:rsidR="00FD79B2">
        <w:rPr>
          <w:rFonts w:ascii="Times New Roman" w:eastAsia="Times New Roman" w:hAnsi="Times New Roman" w:cs="Times New Roman"/>
          <w:sz w:val="26"/>
          <w:szCs w:val="26"/>
        </w:rPr>
        <w:t xml:space="preserve"> PECO agreed to include several provisions</w:t>
      </w:r>
      <w:r w:rsidR="00AA0B29">
        <w:rPr>
          <w:rFonts w:ascii="Times New Roman" w:eastAsia="Times New Roman" w:hAnsi="Times New Roman" w:cs="Times New Roman"/>
          <w:sz w:val="26"/>
          <w:szCs w:val="26"/>
        </w:rPr>
        <w:t xml:space="preserve"> in this proceeding for determining low</w:t>
      </w:r>
      <w:r w:rsidR="004956E4">
        <w:rPr>
          <w:rFonts w:ascii="Times New Roman" w:eastAsia="Times New Roman" w:hAnsi="Times New Roman" w:cs="Times New Roman"/>
          <w:sz w:val="26"/>
          <w:szCs w:val="26"/>
        </w:rPr>
        <w:t>-</w:t>
      </w:r>
      <w:r w:rsidR="00AA0B29">
        <w:rPr>
          <w:rFonts w:ascii="Times New Roman" w:eastAsia="Times New Roman" w:hAnsi="Times New Roman" w:cs="Times New Roman"/>
          <w:sz w:val="26"/>
          <w:szCs w:val="26"/>
        </w:rPr>
        <w:t>income status during winter terminations as follows:</w:t>
      </w:r>
    </w:p>
    <w:p w:rsidR="00AA0B29" w:rsidRDefault="00AA0B29" w:rsidP="003B5E93">
      <w:pPr>
        <w:spacing w:after="0" w:line="360" w:lineRule="auto"/>
        <w:rPr>
          <w:rFonts w:ascii="Times New Roman" w:eastAsia="Times New Roman" w:hAnsi="Times New Roman" w:cs="Times New Roman"/>
          <w:sz w:val="26"/>
          <w:szCs w:val="26"/>
        </w:rPr>
      </w:pPr>
    </w:p>
    <w:p w:rsidR="00AA0B29" w:rsidRPr="00AA0B29" w:rsidRDefault="00AA0B29" w:rsidP="00AA0B29">
      <w:pPr>
        <w:tabs>
          <w:tab w:val="left" w:pos="7920"/>
        </w:tabs>
        <w:spacing w:after="0" w:line="240" w:lineRule="auto"/>
        <w:ind w:left="1440" w:right="1440"/>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PECO has informed the Parties that it reached a Settlement with the prosecutorial division of I&amp;E in Docket No. M-2018-2531404 addressing winter termination issues.  As part of that Settlement, PECO has agreed to make tariff modifications to its winter termination provisions within 60 days of approval of that Settlement.</w:t>
      </w:r>
    </w:p>
    <w:p w:rsidR="00AA0B29" w:rsidRPr="00AA0B29" w:rsidRDefault="00AA0B29" w:rsidP="00AA0B29">
      <w:pPr>
        <w:tabs>
          <w:tab w:val="left" w:pos="7920"/>
        </w:tabs>
        <w:spacing w:after="0" w:line="240" w:lineRule="auto"/>
        <w:ind w:left="1440" w:right="1440"/>
        <w:textAlignment w:val="baseline"/>
        <w:rPr>
          <w:rFonts w:ascii="Times New Roman" w:eastAsia="Times New Roman" w:hAnsi="Times New Roman" w:cs="Times New Roman"/>
          <w:color w:val="000000"/>
          <w:sz w:val="26"/>
          <w:szCs w:val="26"/>
        </w:rPr>
      </w:pPr>
    </w:p>
    <w:p w:rsidR="00AA0B29" w:rsidRPr="00AA0B29" w:rsidRDefault="00AA0B29" w:rsidP="00AA0B29">
      <w:pPr>
        <w:tabs>
          <w:tab w:val="left" w:pos="7920"/>
        </w:tabs>
        <w:spacing w:after="0" w:line="240" w:lineRule="auto"/>
        <w:ind w:left="1440" w:right="1440"/>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In this proceeding the OCA has raised issues concerning the determination of low-income status for the purpose of winter terminations.  As resolution of the issues in this proceeding, PECO agrees to:</w:t>
      </w:r>
    </w:p>
    <w:p w:rsidR="00AA0B29" w:rsidRPr="00AA0B29" w:rsidRDefault="00AA0B29" w:rsidP="00AA0B29">
      <w:pPr>
        <w:tabs>
          <w:tab w:val="left" w:pos="7920"/>
        </w:tabs>
        <w:spacing w:after="0" w:line="240" w:lineRule="auto"/>
        <w:ind w:left="1440" w:right="1440"/>
        <w:textAlignment w:val="baseline"/>
        <w:rPr>
          <w:rFonts w:ascii="Times New Roman" w:eastAsia="Times New Roman" w:hAnsi="Times New Roman" w:cs="Times New Roman"/>
          <w:color w:val="000000"/>
          <w:sz w:val="26"/>
          <w:szCs w:val="26"/>
        </w:rPr>
      </w:pPr>
    </w:p>
    <w:p w:rsidR="00AA0B29" w:rsidRPr="00AA0B29" w:rsidRDefault="00AA0B29" w:rsidP="00FB16E1">
      <w:pPr>
        <w:numPr>
          <w:ilvl w:val="0"/>
          <w:numId w:val="2"/>
        </w:numPr>
        <w:tabs>
          <w:tab w:val="left" w:pos="7920"/>
        </w:tabs>
        <w:spacing w:after="0" w:line="240" w:lineRule="auto"/>
        <w:ind w:left="2160" w:right="2160"/>
        <w:contextualSpacing/>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include in its planned Tariff filing in Docket No. M-2018-2531404 at least the following provisions:</w:t>
      </w:r>
    </w:p>
    <w:p w:rsidR="00AA0B29" w:rsidRPr="00AA0B29" w:rsidRDefault="00AA0B29" w:rsidP="00FB16E1">
      <w:pPr>
        <w:tabs>
          <w:tab w:val="left" w:pos="7920"/>
        </w:tabs>
        <w:spacing w:after="0" w:line="240" w:lineRule="auto"/>
        <w:ind w:left="2160" w:right="2160"/>
        <w:contextualSpacing/>
        <w:textAlignment w:val="baseline"/>
        <w:rPr>
          <w:rFonts w:ascii="Times New Roman" w:eastAsia="Times New Roman" w:hAnsi="Times New Roman" w:cs="Times New Roman"/>
          <w:color w:val="000000"/>
          <w:sz w:val="26"/>
          <w:szCs w:val="26"/>
        </w:rPr>
      </w:pPr>
    </w:p>
    <w:p w:rsidR="00AA0B29" w:rsidRPr="00AA0B29" w:rsidRDefault="00AA0B29" w:rsidP="00FB16E1">
      <w:pPr>
        <w:numPr>
          <w:ilvl w:val="0"/>
          <w:numId w:val="1"/>
        </w:numPr>
        <w:tabs>
          <w:tab w:val="left" w:pos="1152"/>
          <w:tab w:val="left" w:pos="7920"/>
        </w:tabs>
        <w:spacing w:after="0" w:line="240" w:lineRule="auto"/>
        <w:ind w:left="2160" w:right="2160" w:hanging="288"/>
        <w:textAlignment w:val="baseline"/>
        <w:rPr>
          <w:rFonts w:ascii="Times New Roman" w:eastAsia="Times New Roman" w:hAnsi="Times New Roman" w:cs="Times New Roman"/>
          <w:color w:val="000000"/>
          <w:sz w:val="26"/>
          <w:szCs w:val="26"/>
        </w:rPr>
      </w:pPr>
      <w:bookmarkStart w:id="5" w:name="_Hlk535587143"/>
      <w:r w:rsidRPr="00AA0B29">
        <w:rPr>
          <w:rFonts w:ascii="Times New Roman" w:eastAsia="Times New Roman" w:hAnsi="Times New Roman" w:cs="Times New Roman"/>
          <w:color w:val="000000"/>
          <w:sz w:val="26"/>
          <w:szCs w:val="26"/>
        </w:rPr>
        <w:t>Adopt language that mirrors the language of Columbia Gas and/or the FirstEnergy companies providing greater flexibility in the documentation that will be accepted to establish income eligibility</w:t>
      </w:r>
    </w:p>
    <w:bookmarkEnd w:id="5"/>
    <w:p w:rsidR="00AA0B29" w:rsidRPr="00AA0B29" w:rsidRDefault="00AA0B29" w:rsidP="00FB16E1">
      <w:pPr>
        <w:tabs>
          <w:tab w:val="left" w:pos="1152"/>
          <w:tab w:val="left" w:pos="7920"/>
        </w:tabs>
        <w:spacing w:after="0" w:line="240" w:lineRule="auto"/>
        <w:ind w:left="2160" w:right="2160"/>
        <w:textAlignment w:val="baseline"/>
        <w:rPr>
          <w:rFonts w:ascii="Times New Roman" w:eastAsia="Times New Roman" w:hAnsi="Times New Roman" w:cs="Times New Roman"/>
          <w:color w:val="000000"/>
          <w:sz w:val="26"/>
          <w:szCs w:val="26"/>
        </w:rPr>
      </w:pPr>
    </w:p>
    <w:p w:rsidR="00AA0B29" w:rsidRPr="00AA0B29" w:rsidRDefault="00AA0B29" w:rsidP="00FB16E1">
      <w:pPr>
        <w:numPr>
          <w:ilvl w:val="0"/>
          <w:numId w:val="1"/>
        </w:numPr>
        <w:tabs>
          <w:tab w:val="left" w:pos="1152"/>
          <w:tab w:val="left" w:pos="7920"/>
        </w:tabs>
        <w:spacing w:after="0" w:line="240" w:lineRule="auto"/>
        <w:ind w:left="2160" w:right="2160" w:hanging="288"/>
        <w:textAlignment w:val="baseline"/>
        <w:rPr>
          <w:rFonts w:ascii="Times New Roman" w:eastAsia="Times New Roman" w:hAnsi="Times New Roman" w:cs="Times New Roman"/>
          <w:color w:val="000000"/>
          <w:spacing w:val="1"/>
          <w:sz w:val="26"/>
          <w:szCs w:val="26"/>
        </w:rPr>
      </w:pPr>
      <w:r w:rsidRPr="00AA0B29">
        <w:rPr>
          <w:rFonts w:ascii="Times New Roman" w:eastAsia="Times New Roman" w:hAnsi="Times New Roman" w:cs="Times New Roman"/>
          <w:color w:val="000000"/>
          <w:spacing w:val="1"/>
          <w:sz w:val="26"/>
          <w:szCs w:val="26"/>
        </w:rPr>
        <w:t xml:space="preserve">Allow income verification from </w:t>
      </w:r>
      <w:r w:rsidR="00B6047D">
        <w:rPr>
          <w:rFonts w:ascii="Times New Roman" w:eastAsia="Times New Roman" w:hAnsi="Times New Roman" w:cs="Times New Roman"/>
          <w:color w:val="000000"/>
          <w:spacing w:val="1"/>
          <w:sz w:val="26"/>
          <w:szCs w:val="26"/>
        </w:rPr>
        <w:t>[Community Based Organizations (</w:t>
      </w:r>
      <w:r w:rsidRPr="00AA0B29">
        <w:rPr>
          <w:rFonts w:ascii="Times New Roman" w:eastAsia="Times New Roman" w:hAnsi="Times New Roman" w:cs="Times New Roman"/>
          <w:color w:val="000000"/>
          <w:spacing w:val="1"/>
          <w:sz w:val="26"/>
          <w:szCs w:val="26"/>
        </w:rPr>
        <w:t>CBOs</w:t>
      </w:r>
      <w:r w:rsidR="00B6047D">
        <w:rPr>
          <w:rFonts w:ascii="Times New Roman" w:eastAsia="Times New Roman" w:hAnsi="Times New Roman" w:cs="Times New Roman"/>
          <w:color w:val="000000"/>
          <w:spacing w:val="1"/>
          <w:sz w:val="26"/>
          <w:szCs w:val="26"/>
        </w:rPr>
        <w:t>)]</w:t>
      </w:r>
    </w:p>
    <w:p w:rsidR="00AA0B29" w:rsidRPr="00AA0B29" w:rsidRDefault="00AA0B29" w:rsidP="00FB16E1">
      <w:pPr>
        <w:tabs>
          <w:tab w:val="left" w:pos="1152"/>
          <w:tab w:val="left" w:pos="7920"/>
        </w:tabs>
        <w:spacing w:after="0" w:line="240" w:lineRule="auto"/>
        <w:ind w:left="2160" w:right="2160"/>
        <w:textAlignment w:val="baseline"/>
        <w:rPr>
          <w:rFonts w:ascii="Times New Roman" w:eastAsia="Times New Roman" w:hAnsi="Times New Roman" w:cs="Times New Roman"/>
          <w:color w:val="000000"/>
          <w:spacing w:val="1"/>
          <w:sz w:val="26"/>
          <w:szCs w:val="26"/>
        </w:rPr>
      </w:pPr>
    </w:p>
    <w:p w:rsidR="00AA0B29" w:rsidRPr="00AA0B29" w:rsidRDefault="00AA0B29" w:rsidP="00FB16E1">
      <w:pPr>
        <w:numPr>
          <w:ilvl w:val="0"/>
          <w:numId w:val="1"/>
        </w:numPr>
        <w:tabs>
          <w:tab w:val="left" w:pos="1152"/>
          <w:tab w:val="left" w:pos="7920"/>
        </w:tabs>
        <w:spacing w:after="0" w:line="240" w:lineRule="auto"/>
        <w:ind w:left="2160" w:right="2160" w:hanging="288"/>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Adopt language providing that any customer identified as confirmed low-income in the Company's records in the prior four years shall not be required to re-certify or re-verify income to gain the protections of the winter shutoff protections</w:t>
      </w:r>
    </w:p>
    <w:p w:rsidR="00AA0B29" w:rsidRPr="00AA0B29" w:rsidRDefault="00AA0B29" w:rsidP="00FB16E1">
      <w:pPr>
        <w:tabs>
          <w:tab w:val="left" w:pos="1152"/>
          <w:tab w:val="left" w:pos="7920"/>
        </w:tabs>
        <w:spacing w:after="0" w:line="240" w:lineRule="auto"/>
        <w:ind w:left="2160" w:right="2160"/>
        <w:textAlignment w:val="baseline"/>
        <w:rPr>
          <w:rFonts w:ascii="Times New Roman" w:eastAsia="Times New Roman" w:hAnsi="Times New Roman" w:cs="Times New Roman"/>
          <w:color w:val="000000"/>
          <w:sz w:val="26"/>
          <w:szCs w:val="26"/>
        </w:rPr>
      </w:pPr>
    </w:p>
    <w:p w:rsidR="00AA0B29" w:rsidRPr="00AA0B29" w:rsidRDefault="00AA0B29" w:rsidP="00FB16E1">
      <w:pPr>
        <w:numPr>
          <w:ilvl w:val="0"/>
          <w:numId w:val="1"/>
        </w:numPr>
        <w:tabs>
          <w:tab w:val="left" w:pos="1152"/>
          <w:tab w:val="left" w:pos="7920"/>
        </w:tabs>
        <w:spacing w:after="0" w:line="240" w:lineRule="auto"/>
        <w:ind w:left="2160" w:right="2160" w:hanging="288"/>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Adopt language providing that any customer having established income eligibility for cold weather protections within at least the 12 months preceding the start of the cold weather season shall not be required to re-certify or re-verify their income for that heating season</w:t>
      </w:r>
    </w:p>
    <w:p w:rsidR="00AA0B29" w:rsidRPr="00AA0B29" w:rsidRDefault="00AA0B29" w:rsidP="00FB16E1">
      <w:pPr>
        <w:tabs>
          <w:tab w:val="left" w:pos="1152"/>
          <w:tab w:val="left" w:pos="7920"/>
        </w:tabs>
        <w:spacing w:after="0" w:line="240" w:lineRule="auto"/>
        <w:ind w:left="2160" w:right="2160"/>
        <w:textAlignment w:val="baseline"/>
        <w:rPr>
          <w:rFonts w:ascii="Times New Roman" w:eastAsia="Times New Roman" w:hAnsi="Times New Roman" w:cs="Times New Roman"/>
          <w:color w:val="000000"/>
          <w:sz w:val="26"/>
          <w:szCs w:val="26"/>
        </w:rPr>
      </w:pPr>
    </w:p>
    <w:p w:rsidR="00AA0B29" w:rsidRDefault="00AA0B29" w:rsidP="00FB16E1">
      <w:pPr>
        <w:numPr>
          <w:ilvl w:val="0"/>
          <w:numId w:val="1"/>
        </w:numPr>
        <w:tabs>
          <w:tab w:val="left" w:pos="1152"/>
          <w:tab w:val="left" w:pos="7920"/>
        </w:tabs>
        <w:spacing w:after="0" w:line="240" w:lineRule="auto"/>
        <w:ind w:left="2160" w:right="2160" w:hanging="288"/>
        <w:textAlignment w:val="baseline"/>
        <w:rPr>
          <w:rFonts w:ascii="Times New Roman" w:eastAsia="Times New Roman" w:hAnsi="Times New Roman" w:cs="Times New Roman"/>
          <w:color w:val="000000"/>
          <w:sz w:val="26"/>
          <w:szCs w:val="26"/>
        </w:rPr>
      </w:pPr>
      <w:r w:rsidRPr="00AA0B29">
        <w:rPr>
          <w:rFonts w:ascii="Times New Roman" w:eastAsia="Times New Roman" w:hAnsi="Times New Roman" w:cs="Times New Roman"/>
          <w:color w:val="000000"/>
          <w:sz w:val="26"/>
          <w:szCs w:val="26"/>
        </w:rPr>
        <w:t xml:space="preserve">Adopt language providing that income eligibility for the cold weather protections may </w:t>
      </w:r>
      <w:r w:rsidRPr="00AA0B29">
        <w:rPr>
          <w:rFonts w:ascii="Times New Roman" w:eastAsia="Times New Roman" w:hAnsi="Times New Roman" w:cs="Times New Roman"/>
          <w:color w:val="000000"/>
          <w:sz w:val="26"/>
          <w:szCs w:val="26"/>
        </w:rPr>
        <w:lastRenderedPageBreak/>
        <w:t>be established using 30-day annualized income rather than being based solely on an annual income.</w:t>
      </w:r>
    </w:p>
    <w:p w:rsidR="00A4345C" w:rsidRPr="00AA0B29" w:rsidRDefault="00A4345C" w:rsidP="00A4345C">
      <w:pPr>
        <w:tabs>
          <w:tab w:val="left" w:pos="288"/>
          <w:tab w:val="left" w:pos="1152"/>
          <w:tab w:val="left" w:pos="7920"/>
        </w:tabs>
        <w:spacing w:after="0" w:line="240" w:lineRule="auto"/>
        <w:ind w:right="2160"/>
        <w:textAlignment w:val="baseline"/>
        <w:rPr>
          <w:rFonts w:ascii="Times New Roman" w:eastAsia="Times New Roman" w:hAnsi="Times New Roman" w:cs="Times New Roman"/>
          <w:color w:val="000000"/>
          <w:sz w:val="26"/>
          <w:szCs w:val="26"/>
        </w:rPr>
      </w:pPr>
    </w:p>
    <w:p w:rsidR="00AA0B29" w:rsidRPr="00FD79B2" w:rsidRDefault="00AA0B29" w:rsidP="003B5E93">
      <w:pPr>
        <w:spacing w:after="0" w:line="360" w:lineRule="auto"/>
        <w:rPr>
          <w:rFonts w:ascii="Times New Roman" w:eastAsia="Times New Roman" w:hAnsi="Times New Roman" w:cs="Times New Roman"/>
          <w:sz w:val="26"/>
          <w:szCs w:val="26"/>
        </w:rPr>
      </w:pPr>
    </w:p>
    <w:p w:rsidR="00227101" w:rsidRDefault="00BF0A0E"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Comments at 7-8 (quoting Joint Petition for Partial Settlement, Appendix C, at iii-iv</w:t>
      </w:r>
      <w:r w:rsidR="0065196A">
        <w:rPr>
          <w:rFonts w:ascii="Times New Roman" w:eastAsia="Times New Roman" w:hAnsi="Times New Roman" w:cs="Times New Roman"/>
          <w:sz w:val="26"/>
          <w:szCs w:val="26"/>
        </w:rPr>
        <w:t xml:space="preserve"> (Rate Case</w:t>
      </w:r>
      <w:r w:rsidR="0065196A">
        <w:rPr>
          <w:rFonts w:ascii="Times New Roman" w:eastAsia="Times New Roman" w:hAnsi="Times New Roman" w:cs="Times New Roman"/>
          <w:i/>
          <w:sz w:val="26"/>
          <w:szCs w:val="26"/>
        </w:rPr>
        <w:t xml:space="preserve"> </w:t>
      </w:r>
      <w:r w:rsidR="0065196A">
        <w:rPr>
          <w:rFonts w:ascii="Times New Roman" w:eastAsia="Times New Roman" w:hAnsi="Times New Roman" w:cs="Times New Roman"/>
          <w:sz w:val="26"/>
          <w:szCs w:val="26"/>
        </w:rPr>
        <w:t>Settlement)</w:t>
      </w:r>
      <w:r>
        <w:rPr>
          <w:rFonts w:ascii="Times New Roman" w:eastAsia="Times New Roman" w:hAnsi="Times New Roman" w:cs="Times New Roman"/>
          <w:sz w:val="26"/>
          <w:szCs w:val="26"/>
        </w:rPr>
        <w:t xml:space="preserve">, approved in </w:t>
      </w:r>
      <w:r w:rsidR="00AE7A55">
        <w:rPr>
          <w:rFonts w:ascii="Times New Roman" w:eastAsia="Times New Roman" w:hAnsi="Times New Roman" w:cs="Times New Roman"/>
          <w:sz w:val="26"/>
          <w:szCs w:val="26"/>
        </w:rPr>
        <w:t xml:space="preserve">the </w:t>
      </w:r>
      <w:r w:rsidRPr="00227101">
        <w:rPr>
          <w:rFonts w:ascii="Times New Roman" w:eastAsia="Times New Roman" w:hAnsi="Times New Roman" w:cs="Times New Roman"/>
          <w:i/>
          <w:sz w:val="26"/>
          <w:szCs w:val="26"/>
        </w:rPr>
        <w:t>2018 Rate Order</w:t>
      </w:r>
      <w:r>
        <w:rPr>
          <w:rFonts w:ascii="Times New Roman" w:eastAsia="Times New Roman" w:hAnsi="Times New Roman" w:cs="Times New Roman"/>
          <w:sz w:val="26"/>
          <w:szCs w:val="26"/>
        </w:rPr>
        <w:t>).</w:t>
      </w:r>
    </w:p>
    <w:p w:rsidR="00BF0A0E" w:rsidRDefault="00BF0A0E" w:rsidP="003B5E93">
      <w:pPr>
        <w:spacing w:after="0" w:line="360" w:lineRule="auto"/>
        <w:rPr>
          <w:rFonts w:ascii="Times New Roman" w:eastAsia="Times New Roman" w:hAnsi="Times New Roman" w:cs="Times New Roman"/>
          <w:sz w:val="26"/>
          <w:szCs w:val="26"/>
        </w:rPr>
      </w:pPr>
    </w:p>
    <w:p w:rsidR="00BF0A0E" w:rsidRDefault="00BF0A0E"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Additionally, the Advocates assert that PECO agreed to “at least” implement the provisions set forth in the </w:t>
      </w:r>
      <w:r w:rsidR="00503B11">
        <w:rPr>
          <w:rFonts w:ascii="Times New Roman" w:eastAsia="Times New Roman" w:hAnsi="Times New Roman" w:cs="Times New Roman"/>
          <w:sz w:val="26"/>
          <w:szCs w:val="26"/>
        </w:rPr>
        <w:t>Rate Case</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Settlement and that the Company </w:t>
      </w:r>
      <w:r w:rsidR="0030098E">
        <w:rPr>
          <w:rFonts w:ascii="Times New Roman" w:eastAsia="Times New Roman" w:hAnsi="Times New Roman" w:cs="Times New Roman"/>
          <w:sz w:val="26"/>
          <w:szCs w:val="26"/>
        </w:rPr>
        <w:t xml:space="preserve">should implement additional procedures that adequately protect customers from erroneous termination during the winter.  The Advocates contend that PECO should indicate whether it intends to add additional procedures beyond those identified in </w:t>
      </w:r>
      <w:r w:rsidR="00503B11">
        <w:rPr>
          <w:rFonts w:ascii="Times New Roman" w:eastAsia="Times New Roman" w:hAnsi="Times New Roman" w:cs="Times New Roman"/>
          <w:sz w:val="26"/>
          <w:szCs w:val="26"/>
        </w:rPr>
        <w:t xml:space="preserve">the Rate Case </w:t>
      </w:r>
      <w:r w:rsidR="0030098E">
        <w:rPr>
          <w:rFonts w:ascii="Times New Roman" w:eastAsia="Times New Roman" w:hAnsi="Times New Roman" w:cs="Times New Roman"/>
          <w:sz w:val="26"/>
          <w:szCs w:val="26"/>
        </w:rPr>
        <w:t xml:space="preserve">Settlement.  Comments at 8.  </w:t>
      </w:r>
    </w:p>
    <w:p w:rsidR="0030098E" w:rsidRDefault="0030098E" w:rsidP="003B5E93">
      <w:pPr>
        <w:spacing w:after="0" w:line="360" w:lineRule="auto"/>
        <w:rPr>
          <w:rFonts w:ascii="Times New Roman" w:eastAsia="Times New Roman" w:hAnsi="Times New Roman" w:cs="Times New Roman"/>
          <w:sz w:val="26"/>
          <w:szCs w:val="26"/>
        </w:rPr>
      </w:pPr>
    </w:p>
    <w:p w:rsidR="0030098E" w:rsidRDefault="0030098E"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As to the third requested modification, the Advocates explain that PECO’s </w:t>
      </w:r>
      <w:r w:rsidR="00E25869">
        <w:rPr>
          <w:rFonts w:ascii="Times New Roman" w:eastAsia="Times New Roman" w:hAnsi="Times New Roman" w:cs="Times New Roman"/>
          <w:sz w:val="26"/>
          <w:szCs w:val="26"/>
        </w:rPr>
        <w:t xml:space="preserve">Hardship Fund or </w:t>
      </w:r>
      <w:r>
        <w:rPr>
          <w:rFonts w:ascii="Times New Roman" w:eastAsia="Times New Roman" w:hAnsi="Times New Roman" w:cs="Times New Roman"/>
          <w:sz w:val="26"/>
          <w:szCs w:val="26"/>
        </w:rPr>
        <w:t xml:space="preserve">MEAF is funded by contributions from customers and interested parties and these contributions are then matched by PECO dollar for dollar.  The Advocates argue that under the Settlement it is unclear whether PECO will contribute outright the amount of $20,000 to </w:t>
      </w:r>
      <w:r w:rsidR="00EE734F">
        <w:rPr>
          <w:rFonts w:ascii="Times New Roman" w:eastAsia="Times New Roman" w:hAnsi="Times New Roman" w:cs="Times New Roman"/>
          <w:sz w:val="26"/>
          <w:szCs w:val="26"/>
        </w:rPr>
        <w:t>its</w:t>
      </w:r>
      <w:r>
        <w:rPr>
          <w:rFonts w:ascii="Times New Roman" w:eastAsia="Times New Roman" w:hAnsi="Times New Roman" w:cs="Times New Roman"/>
          <w:sz w:val="26"/>
          <w:szCs w:val="26"/>
        </w:rPr>
        <w:t xml:space="preserve"> MEAF or whether the contribution </w:t>
      </w:r>
      <w:r w:rsidR="00EE734F">
        <w:rPr>
          <w:rFonts w:ascii="Times New Roman" w:eastAsia="Times New Roman" w:hAnsi="Times New Roman" w:cs="Times New Roman"/>
          <w:sz w:val="26"/>
          <w:szCs w:val="26"/>
        </w:rPr>
        <w:t xml:space="preserve">is contingent on matching funds.  </w:t>
      </w:r>
      <w:r w:rsidR="00E25869">
        <w:rPr>
          <w:rFonts w:ascii="Times New Roman" w:eastAsia="Times New Roman" w:hAnsi="Times New Roman" w:cs="Times New Roman"/>
          <w:sz w:val="26"/>
          <w:szCs w:val="26"/>
        </w:rPr>
        <w:t xml:space="preserve">According to the Advocates, if the contribution is contingent on the availability of matching funds, PECO may never be required to make a contribution.  The Advocates assert that the Settlement should be modified to direct </w:t>
      </w:r>
      <w:r>
        <w:rPr>
          <w:rFonts w:ascii="Times New Roman" w:eastAsia="Times New Roman" w:hAnsi="Times New Roman" w:cs="Times New Roman"/>
          <w:sz w:val="26"/>
          <w:szCs w:val="26"/>
        </w:rPr>
        <w:t>PECO to simply increase its Hardship Fund by $20,000</w:t>
      </w:r>
      <w:r w:rsidR="00E25869">
        <w:rPr>
          <w:rFonts w:ascii="Times New Roman" w:eastAsia="Times New Roman" w:hAnsi="Times New Roman" w:cs="Times New Roman"/>
          <w:sz w:val="26"/>
          <w:szCs w:val="26"/>
        </w:rPr>
        <w:t>.  Comments at 9.</w:t>
      </w:r>
    </w:p>
    <w:p w:rsidR="00E25869" w:rsidRDefault="00E25869" w:rsidP="003B5E93">
      <w:pPr>
        <w:spacing w:after="0" w:line="360" w:lineRule="auto"/>
        <w:rPr>
          <w:rFonts w:ascii="Times New Roman" w:eastAsia="Times New Roman" w:hAnsi="Times New Roman" w:cs="Times New Roman"/>
          <w:sz w:val="26"/>
          <w:szCs w:val="26"/>
        </w:rPr>
      </w:pPr>
    </w:p>
    <w:p w:rsidR="00E25869" w:rsidRDefault="00E25869"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Additionally, the Advocates argue that because of the serious nature of the allegations PECO must firmly commit additional resources to its Hardship Fund.  The Advocates also aver that PECO’s MEAF contributions have remained flat for several years and could benefit from an increase in funds.  According to the Advocates, PECO’s MEAF has historically provided grants to only 1,000 customers a year but that </w:t>
      </w:r>
      <w:r w:rsidR="00670D74">
        <w:rPr>
          <w:rFonts w:ascii="Times New Roman" w:eastAsia="Times New Roman" w:hAnsi="Times New Roman" w:cs="Times New Roman"/>
          <w:sz w:val="26"/>
          <w:szCs w:val="26"/>
        </w:rPr>
        <w:t xml:space="preserve">the </w:t>
      </w:r>
      <w:r w:rsidR="00670D74">
        <w:rPr>
          <w:rFonts w:ascii="Times New Roman" w:eastAsia="Times New Roman" w:hAnsi="Times New Roman" w:cs="Times New Roman"/>
          <w:sz w:val="26"/>
          <w:szCs w:val="26"/>
        </w:rPr>
        <w:lastRenderedPageBreak/>
        <w:t>Company’s low</w:t>
      </w:r>
      <w:r w:rsidR="004956E4">
        <w:rPr>
          <w:rFonts w:ascii="Times New Roman" w:eastAsia="Times New Roman" w:hAnsi="Times New Roman" w:cs="Times New Roman"/>
          <w:sz w:val="26"/>
          <w:szCs w:val="26"/>
        </w:rPr>
        <w:t>-</w:t>
      </w:r>
      <w:r w:rsidR="00670D74">
        <w:rPr>
          <w:rFonts w:ascii="Times New Roman" w:eastAsia="Times New Roman" w:hAnsi="Times New Roman" w:cs="Times New Roman"/>
          <w:sz w:val="26"/>
          <w:szCs w:val="26"/>
        </w:rPr>
        <w:t>income customer terminations exceeded 20,000 in both 2017 and 2018 and thus there is a demonstrated unmet need to increase MEAF funding.  Comments at</w:t>
      </w:r>
      <w:r w:rsidR="00575C57">
        <w:rPr>
          <w:rFonts w:ascii="Times New Roman" w:eastAsia="Times New Roman" w:hAnsi="Times New Roman" w:cs="Times New Roman"/>
          <w:sz w:val="26"/>
          <w:szCs w:val="26"/>
        </w:rPr>
        <w:t> </w:t>
      </w:r>
      <w:r w:rsidR="00670D74">
        <w:rPr>
          <w:rFonts w:ascii="Times New Roman" w:eastAsia="Times New Roman" w:hAnsi="Times New Roman" w:cs="Times New Roman"/>
          <w:sz w:val="26"/>
          <w:szCs w:val="26"/>
        </w:rPr>
        <w:t>9</w:t>
      </w:r>
      <w:r w:rsidR="00575C57">
        <w:rPr>
          <w:rFonts w:ascii="Times New Roman" w:eastAsia="Times New Roman" w:hAnsi="Times New Roman" w:cs="Times New Roman"/>
          <w:sz w:val="26"/>
          <w:szCs w:val="26"/>
        </w:rPr>
        <w:noBreakHyphen/>
      </w:r>
      <w:r w:rsidR="00670D74">
        <w:rPr>
          <w:rFonts w:ascii="Times New Roman" w:eastAsia="Times New Roman" w:hAnsi="Times New Roman" w:cs="Times New Roman"/>
          <w:sz w:val="26"/>
          <w:szCs w:val="26"/>
        </w:rPr>
        <w:t>10.</w:t>
      </w:r>
    </w:p>
    <w:p w:rsidR="00E25869" w:rsidRPr="00BF0A0E" w:rsidRDefault="00E25869" w:rsidP="003B5E93">
      <w:pPr>
        <w:spacing w:after="0" w:line="360" w:lineRule="auto"/>
        <w:rPr>
          <w:rFonts w:ascii="Times New Roman" w:eastAsia="Times New Roman" w:hAnsi="Times New Roman" w:cs="Times New Roman"/>
          <w:sz w:val="26"/>
          <w:szCs w:val="26"/>
        </w:rPr>
      </w:pPr>
    </w:p>
    <w:p w:rsidR="00227101" w:rsidRDefault="00670D74"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Regarding the fourth modification to the Settlement, the Advocates submit that PECO should commit to annual training of its employees on winter termination procedures.  The Advocates criticize the Settlement for failing to require PECO to enhance its training on winter termination and income verification procedures or to conduct such training on a recurring basis.  </w:t>
      </w:r>
      <w:r w:rsidRPr="00670D74">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10.</w:t>
      </w:r>
    </w:p>
    <w:p w:rsidR="00104269" w:rsidRDefault="00104269" w:rsidP="003B5E93">
      <w:pPr>
        <w:spacing w:after="0" w:line="360" w:lineRule="auto"/>
        <w:rPr>
          <w:rFonts w:ascii="Times New Roman" w:eastAsia="Times New Roman" w:hAnsi="Times New Roman" w:cs="Times New Roman"/>
          <w:sz w:val="26"/>
          <w:szCs w:val="26"/>
        </w:rPr>
      </w:pPr>
    </w:p>
    <w:p w:rsidR="00104269" w:rsidRDefault="00104269"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its Reply Comments, PECO addresses the issue of the missing tariff noting that such language is typically provided during the compliance filing stage of a proceeding after the Commission has ruled on the substance of the underlying dispute.  The Company asserts that the Settlement follows this approach.  PECO agrees, however, to provide its </w:t>
      </w:r>
      <w:r w:rsidR="0002678A">
        <w:rPr>
          <w:rFonts w:ascii="Times New Roman" w:eastAsia="Times New Roman" w:hAnsi="Times New Roman" w:cs="Times New Roman"/>
          <w:sz w:val="26"/>
          <w:szCs w:val="26"/>
        </w:rPr>
        <w:t xml:space="preserve">final draft </w:t>
      </w:r>
      <w:r>
        <w:rPr>
          <w:rFonts w:ascii="Times New Roman" w:eastAsia="Times New Roman" w:hAnsi="Times New Roman" w:cs="Times New Roman"/>
          <w:sz w:val="26"/>
          <w:szCs w:val="26"/>
        </w:rPr>
        <w:t xml:space="preserve">tariff language </w:t>
      </w:r>
      <w:r w:rsidR="0002678A">
        <w:rPr>
          <w:rFonts w:ascii="Times New Roman" w:eastAsia="Times New Roman" w:hAnsi="Times New Roman" w:cs="Times New Roman"/>
          <w:sz w:val="26"/>
          <w:szCs w:val="26"/>
        </w:rPr>
        <w:t>previously negotiated with and provided to I&amp;E on July 17, 2018, as an attachment to its Reply Comments.  PECO also notes that it provided the final draft tariff language to the Advocates on July 25, 2018.  Reply Comments at 2-3, Attachment A.</w:t>
      </w:r>
    </w:p>
    <w:p w:rsidR="00FB16E1" w:rsidRDefault="00FB16E1" w:rsidP="003B5E93">
      <w:pPr>
        <w:spacing w:after="0" w:line="360" w:lineRule="auto"/>
        <w:rPr>
          <w:rFonts w:ascii="Times New Roman" w:eastAsia="Times New Roman" w:hAnsi="Times New Roman" w:cs="Times New Roman"/>
          <w:sz w:val="26"/>
          <w:szCs w:val="26"/>
        </w:rPr>
      </w:pPr>
    </w:p>
    <w:p w:rsidR="00FB16E1" w:rsidRDefault="00FB16E1"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PECO’s final draft tariff language provides</w:t>
      </w:r>
      <w:r w:rsidR="002516A2">
        <w:rPr>
          <w:rFonts w:ascii="Times New Roman" w:eastAsia="Times New Roman" w:hAnsi="Times New Roman" w:cs="Times New Roman"/>
          <w:sz w:val="26"/>
          <w:szCs w:val="26"/>
        </w:rPr>
        <w:t xml:space="preserve"> in relevant part</w:t>
      </w:r>
      <w:r>
        <w:rPr>
          <w:rFonts w:ascii="Times New Roman" w:eastAsia="Times New Roman" w:hAnsi="Times New Roman" w:cs="Times New Roman"/>
          <w:sz w:val="26"/>
          <w:szCs w:val="26"/>
        </w:rPr>
        <w:t>:</w:t>
      </w:r>
    </w:p>
    <w:p w:rsidR="00FB16E1" w:rsidRDefault="00FB16E1" w:rsidP="003B5E93">
      <w:pPr>
        <w:spacing w:after="0" w:line="360" w:lineRule="auto"/>
        <w:rPr>
          <w:rFonts w:ascii="Times New Roman" w:eastAsia="Times New Roman" w:hAnsi="Times New Roman" w:cs="Times New Roman"/>
          <w:sz w:val="26"/>
          <w:szCs w:val="26"/>
        </w:rPr>
      </w:pPr>
    </w:p>
    <w:p w:rsidR="00FB16E1" w:rsidRPr="00FB16E1" w:rsidRDefault="00FB16E1" w:rsidP="00FB16E1">
      <w:pPr>
        <w:spacing w:after="0" w:line="240" w:lineRule="auto"/>
        <w:ind w:left="1440" w:right="1440"/>
        <w:textAlignment w:val="baseline"/>
        <w:rPr>
          <w:rFonts w:ascii="Times New Roman" w:eastAsia="Arial" w:hAnsi="Times New Roman" w:cs="Times New Roman"/>
          <w:sz w:val="26"/>
          <w:szCs w:val="26"/>
        </w:rPr>
      </w:pPr>
      <w:r w:rsidRPr="00FB16E1">
        <w:rPr>
          <w:rFonts w:ascii="Times New Roman" w:eastAsia="Arial" w:hAnsi="Times New Roman" w:cs="Times New Roman"/>
          <w:b/>
          <w:sz w:val="26"/>
          <w:szCs w:val="26"/>
        </w:rPr>
        <w:t>18.1.1 WINTER TERMINATIONS FOR NON-PAYMENT. –</w:t>
      </w:r>
      <w:r w:rsidRPr="00FB16E1">
        <w:rPr>
          <w:rFonts w:ascii="Times New Roman" w:eastAsia="Arial" w:hAnsi="Times New Roman" w:cs="Times New Roman"/>
          <w:sz w:val="26"/>
          <w:szCs w:val="26"/>
        </w:rPr>
        <w:t xml:space="preserve"> Consistent with 52 P</w:t>
      </w:r>
      <w:r w:rsidR="003C1F93">
        <w:rPr>
          <w:rFonts w:ascii="Times New Roman" w:eastAsia="Arial" w:hAnsi="Times New Roman" w:cs="Times New Roman"/>
          <w:sz w:val="26"/>
          <w:szCs w:val="26"/>
        </w:rPr>
        <w:t>a.</w:t>
      </w:r>
      <w:r w:rsidRPr="00FB16E1">
        <w:rPr>
          <w:rFonts w:ascii="Times New Roman" w:eastAsia="Arial" w:hAnsi="Times New Roman" w:cs="Times New Roman"/>
          <w:sz w:val="26"/>
          <w:szCs w:val="26"/>
        </w:rPr>
        <w:t xml:space="preserve"> Code §</w:t>
      </w:r>
      <w:r w:rsidR="003C1F93">
        <w:rPr>
          <w:rFonts w:ascii="Times New Roman" w:eastAsia="Arial" w:hAnsi="Times New Roman" w:cs="Times New Roman"/>
          <w:sz w:val="26"/>
          <w:szCs w:val="26"/>
        </w:rPr>
        <w:t xml:space="preserve"> </w:t>
      </w:r>
      <w:r w:rsidRPr="00FB16E1">
        <w:rPr>
          <w:rFonts w:ascii="Times New Roman" w:eastAsia="Arial" w:hAnsi="Times New Roman" w:cs="Times New Roman"/>
          <w:sz w:val="26"/>
          <w:szCs w:val="26"/>
        </w:rPr>
        <w:t xml:space="preserve">56.100, The Company will take the following steps for terminations for non-payment during the winter period, defined as December 1-March 31: </w:t>
      </w:r>
    </w:p>
    <w:p w:rsidR="00FB16E1" w:rsidRPr="00FB16E1" w:rsidRDefault="00FB16E1" w:rsidP="00FB16E1">
      <w:pPr>
        <w:spacing w:after="0" w:line="240" w:lineRule="auto"/>
        <w:ind w:left="1440" w:right="1440"/>
        <w:textAlignment w:val="baseline"/>
        <w:rPr>
          <w:rFonts w:ascii="Times New Roman" w:eastAsia="Arial" w:hAnsi="Times New Roman" w:cs="Times New Roman"/>
          <w:b/>
          <w:sz w:val="26"/>
          <w:szCs w:val="26"/>
        </w:rPr>
      </w:pPr>
    </w:p>
    <w:p w:rsidR="00FB16E1" w:rsidRPr="00FB16E1" w:rsidRDefault="00FB16E1" w:rsidP="00FB16E1">
      <w:pPr>
        <w:spacing w:after="0" w:line="240" w:lineRule="auto"/>
        <w:ind w:left="2160" w:right="2160" w:hanging="3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A. Verified Low-Income Customers: For customers for whom the Company has received verified proof that the household has income of less than 250% of the Federal Poverty Level, the Company will not pursue termination for non-</w:t>
      </w:r>
      <w:r w:rsidRPr="00FB16E1">
        <w:rPr>
          <w:rFonts w:ascii="Times New Roman" w:eastAsia="Arial" w:hAnsi="Times New Roman" w:cs="Times New Roman"/>
          <w:sz w:val="26"/>
          <w:szCs w:val="26"/>
        </w:rPr>
        <w:lastRenderedPageBreak/>
        <w:t xml:space="preserve">payment during the winter period unless the Company receives Commission approval, via a petition filed pursuant to 52 Pa. Code §56.100(g), to terminate service for non-payment.  For purposes of this section, the following will be accepted as verified proof that the household has income of less than 250% of the Federal Poverty Level: </w:t>
      </w:r>
    </w:p>
    <w:p w:rsidR="00FB16E1" w:rsidRPr="00FB16E1" w:rsidRDefault="00FB16E1" w:rsidP="00FB16E1">
      <w:pPr>
        <w:spacing w:after="0" w:line="240" w:lineRule="auto"/>
        <w:ind w:left="2520" w:right="2160" w:hanging="360"/>
        <w:textAlignment w:val="baseline"/>
        <w:rPr>
          <w:rFonts w:ascii="Times New Roman" w:eastAsia="Arial" w:hAnsi="Times New Roman" w:cs="Times New Roman"/>
          <w:sz w:val="26"/>
          <w:szCs w:val="26"/>
        </w:rPr>
      </w:pP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Enrollment in PECO's CAP program at any time within two years prior to the issuance of the winter termination notice,</w:t>
      </w: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Receipt of a LIHEAP grant at any time within two years prior to the issuance of the winter termination notice;</w:t>
      </w: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Receipt of a MEAF grant at any time within two years prior to the issuance of the winter termination notice; </w:t>
      </w: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Receipt of verified documentation of low-income status in response to an Income Inquiry Letter, as described below. </w:t>
      </w: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Other verified documentation that the household's income is below 250% of the Federal Poverty Level, as long as such documentation was received within two years prior to the issuance of the winter termination notice; </w:t>
      </w:r>
    </w:p>
    <w:p w:rsidR="00FB16E1" w:rsidRPr="00FB16E1" w:rsidRDefault="00FB16E1" w:rsidP="00C0432C">
      <w:pPr>
        <w:numPr>
          <w:ilvl w:val="0"/>
          <w:numId w:val="3"/>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UNLESS, after the verification described above, the customer has informed the Company that they no longer have income below 250% of the Federal Poverty Level. </w:t>
      </w:r>
    </w:p>
    <w:p w:rsidR="00FB16E1" w:rsidRPr="00FB16E1" w:rsidRDefault="00FB16E1" w:rsidP="00FB16E1">
      <w:pPr>
        <w:tabs>
          <w:tab w:val="left" w:pos="1656"/>
        </w:tabs>
        <w:spacing w:after="0" w:line="240" w:lineRule="auto"/>
        <w:ind w:left="2160" w:right="2160"/>
        <w:contextualSpacing/>
        <w:textAlignment w:val="baseline"/>
        <w:rPr>
          <w:rFonts w:ascii="Times New Roman" w:eastAsia="Arial" w:hAnsi="Times New Roman" w:cs="Times New Roman"/>
          <w:sz w:val="26"/>
          <w:szCs w:val="26"/>
        </w:rPr>
      </w:pPr>
    </w:p>
    <w:p w:rsidR="00FB16E1" w:rsidRPr="00FB16E1" w:rsidRDefault="00FB16E1" w:rsidP="00FB16E1">
      <w:pPr>
        <w:spacing w:after="0" w:line="240" w:lineRule="auto"/>
        <w:ind w:left="2160" w:right="2160" w:hanging="3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B. Verified Non-Low-Income Customers: For customers for whom the Company has received verified proof that the household has income of greater than 250% of the Federal Poverty Level, the Company will pursue termination for non-payment during the winter period utilizing the termination notices and procedures that would be followed outside of the winter period. </w:t>
      </w:r>
    </w:p>
    <w:p w:rsidR="00FB16E1" w:rsidRPr="00FB16E1" w:rsidRDefault="00FB16E1" w:rsidP="00FB16E1">
      <w:pPr>
        <w:spacing w:after="0" w:line="240" w:lineRule="auto"/>
        <w:ind w:left="2160" w:right="2160" w:hanging="360"/>
        <w:textAlignment w:val="baseline"/>
        <w:rPr>
          <w:rFonts w:ascii="Times New Roman" w:eastAsia="Arial" w:hAnsi="Times New Roman" w:cs="Times New Roman"/>
          <w:sz w:val="26"/>
          <w:szCs w:val="26"/>
        </w:rPr>
      </w:pPr>
    </w:p>
    <w:p w:rsidR="00FB16E1" w:rsidRPr="00FB16E1" w:rsidRDefault="00FB16E1" w:rsidP="00FB16E1">
      <w:pPr>
        <w:spacing w:after="0" w:line="240" w:lineRule="auto"/>
        <w:ind w:left="2160" w:right="2160" w:hanging="3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lastRenderedPageBreak/>
        <w:t xml:space="preserve">C. Customers with Non-Verified Income Levels: For all other customers, prior to proceeding with termination for non-payment, the Company will: </w:t>
      </w:r>
    </w:p>
    <w:p w:rsidR="00FB16E1" w:rsidRPr="00FB16E1" w:rsidRDefault="00FB16E1" w:rsidP="00FB16E1">
      <w:pPr>
        <w:spacing w:after="0" w:line="240" w:lineRule="auto"/>
        <w:ind w:left="2520" w:right="2160" w:hanging="360"/>
        <w:textAlignment w:val="baseline"/>
        <w:rPr>
          <w:rFonts w:ascii="Times New Roman" w:eastAsia="Arial" w:hAnsi="Times New Roman" w:cs="Times New Roman"/>
          <w:sz w:val="26"/>
          <w:szCs w:val="26"/>
        </w:rPr>
      </w:pPr>
    </w:p>
    <w:p w:rsidR="00FB16E1" w:rsidRPr="00FB16E1" w:rsidRDefault="00FB16E1" w:rsidP="00C0432C">
      <w:pPr>
        <w:numPr>
          <w:ilvl w:val="0"/>
          <w:numId w:val="4"/>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Send the customer a letter (the "Income Inquiry Letter") informing the customer that the Company does not have verified income information for the customer and that the customer is sub</w:t>
      </w:r>
      <w:r w:rsidR="0077677A">
        <w:rPr>
          <w:rFonts w:ascii="Times New Roman" w:eastAsia="Arial" w:hAnsi="Times New Roman" w:cs="Times New Roman"/>
          <w:sz w:val="26"/>
          <w:szCs w:val="26"/>
        </w:rPr>
        <w:t>j</w:t>
      </w:r>
      <w:r w:rsidRPr="00FB16E1">
        <w:rPr>
          <w:rFonts w:ascii="Times New Roman" w:eastAsia="Arial" w:hAnsi="Times New Roman" w:cs="Times New Roman"/>
          <w:sz w:val="26"/>
          <w:szCs w:val="26"/>
        </w:rPr>
        <w:t>ect to termination for non-payment during the winter period;</w:t>
      </w:r>
    </w:p>
    <w:p w:rsidR="00FB16E1" w:rsidRPr="00FB16E1" w:rsidRDefault="00FB16E1" w:rsidP="00C0432C">
      <w:pPr>
        <w:numPr>
          <w:ilvl w:val="0"/>
          <w:numId w:val="4"/>
        </w:numPr>
        <w:tabs>
          <w:tab w:val="left" w:pos="1656"/>
        </w:tabs>
        <w:spacing w:after="90" w:line="240" w:lineRule="auto"/>
        <w:ind w:left="2520" w:right="2160"/>
        <w:jc w:val="both"/>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If the customer responds with verified income information demonstrating that the household income is less than 250% of the Federal Poverty Level, treat that household as Verified Low-Income for purposes of winter termination;</w:t>
      </w:r>
    </w:p>
    <w:p w:rsidR="00FB16E1" w:rsidRPr="00FB16E1" w:rsidRDefault="00FB16E1" w:rsidP="00C0432C">
      <w:pPr>
        <w:numPr>
          <w:ilvl w:val="0"/>
          <w:numId w:val="4"/>
        </w:numPr>
        <w:tabs>
          <w:tab w:val="left" w:pos="1656"/>
        </w:tabs>
        <w:spacing w:after="90" w:line="240" w:lineRule="auto"/>
        <w:ind w:left="2520" w:right="2160"/>
        <w:textAlignment w:val="baseline"/>
        <w:rPr>
          <w:rFonts w:ascii="Times New Roman" w:eastAsia="Arial" w:hAnsi="Times New Roman" w:cs="Times New Roman"/>
          <w:spacing w:val="13"/>
          <w:sz w:val="26"/>
          <w:szCs w:val="26"/>
        </w:rPr>
      </w:pPr>
      <w:r w:rsidRPr="00FB16E1">
        <w:rPr>
          <w:rFonts w:ascii="Times New Roman" w:eastAsia="Arial" w:hAnsi="Times New Roman" w:cs="Times New Roman"/>
          <w:spacing w:val="13"/>
          <w:sz w:val="26"/>
          <w:szCs w:val="26"/>
        </w:rPr>
        <w:t xml:space="preserve">If the customer responds with verified income information demonstrating that the household income is greater than 250% of the Federal Poverty Level, the Company will pursue termination for non-payment during the winter period utilizing the termination notices and procedures that would be followed outside of the winter period. </w:t>
      </w:r>
    </w:p>
    <w:p w:rsidR="00C0432C" w:rsidRDefault="00FB16E1" w:rsidP="00C0432C">
      <w:pPr>
        <w:numPr>
          <w:ilvl w:val="0"/>
          <w:numId w:val="4"/>
        </w:numPr>
        <w:tabs>
          <w:tab w:val="left" w:pos="1656"/>
        </w:tabs>
        <w:spacing w:after="9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t xml:space="preserve">If the customer fails to respond to the Income Inquiry Letter or responds without providing verified income information, the Company will attempt to contact the customer via telephone to inform the customer of their duty to provide verified income information.  If contact is made and verified income information is not provided by the customer, or if contact is not made, the Company will pursue termination for </w:t>
      </w:r>
    </w:p>
    <w:p w:rsidR="00FB16E1" w:rsidRDefault="00FB16E1" w:rsidP="00C0432C">
      <w:pPr>
        <w:keepNext/>
        <w:keepLines/>
        <w:tabs>
          <w:tab w:val="left" w:pos="1656"/>
        </w:tabs>
        <w:spacing w:after="0" w:line="240" w:lineRule="auto"/>
        <w:ind w:left="2520" w:right="2160"/>
        <w:textAlignment w:val="baseline"/>
        <w:rPr>
          <w:rFonts w:ascii="Times New Roman" w:eastAsia="Arial" w:hAnsi="Times New Roman" w:cs="Times New Roman"/>
          <w:sz w:val="26"/>
          <w:szCs w:val="26"/>
        </w:rPr>
      </w:pPr>
      <w:r w:rsidRPr="00FB16E1">
        <w:rPr>
          <w:rFonts w:ascii="Times New Roman" w:eastAsia="Arial" w:hAnsi="Times New Roman" w:cs="Times New Roman"/>
          <w:sz w:val="26"/>
          <w:szCs w:val="26"/>
        </w:rPr>
        <w:lastRenderedPageBreak/>
        <w:t xml:space="preserve">non-payment during the winter period utilizing the termination notices and procedures that would be followed outside of the winter period. </w:t>
      </w:r>
    </w:p>
    <w:p w:rsidR="00C0432C" w:rsidRPr="00FB16E1" w:rsidRDefault="00C0432C" w:rsidP="00C0432C">
      <w:pPr>
        <w:keepNext/>
        <w:keepLines/>
        <w:tabs>
          <w:tab w:val="left" w:pos="1656"/>
        </w:tabs>
        <w:spacing w:after="0" w:line="240" w:lineRule="auto"/>
        <w:ind w:right="2160"/>
        <w:textAlignment w:val="baseline"/>
        <w:rPr>
          <w:rFonts w:ascii="Times New Roman" w:eastAsia="Arial" w:hAnsi="Times New Roman" w:cs="Times New Roman"/>
          <w:sz w:val="26"/>
          <w:szCs w:val="26"/>
        </w:rPr>
      </w:pPr>
    </w:p>
    <w:p w:rsidR="00FB16E1" w:rsidRPr="00FB16E1" w:rsidRDefault="00FB16E1" w:rsidP="00C0432C">
      <w:pPr>
        <w:keepNext/>
        <w:keepLines/>
        <w:spacing w:after="0" w:line="240" w:lineRule="auto"/>
        <w:rPr>
          <w:rFonts w:ascii="Times New Roman" w:eastAsia="PMingLiU" w:hAnsi="Times New Roman" w:cs="Times New Roman"/>
          <w:sz w:val="26"/>
          <w:szCs w:val="26"/>
        </w:rPr>
      </w:pPr>
    </w:p>
    <w:p w:rsidR="00FB16E1" w:rsidRDefault="002516A2"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Reply Comments</w:t>
      </w:r>
      <w:r w:rsidR="0098441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Attachment A</w:t>
      </w:r>
      <w:r w:rsidR="00422683">
        <w:rPr>
          <w:rFonts w:ascii="Times New Roman" w:eastAsia="Times New Roman" w:hAnsi="Times New Roman" w:cs="Times New Roman"/>
          <w:sz w:val="26"/>
          <w:szCs w:val="26"/>
        </w:rPr>
        <w:t xml:space="preserve"> at 1</w:t>
      </w:r>
      <w:r>
        <w:rPr>
          <w:rFonts w:ascii="Times New Roman" w:eastAsia="Times New Roman" w:hAnsi="Times New Roman" w:cs="Times New Roman"/>
          <w:sz w:val="26"/>
          <w:szCs w:val="26"/>
        </w:rPr>
        <w:t>.</w:t>
      </w:r>
      <w:r w:rsidR="00D762EB">
        <w:rPr>
          <w:rStyle w:val="FootnoteReference"/>
          <w:rFonts w:ascii="Times New Roman" w:eastAsia="Times New Roman" w:hAnsi="Times New Roman" w:cs="Times New Roman"/>
          <w:sz w:val="26"/>
          <w:szCs w:val="26"/>
        </w:rPr>
        <w:footnoteReference w:id="6"/>
      </w:r>
    </w:p>
    <w:p w:rsidR="0002678A" w:rsidRDefault="0002678A" w:rsidP="003B5E93">
      <w:pPr>
        <w:spacing w:after="0" w:line="360" w:lineRule="auto"/>
        <w:rPr>
          <w:rFonts w:ascii="Times New Roman" w:eastAsia="Times New Roman" w:hAnsi="Times New Roman" w:cs="Times New Roman"/>
          <w:sz w:val="26"/>
          <w:szCs w:val="26"/>
        </w:rPr>
      </w:pPr>
    </w:p>
    <w:p w:rsidR="0002678A" w:rsidRDefault="0002678A"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E42A2">
        <w:rPr>
          <w:rFonts w:ascii="Times New Roman" w:eastAsia="Times New Roman" w:hAnsi="Times New Roman" w:cs="Times New Roman"/>
          <w:sz w:val="26"/>
          <w:szCs w:val="26"/>
        </w:rPr>
        <w:t xml:space="preserve">In response to the </w:t>
      </w:r>
      <w:r w:rsidR="00D213C6">
        <w:rPr>
          <w:rFonts w:ascii="Times New Roman" w:eastAsia="Times New Roman" w:hAnsi="Times New Roman" w:cs="Times New Roman"/>
          <w:sz w:val="26"/>
          <w:szCs w:val="26"/>
        </w:rPr>
        <w:t>argument that PECO should accept verbal reporting of low</w:t>
      </w:r>
      <w:r w:rsidR="004956E4">
        <w:rPr>
          <w:rFonts w:ascii="Times New Roman" w:eastAsia="Times New Roman" w:hAnsi="Times New Roman" w:cs="Times New Roman"/>
          <w:sz w:val="26"/>
          <w:szCs w:val="26"/>
        </w:rPr>
        <w:t>-</w:t>
      </w:r>
      <w:r w:rsidR="00D213C6">
        <w:rPr>
          <w:rFonts w:ascii="Times New Roman" w:eastAsia="Times New Roman" w:hAnsi="Times New Roman" w:cs="Times New Roman"/>
          <w:sz w:val="26"/>
          <w:szCs w:val="26"/>
        </w:rPr>
        <w:t>income status, the Company contends that such a modification would be a material and unacceptable change to the Settlement.  According to PECO, its procedures give customers multiple opportunities prior to termination to demonstrate their low</w:t>
      </w:r>
      <w:r w:rsidR="004956E4">
        <w:rPr>
          <w:rFonts w:ascii="Times New Roman" w:eastAsia="Times New Roman" w:hAnsi="Times New Roman" w:cs="Times New Roman"/>
          <w:sz w:val="26"/>
          <w:szCs w:val="26"/>
        </w:rPr>
        <w:t>-</w:t>
      </w:r>
      <w:r w:rsidR="00D213C6">
        <w:rPr>
          <w:rFonts w:ascii="Times New Roman" w:eastAsia="Times New Roman" w:hAnsi="Times New Roman" w:cs="Times New Roman"/>
          <w:sz w:val="26"/>
          <w:szCs w:val="26"/>
        </w:rPr>
        <w:t>income status but that such procedures require more than a verbal statement from the customer.  PECO states its concern that under a verbal reporting process some customers who are not low</w:t>
      </w:r>
      <w:r w:rsidR="004956E4">
        <w:rPr>
          <w:rFonts w:ascii="Times New Roman" w:eastAsia="Times New Roman" w:hAnsi="Times New Roman" w:cs="Times New Roman"/>
          <w:sz w:val="26"/>
          <w:szCs w:val="26"/>
        </w:rPr>
        <w:t>-</w:t>
      </w:r>
      <w:r w:rsidR="00D213C6">
        <w:rPr>
          <w:rFonts w:ascii="Times New Roman" w:eastAsia="Times New Roman" w:hAnsi="Times New Roman" w:cs="Times New Roman"/>
          <w:sz w:val="26"/>
          <w:szCs w:val="26"/>
        </w:rPr>
        <w:t xml:space="preserve">income </w:t>
      </w:r>
      <w:r w:rsidR="00CE15D0">
        <w:rPr>
          <w:rFonts w:ascii="Times New Roman" w:eastAsia="Times New Roman" w:hAnsi="Times New Roman" w:cs="Times New Roman"/>
          <w:sz w:val="26"/>
          <w:szCs w:val="26"/>
        </w:rPr>
        <w:t xml:space="preserve">– </w:t>
      </w:r>
      <w:r w:rsidR="00D213C6">
        <w:rPr>
          <w:rFonts w:ascii="Times New Roman" w:eastAsia="Times New Roman" w:hAnsi="Times New Roman" w:cs="Times New Roman"/>
          <w:sz w:val="26"/>
          <w:szCs w:val="26"/>
        </w:rPr>
        <w:t>and know that they can simply state they are low</w:t>
      </w:r>
      <w:r w:rsidR="004956E4">
        <w:rPr>
          <w:rFonts w:ascii="Times New Roman" w:eastAsia="Times New Roman" w:hAnsi="Times New Roman" w:cs="Times New Roman"/>
          <w:sz w:val="26"/>
          <w:szCs w:val="26"/>
        </w:rPr>
        <w:t>-</w:t>
      </w:r>
      <w:r w:rsidR="00D213C6">
        <w:rPr>
          <w:rFonts w:ascii="Times New Roman" w:eastAsia="Times New Roman" w:hAnsi="Times New Roman" w:cs="Times New Roman"/>
          <w:sz w:val="26"/>
          <w:szCs w:val="26"/>
        </w:rPr>
        <w:t xml:space="preserve">income to avoid termination </w:t>
      </w:r>
      <w:r w:rsidR="00CE15D0">
        <w:rPr>
          <w:rFonts w:ascii="Times New Roman" w:eastAsia="Times New Roman" w:hAnsi="Times New Roman" w:cs="Times New Roman"/>
          <w:sz w:val="26"/>
          <w:szCs w:val="26"/>
        </w:rPr>
        <w:t xml:space="preserve">– </w:t>
      </w:r>
      <w:r w:rsidR="00D213C6">
        <w:rPr>
          <w:rFonts w:ascii="Times New Roman" w:eastAsia="Times New Roman" w:hAnsi="Times New Roman" w:cs="Times New Roman"/>
          <w:sz w:val="26"/>
          <w:szCs w:val="26"/>
        </w:rPr>
        <w:t>could abuse the process.  Reply Comments at 3.</w:t>
      </w:r>
    </w:p>
    <w:p w:rsidR="00D213C6" w:rsidRDefault="00D213C6" w:rsidP="003B5E93">
      <w:pPr>
        <w:spacing w:after="0" w:line="360" w:lineRule="auto"/>
        <w:rPr>
          <w:rFonts w:ascii="Times New Roman" w:eastAsia="Times New Roman" w:hAnsi="Times New Roman" w:cs="Times New Roman"/>
          <w:sz w:val="26"/>
          <w:szCs w:val="26"/>
        </w:rPr>
      </w:pPr>
    </w:p>
    <w:p w:rsidR="00D213C6" w:rsidRDefault="00D213C6"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As to the Advocates’ argument about </w:t>
      </w:r>
      <w:r w:rsidR="00B6047D">
        <w:rPr>
          <w:rFonts w:ascii="Times New Roman" w:eastAsia="Times New Roman" w:hAnsi="Times New Roman" w:cs="Times New Roman"/>
          <w:sz w:val="26"/>
          <w:szCs w:val="26"/>
        </w:rPr>
        <w:t>increasing funding to the Hardship Fund</w:t>
      </w:r>
      <w:r>
        <w:rPr>
          <w:rFonts w:ascii="Times New Roman" w:eastAsia="Times New Roman" w:hAnsi="Times New Roman" w:cs="Times New Roman"/>
          <w:sz w:val="26"/>
          <w:szCs w:val="26"/>
        </w:rPr>
        <w:t>, PECO a</w:t>
      </w:r>
      <w:r w:rsidR="00B6047D">
        <w:rPr>
          <w:rFonts w:ascii="Times New Roman" w:eastAsia="Times New Roman" w:hAnsi="Times New Roman" w:cs="Times New Roman"/>
          <w:sz w:val="26"/>
          <w:szCs w:val="26"/>
        </w:rPr>
        <w:t xml:space="preserve">sserts that its MEAF is a matching program without any separate budget or mechanism to provide direct contributions to local CBOs or other recipients.  PECO argues that the only method by which it could implement the Advocates’ recommendation would be for PECO to make a $20,000 contribution to a CBO outside of the MEAF program.  Under this approach, the Company continues, the CBO receiving the contribution could then request that PECO provide a MEAF match for the $20,000 contribution resulting in a total PECO payment of $40,000.  PECO objects to such a </w:t>
      </w:r>
      <w:r w:rsidR="00B6047D">
        <w:rPr>
          <w:rFonts w:ascii="Times New Roman" w:eastAsia="Times New Roman" w:hAnsi="Times New Roman" w:cs="Times New Roman"/>
          <w:sz w:val="26"/>
          <w:szCs w:val="26"/>
        </w:rPr>
        <w:lastRenderedPageBreak/>
        <w:t xml:space="preserve">contribution because it would be double the amount agreed to in its negotiations and would be a material change to the Settlement.  </w:t>
      </w:r>
      <w:r w:rsidR="00B6047D" w:rsidRPr="00B6047D">
        <w:rPr>
          <w:rFonts w:ascii="Times New Roman" w:eastAsia="Times New Roman" w:hAnsi="Times New Roman" w:cs="Times New Roman"/>
          <w:i/>
          <w:sz w:val="26"/>
          <w:szCs w:val="26"/>
        </w:rPr>
        <w:t>Id.</w:t>
      </w:r>
      <w:r w:rsidR="00B6047D">
        <w:rPr>
          <w:rFonts w:ascii="Times New Roman" w:eastAsia="Times New Roman" w:hAnsi="Times New Roman" w:cs="Times New Roman"/>
          <w:sz w:val="26"/>
          <w:szCs w:val="26"/>
        </w:rPr>
        <w:t xml:space="preserve"> at 4.</w:t>
      </w:r>
    </w:p>
    <w:p w:rsidR="00B6047D" w:rsidRDefault="00B6047D" w:rsidP="003B5E93">
      <w:pPr>
        <w:spacing w:after="0" w:line="360" w:lineRule="auto"/>
        <w:rPr>
          <w:rFonts w:ascii="Times New Roman" w:eastAsia="Times New Roman" w:hAnsi="Times New Roman" w:cs="Times New Roman"/>
          <w:sz w:val="26"/>
          <w:szCs w:val="26"/>
        </w:rPr>
      </w:pPr>
    </w:p>
    <w:p w:rsidR="00B6047D" w:rsidRDefault="00B6047D"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635FD">
        <w:rPr>
          <w:rFonts w:ascii="Times New Roman" w:eastAsia="Times New Roman" w:hAnsi="Times New Roman" w:cs="Times New Roman"/>
          <w:sz w:val="26"/>
          <w:szCs w:val="26"/>
        </w:rPr>
        <w:t xml:space="preserve">Regarding the Advocates’ argument </w:t>
      </w:r>
      <w:r w:rsidR="006466B4">
        <w:rPr>
          <w:rFonts w:ascii="Times New Roman" w:eastAsia="Times New Roman" w:hAnsi="Times New Roman" w:cs="Times New Roman"/>
          <w:sz w:val="26"/>
          <w:szCs w:val="26"/>
        </w:rPr>
        <w:t>about</w:t>
      </w:r>
      <w:r w:rsidR="007635FD">
        <w:rPr>
          <w:rFonts w:ascii="Times New Roman" w:eastAsia="Times New Roman" w:hAnsi="Times New Roman" w:cs="Times New Roman"/>
          <w:sz w:val="26"/>
          <w:szCs w:val="26"/>
        </w:rPr>
        <w:t xml:space="preserve"> </w:t>
      </w:r>
      <w:r w:rsidR="006466B4">
        <w:rPr>
          <w:rFonts w:ascii="Times New Roman" w:eastAsia="Times New Roman" w:hAnsi="Times New Roman" w:cs="Times New Roman"/>
          <w:sz w:val="26"/>
          <w:szCs w:val="26"/>
        </w:rPr>
        <w:t xml:space="preserve">annual training, PECO responds that it may implement such training but that </w:t>
      </w:r>
      <w:r w:rsidR="0029659A">
        <w:rPr>
          <w:rFonts w:ascii="Times New Roman" w:eastAsia="Times New Roman" w:hAnsi="Times New Roman" w:cs="Times New Roman"/>
          <w:sz w:val="26"/>
          <w:szCs w:val="26"/>
        </w:rPr>
        <w:t>the</w:t>
      </w:r>
      <w:r w:rsidR="006466B4">
        <w:rPr>
          <w:rFonts w:ascii="Times New Roman" w:eastAsia="Times New Roman" w:hAnsi="Times New Roman" w:cs="Times New Roman"/>
          <w:sz w:val="26"/>
          <w:szCs w:val="26"/>
        </w:rPr>
        <w:t xml:space="preserve"> decision </w:t>
      </w:r>
      <w:r w:rsidR="00422683">
        <w:rPr>
          <w:rFonts w:ascii="Times New Roman" w:eastAsia="Times New Roman" w:hAnsi="Times New Roman" w:cs="Times New Roman"/>
          <w:sz w:val="26"/>
          <w:szCs w:val="26"/>
        </w:rPr>
        <w:t>sh</w:t>
      </w:r>
      <w:r w:rsidR="006466B4">
        <w:rPr>
          <w:rFonts w:ascii="Times New Roman" w:eastAsia="Times New Roman" w:hAnsi="Times New Roman" w:cs="Times New Roman"/>
          <w:sz w:val="26"/>
          <w:szCs w:val="26"/>
        </w:rPr>
        <w:t>ould be a matter of managerial discretion and judgment.  PECO submits that it would be inappropriate to mandate such training and that the Commission should refrain from directing how the Company satisf</w:t>
      </w:r>
      <w:r w:rsidR="00422683">
        <w:rPr>
          <w:rFonts w:ascii="Times New Roman" w:eastAsia="Times New Roman" w:hAnsi="Times New Roman" w:cs="Times New Roman"/>
          <w:sz w:val="26"/>
          <w:szCs w:val="26"/>
        </w:rPr>
        <w:t>ies</w:t>
      </w:r>
      <w:r w:rsidR="006466B4">
        <w:rPr>
          <w:rFonts w:ascii="Times New Roman" w:eastAsia="Times New Roman" w:hAnsi="Times New Roman" w:cs="Times New Roman"/>
          <w:sz w:val="26"/>
          <w:szCs w:val="26"/>
        </w:rPr>
        <w:t xml:space="preserve"> its regulatory commitments.  Reply Comments at 4-5.  </w:t>
      </w:r>
    </w:p>
    <w:p w:rsidR="00670D74" w:rsidRPr="00670D74" w:rsidRDefault="00670D74" w:rsidP="003B5E9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3B5E93" w:rsidRPr="003B5E93" w:rsidRDefault="003B5E93" w:rsidP="003B5E93">
      <w:pPr>
        <w:spacing w:after="0" w:line="360" w:lineRule="auto"/>
        <w:rPr>
          <w:rFonts w:ascii="Times New Roman" w:eastAsia="Times New Roman" w:hAnsi="Times New Roman" w:cs="Times New Roman"/>
          <w:b/>
          <w:sz w:val="26"/>
          <w:szCs w:val="26"/>
        </w:rPr>
      </w:pPr>
      <w:r w:rsidRPr="003B5E93">
        <w:rPr>
          <w:rFonts w:ascii="Times New Roman" w:eastAsia="Times New Roman" w:hAnsi="Times New Roman" w:cs="Times New Roman"/>
          <w:b/>
          <w:sz w:val="26"/>
          <w:szCs w:val="26"/>
        </w:rPr>
        <w:t>Analysis of the Comments and Reply Comments</w:t>
      </w:r>
    </w:p>
    <w:p w:rsidR="003B5E93" w:rsidRPr="003B5E93" w:rsidRDefault="003B5E93" w:rsidP="003B5E93">
      <w:pPr>
        <w:spacing w:after="0" w:line="240" w:lineRule="auto"/>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sz w:val="26"/>
          <w:szCs w:val="26"/>
        </w:rPr>
        <w:tab/>
      </w:r>
    </w:p>
    <w:p w:rsidR="00D91D32" w:rsidRDefault="00491152"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Reply Comments, </w:t>
      </w:r>
      <w:r w:rsidR="00422683">
        <w:rPr>
          <w:rFonts w:ascii="Times New Roman" w:eastAsia="Times New Roman" w:hAnsi="Times New Roman" w:cs="Times New Roman"/>
          <w:sz w:val="26"/>
          <w:szCs w:val="26"/>
        </w:rPr>
        <w:t>PECO attempts to address the arguments of the Low</w:t>
      </w:r>
      <w:r w:rsidR="004956E4">
        <w:rPr>
          <w:rFonts w:ascii="Times New Roman" w:eastAsia="Times New Roman" w:hAnsi="Times New Roman" w:cs="Times New Roman"/>
          <w:sz w:val="26"/>
          <w:szCs w:val="26"/>
        </w:rPr>
        <w:t>-</w:t>
      </w:r>
      <w:r w:rsidR="00422683">
        <w:rPr>
          <w:rFonts w:ascii="Times New Roman" w:eastAsia="Times New Roman" w:hAnsi="Times New Roman" w:cs="Times New Roman"/>
          <w:sz w:val="26"/>
          <w:szCs w:val="26"/>
        </w:rPr>
        <w:t xml:space="preserve">Income Advocates pertaining to the lack of detail about its winter termination procedures and the absence of tariff </w:t>
      </w:r>
      <w:r w:rsidR="00C94F4B">
        <w:rPr>
          <w:rFonts w:ascii="Times New Roman" w:eastAsia="Times New Roman" w:hAnsi="Times New Roman" w:cs="Times New Roman"/>
          <w:sz w:val="26"/>
          <w:szCs w:val="26"/>
        </w:rPr>
        <w:t xml:space="preserve">language </w:t>
      </w:r>
      <w:r w:rsidR="00422683">
        <w:rPr>
          <w:rFonts w:ascii="Times New Roman" w:eastAsia="Times New Roman" w:hAnsi="Times New Roman" w:cs="Times New Roman"/>
          <w:sz w:val="26"/>
          <w:szCs w:val="26"/>
        </w:rPr>
        <w:t>in the Settlement by attaching a final draft version of its proposed tariff</w:t>
      </w:r>
      <w:r>
        <w:rPr>
          <w:rFonts w:ascii="Times New Roman" w:eastAsia="Times New Roman" w:hAnsi="Times New Roman" w:cs="Times New Roman"/>
          <w:sz w:val="26"/>
          <w:szCs w:val="26"/>
        </w:rPr>
        <w:t xml:space="preserve">.  </w:t>
      </w:r>
      <w:r w:rsidR="00D91D32">
        <w:rPr>
          <w:rFonts w:ascii="Times New Roman" w:eastAsia="Times New Roman" w:hAnsi="Times New Roman" w:cs="Times New Roman"/>
          <w:sz w:val="26"/>
          <w:szCs w:val="26"/>
        </w:rPr>
        <w:t>Upon review of the language contained in the proposed tariff, however, we are concerned that the provisions do not</w:t>
      </w:r>
      <w:r w:rsidR="00F97257">
        <w:rPr>
          <w:rFonts w:ascii="Times New Roman" w:eastAsia="Times New Roman" w:hAnsi="Times New Roman" w:cs="Times New Roman"/>
          <w:sz w:val="26"/>
          <w:szCs w:val="26"/>
        </w:rPr>
        <w:t xml:space="preserve"> include </w:t>
      </w:r>
      <w:r w:rsidR="00D91D32">
        <w:rPr>
          <w:rFonts w:ascii="Times New Roman" w:eastAsia="Times New Roman" w:hAnsi="Times New Roman" w:cs="Times New Roman"/>
          <w:sz w:val="26"/>
          <w:szCs w:val="26"/>
        </w:rPr>
        <w:t xml:space="preserve">the </w:t>
      </w:r>
      <w:r w:rsidR="00616EBB">
        <w:rPr>
          <w:rFonts w:ascii="Times New Roman" w:eastAsia="Times New Roman" w:hAnsi="Times New Roman" w:cs="Times New Roman"/>
          <w:sz w:val="26"/>
          <w:szCs w:val="26"/>
        </w:rPr>
        <w:t>low-income</w:t>
      </w:r>
      <w:r w:rsidR="00D91D32">
        <w:rPr>
          <w:rFonts w:ascii="Times New Roman" w:eastAsia="Times New Roman" w:hAnsi="Times New Roman" w:cs="Times New Roman"/>
          <w:sz w:val="26"/>
          <w:szCs w:val="26"/>
        </w:rPr>
        <w:t xml:space="preserve"> verification provisions </w:t>
      </w:r>
      <w:r w:rsidR="00503B11">
        <w:rPr>
          <w:rFonts w:ascii="Times New Roman" w:eastAsia="Times New Roman" w:hAnsi="Times New Roman" w:cs="Times New Roman"/>
          <w:sz w:val="26"/>
          <w:szCs w:val="26"/>
        </w:rPr>
        <w:t xml:space="preserve">we approved in the </w:t>
      </w:r>
      <w:r w:rsidR="00503B11" w:rsidRPr="00503B11">
        <w:rPr>
          <w:rFonts w:ascii="Times New Roman" w:eastAsia="Times New Roman" w:hAnsi="Times New Roman" w:cs="Times New Roman"/>
          <w:i/>
          <w:sz w:val="26"/>
          <w:szCs w:val="26"/>
        </w:rPr>
        <w:t>2018 Rate Order</w:t>
      </w:r>
      <w:r w:rsidR="00D91D32">
        <w:rPr>
          <w:rFonts w:ascii="Times New Roman" w:eastAsia="Times New Roman" w:hAnsi="Times New Roman" w:cs="Times New Roman"/>
          <w:sz w:val="26"/>
          <w:szCs w:val="26"/>
        </w:rPr>
        <w:t xml:space="preserve">.  </w:t>
      </w:r>
    </w:p>
    <w:p w:rsidR="00B2215D" w:rsidRDefault="00B2215D" w:rsidP="003B5E93">
      <w:pPr>
        <w:spacing w:after="0" w:line="360" w:lineRule="auto"/>
        <w:ind w:firstLine="1440"/>
        <w:rPr>
          <w:rFonts w:ascii="Times New Roman" w:eastAsia="Times New Roman" w:hAnsi="Times New Roman" w:cs="Times New Roman"/>
          <w:sz w:val="26"/>
          <w:szCs w:val="26"/>
        </w:rPr>
      </w:pPr>
    </w:p>
    <w:p w:rsidR="00D7660A" w:rsidRDefault="00B2215D" w:rsidP="00D7660A">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t>
      </w:r>
      <w:bookmarkStart w:id="6" w:name="_Hlk535582946"/>
      <w:r w:rsidR="00503B11">
        <w:rPr>
          <w:rFonts w:ascii="Times New Roman" w:eastAsia="Times New Roman" w:hAnsi="Times New Roman" w:cs="Times New Roman"/>
          <w:sz w:val="26"/>
          <w:szCs w:val="26"/>
        </w:rPr>
        <w:t xml:space="preserve">Rate Case </w:t>
      </w:r>
      <w:r>
        <w:rPr>
          <w:rFonts w:ascii="Times New Roman" w:eastAsia="Times New Roman" w:hAnsi="Times New Roman" w:cs="Times New Roman"/>
          <w:sz w:val="26"/>
          <w:szCs w:val="26"/>
        </w:rPr>
        <w:t>Settlement</w:t>
      </w:r>
      <w:bookmarkEnd w:id="6"/>
      <w:r>
        <w:rPr>
          <w:rFonts w:ascii="Times New Roman" w:eastAsia="Times New Roman" w:hAnsi="Times New Roman" w:cs="Times New Roman"/>
          <w:sz w:val="26"/>
          <w:szCs w:val="26"/>
        </w:rPr>
        <w:t xml:space="preserve">, PECO agreed to several protective provisions pertaining to winter terminations.  The terms </w:t>
      </w:r>
      <w:r w:rsidR="0077677A">
        <w:rPr>
          <w:rFonts w:ascii="Times New Roman" w:eastAsia="Times New Roman" w:hAnsi="Times New Roman" w:cs="Times New Roman"/>
          <w:sz w:val="26"/>
          <w:szCs w:val="26"/>
        </w:rPr>
        <w:t xml:space="preserve">of the </w:t>
      </w:r>
      <w:r w:rsidR="00503B11">
        <w:rPr>
          <w:rFonts w:ascii="Times New Roman" w:eastAsia="Times New Roman" w:hAnsi="Times New Roman" w:cs="Times New Roman"/>
          <w:sz w:val="26"/>
          <w:szCs w:val="26"/>
        </w:rPr>
        <w:t>Rate Case</w:t>
      </w:r>
      <w:r w:rsidR="0077677A">
        <w:rPr>
          <w:rFonts w:ascii="Times New Roman" w:eastAsia="Times New Roman" w:hAnsi="Times New Roman" w:cs="Times New Roman"/>
          <w:i/>
          <w:sz w:val="26"/>
          <w:szCs w:val="26"/>
        </w:rPr>
        <w:t xml:space="preserve"> </w:t>
      </w:r>
      <w:r w:rsidR="0077677A">
        <w:rPr>
          <w:rFonts w:ascii="Times New Roman" w:eastAsia="Times New Roman" w:hAnsi="Times New Roman" w:cs="Times New Roman"/>
          <w:sz w:val="26"/>
          <w:szCs w:val="26"/>
        </w:rPr>
        <w:t xml:space="preserve">Settlement </w:t>
      </w:r>
      <w:r>
        <w:rPr>
          <w:rFonts w:ascii="Times New Roman" w:eastAsia="Times New Roman" w:hAnsi="Times New Roman" w:cs="Times New Roman"/>
          <w:sz w:val="26"/>
          <w:szCs w:val="26"/>
        </w:rPr>
        <w:t>further ackno</w:t>
      </w:r>
      <w:r w:rsidR="0077677A">
        <w:rPr>
          <w:rFonts w:ascii="Times New Roman" w:eastAsia="Times New Roman" w:hAnsi="Times New Roman" w:cs="Times New Roman"/>
          <w:sz w:val="26"/>
          <w:szCs w:val="26"/>
        </w:rPr>
        <w:t>wledge</w:t>
      </w:r>
      <w:r w:rsidR="00503B11">
        <w:rPr>
          <w:rFonts w:ascii="Times New Roman" w:eastAsia="Times New Roman" w:hAnsi="Times New Roman" w:cs="Times New Roman"/>
          <w:sz w:val="26"/>
          <w:szCs w:val="26"/>
        </w:rPr>
        <w:t>d</w:t>
      </w:r>
      <w:r w:rsidR="0077677A">
        <w:rPr>
          <w:rFonts w:ascii="Times New Roman" w:eastAsia="Times New Roman" w:hAnsi="Times New Roman" w:cs="Times New Roman"/>
          <w:sz w:val="26"/>
          <w:szCs w:val="26"/>
        </w:rPr>
        <w:t xml:space="preserve"> the pendency of this proceeding and specif</w:t>
      </w:r>
      <w:r w:rsidR="00503B11">
        <w:rPr>
          <w:rFonts w:ascii="Times New Roman" w:eastAsia="Times New Roman" w:hAnsi="Times New Roman" w:cs="Times New Roman"/>
          <w:sz w:val="26"/>
          <w:szCs w:val="26"/>
        </w:rPr>
        <w:t>ied</w:t>
      </w:r>
      <w:r w:rsidR="0077677A">
        <w:rPr>
          <w:rFonts w:ascii="Times New Roman" w:eastAsia="Times New Roman" w:hAnsi="Times New Roman" w:cs="Times New Roman"/>
          <w:sz w:val="26"/>
          <w:szCs w:val="26"/>
        </w:rPr>
        <w:t xml:space="preserve"> that </w:t>
      </w:r>
      <w:r>
        <w:rPr>
          <w:rFonts w:ascii="Times New Roman" w:eastAsia="Times New Roman" w:hAnsi="Times New Roman" w:cs="Times New Roman"/>
          <w:sz w:val="26"/>
          <w:szCs w:val="26"/>
        </w:rPr>
        <w:t xml:space="preserve">PECO </w:t>
      </w:r>
      <w:r w:rsidR="0077677A">
        <w:rPr>
          <w:rFonts w:ascii="Times New Roman" w:eastAsia="Times New Roman" w:hAnsi="Times New Roman" w:cs="Times New Roman"/>
          <w:sz w:val="26"/>
          <w:szCs w:val="26"/>
        </w:rPr>
        <w:t>will file a tariff modification incorporating the protective provisions within sixty days of the approval of the Settlement in this proceeding.  We approved the</w:t>
      </w:r>
      <w:r w:rsidR="00503B11">
        <w:rPr>
          <w:rFonts w:ascii="Times New Roman" w:eastAsia="Times New Roman" w:hAnsi="Times New Roman" w:cs="Times New Roman"/>
          <w:sz w:val="26"/>
          <w:szCs w:val="26"/>
        </w:rPr>
        <w:t xml:space="preserve"> provisions of the Rate Case Settlement as being in the public interest.  </w:t>
      </w:r>
      <w:r w:rsidR="00503B11" w:rsidRPr="00227101">
        <w:rPr>
          <w:rFonts w:ascii="Times New Roman" w:eastAsia="Times New Roman" w:hAnsi="Times New Roman" w:cs="Times New Roman"/>
          <w:i/>
          <w:sz w:val="26"/>
          <w:szCs w:val="26"/>
        </w:rPr>
        <w:t>2018 Rate Order</w:t>
      </w:r>
      <w:r w:rsidR="00503B11">
        <w:rPr>
          <w:rFonts w:ascii="Times New Roman" w:eastAsia="Times New Roman" w:hAnsi="Times New Roman" w:cs="Times New Roman"/>
          <w:i/>
          <w:sz w:val="26"/>
          <w:szCs w:val="26"/>
        </w:rPr>
        <w:t xml:space="preserve"> </w:t>
      </w:r>
      <w:r w:rsidR="00503B11">
        <w:rPr>
          <w:rFonts w:ascii="Times New Roman" w:eastAsia="Times New Roman" w:hAnsi="Times New Roman" w:cs="Times New Roman"/>
          <w:sz w:val="26"/>
          <w:szCs w:val="26"/>
        </w:rPr>
        <w:t xml:space="preserve">at 29-30.  </w:t>
      </w:r>
    </w:p>
    <w:p w:rsidR="00D7660A" w:rsidRDefault="00D7660A" w:rsidP="00D7660A">
      <w:pPr>
        <w:spacing w:after="0" w:line="360" w:lineRule="auto"/>
        <w:ind w:firstLine="1440"/>
        <w:rPr>
          <w:rFonts w:ascii="Times New Roman" w:eastAsia="Times New Roman" w:hAnsi="Times New Roman" w:cs="Times New Roman"/>
          <w:sz w:val="26"/>
          <w:szCs w:val="26"/>
        </w:rPr>
      </w:pPr>
    </w:p>
    <w:p w:rsidR="00567515" w:rsidRDefault="00503B11" w:rsidP="00D7660A">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language contained in PECO’s proposed draft tariff, however, appears inconsistent with the </w:t>
      </w:r>
      <w:r w:rsidR="00F97257">
        <w:rPr>
          <w:rFonts w:ascii="Times New Roman" w:eastAsia="Times New Roman" w:hAnsi="Times New Roman" w:cs="Times New Roman"/>
          <w:sz w:val="26"/>
          <w:szCs w:val="26"/>
        </w:rPr>
        <w:t>protections</w:t>
      </w:r>
      <w:r>
        <w:rPr>
          <w:rFonts w:ascii="Times New Roman" w:eastAsia="Times New Roman" w:hAnsi="Times New Roman" w:cs="Times New Roman"/>
          <w:sz w:val="26"/>
          <w:szCs w:val="26"/>
        </w:rPr>
        <w:t xml:space="preserve"> approved in the Rate Case Settlement.  For example, </w:t>
      </w:r>
      <w:r w:rsidR="00F97257">
        <w:rPr>
          <w:rFonts w:ascii="Times New Roman" w:eastAsia="Times New Roman" w:hAnsi="Times New Roman" w:cs="Times New Roman"/>
          <w:sz w:val="26"/>
          <w:szCs w:val="26"/>
        </w:rPr>
        <w:t xml:space="preserve">the draft tariff attached to the Reply Comments contains proposed additions </w:t>
      </w:r>
      <w:r w:rsidR="00567515">
        <w:rPr>
          <w:rFonts w:ascii="Times New Roman" w:eastAsia="Times New Roman" w:hAnsi="Times New Roman" w:cs="Times New Roman"/>
          <w:sz w:val="26"/>
          <w:szCs w:val="26"/>
        </w:rPr>
        <w:t xml:space="preserve">to income verification for </w:t>
      </w:r>
      <w:r w:rsidR="00F97257">
        <w:rPr>
          <w:rFonts w:ascii="Times New Roman" w:eastAsia="Times New Roman" w:hAnsi="Times New Roman" w:cs="Times New Roman"/>
          <w:sz w:val="26"/>
          <w:szCs w:val="26"/>
        </w:rPr>
        <w:t xml:space="preserve">winter terminations but retains the existing provisions </w:t>
      </w:r>
      <w:r w:rsidR="003C1F93">
        <w:rPr>
          <w:rFonts w:ascii="Times New Roman" w:eastAsia="Times New Roman" w:hAnsi="Times New Roman" w:cs="Times New Roman"/>
          <w:sz w:val="26"/>
          <w:szCs w:val="26"/>
        </w:rPr>
        <w:t xml:space="preserve">pertaining to the </w:t>
      </w:r>
      <w:r w:rsidR="003C1F93">
        <w:rPr>
          <w:rFonts w:ascii="Times New Roman" w:eastAsia="Times New Roman" w:hAnsi="Times New Roman" w:cs="Times New Roman"/>
          <w:sz w:val="26"/>
          <w:szCs w:val="26"/>
        </w:rPr>
        <w:lastRenderedPageBreak/>
        <w:t xml:space="preserve">types of documents the Company will accept as proof of income.  </w:t>
      </w:r>
      <w:r w:rsidR="00D762EB">
        <w:rPr>
          <w:rFonts w:ascii="Times New Roman" w:eastAsia="Times New Roman" w:hAnsi="Times New Roman" w:cs="Times New Roman"/>
          <w:sz w:val="26"/>
          <w:szCs w:val="26"/>
        </w:rPr>
        <w:t xml:space="preserve">Specifically, </w:t>
      </w:r>
      <w:r w:rsidR="00567515">
        <w:rPr>
          <w:rFonts w:ascii="Times New Roman" w:eastAsia="Times New Roman" w:hAnsi="Times New Roman" w:cs="Times New Roman"/>
          <w:sz w:val="26"/>
          <w:szCs w:val="26"/>
        </w:rPr>
        <w:t xml:space="preserve">it appears that the </w:t>
      </w:r>
      <w:r w:rsidR="00D762EB">
        <w:rPr>
          <w:rFonts w:ascii="Times New Roman" w:eastAsia="Times New Roman" w:hAnsi="Times New Roman" w:cs="Times New Roman"/>
          <w:sz w:val="26"/>
          <w:szCs w:val="26"/>
        </w:rPr>
        <w:t xml:space="preserve">Company </w:t>
      </w:r>
      <w:r w:rsidR="004A0E90">
        <w:rPr>
          <w:rFonts w:ascii="Times New Roman" w:eastAsia="Times New Roman" w:hAnsi="Times New Roman" w:cs="Times New Roman"/>
          <w:sz w:val="26"/>
          <w:szCs w:val="26"/>
        </w:rPr>
        <w:t xml:space="preserve">will continue to </w:t>
      </w:r>
      <w:r w:rsidR="00567515">
        <w:rPr>
          <w:rFonts w:ascii="Times New Roman" w:eastAsia="Times New Roman" w:hAnsi="Times New Roman" w:cs="Times New Roman"/>
          <w:sz w:val="26"/>
          <w:szCs w:val="26"/>
        </w:rPr>
        <w:t>require “</w:t>
      </w:r>
      <w:r w:rsidR="00D762EB">
        <w:rPr>
          <w:rFonts w:ascii="Times New Roman" w:hAnsi="Times New Roman" w:cs="Times New Roman"/>
          <w:sz w:val="26"/>
          <w:szCs w:val="26"/>
        </w:rPr>
        <w:t>the following most current and valid documents as proof of household income: (1) income tax returns; (2) pay stubs; (3)</w:t>
      </w:r>
      <w:r w:rsidR="004002DB">
        <w:rPr>
          <w:rFonts w:ascii="Times New Roman" w:hAnsi="Times New Roman" w:cs="Times New Roman"/>
          <w:sz w:val="26"/>
          <w:szCs w:val="26"/>
        </w:rPr>
        <w:t> </w:t>
      </w:r>
      <w:r w:rsidR="00D762EB">
        <w:rPr>
          <w:rFonts w:ascii="Times New Roman" w:hAnsi="Times New Roman" w:cs="Times New Roman"/>
          <w:sz w:val="26"/>
          <w:szCs w:val="26"/>
        </w:rPr>
        <w:t>benefit letters and governmental agency verification; (4) other forms to be accepted at the Company’s discretion.”</w:t>
      </w:r>
      <w:r w:rsidR="00D762EB">
        <w:rPr>
          <w:rFonts w:ascii="Times New Roman" w:eastAsia="Times New Roman" w:hAnsi="Times New Roman" w:cs="Times New Roman"/>
          <w:sz w:val="26"/>
          <w:szCs w:val="26"/>
        </w:rPr>
        <w:t xml:space="preserve">  </w:t>
      </w:r>
      <w:r w:rsidR="00567515">
        <w:rPr>
          <w:rFonts w:ascii="Times New Roman" w:eastAsia="Times New Roman" w:hAnsi="Times New Roman" w:cs="Times New Roman"/>
          <w:sz w:val="26"/>
          <w:szCs w:val="26"/>
        </w:rPr>
        <w:t xml:space="preserve">Reply Comments, Attachment A, at § 18.1.  </w:t>
      </w:r>
    </w:p>
    <w:p w:rsidR="00567515" w:rsidRDefault="00567515" w:rsidP="00D7660A">
      <w:pPr>
        <w:spacing w:after="0" w:line="360" w:lineRule="auto"/>
        <w:ind w:firstLine="1440"/>
        <w:rPr>
          <w:rFonts w:ascii="Times New Roman" w:eastAsia="Times New Roman" w:hAnsi="Times New Roman" w:cs="Times New Roman"/>
          <w:sz w:val="26"/>
          <w:szCs w:val="26"/>
        </w:rPr>
      </w:pPr>
    </w:p>
    <w:p w:rsidR="00D7660A" w:rsidRDefault="004A0E90" w:rsidP="003B5E93">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In contrast, the Rate Case Settlement provided that </w:t>
      </w:r>
      <w:r w:rsidR="00D7660A">
        <w:rPr>
          <w:rFonts w:ascii="Times New Roman" w:eastAsia="Times New Roman" w:hAnsi="Times New Roman" w:cs="Times New Roman"/>
          <w:sz w:val="26"/>
          <w:szCs w:val="26"/>
        </w:rPr>
        <w:t>PECO will “[a]</w:t>
      </w:r>
      <w:r w:rsidR="00D7660A" w:rsidRPr="00AA0B29">
        <w:rPr>
          <w:rFonts w:ascii="Times New Roman" w:eastAsia="Times New Roman" w:hAnsi="Times New Roman" w:cs="Times New Roman"/>
          <w:color w:val="000000"/>
          <w:sz w:val="26"/>
          <w:szCs w:val="26"/>
        </w:rPr>
        <w:t>dopt language that mirrors the language of Columbia Gas and/or the FirstEnergy companies providing greater flexibility in the documentation that will be accepted to establish income eligibility</w:t>
      </w:r>
      <w:r w:rsidR="00D7660A">
        <w:rPr>
          <w:rFonts w:ascii="Times New Roman" w:eastAsia="Times New Roman" w:hAnsi="Times New Roman" w:cs="Times New Roman"/>
          <w:color w:val="000000"/>
          <w:sz w:val="26"/>
          <w:szCs w:val="26"/>
        </w:rPr>
        <w:t>.”</w:t>
      </w:r>
      <w:r w:rsidR="00567515">
        <w:rPr>
          <w:rStyle w:val="FootnoteReference"/>
          <w:rFonts w:ascii="Times New Roman" w:eastAsia="Times New Roman" w:hAnsi="Times New Roman" w:cs="Times New Roman"/>
          <w:color w:val="000000"/>
          <w:sz w:val="26"/>
          <w:szCs w:val="26"/>
        </w:rPr>
        <w:footnoteReference w:id="7"/>
      </w:r>
      <w:r w:rsidR="00567515">
        <w:rPr>
          <w:rFonts w:ascii="Times New Roman" w:eastAsia="Times New Roman" w:hAnsi="Times New Roman" w:cs="Times New Roman"/>
          <w:color w:val="000000"/>
          <w:sz w:val="26"/>
          <w:szCs w:val="26"/>
        </w:rPr>
        <w:t xml:space="preserve">  Retention of the </w:t>
      </w:r>
      <w:r w:rsidR="001A0984">
        <w:rPr>
          <w:rFonts w:ascii="Times New Roman" w:eastAsia="Times New Roman" w:hAnsi="Times New Roman" w:cs="Times New Roman"/>
          <w:color w:val="000000"/>
          <w:sz w:val="26"/>
          <w:szCs w:val="26"/>
        </w:rPr>
        <w:t xml:space="preserve">existing language on the acceptable forms of documentation in the proposed tariff does not seem </w:t>
      </w:r>
      <w:r w:rsidR="00677D75">
        <w:rPr>
          <w:rFonts w:ascii="Times New Roman" w:eastAsia="Times New Roman" w:hAnsi="Times New Roman" w:cs="Times New Roman"/>
          <w:color w:val="000000"/>
          <w:sz w:val="26"/>
          <w:szCs w:val="26"/>
        </w:rPr>
        <w:t xml:space="preserve">to </w:t>
      </w:r>
      <w:r w:rsidR="001A0984">
        <w:rPr>
          <w:rFonts w:ascii="Times New Roman" w:eastAsia="Times New Roman" w:hAnsi="Times New Roman" w:cs="Times New Roman"/>
          <w:color w:val="000000"/>
          <w:sz w:val="26"/>
          <w:szCs w:val="26"/>
        </w:rPr>
        <w:t xml:space="preserve">indicate an intention to mirror the more flexible document standard referenced in the Rate Case Settlement.  </w:t>
      </w:r>
    </w:p>
    <w:p w:rsidR="00733843" w:rsidRDefault="00733843" w:rsidP="003B5E93">
      <w:pPr>
        <w:spacing w:after="0" w:line="360" w:lineRule="auto"/>
        <w:ind w:firstLine="1440"/>
        <w:rPr>
          <w:rFonts w:ascii="Times New Roman" w:eastAsia="Times New Roman" w:hAnsi="Times New Roman" w:cs="Times New Roman"/>
          <w:sz w:val="26"/>
          <w:szCs w:val="26"/>
        </w:rPr>
      </w:pPr>
    </w:p>
    <w:p w:rsidR="00733843" w:rsidRDefault="00733843"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In addition, the Rate Case Settlement stated that PECO will allow income verification from CBOs.  The proposed tariff contains no provision permitting such CBO verification of income.  Likewise, the Rate Case Settlement specified that any customer identified as confirmed low</w:t>
      </w:r>
      <w:r w:rsidR="004956E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income in the prior </w:t>
      </w:r>
      <w:r w:rsidRPr="00733843">
        <w:rPr>
          <w:rFonts w:ascii="Times New Roman" w:eastAsia="Times New Roman" w:hAnsi="Times New Roman" w:cs="Times New Roman"/>
          <w:i/>
          <w:sz w:val="26"/>
          <w:szCs w:val="26"/>
        </w:rPr>
        <w:t>four years</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shall not be required to re-certify </w:t>
      </w:r>
      <w:r w:rsidR="00597EE2">
        <w:rPr>
          <w:rFonts w:ascii="Times New Roman" w:eastAsia="Times New Roman" w:hAnsi="Times New Roman" w:cs="Times New Roman"/>
          <w:sz w:val="26"/>
          <w:szCs w:val="26"/>
        </w:rPr>
        <w:t xml:space="preserve">or re-verify income.  However, the proposed draft tariff only contains references to </w:t>
      </w:r>
      <w:r w:rsidR="00501729">
        <w:rPr>
          <w:rFonts w:ascii="Times New Roman" w:eastAsia="Times New Roman" w:hAnsi="Times New Roman" w:cs="Times New Roman"/>
          <w:sz w:val="26"/>
          <w:szCs w:val="26"/>
        </w:rPr>
        <w:t xml:space="preserve">the </w:t>
      </w:r>
      <w:r w:rsidR="00597EE2">
        <w:rPr>
          <w:rFonts w:ascii="Times New Roman" w:eastAsia="Times New Roman" w:hAnsi="Times New Roman" w:cs="Times New Roman"/>
          <w:sz w:val="26"/>
          <w:szCs w:val="26"/>
        </w:rPr>
        <w:t xml:space="preserve">receipt of verifying information within the prior </w:t>
      </w:r>
      <w:r w:rsidR="00597EE2" w:rsidRPr="00597EE2">
        <w:rPr>
          <w:rFonts w:ascii="Times New Roman" w:eastAsia="Times New Roman" w:hAnsi="Times New Roman" w:cs="Times New Roman"/>
          <w:i/>
          <w:sz w:val="26"/>
          <w:szCs w:val="26"/>
        </w:rPr>
        <w:t>two years</w:t>
      </w:r>
      <w:r w:rsidR="00597EE2">
        <w:rPr>
          <w:rFonts w:ascii="Times New Roman" w:eastAsia="Times New Roman" w:hAnsi="Times New Roman" w:cs="Times New Roman"/>
          <w:sz w:val="26"/>
          <w:szCs w:val="26"/>
        </w:rPr>
        <w:t>.  Reply Comments, Attachment A, at § 18.1.1.A.</w:t>
      </w:r>
    </w:p>
    <w:p w:rsidR="00597EE2" w:rsidRDefault="00597EE2" w:rsidP="003B5E93">
      <w:pPr>
        <w:spacing w:after="0" w:line="360" w:lineRule="auto"/>
        <w:ind w:firstLine="1440"/>
        <w:rPr>
          <w:rFonts w:ascii="Times New Roman" w:eastAsia="Times New Roman" w:hAnsi="Times New Roman" w:cs="Times New Roman"/>
          <w:sz w:val="26"/>
          <w:szCs w:val="26"/>
        </w:rPr>
      </w:pPr>
    </w:p>
    <w:p w:rsidR="00597EE2" w:rsidRDefault="00597EE2"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Another inconsistency pertains to the Rate Case Settlement provision acknowledging that customers may rely on a thirty day annualized income, rather than an annual income to establish eligibility for winter shutoff protections.  Rate Case Settlement, Appendix C, at iii.</w:t>
      </w:r>
      <w:r w:rsidR="00467C3B">
        <w:rPr>
          <w:rStyle w:val="FootnoteReference"/>
          <w:rFonts w:ascii="Times New Roman" w:eastAsia="Times New Roman" w:hAnsi="Times New Roman" w:cs="Times New Roman"/>
          <w:sz w:val="26"/>
          <w:szCs w:val="26"/>
        </w:rPr>
        <w:footnoteReference w:id="8"/>
      </w:r>
      <w:r>
        <w:rPr>
          <w:rFonts w:ascii="Times New Roman" w:eastAsia="Times New Roman" w:hAnsi="Times New Roman" w:cs="Times New Roman"/>
          <w:sz w:val="26"/>
          <w:szCs w:val="26"/>
        </w:rPr>
        <w:t xml:space="preserve">  </w:t>
      </w:r>
      <w:r w:rsidR="00467C3B">
        <w:rPr>
          <w:rFonts w:ascii="Times New Roman" w:eastAsia="Times New Roman" w:hAnsi="Times New Roman" w:cs="Times New Roman"/>
          <w:sz w:val="26"/>
          <w:szCs w:val="26"/>
        </w:rPr>
        <w:t xml:space="preserve">The proposed draft tariff does not appear to </w:t>
      </w:r>
      <w:r w:rsidR="002707ED">
        <w:rPr>
          <w:rFonts w:ascii="Times New Roman" w:eastAsia="Times New Roman" w:hAnsi="Times New Roman" w:cs="Times New Roman"/>
          <w:sz w:val="26"/>
          <w:szCs w:val="26"/>
        </w:rPr>
        <w:t xml:space="preserve">permit a </w:t>
      </w:r>
      <w:r w:rsidR="00467C3B">
        <w:rPr>
          <w:rFonts w:ascii="Times New Roman" w:eastAsia="Times New Roman" w:hAnsi="Times New Roman" w:cs="Times New Roman"/>
          <w:sz w:val="26"/>
          <w:szCs w:val="26"/>
        </w:rPr>
        <w:t xml:space="preserve">customer </w:t>
      </w:r>
      <w:r w:rsidR="002707ED">
        <w:rPr>
          <w:rFonts w:ascii="Times New Roman" w:eastAsia="Times New Roman" w:hAnsi="Times New Roman" w:cs="Times New Roman"/>
          <w:sz w:val="26"/>
          <w:szCs w:val="26"/>
        </w:rPr>
        <w:t>to</w:t>
      </w:r>
      <w:r w:rsidR="00467C3B">
        <w:rPr>
          <w:rFonts w:ascii="Times New Roman" w:eastAsia="Times New Roman" w:hAnsi="Times New Roman" w:cs="Times New Roman"/>
          <w:sz w:val="26"/>
          <w:szCs w:val="26"/>
        </w:rPr>
        <w:t xml:space="preserve"> rely on such an annualized income verification</w:t>
      </w:r>
      <w:r w:rsidR="002707ED">
        <w:rPr>
          <w:rFonts w:ascii="Times New Roman" w:eastAsia="Times New Roman" w:hAnsi="Times New Roman" w:cs="Times New Roman"/>
          <w:sz w:val="26"/>
          <w:szCs w:val="26"/>
        </w:rPr>
        <w:t xml:space="preserve"> process</w:t>
      </w:r>
      <w:r w:rsidR="00467C3B">
        <w:rPr>
          <w:rFonts w:ascii="Times New Roman" w:eastAsia="Times New Roman" w:hAnsi="Times New Roman" w:cs="Times New Roman"/>
          <w:sz w:val="26"/>
          <w:szCs w:val="26"/>
        </w:rPr>
        <w:t xml:space="preserve">.  </w:t>
      </w:r>
    </w:p>
    <w:p w:rsidR="002707ED" w:rsidRDefault="002707ED" w:rsidP="003B5E93">
      <w:pPr>
        <w:spacing w:after="0" w:line="360" w:lineRule="auto"/>
        <w:ind w:firstLine="1440"/>
        <w:rPr>
          <w:rFonts w:ascii="Times New Roman" w:eastAsia="Times New Roman" w:hAnsi="Times New Roman" w:cs="Times New Roman"/>
          <w:sz w:val="26"/>
          <w:szCs w:val="26"/>
        </w:rPr>
      </w:pPr>
    </w:p>
    <w:p w:rsidR="001472C1" w:rsidRDefault="002707ED"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acknowledge that the Rate Case Settlement contained the following reservation of rights language: “The parties reserve their rights to address the provisions of the Settlement in Docket No. M-2018-2531404 and final proposed tariff that PECO may submit in that docket.”  Rate Case Settlement, Appendix C, at iv.  </w:t>
      </w:r>
      <w:r w:rsidR="001472C1">
        <w:rPr>
          <w:rFonts w:ascii="Times New Roman" w:eastAsia="Times New Roman" w:hAnsi="Times New Roman" w:cs="Times New Roman"/>
          <w:sz w:val="26"/>
          <w:szCs w:val="26"/>
        </w:rPr>
        <w:t>In its Reply Comments</w:t>
      </w:r>
      <w:r>
        <w:rPr>
          <w:rFonts w:ascii="Times New Roman" w:eastAsia="Times New Roman" w:hAnsi="Times New Roman" w:cs="Times New Roman"/>
          <w:sz w:val="26"/>
          <w:szCs w:val="26"/>
        </w:rPr>
        <w:t xml:space="preserve">, however, </w:t>
      </w:r>
      <w:r w:rsidR="001472C1">
        <w:rPr>
          <w:rFonts w:ascii="Times New Roman" w:eastAsia="Times New Roman" w:hAnsi="Times New Roman" w:cs="Times New Roman"/>
          <w:sz w:val="26"/>
          <w:szCs w:val="26"/>
        </w:rPr>
        <w:t xml:space="preserve">PECO </w:t>
      </w:r>
      <w:r>
        <w:rPr>
          <w:rFonts w:ascii="Times New Roman" w:eastAsia="Times New Roman" w:hAnsi="Times New Roman" w:cs="Times New Roman"/>
          <w:sz w:val="26"/>
          <w:szCs w:val="26"/>
        </w:rPr>
        <w:t xml:space="preserve">does not address </w:t>
      </w:r>
      <w:r w:rsidR="001472C1">
        <w:rPr>
          <w:rFonts w:ascii="Times New Roman" w:eastAsia="Times New Roman" w:hAnsi="Times New Roman" w:cs="Times New Roman"/>
          <w:sz w:val="26"/>
          <w:szCs w:val="26"/>
        </w:rPr>
        <w:t xml:space="preserve">or reference </w:t>
      </w:r>
      <w:r>
        <w:rPr>
          <w:rFonts w:ascii="Times New Roman" w:eastAsia="Times New Roman" w:hAnsi="Times New Roman" w:cs="Times New Roman"/>
          <w:sz w:val="26"/>
          <w:szCs w:val="26"/>
        </w:rPr>
        <w:t>the Rate Case Settlement</w:t>
      </w:r>
      <w:r w:rsidR="001472C1">
        <w:rPr>
          <w:rFonts w:ascii="Times New Roman" w:eastAsia="Times New Roman" w:hAnsi="Times New Roman" w:cs="Times New Roman"/>
          <w:sz w:val="26"/>
          <w:szCs w:val="26"/>
        </w:rPr>
        <w:t>.  Indeed, the proposed tariff appears to have been drafted without incorporat</w:t>
      </w:r>
      <w:r w:rsidR="002E2FC9">
        <w:rPr>
          <w:rFonts w:ascii="Times New Roman" w:eastAsia="Times New Roman" w:hAnsi="Times New Roman" w:cs="Times New Roman"/>
          <w:sz w:val="26"/>
          <w:szCs w:val="26"/>
        </w:rPr>
        <w:t xml:space="preserve">ing </w:t>
      </w:r>
      <w:r w:rsidR="001472C1">
        <w:rPr>
          <w:rFonts w:ascii="Times New Roman" w:eastAsia="Times New Roman" w:hAnsi="Times New Roman" w:cs="Times New Roman"/>
          <w:sz w:val="26"/>
          <w:szCs w:val="26"/>
        </w:rPr>
        <w:t xml:space="preserve">the provisions agreed to in the Rate Case Settlement and approved by the Commission in the </w:t>
      </w:r>
      <w:r w:rsidR="001472C1" w:rsidRPr="001472C1">
        <w:rPr>
          <w:rFonts w:ascii="Times New Roman" w:eastAsia="Times New Roman" w:hAnsi="Times New Roman" w:cs="Times New Roman"/>
          <w:i/>
          <w:sz w:val="26"/>
          <w:szCs w:val="26"/>
        </w:rPr>
        <w:t>2018 Rate Order</w:t>
      </w:r>
      <w:r w:rsidR="001472C1">
        <w:rPr>
          <w:rFonts w:ascii="Times New Roman" w:eastAsia="Times New Roman" w:hAnsi="Times New Roman" w:cs="Times New Roman"/>
          <w:sz w:val="26"/>
          <w:szCs w:val="26"/>
        </w:rPr>
        <w:t>.</w:t>
      </w:r>
    </w:p>
    <w:p w:rsidR="00677D75" w:rsidRDefault="00677D75" w:rsidP="003B5E93">
      <w:pPr>
        <w:spacing w:after="0" w:line="360" w:lineRule="auto"/>
        <w:ind w:firstLine="1440"/>
        <w:rPr>
          <w:rFonts w:ascii="Times New Roman" w:eastAsia="Times New Roman" w:hAnsi="Times New Roman" w:cs="Times New Roman"/>
          <w:sz w:val="26"/>
          <w:szCs w:val="26"/>
        </w:rPr>
      </w:pPr>
    </w:p>
    <w:p w:rsidR="00677D75" w:rsidRDefault="00CE15D0"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w:t>
      </w:r>
      <w:r w:rsidR="00677D75">
        <w:rPr>
          <w:rFonts w:ascii="Times New Roman" w:eastAsia="Times New Roman" w:hAnsi="Times New Roman" w:cs="Times New Roman"/>
          <w:sz w:val="26"/>
          <w:szCs w:val="26"/>
        </w:rPr>
        <w:t xml:space="preserve">, the proposed tariff is inconsistent with the protections set forth in </w:t>
      </w:r>
      <w:r w:rsidR="00B82ECA">
        <w:rPr>
          <w:rFonts w:ascii="Times New Roman" w:eastAsia="Times New Roman" w:hAnsi="Times New Roman" w:cs="Times New Roman"/>
          <w:sz w:val="26"/>
          <w:szCs w:val="26"/>
        </w:rPr>
        <w:t xml:space="preserve">Section 1406(e) of the Code, 66 Pa. C.S. § 1406(e), and </w:t>
      </w:r>
      <w:r w:rsidR="00677D75">
        <w:rPr>
          <w:rFonts w:ascii="Times New Roman" w:eastAsia="Times New Roman" w:hAnsi="Times New Roman" w:cs="Times New Roman"/>
          <w:sz w:val="26"/>
          <w:szCs w:val="26"/>
        </w:rPr>
        <w:t xml:space="preserve">Section 56.100(b) of our Regulations, 52 Pa. Code </w:t>
      </w:r>
      <w:r w:rsidR="001860BB">
        <w:rPr>
          <w:rFonts w:ascii="Times New Roman" w:eastAsia="Times New Roman" w:hAnsi="Times New Roman" w:cs="Times New Roman"/>
          <w:sz w:val="26"/>
          <w:szCs w:val="26"/>
        </w:rPr>
        <w:t xml:space="preserve">§ </w:t>
      </w:r>
      <w:r w:rsidR="00677D75">
        <w:rPr>
          <w:rFonts w:ascii="Times New Roman" w:eastAsia="Times New Roman" w:hAnsi="Times New Roman" w:cs="Times New Roman"/>
          <w:sz w:val="26"/>
          <w:szCs w:val="26"/>
        </w:rPr>
        <w:t>56.100</w:t>
      </w:r>
      <w:r w:rsidR="001860BB">
        <w:rPr>
          <w:rFonts w:ascii="Times New Roman" w:eastAsia="Times New Roman" w:hAnsi="Times New Roman" w:cs="Times New Roman"/>
          <w:sz w:val="26"/>
          <w:szCs w:val="26"/>
        </w:rPr>
        <w:t xml:space="preserve">(b).  </w:t>
      </w:r>
      <w:r w:rsidR="00B82ECA">
        <w:rPr>
          <w:rFonts w:ascii="Times New Roman" w:eastAsia="Times New Roman" w:hAnsi="Times New Roman" w:cs="Times New Roman"/>
          <w:sz w:val="26"/>
          <w:szCs w:val="26"/>
        </w:rPr>
        <w:t xml:space="preserve">For example, </w:t>
      </w:r>
      <w:r w:rsidR="001860BB">
        <w:rPr>
          <w:rFonts w:ascii="Times New Roman" w:eastAsia="Times New Roman" w:hAnsi="Times New Roman" w:cs="Times New Roman"/>
          <w:sz w:val="26"/>
          <w:szCs w:val="26"/>
        </w:rPr>
        <w:t>Section 56.100(b) provides, in pertinent part, that an electric distribution utility may not terminate service during the winter moratorium period if the customer’s household income is “</w:t>
      </w:r>
      <w:r w:rsidR="001860BB" w:rsidRPr="001860BB">
        <w:rPr>
          <w:rFonts w:ascii="Times New Roman" w:eastAsia="Times New Roman" w:hAnsi="Times New Roman" w:cs="Times New Roman"/>
          <w:i/>
          <w:sz w:val="26"/>
          <w:szCs w:val="26"/>
        </w:rPr>
        <w:t>at or below</w:t>
      </w:r>
      <w:r w:rsidR="001860BB">
        <w:rPr>
          <w:rFonts w:ascii="Times New Roman" w:eastAsia="Times New Roman" w:hAnsi="Times New Roman" w:cs="Times New Roman"/>
          <w:sz w:val="26"/>
          <w:szCs w:val="26"/>
        </w:rPr>
        <w:t xml:space="preserve"> 250%” of the FPL.  </w:t>
      </w:r>
      <w:r w:rsidR="00E31FA5">
        <w:rPr>
          <w:rFonts w:ascii="Times New Roman" w:eastAsia="Times New Roman" w:hAnsi="Times New Roman" w:cs="Times New Roman"/>
          <w:sz w:val="26"/>
          <w:szCs w:val="26"/>
        </w:rPr>
        <w:t>52 Pa. Code § 56.100(b)</w:t>
      </w:r>
      <w:r w:rsidR="001860BB">
        <w:rPr>
          <w:rFonts w:ascii="Times New Roman" w:eastAsia="Times New Roman" w:hAnsi="Times New Roman" w:cs="Times New Roman"/>
          <w:sz w:val="26"/>
          <w:szCs w:val="26"/>
        </w:rPr>
        <w:t xml:space="preserve"> (emphasis added).  The proposed tariff would require proof of income </w:t>
      </w:r>
      <w:r w:rsidR="001860BB" w:rsidRPr="001860BB">
        <w:rPr>
          <w:rFonts w:ascii="Times New Roman" w:eastAsia="Times New Roman" w:hAnsi="Times New Roman" w:cs="Times New Roman"/>
          <w:i/>
          <w:sz w:val="26"/>
          <w:szCs w:val="26"/>
        </w:rPr>
        <w:t>below</w:t>
      </w:r>
      <w:r w:rsidR="001860BB">
        <w:rPr>
          <w:rFonts w:ascii="Times New Roman" w:eastAsia="Times New Roman" w:hAnsi="Times New Roman" w:cs="Times New Roman"/>
          <w:sz w:val="26"/>
          <w:szCs w:val="26"/>
        </w:rPr>
        <w:t xml:space="preserve"> 250% of the FPL an</w:t>
      </w:r>
      <w:r w:rsidR="00B55507">
        <w:rPr>
          <w:rFonts w:ascii="Times New Roman" w:eastAsia="Times New Roman" w:hAnsi="Times New Roman" w:cs="Times New Roman"/>
          <w:sz w:val="26"/>
          <w:szCs w:val="26"/>
        </w:rPr>
        <w:t>d</w:t>
      </w:r>
      <w:r w:rsidR="00C7112C">
        <w:rPr>
          <w:rFonts w:ascii="Times New Roman" w:eastAsia="Times New Roman" w:hAnsi="Times New Roman" w:cs="Times New Roman"/>
          <w:sz w:val="26"/>
          <w:szCs w:val="26"/>
        </w:rPr>
        <w:t>,</w:t>
      </w:r>
      <w:r w:rsidR="00B55507">
        <w:rPr>
          <w:rFonts w:ascii="Times New Roman" w:eastAsia="Times New Roman" w:hAnsi="Times New Roman" w:cs="Times New Roman"/>
          <w:sz w:val="26"/>
          <w:szCs w:val="26"/>
        </w:rPr>
        <w:t xml:space="preserve"> </w:t>
      </w:r>
      <w:r w:rsidR="00B92EA8">
        <w:rPr>
          <w:rFonts w:ascii="Times New Roman" w:eastAsia="Times New Roman" w:hAnsi="Times New Roman" w:cs="Times New Roman"/>
          <w:sz w:val="26"/>
          <w:szCs w:val="26"/>
        </w:rPr>
        <w:t>by necessary</w:t>
      </w:r>
      <w:r w:rsidR="00C7112C">
        <w:rPr>
          <w:rFonts w:ascii="Times New Roman" w:eastAsia="Times New Roman" w:hAnsi="Times New Roman" w:cs="Times New Roman"/>
          <w:sz w:val="26"/>
          <w:szCs w:val="26"/>
        </w:rPr>
        <w:t xml:space="preserve"> implication, exclude</w:t>
      </w:r>
      <w:r w:rsidR="00B55507">
        <w:rPr>
          <w:rFonts w:ascii="Times New Roman" w:eastAsia="Times New Roman" w:hAnsi="Times New Roman" w:cs="Times New Roman"/>
          <w:sz w:val="26"/>
          <w:szCs w:val="26"/>
        </w:rPr>
        <w:t xml:space="preserve"> </w:t>
      </w:r>
      <w:r w:rsidR="001860BB">
        <w:rPr>
          <w:rFonts w:ascii="Times New Roman" w:eastAsia="Times New Roman" w:hAnsi="Times New Roman" w:cs="Times New Roman"/>
          <w:sz w:val="26"/>
          <w:szCs w:val="26"/>
        </w:rPr>
        <w:t xml:space="preserve">protection to customers </w:t>
      </w:r>
      <w:r w:rsidR="001860BB" w:rsidRPr="001860BB">
        <w:rPr>
          <w:rFonts w:ascii="Times New Roman" w:eastAsia="Times New Roman" w:hAnsi="Times New Roman" w:cs="Times New Roman"/>
          <w:i/>
          <w:sz w:val="26"/>
          <w:szCs w:val="26"/>
        </w:rPr>
        <w:t>at</w:t>
      </w:r>
      <w:r w:rsidR="001860BB">
        <w:rPr>
          <w:rFonts w:ascii="Times New Roman" w:eastAsia="Times New Roman" w:hAnsi="Times New Roman" w:cs="Times New Roman"/>
          <w:sz w:val="26"/>
          <w:szCs w:val="26"/>
        </w:rPr>
        <w:t xml:space="preserve"> 250% of the FPL.  </w:t>
      </w:r>
    </w:p>
    <w:p w:rsidR="001472C1" w:rsidRDefault="001472C1" w:rsidP="003B5E93">
      <w:pPr>
        <w:spacing w:after="0" w:line="360" w:lineRule="auto"/>
        <w:ind w:firstLine="1440"/>
        <w:rPr>
          <w:rFonts w:ascii="Times New Roman" w:eastAsia="Times New Roman" w:hAnsi="Times New Roman" w:cs="Times New Roman"/>
          <w:sz w:val="26"/>
          <w:szCs w:val="26"/>
        </w:rPr>
      </w:pPr>
    </w:p>
    <w:p w:rsidR="00E31FA5" w:rsidRDefault="00501729"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w:t>
      </w:r>
      <w:r w:rsidR="001472C1">
        <w:rPr>
          <w:rFonts w:ascii="Times New Roman" w:eastAsia="Times New Roman" w:hAnsi="Times New Roman" w:cs="Times New Roman"/>
          <w:sz w:val="26"/>
          <w:szCs w:val="26"/>
        </w:rPr>
        <w:t>, we shall modify the Settlement to clarify that P</w:t>
      </w:r>
      <w:r w:rsidR="002707ED">
        <w:rPr>
          <w:rFonts w:ascii="Times New Roman" w:eastAsia="Times New Roman" w:hAnsi="Times New Roman" w:cs="Times New Roman"/>
          <w:sz w:val="26"/>
          <w:szCs w:val="26"/>
        </w:rPr>
        <w:t xml:space="preserve">ECO </w:t>
      </w:r>
      <w:r w:rsidR="001472C1">
        <w:rPr>
          <w:rFonts w:ascii="Times New Roman" w:eastAsia="Times New Roman" w:hAnsi="Times New Roman" w:cs="Times New Roman"/>
          <w:sz w:val="26"/>
          <w:szCs w:val="26"/>
        </w:rPr>
        <w:t xml:space="preserve">must </w:t>
      </w:r>
      <w:r>
        <w:rPr>
          <w:rFonts w:ascii="Times New Roman" w:eastAsia="Times New Roman" w:hAnsi="Times New Roman" w:cs="Times New Roman"/>
          <w:sz w:val="26"/>
          <w:szCs w:val="26"/>
        </w:rPr>
        <w:t xml:space="preserve">submit a draft tariff within sixty days after a final Commission Order which incorporates the provisions set forth in the Rate Settlement.  </w:t>
      </w:r>
      <w:r w:rsidR="000908BD">
        <w:rPr>
          <w:rFonts w:ascii="Times New Roman" w:eastAsia="Times New Roman" w:hAnsi="Times New Roman" w:cs="Times New Roman"/>
          <w:sz w:val="26"/>
          <w:szCs w:val="26"/>
        </w:rPr>
        <w:t xml:space="preserve">We shall decline to require PECO to </w:t>
      </w:r>
      <w:r w:rsidR="000908BD">
        <w:rPr>
          <w:rFonts w:ascii="Times New Roman" w:eastAsia="Times New Roman" w:hAnsi="Times New Roman" w:cs="Times New Roman"/>
          <w:sz w:val="26"/>
          <w:szCs w:val="26"/>
        </w:rPr>
        <w:lastRenderedPageBreak/>
        <w:t xml:space="preserve">submit the draft tariff language to interested parties for prior review </w:t>
      </w:r>
      <w:r w:rsidR="00081282">
        <w:rPr>
          <w:rFonts w:ascii="Times New Roman" w:eastAsia="Times New Roman" w:hAnsi="Times New Roman" w:cs="Times New Roman"/>
          <w:sz w:val="26"/>
          <w:szCs w:val="26"/>
        </w:rPr>
        <w:t xml:space="preserve">and comment because </w:t>
      </w:r>
      <w:r w:rsidR="00C7112C">
        <w:rPr>
          <w:rFonts w:ascii="Times New Roman" w:eastAsia="Times New Roman" w:hAnsi="Times New Roman" w:cs="Times New Roman"/>
          <w:sz w:val="26"/>
          <w:szCs w:val="26"/>
        </w:rPr>
        <w:t xml:space="preserve">in our view </w:t>
      </w:r>
      <w:r w:rsidR="00081282">
        <w:rPr>
          <w:rFonts w:ascii="Times New Roman" w:eastAsia="Times New Roman" w:hAnsi="Times New Roman" w:cs="Times New Roman"/>
          <w:sz w:val="26"/>
          <w:szCs w:val="26"/>
        </w:rPr>
        <w:t>such a step is unnecessary</w:t>
      </w:r>
      <w:r w:rsidR="000908BD">
        <w:rPr>
          <w:rFonts w:ascii="Times New Roman" w:eastAsia="Times New Roman" w:hAnsi="Times New Roman" w:cs="Times New Roman"/>
          <w:sz w:val="26"/>
          <w:szCs w:val="26"/>
        </w:rPr>
        <w:t>.</w:t>
      </w:r>
      <w:r w:rsidR="00E31FA5">
        <w:rPr>
          <w:rFonts w:ascii="Times New Roman" w:eastAsia="Times New Roman" w:hAnsi="Times New Roman" w:cs="Times New Roman"/>
          <w:sz w:val="26"/>
          <w:szCs w:val="26"/>
        </w:rPr>
        <w:t xml:space="preserve">  Further, we shall decline to require the filing of comprehensive details outlining the winter termination policies and procedures provided to I&amp;E during its investigation, as sought by the Advocates, because the provisions outlined in the Rate Settlement adequately addresses this process.</w:t>
      </w:r>
      <w:r w:rsidR="000908BD">
        <w:rPr>
          <w:rFonts w:ascii="Times New Roman" w:eastAsia="Times New Roman" w:hAnsi="Times New Roman" w:cs="Times New Roman"/>
          <w:sz w:val="26"/>
          <w:szCs w:val="26"/>
        </w:rPr>
        <w:t xml:space="preserve">  </w:t>
      </w:r>
      <w:r w:rsidR="00E85A43">
        <w:rPr>
          <w:rFonts w:ascii="Times New Roman" w:eastAsia="Times New Roman" w:hAnsi="Times New Roman" w:cs="Times New Roman"/>
          <w:sz w:val="26"/>
          <w:szCs w:val="26"/>
        </w:rPr>
        <w:t xml:space="preserve">Nonetheless, we shall direct </w:t>
      </w:r>
      <w:r w:rsidR="00620DE5">
        <w:rPr>
          <w:rFonts w:ascii="Times New Roman" w:eastAsia="Times New Roman" w:hAnsi="Times New Roman" w:cs="Times New Roman"/>
          <w:sz w:val="26"/>
          <w:szCs w:val="26"/>
        </w:rPr>
        <w:t xml:space="preserve">that PECO serve </w:t>
      </w:r>
      <w:r w:rsidR="00E85A43">
        <w:rPr>
          <w:rFonts w:ascii="Times New Roman" w:eastAsia="Times New Roman" w:hAnsi="Times New Roman" w:cs="Times New Roman"/>
          <w:sz w:val="26"/>
          <w:szCs w:val="26"/>
        </w:rPr>
        <w:t>a copy of the tariff supplement</w:t>
      </w:r>
      <w:r w:rsidR="004B7FF1">
        <w:rPr>
          <w:rFonts w:ascii="Times New Roman" w:eastAsia="Times New Roman" w:hAnsi="Times New Roman" w:cs="Times New Roman"/>
          <w:sz w:val="26"/>
          <w:szCs w:val="26"/>
        </w:rPr>
        <w:t>,</w:t>
      </w:r>
      <w:r w:rsidR="00372929">
        <w:rPr>
          <w:rFonts w:ascii="Times New Roman" w:eastAsia="Times New Roman" w:hAnsi="Times New Roman" w:cs="Times New Roman"/>
          <w:sz w:val="26"/>
          <w:szCs w:val="26"/>
        </w:rPr>
        <w:t xml:space="preserve"> which </w:t>
      </w:r>
      <w:r w:rsidR="00F97B34">
        <w:rPr>
          <w:rFonts w:ascii="Times New Roman" w:eastAsia="Times New Roman" w:hAnsi="Times New Roman" w:cs="Times New Roman"/>
          <w:sz w:val="26"/>
          <w:szCs w:val="26"/>
        </w:rPr>
        <w:t xml:space="preserve">it </w:t>
      </w:r>
      <w:r w:rsidR="00372929">
        <w:rPr>
          <w:rFonts w:ascii="Times New Roman" w:eastAsia="Times New Roman" w:hAnsi="Times New Roman" w:cs="Times New Roman"/>
          <w:sz w:val="26"/>
          <w:szCs w:val="26"/>
        </w:rPr>
        <w:t xml:space="preserve">will </w:t>
      </w:r>
      <w:r w:rsidR="00F97B34">
        <w:rPr>
          <w:rFonts w:ascii="Times New Roman" w:eastAsia="Times New Roman" w:hAnsi="Times New Roman" w:cs="Times New Roman"/>
          <w:sz w:val="26"/>
          <w:szCs w:val="26"/>
        </w:rPr>
        <w:t xml:space="preserve">file </w:t>
      </w:r>
      <w:r w:rsidR="00E85A43">
        <w:rPr>
          <w:rFonts w:ascii="Times New Roman" w:eastAsia="Times New Roman" w:hAnsi="Times New Roman" w:cs="Times New Roman"/>
          <w:sz w:val="26"/>
          <w:szCs w:val="26"/>
        </w:rPr>
        <w:t>in compliance with the Settlement</w:t>
      </w:r>
      <w:r w:rsidR="004B7FF1">
        <w:rPr>
          <w:rFonts w:ascii="Times New Roman" w:eastAsia="Times New Roman" w:hAnsi="Times New Roman" w:cs="Times New Roman"/>
          <w:sz w:val="26"/>
          <w:szCs w:val="26"/>
        </w:rPr>
        <w:t>,</w:t>
      </w:r>
      <w:r w:rsidR="00372929">
        <w:rPr>
          <w:rFonts w:ascii="Times New Roman" w:eastAsia="Times New Roman" w:hAnsi="Times New Roman" w:cs="Times New Roman"/>
          <w:sz w:val="26"/>
          <w:szCs w:val="26"/>
        </w:rPr>
        <w:t xml:space="preserve"> on the Parties and commenters in this proceeding.</w:t>
      </w:r>
    </w:p>
    <w:p w:rsidR="00E31FA5" w:rsidRDefault="00E31FA5" w:rsidP="003B5E93">
      <w:pPr>
        <w:spacing w:after="0" w:line="360" w:lineRule="auto"/>
        <w:ind w:firstLine="1440"/>
        <w:rPr>
          <w:rFonts w:ascii="Times New Roman" w:eastAsia="Times New Roman" w:hAnsi="Times New Roman" w:cs="Times New Roman"/>
          <w:sz w:val="26"/>
          <w:szCs w:val="26"/>
        </w:rPr>
      </w:pPr>
    </w:p>
    <w:p w:rsidR="00D7660A" w:rsidRDefault="00081282"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Upon submission of the revised tariff, </w:t>
      </w:r>
      <w:r w:rsidR="000908BD">
        <w:rPr>
          <w:rFonts w:ascii="Times New Roman" w:eastAsia="Times New Roman" w:hAnsi="Times New Roman" w:cs="Times New Roman"/>
          <w:sz w:val="26"/>
          <w:szCs w:val="26"/>
        </w:rPr>
        <w:t xml:space="preserve">the Commission’s Bureau of Technical Utility Services </w:t>
      </w:r>
      <w:r w:rsidR="00C7112C">
        <w:rPr>
          <w:rFonts w:ascii="Times New Roman" w:eastAsia="Times New Roman" w:hAnsi="Times New Roman" w:cs="Times New Roman"/>
          <w:sz w:val="26"/>
          <w:szCs w:val="26"/>
        </w:rPr>
        <w:t>(TUS)</w:t>
      </w:r>
      <w:r w:rsidR="004B7FF1">
        <w:rPr>
          <w:rFonts w:ascii="Times New Roman" w:eastAsia="Times New Roman" w:hAnsi="Times New Roman" w:cs="Times New Roman"/>
          <w:sz w:val="26"/>
          <w:szCs w:val="26"/>
        </w:rPr>
        <w:t>, in conjunction with BCS and the Commission’s Law Bureau,</w:t>
      </w:r>
      <w:r w:rsidR="00C7112C">
        <w:rPr>
          <w:rFonts w:ascii="Times New Roman" w:eastAsia="Times New Roman" w:hAnsi="Times New Roman" w:cs="Times New Roman"/>
          <w:sz w:val="26"/>
          <w:szCs w:val="26"/>
        </w:rPr>
        <w:t xml:space="preserve"> </w:t>
      </w:r>
      <w:r w:rsidR="000908BD">
        <w:rPr>
          <w:rFonts w:ascii="Times New Roman" w:eastAsia="Times New Roman" w:hAnsi="Times New Roman" w:cs="Times New Roman"/>
          <w:sz w:val="26"/>
          <w:szCs w:val="26"/>
        </w:rPr>
        <w:t>will review it to ensure adherence to the provisions pertaining to winter termination set forth in the Rate Settlement which we</w:t>
      </w:r>
      <w:r>
        <w:rPr>
          <w:rFonts w:ascii="Times New Roman" w:eastAsia="Times New Roman" w:hAnsi="Times New Roman" w:cs="Times New Roman"/>
          <w:sz w:val="26"/>
          <w:szCs w:val="26"/>
        </w:rPr>
        <w:t xml:space="preserve"> previously </w:t>
      </w:r>
      <w:r w:rsidR="000908BD">
        <w:rPr>
          <w:rFonts w:ascii="Times New Roman" w:eastAsia="Times New Roman" w:hAnsi="Times New Roman" w:cs="Times New Roman"/>
          <w:sz w:val="26"/>
          <w:szCs w:val="26"/>
        </w:rPr>
        <w:t xml:space="preserve">approved as being in the public interest in the </w:t>
      </w:r>
      <w:r w:rsidR="000908BD" w:rsidRPr="000908BD">
        <w:rPr>
          <w:rFonts w:ascii="Times New Roman" w:eastAsia="Times New Roman" w:hAnsi="Times New Roman" w:cs="Times New Roman"/>
          <w:i/>
          <w:sz w:val="26"/>
          <w:szCs w:val="26"/>
        </w:rPr>
        <w:t>2018 Rate Order</w:t>
      </w:r>
      <w:r w:rsidR="000908BD">
        <w:rPr>
          <w:rFonts w:ascii="Times New Roman" w:eastAsia="Times New Roman" w:hAnsi="Times New Roman" w:cs="Times New Roman"/>
          <w:sz w:val="26"/>
          <w:szCs w:val="26"/>
        </w:rPr>
        <w:t>.</w:t>
      </w:r>
      <w:r w:rsidR="00C7112C">
        <w:rPr>
          <w:rFonts w:ascii="Times New Roman" w:eastAsia="Times New Roman" w:hAnsi="Times New Roman" w:cs="Times New Roman"/>
          <w:sz w:val="26"/>
          <w:szCs w:val="26"/>
        </w:rPr>
        <w:t xml:space="preserve">  TUS </w:t>
      </w:r>
      <w:r w:rsidR="004B7FF1">
        <w:rPr>
          <w:rFonts w:ascii="Times New Roman" w:eastAsia="Times New Roman" w:hAnsi="Times New Roman" w:cs="Times New Roman"/>
          <w:sz w:val="26"/>
          <w:szCs w:val="26"/>
        </w:rPr>
        <w:t xml:space="preserve">and the consulting Commission Bureaus </w:t>
      </w:r>
      <w:r w:rsidR="00C7112C">
        <w:rPr>
          <w:rFonts w:ascii="Times New Roman" w:eastAsia="Times New Roman" w:hAnsi="Times New Roman" w:cs="Times New Roman"/>
          <w:sz w:val="26"/>
          <w:szCs w:val="26"/>
        </w:rPr>
        <w:t xml:space="preserve">will further </w:t>
      </w:r>
      <w:r w:rsidR="00506FB3">
        <w:rPr>
          <w:rFonts w:ascii="Times New Roman" w:eastAsia="Times New Roman" w:hAnsi="Times New Roman" w:cs="Times New Roman"/>
          <w:sz w:val="26"/>
          <w:szCs w:val="26"/>
        </w:rPr>
        <w:t xml:space="preserve">review the </w:t>
      </w:r>
      <w:r w:rsidR="00C7112C">
        <w:rPr>
          <w:rFonts w:ascii="Times New Roman" w:eastAsia="Times New Roman" w:hAnsi="Times New Roman" w:cs="Times New Roman"/>
          <w:sz w:val="26"/>
          <w:szCs w:val="26"/>
        </w:rPr>
        <w:t xml:space="preserve">tariff </w:t>
      </w:r>
      <w:r w:rsidR="00506FB3">
        <w:rPr>
          <w:rFonts w:ascii="Times New Roman" w:eastAsia="Times New Roman" w:hAnsi="Times New Roman" w:cs="Times New Roman"/>
          <w:sz w:val="26"/>
          <w:szCs w:val="26"/>
        </w:rPr>
        <w:t xml:space="preserve">to ensure that it complies </w:t>
      </w:r>
      <w:r w:rsidR="00C7112C">
        <w:rPr>
          <w:rFonts w:ascii="Times New Roman" w:eastAsia="Times New Roman" w:hAnsi="Times New Roman" w:cs="Times New Roman"/>
          <w:sz w:val="26"/>
          <w:szCs w:val="26"/>
        </w:rPr>
        <w:t>with the Code and any applicable Regulations or Orders.</w:t>
      </w:r>
    </w:p>
    <w:p w:rsidR="00501729" w:rsidRDefault="00501729" w:rsidP="003B5E93">
      <w:pPr>
        <w:spacing w:after="0" w:line="360" w:lineRule="auto"/>
        <w:ind w:firstLine="1440"/>
        <w:rPr>
          <w:rFonts w:ascii="Times New Roman" w:eastAsia="Times New Roman" w:hAnsi="Times New Roman" w:cs="Times New Roman"/>
          <w:sz w:val="26"/>
          <w:szCs w:val="26"/>
        </w:rPr>
      </w:pPr>
    </w:p>
    <w:p w:rsidR="003B5E93" w:rsidRDefault="00E31FA5" w:rsidP="003B5E9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Regarding the remaining comments of the Low</w:t>
      </w:r>
      <w:r w:rsidR="004956E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Income Advocates, </w:t>
      </w:r>
      <w:r w:rsidR="003B5E93" w:rsidRPr="003B5E93">
        <w:rPr>
          <w:rFonts w:ascii="Times New Roman" w:eastAsia="Times New Roman" w:hAnsi="Times New Roman" w:cs="Times New Roman"/>
          <w:sz w:val="26"/>
          <w:szCs w:val="26"/>
        </w:rPr>
        <w:t xml:space="preserve">we decline to make </w:t>
      </w:r>
      <w:r w:rsidR="00126B68">
        <w:rPr>
          <w:rFonts w:ascii="Times New Roman" w:eastAsia="Times New Roman" w:hAnsi="Times New Roman" w:cs="Times New Roman"/>
          <w:sz w:val="26"/>
          <w:szCs w:val="26"/>
        </w:rPr>
        <w:t xml:space="preserve">any </w:t>
      </w:r>
      <w:r w:rsidR="003B5E93" w:rsidRPr="003B5E93">
        <w:rPr>
          <w:rFonts w:ascii="Times New Roman" w:eastAsia="Times New Roman" w:hAnsi="Times New Roman" w:cs="Times New Roman"/>
          <w:sz w:val="26"/>
          <w:szCs w:val="26"/>
        </w:rPr>
        <w:t>additional modifications to the Settlement</w:t>
      </w:r>
      <w:r>
        <w:rPr>
          <w:rFonts w:ascii="Times New Roman" w:eastAsia="Times New Roman" w:hAnsi="Times New Roman" w:cs="Times New Roman"/>
          <w:sz w:val="26"/>
          <w:szCs w:val="26"/>
        </w:rPr>
        <w:t xml:space="preserve">.  </w:t>
      </w:r>
      <w:r w:rsidR="00126B68">
        <w:rPr>
          <w:rFonts w:ascii="Times New Roman" w:eastAsia="Times New Roman" w:hAnsi="Times New Roman" w:cs="Times New Roman"/>
          <w:sz w:val="26"/>
          <w:szCs w:val="26"/>
        </w:rPr>
        <w:t>As to the recommendation to permit customers to verbally report low</w:t>
      </w:r>
      <w:r w:rsidR="004956E4">
        <w:rPr>
          <w:rFonts w:ascii="Times New Roman" w:eastAsia="Times New Roman" w:hAnsi="Times New Roman" w:cs="Times New Roman"/>
          <w:sz w:val="26"/>
          <w:szCs w:val="26"/>
        </w:rPr>
        <w:t>-</w:t>
      </w:r>
      <w:r w:rsidR="00126B68">
        <w:rPr>
          <w:rFonts w:ascii="Times New Roman" w:eastAsia="Times New Roman" w:hAnsi="Times New Roman" w:cs="Times New Roman"/>
          <w:sz w:val="26"/>
          <w:szCs w:val="26"/>
        </w:rPr>
        <w:t>income status within twelve months preceding the winter moratorium, we find that the provisions of the Rate Settlement would offer multiple opportunities for customers to demonstrate low</w:t>
      </w:r>
      <w:r w:rsidR="004956E4">
        <w:rPr>
          <w:rFonts w:ascii="Times New Roman" w:eastAsia="Times New Roman" w:hAnsi="Times New Roman" w:cs="Times New Roman"/>
          <w:sz w:val="26"/>
          <w:szCs w:val="26"/>
        </w:rPr>
        <w:t>-</w:t>
      </w:r>
      <w:r w:rsidR="00126B68">
        <w:rPr>
          <w:rFonts w:ascii="Times New Roman" w:eastAsia="Times New Roman" w:hAnsi="Times New Roman" w:cs="Times New Roman"/>
          <w:sz w:val="26"/>
          <w:szCs w:val="26"/>
        </w:rPr>
        <w:t xml:space="preserve">income status.  </w:t>
      </w:r>
      <w:r w:rsidR="0089289B">
        <w:rPr>
          <w:rFonts w:ascii="Times New Roman" w:eastAsia="Times New Roman" w:hAnsi="Times New Roman" w:cs="Times New Roman"/>
          <w:sz w:val="26"/>
          <w:szCs w:val="26"/>
        </w:rPr>
        <w:t xml:space="preserve">Moreover, the proposed language of the Advocates would significantly broaden the process for income verification and appear to make some of the provisions of the Rate Settlement superfluous.  For example, if a customer could </w:t>
      </w:r>
      <w:r w:rsidR="00CE15D0">
        <w:rPr>
          <w:rFonts w:ascii="Times New Roman" w:eastAsia="Times New Roman" w:hAnsi="Times New Roman" w:cs="Times New Roman"/>
          <w:sz w:val="26"/>
          <w:szCs w:val="26"/>
        </w:rPr>
        <w:t xml:space="preserve">simply </w:t>
      </w:r>
      <w:r w:rsidR="0089289B">
        <w:rPr>
          <w:rFonts w:ascii="Times New Roman" w:eastAsia="Times New Roman" w:hAnsi="Times New Roman" w:cs="Times New Roman"/>
          <w:sz w:val="26"/>
          <w:szCs w:val="26"/>
        </w:rPr>
        <w:t>make a verbal report of low</w:t>
      </w:r>
      <w:r w:rsidR="004956E4">
        <w:rPr>
          <w:rFonts w:ascii="Times New Roman" w:eastAsia="Times New Roman" w:hAnsi="Times New Roman" w:cs="Times New Roman"/>
          <w:sz w:val="26"/>
          <w:szCs w:val="26"/>
        </w:rPr>
        <w:t>-</w:t>
      </w:r>
      <w:r w:rsidR="0089289B">
        <w:rPr>
          <w:rFonts w:ascii="Times New Roman" w:eastAsia="Times New Roman" w:hAnsi="Times New Roman" w:cs="Times New Roman"/>
          <w:sz w:val="26"/>
          <w:szCs w:val="26"/>
        </w:rPr>
        <w:t xml:space="preserve">income status there would be no need to file </w:t>
      </w:r>
      <w:r w:rsidR="00CE15D0">
        <w:rPr>
          <w:rFonts w:ascii="Times New Roman" w:eastAsia="Times New Roman" w:hAnsi="Times New Roman" w:cs="Times New Roman"/>
          <w:sz w:val="26"/>
          <w:szCs w:val="26"/>
        </w:rPr>
        <w:t>the documentation outlined in the Rate Settlement</w:t>
      </w:r>
      <w:r w:rsidR="0089289B">
        <w:rPr>
          <w:rFonts w:ascii="Times New Roman" w:eastAsia="Times New Roman" w:hAnsi="Times New Roman" w:cs="Times New Roman"/>
          <w:sz w:val="26"/>
          <w:szCs w:val="26"/>
        </w:rPr>
        <w:t xml:space="preserve">.  </w:t>
      </w:r>
      <w:r w:rsidR="00877F3B">
        <w:rPr>
          <w:rFonts w:ascii="Times New Roman" w:eastAsia="Times New Roman" w:hAnsi="Times New Roman" w:cs="Times New Roman"/>
          <w:sz w:val="26"/>
          <w:szCs w:val="26"/>
        </w:rPr>
        <w:t xml:space="preserve">Accordingly, </w:t>
      </w:r>
      <w:r w:rsidR="0089289B">
        <w:rPr>
          <w:rFonts w:ascii="Times New Roman" w:eastAsia="Times New Roman" w:hAnsi="Times New Roman" w:cs="Times New Roman"/>
          <w:sz w:val="26"/>
          <w:szCs w:val="26"/>
        </w:rPr>
        <w:t xml:space="preserve">we will refrain from modifying </w:t>
      </w:r>
      <w:r w:rsidR="00877F3B">
        <w:rPr>
          <w:rFonts w:ascii="Times New Roman" w:eastAsia="Times New Roman" w:hAnsi="Times New Roman" w:cs="Times New Roman"/>
          <w:sz w:val="26"/>
          <w:szCs w:val="26"/>
        </w:rPr>
        <w:t xml:space="preserve">the Settlement to include additional winter termination procedures beyond the provisions approved in the </w:t>
      </w:r>
      <w:r w:rsidR="00877F3B" w:rsidRPr="00877F3B">
        <w:rPr>
          <w:rFonts w:ascii="Times New Roman" w:eastAsia="Times New Roman" w:hAnsi="Times New Roman" w:cs="Times New Roman"/>
          <w:i/>
          <w:sz w:val="26"/>
          <w:szCs w:val="26"/>
        </w:rPr>
        <w:t>2018 Rate Order</w:t>
      </w:r>
      <w:r w:rsidR="00877F3B">
        <w:rPr>
          <w:rFonts w:ascii="Times New Roman" w:eastAsia="Times New Roman" w:hAnsi="Times New Roman" w:cs="Times New Roman"/>
          <w:sz w:val="26"/>
          <w:szCs w:val="26"/>
        </w:rPr>
        <w:t xml:space="preserve">.  </w:t>
      </w:r>
    </w:p>
    <w:p w:rsidR="00877F3B" w:rsidRPr="003B5E93" w:rsidRDefault="00877F3B"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sz w:val="26"/>
          <w:szCs w:val="26"/>
        </w:rPr>
        <w:tab/>
        <w:t xml:space="preserve">Regarding the </w:t>
      </w:r>
      <w:r w:rsidR="00A34206">
        <w:rPr>
          <w:rFonts w:ascii="Times New Roman" w:eastAsia="Times New Roman" w:hAnsi="Times New Roman" w:cs="Times New Roman"/>
          <w:sz w:val="26"/>
          <w:szCs w:val="26"/>
        </w:rPr>
        <w:t>Advocates’ comment</w:t>
      </w:r>
      <w:r w:rsidR="00E7217F">
        <w:rPr>
          <w:rFonts w:ascii="Times New Roman" w:eastAsia="Times New Roman" w:hAnsi="Times New Roman" w:cs="Times New Roman"/>
          <w:sz w:val="26"/>
          <w:szCs w:val="26"/>
        </w:rPr>
        <w:t>s about MEAF funding,</w:t>
      </w:r>
      <w:r w:rsidR="00A34206">
        <w:rPr>
          <w:rFonts w:ascii="Times New Roman" w:eastAsia="Times New Roman" w:hAnsi="Times New Roman" w:cs="Times New Roman"/>
          <w:sz w:val="26"/>
          <w:szCs w:val="26"/>
        </w:rPr>
        <w:t xml:space="preserve"> </w:t>
      </w:r>
      <w:r w:rsidRPr="003B5E93">
        <w:rPr>
          <w:rFonts w:ascii="Times New Roman" w:eastAsia="Times New Roman" w:hAnsi="Times New Roman" w:cs="Times New Roman"/>
          <w:sz w:val="26"/>
          <w:szCs w:val="26"/>
        </w:rPr>
        <w:t xml:space="preserve">we decline to modify the Settlement to </w:t>
      </w:r>
      <w:r w:rsidR="00E7217F">
        <w:rPr>
          <w:rFonts w:ascii="Times New Roman" w:eastAsia="Times New Roman" w:hAnsi="Times New Roman" w:cs="Times New Roman"/>
          <w:sz w:val="26"/>
          <w:szCs w:val="26"/>
        </w:rPr>
        <w:t>redirect or adjust the level of this</w:t>
      </w:r>
      <w:r w:rsidR="00A34206">
        <w:rPr>
          <w:rFonts w:ascii="Times New Roman" w:eastAsia="Times New Roman" w:hAnsi="Times New Roman" w:cs="Times New Roman"/>
          <w:sz w:val="26"/>
          <w:szCs w:val="26"/>
        </w:rPr>
        <w:t xml:space="preserve"> distribution.  </w:t>
      </w:r>
      <w:r w:rsidRPr="003B5E93">
        <w:rPr>
          <w:rFonts w:ascii="Times New Roman" w:eastAsia="Times New Roman" w:hAnsi="Times New Roman" w:cs="Times New Roman"/>
          <w:sz w:val="26"/>
          <w:szCs w:val="26"/>
        </w:rPr>
        <w:t xml:space="preserve">Parties to settled cases are afforded flexibility in reaching amicable resolutions, so long as the settlement is in the public interest.  </w:t>
      </w:r>
      <w:r w:rsidR="004A3E85">
        <w:rPr>
          <w:rFonts w:ascii="Times New Roman" w:eastAsia="Times New Roman" w:hAnsi="Times New Roman" w:cs="Times New Roman"/>
          <w:sz w:val="26"/>
          <w:szCs w:val="26"/>
        </w:rPr>
        <w:t xml:space="preserve">Here, I&amp;E appears satisfied that the entire MEAF fund will likely be expended during the fiscal years affected by the MEAF fund increase proposed in the Settlement.  I&amp;E Statement in Support at 10.  </w:t>
      </w:r>
      <w:r w:rsidR="00E7217F">
        <w:rPr>
          <w:rFonts w:ascii="Times New Roman" w:eastAsia="Times New Roman" w:hAnsi="Times New Roman" w:cs="Times New Roman"/>
          <w:sz w:val="26"/>
          <w:szCs w:val="26"/>
        </w:rPr>
        <w:t>U</w:t>
      </w:r>
      <w:r w:rsidRPr="003B5E93">
        <w:rPr>
          <w:rFonts w:ascii="Times New Roman" w:eastAsia="Times New Roman" w:hAnsi="Times New Roman" w:cs="Times New Roman"/>
          <w:sz w:val="26"/>
          <w:szCs w:val="26"/>
        </w:rPr>
        <w:t xml:space="preserve">nder the circumstances in this case, </w:t>
      </w:r>
      <w:r w:rsidR="004A3E85">
        <w:rPr>
          <w:rFonts w:ascii="Times New Roman" w:eastAsia="Times New Roman" w:hAnsi="Times New Roman" w:cs="Times New Roman"/>
          <w:sz w:val="26"/>
          <w:szCs w:val="26"/>
        </w:rPr>
        <w:t xml:space="preserve">we are not inclined </w:t>
      </w:r>
      <w:r w:rsidRPr="003B5E93">
        <w:rPr>
          <w:rFonts w:ascii="Times New Roman" w:eastAsia="Times New Roman" w:hAnsi="Times New Roman" w:cs="Times New Roman"/>
          <w:sz w:val="26"/>
          <w:szCs w:val="26"/>
        </w:rPr>
        <w:t xml:space="preserve">to disturb the proposed Settlement by adding a requirement that </w:t>
      </w:r>
      <w:r w:rsidR="00A34206">
        <w:rPr>
          <w:rFonts w:ascii="Times New Roman" w:eastAsia="Times New Roman" w:hAnsi="Times New Roman" w:cs="Times New Roman"/>
          <w:sz w:val="26"/>
          <w:szCs w:val="26"/>
        </w:rPr>
        <w:t>PECO</w:t>
      </w:r>
      <w:r w:rsidRPr="003B5E93">
        <w:rPr>
          <w:rFonts w:ascii="Times New Roman" w:eastAsia="Times New Roman" w:hAnsi="Times New Roman" w:cs="Times New Roman"/>
          <w:sz w:val="26"/>
          <w:szCs w:val="26"/>
        </w:rPr>
        <w:t xml:space="preserve"> </w:t>
      </w:r>
      <w:r w:rsidR="004A3E85">
        <w:rPr>
          <w:rFonts w:ascii="Times New Roman" w:eastAsia="Times New Roman" w:hAnsi="Times New Roman" w:cs="Times New Roman"/>
          <w:sz w:val="26"/>
          <w:szCs w:val="26"/>
        </w:rPr>
        <w:t>redirect or adjust the level of this distribution</w:t>
      </w:r>
      <w:r w:rsidRPr="003B5E93">
        <w:rPr>
          <w:rFonts w:ascii="Times New Roman" w:eastAsia="Times New Roman" w:hAnsi="Times New Roman" w:cs="Times New Roman"/>
          <w:sz w:val="26"/>
          <w:szCs w:val="26"/>
        </w:rPr>
        <w:t xml:space="preserve">.   </w:t>
      </w:r>
    </w:p>
    <w:p w:rsidR="003B5E93" w:rsidRPr="003B5E93" w:rsidRDefault="003B5E93" w:rsidP="003B5E93">
      <w:pPr>
        <w:spacing w:after="0" w:line="360" w:lineRule="auto"/>
        <w:rPr>
          <w:rFonts w:ascii="Times New Roman" w:eastAsia="Times New Roman" w:hAnsi="Times New Roman" w:cs="Times New Roman"/>
          <w:sz w:val="26"/>
          <w:szCs w:val="26"/>
        </w:rPr>
      </w:pPr>
    </w:p>
    <w:p w:rsidR="003B5E93" w:rsidRPr="003B5E93" w:rsidRDefault="003B5E93" w:rsidP="003B5E93">
      <w:pPr>
        <w:spacing w:after="0" w:line="360" w:lineRule="auto"/>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sz w:val="26"/>
          <w:szCs w:val="26"/>
        </w:rPr>
        <w:tab/>
        <w:t xml:space="preserve">Finally, we </w:t>
      </w:r>
      <w:r w:rsidR="004A3E85">
        <w:rPr>
          <w:rFonts w:ascii="Times New Roman" w:eastAsia="Times New Roman" w:hAnsi="Times New Roman" w:cs="Times New Roman"/>
          <w:sz w:val="26"/>
          <w:szCs w:val="26"/>
        </w:rPr>
        <w:t xml:space="preserve">shall </w:t>
      </w:r>
      <w:r w:rsidRPr="003B5E93">
        <w:rPr>
          <w:rFonts w:ascii="Times New Roman" w:eastAsia="Times New Roman" w:hAnsi="Times New Roman" w:cs="Times New Roman"/>
          <w:sz w:val="26"/>
          <w:szCs w:val="26"/>
        </w:rPr>
        <w:t xml:space="preserve">decline to </w:t>
      </w:r>
      <w:r w:rsidR="004A3E85">
        <w:rPr>
          <w:rFonts w:ascii="Times New Roman" w:eastAsia="Times New Roman" w:hAnsi="Times New Roman" w:cs="Times New Roman"/>
          <w:sz w:val="26"/>
          <w:szCs w:val="26"/>
        </w:rPr>
        <w:t>modify the Settlement to mandate annual training for PECO staff.  On this issue, we agree with PECO that it should retain the managerial discretion</w:t>
      </w:r>
      <w:r w:rsidR="005B1C78">
        <w:rPr>
          <w:rFonts w:ascii="Times New Roman" w:eastAsia="Times New Roman" w:hAnsi="Times New Roman" w:cs="Times New Roman"/>
          <w:sz w:val="26"/>
          <w:szCs w:val="26"/>
        </w:rPr>
        <w:t xml:space="preserve"> as to how the Company satisfies its tariff commitments and regulatory responsibilities.  </w:t>
      </w:r>
    </w:p>
    <w:p w:rsidR="003B5E93" w:rsidRPr="003B5E93" w:rsidRDefault="003B5E93" w:rsidP="003B5E93">
      <w:pPr>
        <w:spacing w:after="0" w:line="360" w:lineRule="auto"/>
        <w:rPr>
          <w:rFonts w:ascii="Times New Roman" w:eastAsia="Times New Roman" w:hAnsi="Times New Roman" w:cs="Times New Roman"/>
          <w:sz w:val="26"/>
          <w:szCs w:val="26"/>
        </w:rPr>
      </w:pPr>
    </w:p>
    <w:p w:rsidR="003B5E93" w:rsidRPr="003B5E93" w:rsidRDefault="003B5E93" w:rsidP="003B5E93">
      <w:pPr>
        <w:tabs>
          <w:tab w:val="center" w:pos="720"/>
        </w:tabs>
        <w:suppressAutoHyphens/>
        <w:spacing w:after="0" w:line="360" w:lineRule="auto"/>
        <w:rPr>
          <w:rFonts w:ascii="Times New Roman" w:eastAsia="Times New Roman" w:hAnsi="Times New Roman" w:cs="Times New Roman"/>
          <w:b/>
          <w:sz w:val="26"/>
          <w:szCs w:val="26"/>
          <w:lang w:bidi="hi-IN"/>
        </w:rPr>
      </w:pPr>
      <w:r w:rsidRPr="003B5E93">
        <w:rPr>
          <w:rFonts w:ascii="Times New Roman" w:eastAsia="Times New Roman" w:hAnsi="Times New Roman" w:cs="Times New Roman"/>
          <w:b/>
          <w:sz w:val="26"/>
          <w:szCs w:val="26"/>
          <w:lang w:bidi="hi-IN"/>
        </w:rPr>
        <w:t xml:space="preserve">Analysis of the Settlement under the Policy Statement </w:t>
      </w:r>
    </w:p>
    <w:p w:rsidR="003B5E93" w:rsidRPr="003B5E93" w:rsidRDefault="003B5E93" w:rsidP="003B5E93">
      <w:pPr>
        <w:tabs>
          <w:tab w:val="center" w:pos="720"/>
        </w:tabs>
        <w:suppressAutoHyphens/>
        <w:spacing w:after="0" w:line="360" w:lineRule="auto"/>
        <w:ind w:firstLine="1440"/>
        <w:rPr>
          <w:rFonts w:ascii="Times New Roman" w:eastAsia="Times New Roman" w:hAnsi="Times New Roman" w:cs="Times New Roman"/>
          <w:sz w:val="26"/>
          <w:szCs w:val="26"/>
          <w:lang w:bidi="hi-IN"/>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Pursuant to our Regulations at 52 Pa. Code § 5.231, it is the Commission’s policy to promote settlements.  The Commission must review proposed settlements to determine whether the terms are in the public interest.  </w:t>
      </w:r>
      <w:r w:rsidRPr="003B5E93">
        <w:rPr>
          <w:rFonts w:ascii="Times New Roman" w:eastAsia="Times New Roman" w:hAnsi="Times New Roman" w:cs="Times New Roman"/>
          <w:i/>
          <w:sz w:val="26"/>
          <w:szCs w:val="26"/>
        </w:rPr>
        <w:t>Pa. PUC v. Philadelphia Gas Works</w:t>
      </w:r>
      <w:r w:rsidRPr="003B5E93">
        <w:rPr>
          <w:rFonts w:ascii="Times New Roman" w:eastAsia="Times New Roman" w:hAnsi="Times New Roman" w:cs="Times New Roman"/>
          <w:sz w:val="26"/>
          <w:szCs w:val="26"/>
        </w:rPr>
        <w:t xml:space="preserve">, Docket No. M-00031768 (Order entered January 7, 2004).  After a review of the terms of the Settlement, we find that the Settlement, as modified, is in the public interest.  </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u w:color="000000"/>
        </w:rPr>
      </w:pPr>
      <w:r w:rsidRPr="003B5E93">
        <w:rPr>
          <w:rFonts w:ascii="Times New Roman" w:eastAsia="Times New Roman" w:hAnsi="Times New Roman" w:cs="Times New Roman"/>
          <w:sz w:val="26"/>
          <w:szCs w:val="26"/>
        </w:rPr>
        <w:t>The Commission has promulgated a Policy Statement at 52 Pa. Code §</w:t>
      </w:r>
      <w:r w:rsidR="00953964">
        <w:rPr>
          <w:rFonts w:ascii="Times New Roman" w:eastAsia="Times New Roman" w:hAnsi="Times New Roman" w:cs="Times New Roman"/>
          <w:sz w:val="26"/>
          <w:szCs w:val="26"/>
        </w:rPr>
        <w:t> </w:t>
      </w:r>
      <w:r w:rsidRPr="003B5E93">
        <w:rPr>
          <w:rFonts w:ascii="Times New Roman" w:eastAsia="Times New Roman" w:hAnsi="Times New Roman" w:cs="Times New Roman"/>
          <w:sz w:val="26"/>
          <w:szCs w:val="26"/>
        </w:rPr>
        <w:t xml:space="preserve">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t>
      </w:r>
      <w:r w:rsidRPr="003B5E93">
        <w:rPr>
          <w:rFonts w:ascii="Times New Roman" w:eastAsia="Times New Roman" w:hAnsi="Times New Roman" w:cs="Times New Roman"/>
          <w:sz w:val="26"/>
          <w:szCs w:val="26"/>
        </w:rPr>
        <w:lastRenderedPageBreak/>
        <w:t>when determining whether, and to what extent, a civil penalty is warranted.  In this case, application of these guidelines supports approval of the Settlement, as modified.</w:t>
      </w:r>
    </w:p>
    <w:p w:rsidR="003B5E93" w:rsidRPr="003B5E93" w:rsidRDefault="003B5E93" w:rsidP="003B5E93">
      <w:pPr>
        <w:spacing w:after="0" w:line="360" w:lineRule="auto"/>
        <w:ind w:firstLine="1440"/>
        <w:rPr>
          <w:rFonts w:ascii="Times New Roman" w:eastAsia="Times New Roman" w:hAnsi="Times New Roman" w:cs="Times New Roman"/>
          <w:sz w:val="26"/>
          <w:szCs w:val="26"/>
          <w:u w:color="000000"/>
        </w:rPr>
      </w:pPr>
    </w:p>
    <w:p w:rsidR="003B5E93" w:rsidRPr="003B5E93" w:rsidRDefault="003B5E93" w:rsidP="00281534">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color w:val="000000"/>
          <w:sz w:val="26"/>
          <w:szCs w:val="26"/>
          <w:u w:color="000000"/>
        </w:rPr>
        <w:t xml:space="preserve">The first factor we may consider is </w:t>
      </w:r>
      <w:r w:rsidRPr="003B5E93">
        <w:rPr>
          <w:rFonts w:ascii="Times New Roman" w:eastAsia="Times New Roman" w:hAnsi="Times New Roman" w:cs="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3B5E93">
        <w:rPr>
          <w:rFonts w:ascii="Times New Roman" w:eastAsia="Times New Roman" w:hAnsi="Times New Roman" w:cs="Times New Roman"/>
          <w:i/>
          <w:sz w:val="26"/>
          <w:szCs w:val="26"/>
        </w:rPr>
        <w:t>Id</w:t>
      </w:r>
      <w:r w:rsidRPr="003B5E93">
        <w:rPr>
          <w:rFonts w:ascii="Times New Roman" w:eastAsia="Times New Roman" w:hAnsi="Times New Roman" w:cs="Times New Roman"/>
          <w:sz w:val="26"/>
          <w:szCs w:val="26"/>
        </w:rPr>
        <w:t xml:space="preserve">.  This matter involved </w:t>
      </w:r>
      <w:r w:rsidR="00E1473F">
        <w:rPr>
          <w:rFonts w:ascii="Times New Roman" w:eastAsia="Times New Roman" w:hAnsi="Times New Roman" w:cs="Times New Roman"/>
          <w:sz w:val="26"/>
          <w:szCs w:val="26"/>
        </w:rPr>
        <w:t xml:space="preserve">allegations of PECO, as a result of a computer program error, unlawfully terminating eight customers who would otherwise have qualified for the winter month protections under 52 Pa. Code §§ 56.100(b) and 56.100(e).  Additionally, due to PECO’s inadequate procedures and income verification policies, I&amp;E alleged that the Company may have terminated service to several more customers who would have qualified for low-income protection during the winter months.  </w:t>
      </w:r>
      <w:r w:rsidR="00281534">
        <w:rPr>
          <w:rFonts w:ascii="Times New Roman" w:eastAsia="Times New Roman" w:hAnsi="Times New Roman" w:cs="Times New Roman"/>
          <w:sz w:val="26"/>
          <w:szCs w:val="26"/>
        </w:rPr>
        <w:t>The alleged improper terminations led customers to lose electric service during winter months which we find con</w:t>
      </w:r>
      <w:r w:rsidRPr="003B5E93">
        <w:rPr>
          <w:rFonts w:ascii="Times New Roman" w:eastAsia="Times New Roman" w:hAnsi="Times New Roman" w:cs="Times New Roman"/>
          <w:sz w:val="26"/>
          <w:szCs w:val="26"/>
        </w:rPr>
        <w:t>stituted conduct of a serious nature warranting a higher penalty.</w:t>
      </w: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p>
    <w:p w:rsidR="00BB0D76" w:rsidRDefault="003B5E93" w:rsidP="003B5E93">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3B5E93">
        <w:rPr>
          <w:rFonts w:ascii="Times New Roman" w:eastAsia="Times New Roman" w:hAnsi="Times New Roman" w:cs="Times New Roman"/>
          <w:i/>
          <w:sz w:val="26"/>
          <w:szCs w:val="26"/>
        </w:rPr>
        <w:t xml:space="preserve">Id.  </w:t>
      </w:r>
      <w:r w:rsidRPr="003B5E93">
        <w:rPr>
          <w:rFonts w:ascii="Times New Roman" w:eastAsia="Times New Roman" w:hAnsi="Times New Roman" w:cs="Times New Roman"/>
          <w:sz w:val="26"/>
          <w:szCs w:val="26"/>
        </w:rPr>
        <w:t xml:space="preserve">As noted above, I&amp;E conducted an investigation and determined that the consumers who </w:t>
      </w:r>
      <w:r w:rsidR="00E838A0">
        <w:rPr>
          <w:rFonts w:ascii="Times New Roman" w:eastAsia="Times New Roman" w:hAnsi="Times New Roman" w:cs="Times New Roman"/>
          <w:sz w:val="26"/>
          <w:szCs w:val="26"/>
        </w:rPr>
        <w:t>had their service terminated due to the computer program error had their service restored</w:t>
      </w:r>
      <w:r w:rsidRPr="003B5E93">
        <w:rPr>
          <w:rFonts w:ascii="Times New Roman" w:eastAsia="Times New Roman" w:hAnsi="Times New Roman" w:cs="Times New Roman"/>
          <w:sz w:val="26"/>
          <w:szCs w:val="26"/>
        </w:rPr>
        <w:t xml:space="preserve">.  </w:t>
      </w:r>
      <w:r w:rsidR="00E838A0">
        <w:rPr>
          <w:rFonts w:ascii="Times New Roman" w:eastAsia="Times New Roman" w:hAnsi="Times New Roman" w:cs="Times New Roman"/>
          <w:sz w:val="26"/>
          <w:szCs w:val="26"/>
        </w:rPr>
        <w:t>I&amp;E also avers that due to BCS’s informal decisions ordering service restoration, many, if not all, of the additional customers whose service may have been improperly terminated have had their service restored.  Nonetheless, I&amp;E asserts that some customers had delays in service restoration or may not have had their service restored because</w:t>
      </w:r>
      <w:r w:rsidR="00FB152F">
        <w:rPr>
          <w:rFonts w:ascii="Times New Roman" w:eastAsia="Times New Roman" w:hAnsi="Times New Roman" w:cs="Times New Roman"/>
          <w:sz w:val="26"/>
          <w:szCs w:val="26"/>
        </w:rPr>
        <w:t xml:space="preserve"> BCS was unaware of the service termination.  I&amp;E Statement in Support at 8.  In response, PECO asserts it restored service to the </w:t>
      </w:r>
      <w:r w:rsidR="00FB152F">
        <w:rPr>
          <w:rFonts w:ascii="Times New Roman" w:eastAsia="Times New Roman" w:hAnsi="Times New Roman" w:cs="Times New Roman"/>
          <w:sz w:val="26"/>
          <w:szCs w:val="26"/>
        </w:rPr>
        <w:lastRenderedPageBreak/>
        <w:t>customers who filed informal complaints claiming they were low</w:t>
      </w:r>
      <w:r w:rsidR="004956E4">
        <w:rPr>
          <w:rFonts w:ascii="Times New Roman" w:eastAsia="Times New Roman" w:hAnsi="Times New Roman" w:cs="Times New Roman"/>
          <w:sz w:val="26"/>
          <w:szCs w:val="26"/>
        </w:rPr>
        <w:t>-</w:t>
      </w:r>
      <w:r w:rsidR="00FB152F">
        <w:rPr>
          <w:rFonts w:ascii="Times New Roman" w:eastAsia="Times New Roman" w:hAnsi="Times New Roman" w:cs="Times New Roman"/>
          <w:sz w:val="26"/>
          <w:szCs w:val="26"/>
        </w:rPr>
        <w:t>income.  PECO Statement in Support at 4.</w:t>
      </w:r>
    </w:p>
    <w:p w:rsidR="00BB0D76" w:rsidRDefault="00BB0D76" w:rsidP="003B5E93">
      <w:pPr>
        <w:suppressAutoHyphens/>
        <w:spacing w:after="0" w:line="360" w:lineRule="auto"/>
        <w:ind w:firstLine="1440"/>
        <w:rPr>
          <w:rFonts w:ascii="Times New Roman" w:eastAsia="Times New Roman" w:hAnsi="Times New Roman" w:cs="Times New Roman"/>
          <w:sz w:val="26"/>
          <w:szCs w:val="26"/>
        </w:rPr>
      </w:pPr>
    </w:p>
    <w:p w:rsidR="003B5E93" w:rsidRPr="003B5E93" w:rsidRDefault="00FB152F" w:rsidP="003B5E93">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00360998">
        <w:rPr>
          <w:rFonts w:ascii="Times New Roman" w:eastAsia="Times New Roman" w:hAnsi="Times New Roman" w:cs="Times New Roman"/>
          <w:sz w:val="26"/>
          <w:szCs w:val="26"/>
        </w:rPr>
        <w:t>n evaluating the second factor</w:t>
      </w:r>
      <w:r w:rsidR="00A01AF5">
        <w:rPr>
          <w:rFonts w:ascii="Times New Roman" w:eastAsia="Times New Roman" w:hAnsi="Times New Roman" w:cs="Times New Roman"/>
          <w:sz w:val="26"/>
          <w:szCs w:val="26"/>
        </w:rPr>
        <w:t xml:space="preserve"> and the allegations of the Settlement, we find that there was a potential for harm to the low</w:t>
      </w:r>
      <w:r w:rsidR="004956E4">
        <w:rPr>
          <w:rFonts w:ascii="Times New Roman" w:eastAsia="Times New Roman" w:hAnsi="Times New Roman" w:cs="Times New Roman"/>
          <w:sz w:val="26"/>
          <w:szCs w:val="26"/>
        </w:rPr>
        <w:t>-</w:t>
      </w:r>
      <w:r w:rsidR="00A01AF5">
        <w:rPr>
          <w:rFonts w:ascii="Times New Roman" w:eastAsia="Times New Roman" w:hAnsi="Times New Roman" w:cs="Times New Roman"/>
          <w:sz w:val="26"/>
          <w:szCs w:val="26"/>
        </w:rPr>
        <w:t>income households whose electric service was unlawfully terminated.  Termination of service during the winter months could have jeopardized the health and safety of the residents in the low</w:t>
      </w:r>
      <w:r w:rsidR="00E16E9C">
        <w:rPr>
          <w:rFonts w:ascii="Times New Roman" w:eastAsia="Times New Roman" w:hAnsi="Times New Roman" w:cs="Times New Roman"/>
          <w:sz w:val="26"/>
          <w:szCs w:val="26"/>
        </w:rPr>
        <w:t>-</w:t>
      </w:r>
      <w:r w:rsidR="00A01AF5">
        <w:rPr>
          <w:rFonts w:ascii="Times New Roman" w:eastAsia="Times New Roman" w:hAnsi="Times New Roman" w:cs="Times New Roman"/>
          <w:sz w:val="26"/>
          <w:szCs w:val="26"/>
        </w:rPr>
        <w:t xml:space="preserve">income households </w:t>
      </w:r>
      <w:r w:rsidR="00C226B0">
        <w:rPr>
          <w:rFonts w:ascii="Times New Roman" w:eastAsia="Times New Roman" w:hAnsi="Times New Roman" w:cs="Times New Roman"/>
          <w:sz w:val="26"/>
          <w:szCs w:val="26"/>
        </w:rPr>
        <w:t xml:space="preserve">which </w:t>
      </w:r>
      <w:r w:rsidR="00A01AF5">
        <w:rPr>
          <w:rFonts w:ascii="Times New Roman" w:eastAsia="Times New Roman" w:hAnsi="Times New Roman" w:cs="Times New Roman"/>
          <w:sz w:val="26"/>
          <w:szCs w:val="26"/>
        </w:rPr>
        <w:t xml:space="preserve">might have no other safe means of obtaining heat.  </w:t>
      </w:r>
      <w:r w:rsidR="00C226B0">
        <w:rPr>
          <w:rFonts w:ascii="Times New Roman" w:eastAsia="Times New Roman" w:hAnsi="Times New Roman" w:cs="Times New Roman"/>
          <w:sz w:val="26"/>
          <w:szCs w:val="26"/>
        </w:rPr>
        <w:t>Although there were no actual injuries or damages alleged in the Settlement, we find that the Company’s actions put the low</w:t>
      </w:r>
      <w:r w:rsidR="00E16E9C">
        <w:rPr>
          <w:rFonts w:ascii="Times New Roman" w:eastAsia="Times New Roman" w:hAnsi="Times New Roman" w:cs="Times New Roman"/>
          <w:sz w:val="26"/>
          <w:szCs w:val="26"/>
        </w:rPr>
        <w:t>-</w:t>
      </w:r>
      <w:r w:rsidR="00C226B0">
        <w:rPr>
          <w:rFonts w:ascii="Times New Roman" w:eastAsia="Times New Roman" w:hAnsi="Times New Roman" w:cs="Times New Roman"/>
          <w:sz w:val="26"/>
          <w:szCs w:val="26"/>
        </w:rPr>
        <w:t xml:space="preserve">income households at greater risk of injury.  </w:t>
      </w:r>
      <w:r w:rsidR="003B5E93" w:rsidRPr="003B5E93">
        <w:rPr>
          <w:rFonts w:ascii="Times New Roman" w:eastAsia="Times New Roman" w:hAnsi="Times New Roman" w:cs="Times New Roman"/>
          <w:sz w:val="26"/>
          <w:szCs w:val="26"/>
        </w:rPr>
        <w:t xml:space="preserve">Thus, </w:t>
      </w:r>
      <w:r w:rsidR="00C226B0">
        <w:rPr>
          <w:rFonts w:ascii="Times New Roman" w:eastAsia="Times New Roman" w:hAnsi="Times New Roman" w:cs="Times New Roman"/>
          <w:sz w:val="26"/>
          <w:szCs w:val="26"/>
        </w:rPr>
        <w:t xml:space="preserve">we find that PECO’s actions </w:t>
      </w:r>
      <w:r w:rsidR="00B11F40" w:rsidRPr="003B5E93">
        <w:rPr>
          <w:rFonts w:ascii="Times New Roman" w:eastAsia="Times New Roman" w:hAnsi="Times New Roman" w:cs="Times New Roman"/>
          <w:sz w:val="26"/>
          <w:szCs w:val="26"/>
        </w:rPr>
        <w:t>warrant</w:t>
      </w:r>
      <w:r w:rsidR="003B5E93" w:rsidRPr="003B5E93">
        <w:rPr>
          <w:rFonts w:ascii="Times New Roman" w:eastAsia="Times New Roman" w:hAnsi="Times New Roman" w:cs="Times New Roman"/>
          <w:sz w:val="26"/>
          <w:szCs w:val="26"/>
        </w:rPr>
        <w:t xml:space="preserve"> a higher penalty under this factor.</w:t>
      </w: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The third factor pertains to litigated cases only.  52 Pa. Code §</w:t>
      </w:r>
      <w:r w:rsidR="002B2F69">
        <w:rPr>
          <w:rFonts w:ascii="Times New Roman" w:eastAsia="Times New Roman" w:hAnsi="Times New Roman" w:cs="Times New Roman"/>
          <w:sz w:val="26"/>
          <w:szCs w:val="26"/>
        </w:rPr>
        <w:t> </w:t>
      </w:r>
      <w:r w:rsidRPr="003B5E93">
        <w:rPr>
          <w:rFonts w:ascii="Times New Roman" w:eastAsia="Times New Roman" w:hAnsi="Times New Roman" w:cs="Times New Roman"/>
          <w:sz w:val="26"/>
          <w:szCs w:val="26"/>
        </w:rPr>
        <w:t>69.1201(c)(3).  Because this proceeding was settled, this factor is not applicable to this Settlement.</w:t>
      </w: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p>
    <w:p w:rsidR="00030850" w:rsidRDefault="003B5E93" w:rsidP="00030850">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624FC6">
        <w:rPr>
          <w:rFonts w:ascii="Times New Roman" w:eastAsia="Times New Roman" w:hAnsi="Times New Roman" w:cs="Times New Roman"/>
          <w:sz w:val="26"/>
          <w:szCs w:val="26"/>
        </w:rPr>
        <w:t>According to</w:t>
      </w:r>
      <w:r w:rsidRPr="003B5E93">
        <w:rPr>
          <w:rFonts w:ascii="Times New Roman" w:eastAsia="Times New Roman" w:hAnsi="Times New Roman" w:cs="Times New Roman"/>
          <w:sz w:val="26"/>
          <w:szCs w:val="26"/>
        </w:rPr>
        <w:t xml:space="preserve"> the Parties</w:t>
      </w:r>
      <w:r w:rsidR="00624FC6">
        <w:rPr>
          <w:rFonts w:ascii="Times New Roman" w:eastAsia="Times New Roman" w:hAnsi="Times New Roman" w:cs="Times New Roman"/>
          <w:sz w:val="26"/>
          <w:szCs w:val="26"/>
        </w:rPr>
        <w:t xml:space="preserve">, PECO had internal controls in place and required all employees to abide by them, including maintaining income records and seeking income verification when income is unknown.  The Parties also aver that PECO maintains policies and procedures that govern its employees when seeking to verify income and when pursuing service termination.  Moreover, the Parties submit that PECO has committed to filing a comprehensive tariff supplement that more clearly lays out the Company’s winter termination procedures and fully explains the consequences for failure to comply with them.  </w:t>
      </w:r>
      <w:r w:rsidR="00030850">
        <w:rPr>
          <w:rFonts w:ascii="Times New Roman" w:eastAsia="Times New Roman" w:hAnsi="Times New Roman" w:cs="Times New Roman"/>
          <w:sz w:val="26"/>
          <w:szCs w:val="26"/>
        </w:rPr>
        <w:t>I&amp;E Statement in Support at 8-9; PECO Statement in Support at 5.</w:t>
      </w:r>
    </w:p>
    <w:p w:rsidR="00624FC6" w:rsidRDefault="00624FC6" w:rsidP="003B5E93">
      <w:pPr>
        <w:suppressAutoHyphens/>
        <w:spacing w:after="0" w:line="360" w:lineRule="auto"/>
        <w:ind w:firstLine="1440"/>
        <w:rPr>
          <w:rFonts w:ascii="Times New Roman" w:eastAsia="Times New Roman" w:hAnsi="Times New Roman" w:cs="Times New Roman"/>
          <w:sz w:val="26"/>
          <w:szCs w:val="26"/>
        </w:rPr>
      </w:pPr>
    </w:p>
    <w:p w:rsidR="00CD6743" w:rsidRDefault="00030850" w:rsidP="003B5E93">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noted above the deficiencies in PECO’s proposed tariff language attached to its Reply Comments.  We have also explained our modification to the Settlement to require adherence to the Rate Settlement provisions approved in the </w:t>
      </w:r>
      <w:r w:rsidRPr="00030850">
        <w:rPr>
          <w:rFonts w:ascii="Times New Roman" w:eastAsia="Times New Roman" w:hAnsi="Times New Roman" w:cs="Times New Roman"/>
          <w:i/>
          <w:sz w:val="26"/>
          <w:szCs w:val="26"/>
        </w:rPr>
        <w:t>2018 Rate Order</w:t>
      </w:r>
      <w:r>
        <w:rPr>
          <w:rFonts w:ascii="Times New Roman" w:eastAsia="Times New Roman" w:hAnsi="Times New Roman" w:cs="Times New Roman"/>
          <w:sz w:val="26"/>
          <w:szCs w:val="26"/>
        </w:rPr>
        <w:t xml:space="preserve">.  </w:t>
      </w:r>
      <w:r w:rsidR="00587EBE">
        <w:rPr>
          <w:rFonts w:ascii="Times New Roman" w:eastAsia="Times New Roman" w:hAnsi="Times New Roman" w:cs="Times New Roman"/>
          <w:sz w:val="26"/>
          <w:szCs w:val="26"/>
        </w:rPr>
        <w:t xml:space="preserve">At this stage of the proceeding, however, PECO has yet to file the revised tariff.  We would expect the revised tariff to include the robust and comprehensive </w:t>
      </w:r>
      <w:r w:rsidR="006E70F2">
        <w:rPr>
          <w:rFonts w:ascii="Times New Roman" w:eastAsia="Times New Roman" w:hAnsi="Times New Roman" w:cs="Times New Roman"/>
          <w:sz w:val="26"/>
          <w:szCs w:val="26"/>
        </w:rPr>
        <w:t xml:space="preserve">language </w:t>
      </w:r>
      <w:r w:rsidR="00587EBE">
        <w:rPr>
          <w:rFonts w:ascii="Times New Roman" w:eastAsia="Times New Roman" w:hAnsi="Times New Roman" w:cs="Times New Roman"/>
          <w:sz w:val="26"/>
          <w:szCs w:val="26"/>
        </w:rPr>
        <w:t xml:space="preserve">suggested by </w:t>
      </w:r>
      <w:r w:rsidR="006E70F2">
        <w:rPr>
          <w:rFonts w:ascii="Times New Roman" w:eastAsia="Times New Roman" w:hAnsi="Times New Roman" w:cs="Times New Roman"/>
          <w:sz w:val="26"/>
          <w:szCs w:val="26"/>
        </w:rPr>
        <w:t>the Parties</w:t>
      </w:r>
      <w:r w:rsidR="00CD6743">
        <w:rPr>
          <w:rFonts w:ascii="Times New Roman" w:eastAsia="Times New Roman" w:hAnsi="Times New Roman" w:cs="Times New Roman"/>
          <w:sz w:val="26"/>
          <w:szCs w:val="26"/>
        </w:rPr>
        <w:t xml:space="preserve"> and to comply with the </w:t>
      </w:r>
      <w:r w:rsidR="00CD6743" w:rsidRPr="00CD6743">
        <w:rPr>
          <w:rFonts w:ascii="Times New Roman" w:eastAsia="Times New Roman" w:hAnsi="Times New Roman" w:cs="Times New Roman"/>
          <w:i/>
          <w:sz w:val="26"/>
          <w:szCs w:val="26"/>
        </w:rPr>
        <w:t>2018 Rate Order</w:t>
      </w:r>
      <w:r w:rsidR="006E70F2">
        <w:rPr>
          <w:rFonts w:ascii="Times New Roman" w:eastAsia="Times New Roman" w:hAnsi="Times New Roman" w:cs="Times New Roman"/>
          <w:sz w:val="26"/>
          <w:szCs w:val="26"/>
        </w:rPr>
        <w:t xml:space="preserve">.  </w:t>
      </w:r>
      <w:r w:rsidR="00CD6743">
        <w:rPr>
          <w:rFonts w:ascii="Times New Roman" w:eastAsia="Times New Roman" w:hAnsi="Times New Roman" w:cs="Times New Roman"/>
          <w:sz w:val="26"/>
          <w:szCs w:val="26"/>
        </w:rPr>
        <w:t>But without the actual revised tariff language for review, we shall decline to give any weight to this factor.</w:t>
      </w:r>
    </w:p>
    <w:p w:rsidR="00624FC6" w:rsidRDefault="00624FC6" w:rsidP="003B5E93">
      <w:pPr>
        <w:suppressAutoHyphens/>
        <w:spacing w:after="0" w:line="360" w:lineRule="auto"/>
        <w:ind w:firstLine="1440"/>
        <w:rPr>
          <w:rFonts w:ascii="Times New Roman" w:eastAsia="Times New Roman" w:hAnsi="Times New Roman" w:cs="Times New Roman"/>
          <w:sz w:val="26"/>
          <w:szCs w:val="26"/>
        </w:rPr>
      </w:pPr>
    </w:p>
    <w:p w:rsidR="00F77562" w:rsidRDefault="003B5E93" w:rsidP="00CD6743">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color w:val="000000"/>
          <w:sz w:val="26"/>
          <w:szCs w:val="26"/>
          <w:u w:color="000000"/>
        </w:rPr>
        <w:t xml:space="preserve">The fifth factor is the number of customers affected and the duration of the violations.  </w:t>
      </w:r>
      <w:r w:rsidRPr="003B5E93">
        <w:rPr>
          <w:rFonts w:ascii="Times New Roman" w:eastAsia="Times New Roman" w:hAnsi="Times New Roman" w:cs="Times New Roman"/>
          <w:sz w:val="26"/>
          <w:szCs w:val="26"/>
        </w:rPr>
        <w:t xml:space="preserve">52 Pa. Code § 69.1201(c)(5).  According to </w:t>
      </w:r>
      <w:r w:rsidR="00CD6743">
        <w:rPr>
          <w:rFonts w:ascii="Times New Roman" w:eastAsia="Times New Roman" w:hAnsi="Times New Roman" w:cs="Times New Roman"/>
          <w:sz w:val="26"/>
          <w:szCs w:val="26"/>
        </w:rPr>
        <w:t>the Parties, eight customers suffered service terminations due to the computer program error.  I&amp;E also explains that an additional thirty customers may have suffered service terminations due to the Company’s inadequate income verification and winter service termination procedures.  I&amp;E Statement in Support at 9; PECO Statement in Support at 5.</w:t>
      </w:r>
    </w:p>
    <w:p w:rsidR="00F77562" w:rsidRDefault="00F77562" w:rsidP="00CD6743">
      <w:pPr>
        <w:suppressAutoHyphens/>
        <w:spacing w:after="0" w:line="360" w:lineRule="auto"/>
        <w:ind w:firstLine="1440"/>
        <w:rPr>
          <w:rFonts w:ascii="Times New Roman" w:eastAsia="Times New Roman" w:hAnsi="Times New Roman" w:cs="Times New Roman"/>
          <w:sz w:val="26"/>
          <w:szCs w:val="26"/>
        </w:rPr>
      </w:pPr>
    </w:p>
    <w:p w:rsidR="00F77562" w:rsidRDefault="00CD6743" w:rsidP="00CD6743">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number of </w:t>
      </w:r>
      <w:r w:rsidR="00F77562">
        <w:rPr>
          <w:rFonts w:ascii="Times New Roman" w:eastAsia="Times New Roman" w:hAnsi="Times New Roman" w:cs="Times New Roman"/>
          <w:sz w:val="26"/>
          <w:szCs w:val="26"/>
        </w:rPr>
        <w:t xml:space="preserve">customers affected by the Company’s actions is significant.  Although the duration of the alleged violations is unclear, we find that </w:t>
      </w:r>
      <w:r w:rsidR="009D61AD">
        <w:rPr>
          <w:rFonts w:ascii="Times New Roman" w:eastAsia="Times New Roman" w:hAnsi="Times New Roman" w:cs="Times New Roman"/>
          <w:sz w:val="26"/>
          <w:szCs w:val="26"/>
        </w:rPr>
        <w:t xml:space="preserve">upon review </w:t>
      </w:r>
      <w:r w:rsidR="00F77562">
        <w:rPr>
          <w:rFonts w:ascii="Times New Roman" w:eastAsia="Times New Roman" w:hAnsi="Times New Roman" w:cs="Times New Roman"/>
          <w:sz w:val="26"/>
          <w:szCs w:val="26"/>
        </w:rPr>
        <w:t>this factor weighs in favor of a higher penalty.</w:t>
      </w:r>
    </w:p>
    <w:p w:rsidR="00CD6743" w:rsidRDefault="00CD6743" w:rsidP="00CD6743">
      <w:pPr>
        <w:suppressAutoHyphens/>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We may also consider the compliance history of the regulated entity which committed the violation.  52 Pa. Code § 69.1201(c)(6).  </w:t>
      </w:r>
      <w:r w:rsidR="009D61AD">
        <w:rPr>
          <w:rFonts w:ascii="Times New Roman" w:eastAsia="Times New Roman" w:hAnsi="Times New Roman" w:cs="Times New Roman"/>
          <w:sz w:val="26"/>
          <w:szCs w:val="26"/>
        </w:rPr>
        <w:t>I&amp;E avers that its investigation revealed that PECO has “a generally clean compliance history with regard to customer service terminations, especially when given the size of the Company.”  I&amp;E Statement in Support at 9.  In addition</w:t>
      </w:r>
      <w:r w:rsidR="00F5336F">
        <w:rPr>
          <w:rFonts w:ascii="Times New Roman" w:eastAsia="Times New Roman" w:hAnsi="Times New Roman" w:cs="Times New Roman"/>
          <w:sz w:val="26"/>
          <w:szCs w:val="26"/>
        </w:rPr>
        <w:t xml:space="preserve">, PECO asserts that neither the Code or our Regulations require constantly flawless service and that the Company has a strong compliance history with regard to customer service terminations.  PECO Statement in Support at 5-6.  </w:t>
      </w:r>
      <w:r w:rsidRPr="003B5E93">
        <w:rPr>
          <w:rFonts w:ascii="Times New Roman" w:eastAsia="Times New Roman" w:hAnsi="Times New Roman" w:cs="Times New Roman"/>
          <w:sz w:val="26"/>
          <w:szCs w:val="26"/>
        </w:rPr>
        <w:t xml:space="preserve">Upon </w:t>
      </w:r>
      <w:r w:rsidRPr="003B5E93">
        <w:rPr>
          <w:rFonts w:ascii="Times New Roman" w:eastAsia="Times New Roman" w:hAnsi="Times New Roman" w:cs="Times New Roman"/>
          <w:sz w:val="26"/>
          <w:szCs w:val="26"/>
        </w:rPr>
        <w:lastRenderedPageBreak/>
        <w:t xml:space="preserve">review, </w:t>
      </w:r>
      <w:r w:rsidR="00F5336F">
        <w:rPr>
          <w:rFonts w:ascii="Times New Roman" w:eastAsia="Times New Roman" w:hAnsi="Times New Roman" w:cs="Times New Roman"/>
          <w:sz w:val="26"/>
          <w:szCs w:val="26"/>
        </w:rPr>
        <w:t xml:space="preserve">we agree that, given the size of </w:t>
      </w:r>
      <w:r w:rsidRPr="003B5E93">
        <w:rPr>
          <w:rFonts w:ascii="Times New Roman" w:eastAsia="Times New Roman" w:hAnsi="Times New Roman" w:cs="Times New Roman"/>
          <w:sz w:val="26"/>
          <w:szCs w:val="26"/>
        </w:rPr>
        <w:t>the Company</w:t>
      </w:r>
      <w:r w:rsidR="00F5336F">
        <w:rPr>
          <w:rFonts w:ascii="Times New Roman" w:eastAsia="Times New Roman" w:hAnsi="Times New Roman" w:cs="Times New Roman"/>
          <w:sz w:val="26"/>
          <w:szCs w:val="26"/>
        </w:rPr>
        <w:t>, PECO’</w:t>
      </w:r>
      <w:r w:rsidRPr="003B5E93">
        <w:rPr>
          <w:rFonts w:ascii="Times New Roman" w:eastAsia="Times New Roman" w:hAnsi="Times New Roman" w:cs="Times New Roman"/>
          <w:sz w:val="26"/>
          <w:szCs w:val="26"/>
        </w:rPr>
        <w:t>s compliance history has been satisfactory and poses no barrier to approval of the Settlement between the Parties.</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Another factor we may consider is whether the regulated entity cooperated with the Commission’s investigation.  52 Pa. Code § 69.1201(c)(7).  Throughout the investigation, the Parties remained active in communications</w:t>
      </w:r>
      <w:r w:rsidR="00EF3C0B">
        <w:rPr>
          <w:rFonts w:ascii="Times New Roman" w:eastAsia="Times New Roman" w:hAnsi="Times New Roman" w:cs="Times New Roman"/>
          <w:sz w:val="26"/>
          <w:szCs w:val="26"/>
        </w:rPr>
        <w:t xml:space="preserve"> and informal discovery</w:t>
      </w:r>
      <w:r w:rsidRPr="003B5E93">
        <w:rPr>
          <w:rFonts w:ascii="Times New Roman" w:eastAsia="Times New Roman" w:hAnsi="Times New Roman" w:cs="Times New Roman"/>
          <w:sz w:val="26"/>
          <w:szCs w:val="26"/>
        </w:rPr>
        <w:t xml:space="preserve">. </w:t>
      </w:r>
      <w:r w:rsidR="00EF3C0B">
        <w:rPr>
          <w:rFonts w:ascii="Times New Roman" w:eastAsia="Times New Roman" w:hAnsi="Times New Roman" w:cs="Times New Roman"/>
          <w:sz w:val="26"/>
          <w:szCs w:val="26"/>
        </w:rPr>
        <w:t xml:space="preserve"> PECO also complied with I</w:t>
      </w:r>
      <w:r w:rsidR="001F65EE">
        <w:rPr>
          <w:rFonts w:ascii="Times New Roman" w:eastAsia="Times New Roman" w:hAnsi="Times New Roman" w:cs="Times New Roman"/>
          <w:sz w:val="26"/>
          <w:szCs w:val="26"/>
        </w:rPr>
        <w:t>&amp;E’s requests for information, documentation and other records.  Settlement</w:t>
      </w:r>
      <w:r w:rsidRPr="003B5E93">
        <w:rPr>
          <w:rFonts w:ascii="Times New Roman" w:eastAsia="Times New Roman" w:hAnsi="Times New Roman" w:cs="Times New Roman"/>
          <w:sz w:val="26"/>
          <w:szCs w:val="26"/>
        </w:rPr>
        <w:t xml:space="preserve"> at 7. </w:t>
      </w:r>
      <w:r w:rsidR="001F65EE">
        <w:rPr>
          <w:rFonts w:ascii="Times New Roman" w:eastAsia="Times New Roman" w:hAnsi="Times New Roman" w:cs="Times New Roman"/>
          <w:sz w:val="26"/>
          <w:szCs w:val="26"/>
        </w:rPr>
        <w:t xml:space="preserve"> Accordingly, we find that this is mitigating factor when weighing any civil penalty.</w:t>
      </w: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p>
    <w:p w:rsidR="003B5E93" w:rsidRPr="003B5E93" w:rsidRDefault="003B5E93" w:rsidP="003B5E93">
      <w:pPr>
        <w:suppressAutoHyphens/>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In addition, we may consider the amount of the civil penalty necessary to deter future violations as well as past Commission decisions in similar situations.  52 Pa. Code §</w:t>
      </w:r>
      <w:r w:rsidR="002B2F69">
        <w:rPr>
          <w:rFonts w:ascii="Times New Roman" w:eastAsia="Times New Roman" w:hAnsi="Times New Roman" w:cs="Times New Roman"/>
          <w:sz w:val="26"/>
          <w:szCs w:val="26"/>
        </w:rPr>
        <w:t> </w:t>
      </w:r>
      <w:r w:rsidRPr="003B5E93">
        <w:rPr>
          <w:rFonts w:ascii="Times New Roman" w:eastAsia="Times New Roman" w:hAnsi="Times New Roman" w:cs="Times New Roman"/>
          <w:sz w:val="26"/>
          <w:szCs w:val="26"/>
        </w:rPr>
        <w:t xml:space="preserve">69.1201(c)(8) and (c)(9).  Given the serious nature of the allegations in this case, we find that a civil </w:t>
      </w:r>
      <w:r w:rsidR="009F6024">
        <w:rPr>
          <w:rFonts w:ascii="Times New Roman" w:eastAsia="Times New Roman" w:hAnsi="Times New Roman" w:cs="Times New Roman"/>
          <w:sz w:val="26"/>
          <w:szCs w:val="26"/>
        </w:rPr>
        <w:t>penalty</w:t>
      </w:r>
      <w:r w:rsidRPr="003B5E93">
        <w:rPr>
          <w:rFonts w:ascii="Times New Roman" w:eastAsia="Times New Roman" w:hAnsi="Times New Roman" w:cs="Times New Roman"/>
          <w:sz w:val="26"/>
          <w:szCs w:val="26"/>
        </w:rPr>
        <w:t xml:space="preserve"> of $</w:t>
      </w:r>
      <w:r w:rsidR="0006054A">
        <w:rPr>
          <w:rFonts w:ascii="Times New Roman" w:eastAsia="Times New Roman" w:hAnsi="Times New Roman" w:cs="Times New Roman"/>
          <w:sz w:val="26"/>
          <w:szCs w:val="26"/>
        </w:rPr>
        <w:t>10,000</w:t>
      </w:r>
      <w:r w:rsidRPr="003B5E93">
        <w:rPr>
          <w:rFonts w:ascii="Times New Roman" w:eastAsia="Times New Roman" w:hAnsi="Times New Roman" w:cs="Times New Roman"/>
          <w:sz w:val="26"/>
          <w:szCs w:val="26"/>
        </w:rPr>
        <w:t xml:space="preserve"> is appropriate</w:t>
      </w:r>
      <w:r w:rsidR="00C76B1C">
        <w:rPr>
          <w:rFonts w:ascii="Times New Roman" w:eastAsia="Times New Roman" w:hAnsi="Times New Roman" w:cs="Times New Roman"/>
          <w:sz w:val="26"/>
          <w:szCs w:val="26"/>
        </w:rPr>
        <w:t xml:space="preserve"> for the multiple violations alleged in the Settlement</w:t>
      </w:r>
      <w:r w:rsidRPr="003B5E93">
        <w:rPr>
          <w:rFonts w:ascii="Times New Roman" w:eastAsia="Times New Roman" w:hAnsi="Times New Roman" w:cs="Times New Roman"/>
          <w:sz w:val="26"/>
          <w:szCs w:val="26"/>
        </w:rPr>
        <w:t xml:space="preserve">.  </w:t>
      </w:r>
      <w:r w:rsidR="005A420A">
        <w:rPr>
          <w:rFonts w:ascii="Times New Roman" w:eastAsia="Times New Roman" w:hAnsi="Times New Roman" w:cs="Times New Roman"/>
          <w:sz w:val="26"/>
          <w:szCs w:val="26"/>
        </w:rPr>
        <w:t xml:space="preserve">In addition, PECO has committed to increasing the amount of funds available for its MEAF by $20,000.  Thus, PECO’s total potential financial commitment is $30,000.  </w:t>
      </w:r>
      <w:r w:rsidR="00C76B1C">
        <w:rPr>
          <w:rFonts w:ascii="Times New Roman" w:eastAsia="Times New Roman" w:hAnsi="Times New Roman" w:cs="Times New Roman"/>
          <w:sz w:val="26"/>
          <w:szCs w:val="26"/>
        </w:rPr>
        <w:t xml:space="preserve">Additionally, I&amp;E avers that </w:t>
      </w:r>
      <w:r w:rsidR="00D403E3">
        <w:rPr>
          <w:rFonts w:ascii="Times New Roman" w:eastAsia="Times New Roman" w:hAnsi="Times New Roman" w:cs="Times New Roman"/>
          <w:sz w:val="26"/>
          <w:szCs w:val="26"/>
        </w:rPr>
        <w:t>it reviewed previous matters involving electric utilities and customer terminations and has attempted to resolve this proceeding in a similar matter.  I&amp;E Statement in Support at 10.</w:t>
      </w:r>
      <w:r w:rsidR="0061110A">
        <w:rPr>
          <w:rStyle w:val="FootnoteReference"/>
          <w:rFonts w:ascii="Times New Roman" w:eastAsia="Times New Roman" w:hAnsi="Times New Roman" w:cs="Times New Roman"/>
          <w:sz w:val="26"/>
          <w:szCs w:val="26"/>
        </w:rPr>
        <w:footnoteReference w:id="9"/>
      </w:r>
      <w:r w:rsidR="00D403E3">
        <w:rPr>
          <w:rFonts w:ascii="Times New Roman" w:eastAsia="Times New Roman" w:hAnsi="Times New Roman" w:cs="Times New Roman"/>
          <w:sz w:val="26"/>
          <w:szCs w:val="26"/>
        </w:rPr>
        <w:t xml:space="preserve">  </w:t>
      </w:r>
      <w:r w:rsidR="008D42F3" w:rsidRPr="003B5E93">
        <w:rPr>
          <w:rFonts w:ascii="Times New Roman" w:eastAsia="Times New Roman" w:hAnsi="Times New Roman" w:cs="Times New Roman"/>
          <w:sz w:val="26"/>
          <w:szCs w:val="26"/>
        </w:rPr>
        <w:t xml:space="preserve">We find that </w:t>
      </w:r>
      <w:r w:rsidR="008D42F3">
        <w:rPr>
          <w:rFonts w:ascii="Times New Roman" w:eastAsia="Times New Roman" w:hAnsi="Times New Roman" w:cs="Times New Roman"/>
          <w:sz w:val="26"/>
          <w:szCs w:val="26"/>
        </w:rPr>
        <w:t xml:space="preserve">the proposed financial </w:t>
      </w:r>
      <w:r w:rsidR="008D42F3">
        <w:rPr>
          <w:rFonts w:ascii="Times New Roman" w:eastAsia="Times New Roman" w:hAnsi="Times New Roman" w:cs="Times New Roman"/>
          <w:sz w:val="26"/>
          <w:szCs w:val="26"/>
        </w:rPr>
        <w:lastRenderedPageBreak/>
        <w:t xml:space="preserve">commitment </w:t>
      </w:r>
      <w:r w:rsidR="008D42F3" w:rsidRPr="003B5E93">
        <w:rPr>
          <w:rFonts w:ascii="Times New Roman" w:eastAsia="Times New Roman" w:hAnsi="Times New Roman" w:cs="Times New Roman"/>
          <w:sz w:val="26"/>
          <w:szCs w:val="26"/>
        </w:rPr>
        <w:t>amount will be sufficient to deter future violations</w:t>
      </w:r>
      <w:r w:rsidR="008D42F3">
        <w:rPr>
          <w:rFonts w:ascii="Times New Roman" w:eastAsia="Times New Roman" w:hAnsi="Times New Roman" w:cs="Times New Roman"/>
          <w:sz w:val="26"/>
          <w:szCs w:val="26"/>
        </w:rPr>
        <w:t xml:space="preserve"> and appears consistent with prior Commission decisions.</w:t>
      </w:r>
    </w:p>
    <w:p w:rsidR="003B5E93" w:rsidRPr="003B5E93" w:rsidRDefault="003B5E93" w:rsidP="003B5E93">
      <w:pPr>
        <w:spacing w:after="0" w:line="240" w:lineRule="auto"/>
        <w:rPr>
          <w:rFonts w:ascii="Times New Roman" w:eastAsia="Times New Roman" w:hAnsi="Times New Roman" w:cs="Times New Roman"/>
          <w:color w:val="000000"/>
          <w:sz w:val="26"/>
          <w:szCs w:val="26"/>
          <w:u w:color="000000"/>
        </w:rPr>
      </w:pPr>
    </w:p>
    <w:p w:rsidR="003B5E93" w:rsidRPr="003B5E93" w:rsidRDefault="003B5E93" w:rsidP="003B5E93">
      <w:pPr>
        <w:suppressAutoHyphens/>
        <w:spacing w:after="0" w:line="360" w:lineRule="auto"/>
        <w:ind w:firstLine="1440"/>
        <w:rPr>
          <w:rFonts w:ascii="Times New Roman" w:eastAsia="Times New Roman" w:hAnsi="Times New Roman" w:cs="Times New Roman"/>
          <w:color w:val="000000"/>
          <w:sz w:val="26"/>
          <w:szCs w:val="26"/>
          <w:u w:color="000000"/>
        </w:rPr>
      </w:pPr>
      <w:r w:rsidRPr="003B5E93">
        <w:rPr>
          <w:rFonts w:ascii="Times New Roman" w:eastAsia="Times New Roman" w:hAnsi="Times New Roman" w:cs="Times New Roman"/>
          <w:color w:val="000000"/>
          <w:sz w:val="26"/>
          <w:szCs w:val="26"/>
          <w:u w:color="000000"/>
        </w:rPr>
        <w:t xml:space="preserve">The tenth factor to consider is other “relevant factors.”  </w:t>
      </w:r>
      <w:r w:rsidRPr="003B5E93">
        <w:rPr>
          <w:rFonts w:ascii="Times New Roman" w:eastAsia="Times New Roman" w:hAnsi="Times New Roman" w:cs="Times New Roman"/>
          <w:sz w:val="26"/>
          <w:szCs w:val="26"/>
        </w:rPr>
        <w:t>52 Pa. Code §</w:t>
      </w:r>
      <w:r w:rsidR="002B2F69">
        <w:rPr>
          <w:rFonts w:ascii="Times New Roman" w:eastAsia="Times New Roman" w:hAnsi="Times New Roman" w:cs="Times New Roman"/>
          <w:sz w:val="26"/>
          <w:szCs w:val="26"/>
        </w:rPr>
        <w:t> </w:t>
      </w:r>
      <w:r w:rsidRPr="003B5E93">
        <w:rPr>
          <w:rFonts w:ascii="Times New Roman" w:eastAsia="Times New Roman" w:hAnsi="Times New Roman" w:cs="Times New Roman"/>
          <w:sz w:val="26"/>
          <w:szCs w:val="26"/>
        </w:rPr>
        <w:t>69.1201(c)(10).  We believe that it is in the public interest to settle this matter so as to avoid the expense of litigation.</w:t>
      </w:r>
    </w:p>
    <w:p w:rsidR="003B5E93" w:rsidRPr="003B5E93" w:rsidRDefault="003B5E93" w:rsidP="003B5E93">
      <w:pPr>
        <w:suppressAutoHyphens/>
        <w:spacing w:after="0" w:line="360" w:lineRule="auto"/>
        <w:ind w:firstLine="1440"/>
        <w:jc w:val="both"/>
        <w:rPr>
          <w:rFonts w:ascii="Times New Roman" w:eastAsia="Times New Roman" w:hAnsi="Times New Roman" w:cs="Times New Roman"/>
          <w:color w:val="000000"/>
          <w:sz w:val="26"/>
          <w:szCs w:val="26"/>
          <w:u w:color="000000"/>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For the reasons set forth above, after reviewing the terms of the Settlement, we find that approval of the Settlement, as modified, is in the public interest and is consistent with the terms of our Policy Statement and our past decisions.  We note, however, that the Settlement is conditioned on the Commission’s approval of the Settlement without modification, and the Parties can withdraw from the Settlement by filing a response within twenty days of the entry date of an Order modifying or disapproving the Settlement.  Settlement at 12.  We will therefore permit the Parties twenty days from the entry date of this Opinion and Order to file a response, at this docket number, withdrawing from the Settlement.  If neither Party withdraws from the Settlement, the Settlement, as modified, shall be approved without further action by this Commission.  If either Party withdraws from the Settlement, the Settlement shall be disapproved without further action by this Commission, and this matter will be referred to I&amp;E for such further action as may be warranted.</w:t>
      </w:r>
    </w:p>
    <w:p w:rsidR="003B5E93" w:rsidRPr="003B5E93" w:rsidRDefault="003B5E93" w:rsidP="003B5E93">
      <w:pPr>
        <w:spacing w:after="0" w:line="360" w:lineRule="auto"/>
        <w:ind w:firstLine="1440"/>
        <w:rPr>
          <w:rFonts w:ascii="Times New Roman" w:eastAsia="Times New Roman" w:hAnsi="Times New Roman" w:cs="Times New Roman"/>
          <w:color w:val="000000"/>
          <w:sz w:val="26"/>
          <w:szCs w:val="26"/>
          <w:u w:color="000000"/>
        </w:rPr>
      </w:pPr>
    </w:p>
    <w:p w:rsidR="003B5E93" w:rsidRPr="003B5E93" w:rsidRDefault="003B5E93" w:rsidP="003B5E93">
      <w:pPr>
        <w:spacing w:after="0" w:line="360" w:lineRule="auto"/>
        <w:jc w:val="center"/>
        <w:rPr>
          <w:rFonts w:ascii="Times New Roman" w:eastAsia="Times New Roman" w:hAnsi="Times New Roman" w:cs="Times New Roman"/>
          <w:sz w:val="26"/>
          <w:szCs w:val="26"/>
        </w:rPr>
      </w:pPr>
      <w:r w:rsidRPr="003B5E93">
        <w:rPr>
          <w:rFonts w:ascii="Times New Roman" w:eastAsia="Times New Roman" w:hAnsi="Times New Roman" w:cs="Times New Roman"/>
          <w:b/>
          <w:sz w:val="26"/>
          <w:szCs w:val="26"/>
        </w:rPr>
        <w:t>Conclusion</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including the Settlement, the Statements in Support of the Settlement, the </w:t>
      </w:r>
      <w:r w:rsidR="00835ADE">
        <w:rPr>
          <w:rFonts w:ascii="Times New Roman" w:eastAsia="Times New Roman" w:hAnsi="Times New Roman" w:cs="Times New Roman"/>
          <w:sz w:val="26"/>
          <w:szCs w:val="26"/>
        </w:rPr>
        <w:t>Low</w:t>
      </w:r>
      <w:r w:rsidR="00E16E9C">
        <w:rPr>
          <w:rFonts w:ascii="Times New Roman" w:eastAsia="Times New Roman" w:hAnsi="Times New Roman" w:cs="Times New Roman"/>
          <w:sz w:val="26"/>
          <w:szCs w:val="26"/>
        </w:rPr>
        <w:t>-</w:t>
      </w:r>
      <w:r w:rsidR="00835ADE">
        <w:rPr>
          <w:rFonts w:ascii="Times New Roman" w:eastAsia="Times New Roman" w:hAnsi="Times New Roman" w:cs="Times New Roman"/>
          <w:sz w:val="26"/>
          <w:szCs w:val="26"/>
        </w:rPr>
        <w:t xml:space="preserve">Income Advocates’ </w:t>
      </w:r>
      <w:r w:rsidRPr="003B5E93">
        <w:rPr>
          <w:rFonts w:ascii="Times New Roman" w:eastAsia="Times New Roman" w:hAnsi="Times New Roman" w:cs="Times New Roman"/>
          <w:sz w:val="26"/>
          <w:szCs w:val="26"/>
        </w:rPr>
        <w:t xml:space="preserve">Comments, and </w:t>
      </w:r>
      <w:r w:rsidR="00190D25">
        <w:rPr>
          <w:rFonts w:ascii="Times New Roman" w:eastAsia="Times New Roman" w:hAnsi="Times New Roman" w:cs="Times New Roman"/>
          <w:sz w:val="26"/>
          <w:szCs w:val="26"/>
        </w:rPr>
        <w:t>the Company</w:t>
      </w:r>
      <w:r w:rsidRPr="003B5E93">
        <w:rPr>
          <w:rFonts w:ascii="Times New Roman" w:eastAsia="Times New Roman" w:hAnsi="Times New Roman" w:cs="Times New Roman"/>
          <w:sz w:val="26"/>
          <w:szCs w:val="26"/>
        </w:rPr>
        <w:t xml:space="preserve">’s Reply Comments, we find that the proposed Settlement between I&amp;E and </w:t>
      </w:r>
      <w:r w:rsidR="00190D25">
        <w:rPr>
          <w:rFonts w:ascii="Times New Roman" w:eastAsia="Times New Roman" w:hAnsi="Times New Roman" w:cs="Times New Roman"/>
          <w:sz w:val="26"/>
          <w:szCs w:val="26"/>
        </w:rPr>
        <w:t>PECO</w:t>
      </w:r>
      <w:r w:rsidRPr="003B5E93">
        <w:rPr>
          <w:rFonts w:ascii="Times New Roman" w:eastAsia="Times New Roman" w:hAnsi="Times New Roman" w:cs="Times New Roman"/>
          <w:sz w:val="26"/>
          <w:szCs w:val="26"/>
        </w:rPr>
        <w:t xml:space="preserve">, as modified, is in the public </w:t>
      </w:r>
      <w:r w:rsidRPr="003B5E93">
        <w:rPr>
          <w:rFonts w:ascii="Times New Roman" w:eastAsia="Times New Roman" w:hAnsi="Times New Roman" w:cs="Times New Roman"/>
          <w:sz w:val="26"/>
          <w:szCs w:val="26"/>
        </w:rPr>
        <w:lastRenderedPageBreak/>
        <w:t xml:space="preserve">interest and merits approval.  We will therefore approve the Settlement, as modified, subject to the Parties’ right to withdraw from the Settlement within twenty days of entry of this Opinion and Order; </w:t>
      </w:r>
      <w:r w:rsidRPr="003B5E93">
        <w:rPr>
          <w:rFonts w:ascii="Times New Roman" w:eastAsia="Times New Roman" w:hAnsi="Times New Roman" w:cs="Times New Roman"/>
          <w:b/>
          <w:sz w:val="26"/>
          <w:szCs w:val="26"/>
        </w:rPr>
        <w:t>THEREFORE</w:t>
      </w:r>
      <w:r w:rsidRPr="003B5E93">
        <w:rPr>
          <w:rFonts w:ascii="Times New Roman" w:eastAsia="Times New Roman" w:hAnsi="Times New Roman" w:cs="Times New Roman"/>
          <w:sz w:val="26"/>
          <w:szCs w:val="26"/>
        </w:rPr>
        <w:t>,</w:t>
      </w:r>
    </w:p>
    <w:p w:rsidR="003B5E93" w:rsidRPr="003B5E93" w:rsidRDefault="003B5E93" w:rsidP="003B5E93">
      <w:pPr>
        <w:spacing w:after="0" w:line="360" w:lineRule="auto"/>
        <w:rPr>
          <w:rFonts w:ascii="Times New Roman" w:eastAsia="Times New Roman" w:hAnsi="Times New Roman" w:cs="Times New Roman"/>
          <w:sz w:val="26"/>
          <w:szCs w:val="26"/>
        </w:rPr>
      </w:pPr>
    </w:p>
    <w:p w:rsidR="003B5E93" w:rsidRPr="003B5E93" w:rsidRDefault="003B5E93" w:rsidP="00CE4313">
      <w:pPr>
        <w:keepNext/>
        <w:keepLines/>
        <w:spacing w:after="0" w:line="360" w:lineRule="auto"/>
        <w:rPr>
          <w:rFonts w:ascii="Times New Roman" w:eastAsia="Times New Roman" w:hAnsi="Times New Roman" w:cs="Times New Roman"/>
          <w:b/>
          <w:sz w:val="26"/>
          <w:szCs w:val="26"/>
        </w:rPr>
      </w:pP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sz w:val="26"/>
          <w:szCs w:val="26"/>
        </w:rPr>
        <w:tab/>
      </w:r>
      <w:r w:rsidRPr="003B5E93">
        <w:rPr>
          <w:rFonts w:ascii="Times New Roman" w:eastAsia="Times New Roman" w:hAnsi="Times New Roman" w:cs="Times New Roman"/>
          <w:b/>
          <w:sz w:val="26"/>
          <w:szCs w:val="26"/>
        </w:rPr>
        <w:t>IT IS ORDERED:</w:t>
      </w:r>
    </w:p>
    <w:p w:rsidR="003B5E93" w:rsidRPr="003B5E93" w:rsidRDefault="003B5E93" w:rsidP="00CE4313">
      <w:pPr>
        <w:keepNext/>
        <w:keepLines/>
        <w:spacing w:after="0" w:line="360" w:lineRule="auto"/>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1.</w:t>
      </w:r>
      <w:r w:rsidRPr="003B5E93">
        <w:rPr>
          <w:rFonts w:ascii="Times New Roman" w:eastAsia="Times New Roman" w:hAnsi="Times New Roman" w:cs="Times New Roman"/>
          <w:sz w:val="26"/>
          <w:szCs w:val="26"/>
        </w:rPr>
        <w:tab/>
        <w:t>Th</w:t>
      </w:r>
      <w:r w:rsidR="00FB630E">
        <w:rPr>
          <w:rFonts w:ascii="Times New Roman" w:eastAsia="Times New Roman" w:hAnsi="Times New Roman" w:cs="Times New Roman"/>
          <w:sz w:val="26"/>
          <w:szCs w:val="26"/>
        </w:rPr>
        <w:t>at th</w:t>
      </w:r>
      <w:r w:rsidRPr="003B5E93">
        <w:rPr>
          <w:rFonts w:ascii="Times New Roman" w:eastAsia="Times New Roman" w:hAnsi="Times New Roman" w:cs="Times New Roman"/>
          <w:sz w:val="26"/>
          <w:szCs w:val="26"/>
        </w:rPr>
        <w:t xml:space="preserve">e Settlement Agreement filed on </w:t>
      </w:r>
      <w:r w:rsidR="00416900">
        <w:rPr>
          <w:rFonts w:ascii="Times New Roman" w:eastAsia="Times New Roman" w:hAnsi="Times New Roman" w:cs="Times New Roman"/>
          <w:sz w:val="26"/>
          <w:szCs w:val="26"/>
        </w:rPr>
        <w:t>April 16, 2018</w:t>
      </w:r>
      <w:r w:rsidRPr="003B5E93">
        <w:rPr>
          <w:rFonts w:ascii="Times New Roman" w:eastAsia="Times New Roman" w:hAnsi="Times New Roman" w:cs="Times New Roman"/>
          <w:sz w:val="26"/>
          <w:szCs w:val="26"/>
        </w:rPr>
        <w:t xml:space="preserve">, between the </w:t>
      </w:r>
      <w:r w:rsidR="00CE4313">
        <w:rPr>
          <w:rFonts w:ascii="Times New Roman" w:eastAsia="Times New Roman" w:hAnsi="Times New Roman" w:cs="Times New Roman"/>
          <w:sz w:val="26"/>
          <w:szCs w:val="26"/>
        </w:rPr>
        <w:t xml:space="preserve">Pennsylvania Public Utility </w:t>
      </w:r>
      <w:r w:rsidRPr="003B5E93">
        <w:rPr>
          <w:rFonts w:ascii="Times New Roman" w:eastAsia="Times New Roman" w:hAnsi="Times New Roman" w:cs="Times New Roman"/>
          <w:sz w:val="26"/>
          <w:szCs w:val="26"/>
        </w:rPr>
        <w:t xml:space="preserve">Commission’s Bureau of Investigation and Enforcement and </w:t>
      </w:r>
      <w:r w:rsidR="00416900">
        <w:rPr>
          <w:rFonts w:ascii="Times New Roman" w:eastAsia="Times New Roman" w:hAnsi="Times New Roman" w:cs="Times New Roman"/>
          <w:sz w:val="26"/>
          <w:szCs w:val="26"/>
        </w:rPr>
        <w:t>PECO Energy Company</w:t>
      </w:r>
      <w:r w:rsidRPr="003B5E93">
        <w:rPr>
          <w:rFonts w:ascii="Times New Roman" w:eastAsia="Times New Roman" w:hAnsi="Times New Roman" w:cs="Times New Roman"/>
          <w:sz w:val="26"/>
          <w:szCs w:val="26"/>
        </w:rPr>
        <w:t>, is approved, as modified, subject to the condition set forth in Ordering Paragraph No. 2.</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2.</w:t>
      </w:r>
      <w:r w:rsidRPr="003B5E93">
        <w:rPr>
          <w:rFonts w:ascii="Times New Roman" w:eastAsia="Times New Roman" w:hAnsi="Times New Roman" w:cs="Times New Roman"/>
          <w:sz w:val="26"/>
          <w:szCs w:val="26"/>
        </w:rPr>
        <w:tab/>
        <w:t>That</w:t>
      </w:r>
      <w:r w:rsidR="00EE399A">
        <w:rPr>
          <w:rFonts w:ascii="Times New Roman" w:eastAsia="Times New Roman" w:hAnsi="Times New Roman" w:cs="Times New Roman"/>
          <w:sz w:val="26"/>
          <w:szCs w:val="26"/>
        </w:rPr>
        <w:t>,</w:t>
      </w:r>
      <w:r w:rsidRPr="003B5E93">
        <w:rPr>
          <w:rFonts w:ascii="Times New Roman" w:eastAsia="Times New Roman" w:hAnsi="Times New Roman" w:cs="Times New Roman"/>
          <w:sz w:val="26"/>
          <w:szCs w:val="26"/>
        </w:rPr>
        <w:t xml:space="preserve"> within twenty days of the entry of this Opinion and Order, any Party may file with the Secretary of the </w:t>
      </w:r>
      <w:r w:rsidR="00CE4313">
        <w:rPr>
          <w:rFonts w:ascii="Times New Roman" w:eastAsia="Times New Roman" w:hAnsi="Times New Roman" w:cs="Times New Roman"/>
          <w:sz w:val="26"/>
          <w:szCs w:val="26"/>
        </w:rPr>
        <w:t xml:space="preserve">Pennsylvania Public Utility </w:t>
      </w:r>
      <w:r w:rsidRPr="003B5E93">
        <w:rPr>
          <w:rFonts w:ascii="Times New Roman" w:eastAsia="Times New Roman" w:hAnsi="Times New Roman" w:cs="Times New Roman"/>
          <w:sz w:val="26"/>
          <w:szCs w:val="26"/>
        </w:rPr>
        <w:t xml:space="preserve">Commission at this docket number a notice that it is withdrawing from the Settlement Agreement entered into between the Pennsylvania Public Utility Commission’s Bureau of Investigation and Enforcement and </w:t>
      </w:r>
      <w:r w:rsidR="00416900">
        <w:rPr>
          <w:rFonts w:ascii="Times New Roman" w:eastAsia="Times New Roman" w:hAnsi="Times New Roman" w:cs="Times New Roman"/>
          <w:sz w:val="26"/>
          <w:szCs w:val="26"/>
        </w:rPr>
        <w:t>PECO Energy Company</w:t>
      </w:r>
      <w:r w:rsidRPr="003B5E93">
        <w:rPr>
          <w:rFonts w:ascii="Times New Roman" w:eastAsia="Times New Roman" w:hAnsi="Times New Roman" w:cs="Times New Roman"/>
          <w:sz w:val="26"/>
          <w:szCs w:val="26"/>
        </w:rPr>
        <w:t xml:space="preserve">, </w:t>
      </w:r>
      <w:r w:rsidR="00BE6986">
        <w:rPr>
          <w:rFonts w:ascii="Times New Roman" w:eastAsia="Times New Roman" w:hAnsi="Times New Roman" w:cs="Times New Roman"/>
          <w:sz w:val="26"/>
          <w:szCs w:val="26"/>
        </w:rPr>
        <w:t xml:space="preserve">that was </w:t>
      </w:r>
      <w:r w:rsidRPr="003B5E93">
        <w:rPr>
          <w:rFonts w:ascii="Times New Roman" w:eastAsia="Times New Roman" w:hAnsi="Times New Roman" w:cs="Times New Roman"/>
          <w:sz w:val="26"/>
          <w:szCs w:val="26"/>
        </w:rPr>
        <w:t xml:space="preserve">filed on </w:t>
      </w:r>
      <w:r w:rsidR="00416900">
        <w:rPr>
          <w:rFonts w:ascii="Times New Roman" w:eastAsia="Times New Roman" w:hAnsi="Times New Roman" w:cs="Times New Roman"/>
          <w:sz w:val="26"/>
          <w:szCs w:val="26"/>
        </w:rPr>
        <w:t>April 16, 2018</w:t>
      </w:r>
      <w:r w:rsidRPr="003B5E93">
        <w:rPr>
          <w:rFonts w:ascii="Times New Roman" w:eastAsia="Times New Roman" w:hAnsi="Times New Roman" w:cs="Times New Roman"/>
          <w:sz w:val="26"/>
          <w:szCs w:val="26"/>
        </w:rPr>
        <w:t>.  If any Party withdraws from the Settlement Agreement, the Agreement shall be disapproved without further action by this Commission and this matter shall be referred to the Bureau of Investigation and Enforcement for such further action as may be warranted.</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3B5E93" w:rsidRPr="003B5E93" w:rsidRDefault="003B5E93" w:rsidP="003B5E93">
      <w:pPr>
        <w:spacing w:after="0" w:line="360" w:lineRule="auto"/>
        <w:ind w:firstLine="144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3.</w:t>
      </w:r>
      <w:r w:rsidRPr="003B5E93">
        <w:rPr>
          <w:rFonts w:ascii="Times New Roman" w:eastAsia="Times New Roman" w:hAnsi="Times New Roman" w:cs="Times New Roman"/>
          <w:sz w:val="26"/>
          <w:szCs w:val="26"/>
        </w:rPr>
        <w:tab/>
        <w:t>That</w:t>
      </w:r>
      <w:r w:rsidR="00EE399A">
        <w:rPr>
          <w:rFonts w:ascii="Times New Roman" w:eastAsia="Times New Roman" w:hAnsi="Times New Roman" w:cs="Times New Roman"/>
          <w:sz w:val="26"/>
          <w:szCs w:val="26"/>
        </w:rPr>
        <w:t>,</w:t>
      </w:r>
      <w:r w:rsidRPr="003B5E93">
        <w:rPr>
          <w:rFonts w:ascii="Times New Roman" w:eastAsia="Times New Roman" w:hAnsi="Times New Roman" w:cs="Times New Roman"/>
          <w:sz w:val="26"/>
          <w:szCs w:val="26"/>
        </w:rPr>
        <w:t xml:space="preserve"> if no Party withdraws from the Settlement Agreement pursuant to Ordering Paragraph No. 2, this Opinion and Order shall become final without further Commission action, and it is further ordered:</w:t>
      </w:r>
    </w:p>
    <w:p w:rsidR="003B5E93" w:rsidRPr="003B5E93" w:rsidRDefault="003B5E93" w:rsidP="003B5E93">
      <w:pPr>
        <w:spacing w:after="0" w:line="360" w:lineRule="auto"/>
        <w:ind w:firstLine="1440"/>
        <w:rPr>
          <w:rFonts w:ascii="Times New Roman" w:eastAsia="Times New Roman" w:hAnsi="Times New Roman" w:cs="Times New Roman"/>
          <w:sz w:val="26"/>
          <w:szCs w:val="26"/>
        </w:rPr>
      </w:pPr>
    </w:p>
    <w:p w:rsidR="001664B9" w:rsidRPr="003B5E93" w:rsidRDefault="003B5E93" w:rsidP="00BE6986">
      <w:pPr>
        <w:spacing w:after="0" w:line="360" w:lineRule="auto"/>
        <w:ind w:left="2880" w:hanging="720"/>
        <w:rPr>
          <w:rFonts w:ascii="Times New Roman" w:eastAsia="Times New Roman" w:hAnsi="Times New Roman" w:cs="Times New Roman"/>
          <w:sz w:val="26"/>
          <w:szCs w:val="20"/>
        </w:rPr>
      </w:pPr>
      <w:r w:rsidRPr="003B5E93">
        <w:rPr>
          <w:rFonts w:ascii="Times New Roman" w:eastAsia="Times New Roman" w:hAnsi="Times New Roman" w:cs="Times New Roman"/>
          <w:sz w:val="26"/>
          <w:szCs w:val="26"/>
        </w:rPr>
        <w:t>a.</w:t>
      </w:r>
      <w:r w:rsidRPr="003B5E93">
        <w:rPr>
          <w:rFonts w:ascii="Times New Roman" w:eastAsia="Times New Roman" w:hAnsi="Times New Roman" w:cs="Times New Roman"/>
          <w:sz w:val="26"/>
          <w:szCs w:val="26"/>
        </w:rPr>
        <w:tab/>
      </w:r>
      <w:r w:rsidR="001664B9" w:rsidRPr="003B5E93">
        <w:rPr>
          <w:rFonts w:ascii="Times New Roman" w:eastAsia="Times New Roman" w:hAnsi="Times New Roman" w:cs="Times New Roman"/>
          <w:sz w:val="26"/>
          <w:szCs w:val="26"/>
        </w:rPr>
        <w:t>That</w:t>
      </w:r>
      <w:r w:rsidR="00EE399A">
        <w:rPr>
          <w:rFonts w:ascii="Times New Roman" w:eastAsia="Times New Roman" w:hAnsi="Times New Roman" w:cs="Times New Roman"/>
          <w:sz w:val="26"/>
          <w:szCs w:val="26"/>
        </w:rPr>
        <w:t>,</w:t>
      </w:r>
      <w:r w:rsidR="001664B9" w:rsidRPr="003B5E93">
        <w:rPr>
          <w:rFonts w:ascii="Times New Roman" w:eastAsia="Times New Roman" w:hAnsi="Times New Roman" w:cs="Times New Roman"/>
          <w:sz w:val="26"/>
          <w:szCs w:val="26"/>
        </w:rPr>
        <w:t xml:space="preserve"> i</w:t>
      </w:r>
      <w:r w:rsidR="001664B9" w:rsidRPr="003B5E93">
        <w:rPr>
          <w:rFonts w:ascii="Times New Roman" w:eastAsia="Times New Roman" w:hAnsi="Times New Roman" w:cs="Times New Roman"/>
          <w:sz w:val="26"/>
          <w:szCs w:val="20"/>
        </w:rPr>
        <w:t xml:space="preserve">n accordance with Section 3301 of the Public Utility Code, 66 Pa. C.S. § 3301, within thirty (30) days of the </w:t>
      </w:r>
      <w:r w:rsidR="001664B9">
        <w:rPr>
          <w:rFonts w:ascii="Times New Roman" w:eastAsia="Times New Roman" w:hAnsi="Times New Roman" w:cs="Times New Roman"/>
          <w:sz w:val="26"/>
          <w:szCs w:val="20"/>
        </w:rPr>
        <w:t xml:space="preserve">entry </w:t>
      </w:r>
      <w:r w:rsidR="001664B9" w:rsidRPr="003B5E93">
        <w:rPr>
          <w:rFonts w:ascii="Times New Roman" w:eastAsia="Times New Roman" w:hAnsi="Times New Roman" w:cs="Times New Roman"/>
          <w:sz w:val="26"/>
          <w:szCs w:val="20"/>
        </w:rPr>
        <w:t xml:space="preserve">date this </w:t>
      </w:r>
      <w:r w:rsidR="001664B9">
        <w:rPr>
          <w:rFonts w:ascii="Times New Roman" w:eastAsia="Times New Roman" w:hAnsi="Times New Roman" w:cs="Times New Roman"/>
          <w:sz w:val="26"/>
          <w:szCs w:val="20"/>
        </w:rPr>
        <w:t xml:space="preserve">Opinion and </w:t>
      </w:r>
      <w:r w:rsidR="001664B9" w:rsidRPr="003B5E93">
        <w:rPr>
          <w:rFonts w:ascii="Times New Roman" w:eastAsia="Times New Roman" w:hAnsi="Times New Roman" w:cs="Times New Roman"/>
          <w:sz w:val="26"/>
          <w:szCs w:val="20"/>
        </w:rPr>
        <w:t xml:space="preserve">Order, </w:t>
      </w:r>
      <w:r w:rsidR="001664B9">
        <w:rPr>
          <w:rFonts w:ascii="Times New Roman" w:eastAsia="Times New Roman" w:hAnsi="Times New Roman" w:cs="Times New Roman"/>
          <w:sz w:val="26"/>
          <w:szCs w:val="26"/>
        </w:rPr>
        <w:t>PECO Energy Company</w:t>
      </w:r>
      <w:r w:rsidR="001664B9" w:rsidRPr="003B5E93">
        <w:rPr>
          <w:rFonts w:ascii="Times New Roman" w:eastAsia="Times New Roman" w:hAnsi="Times New Roman" w:cs="Times New Roman"/>
          <w:sz w:val="26"/>
          <w:szCs w:val="20"/>
        </w:rPr>
        <w:t xml:space="preserve"> shall pay a civil </w:t>
      </w:r>
      <w:r w:rsidR="0083082E">
        <w:rPr>
          <w:rFonts w:ascii="Times New Roman" w:eastAsia="Times New Roman" w:hAnsi="Times New Roman" w:cs="Times New Roman"/>
          <w:sz w:val="26"/>
          <w:szCs w:val="20"/>
        </w:rPr>
        <w:t>penalty</w:t>
      </w:r>
      <w:r w:rsidR="001664B9" w:rsidRPr="003B5E93">
        <w:rPr>
          <w:rFonts w:ascii="Times New Roman" w:eastAsia="Times New Roman" w:hAnsi="Times New Roman" w:cs="Times New Roman"/>
          <w:sz w:val="26"/>
          <w:szCs w:val="20"/>
        </w:rPr>
        <w:t xml:space="preserve"> in the amount of $</w:t>
      </w:r>
      <w:r w:rsidR="001664B9">
        <w:rPr>
          <w:rFonts w:ascii="Times New Roman" w:eastAsia="Times New Roman" w:hAnsi="Times New Roman" w:cs="Times New Roman"/>
          <w:sz w:val="26"/>
          <w:szCs w:val="20"/>
        </w:rPr>
        <w:t>10,000</w:t>
      </w:r>
      <w:r w:rsidR="00296682">
        <w:rPr>
          <w:rFonts w:ascii="Times New Roman" w:eastAsia="Times New Roman" w:hAnsi="Times New Roman" w:cs="Times New Roman"/>
          <w:sz w:val="26"/>
          <w:szCs w:val="20"/>
        </w:rPr>
        <w:t xml:space="preserve"> by certified</w:t>
      </w:r>
      <w:r w:rsidR="001664B9">
        <w:rPr>
          <w:rFonts w:ascii="Times New Roman" w:eastAsia="Times New Roman" w:hAnsi="Times New Roman" w:cs="Times New Roman"/>
          <w:sz w:val="26"/>
          <w:szCs w:val="20"/>
        </w:rPr>
        <w:t xml:space="preserve"> </w:t>
      </w:r>
      <w:r w:rsidR="001664B9" w:rsidRPr="003B5E93">
        <w:rPr>
          <w:rFonts w:ascii="Times New Roman" w:eastAsia="Times New Roman" w:hAnsi="Times New Roman" w:cs="Times New Roman"/>
          <w:sz w:val="26"/>
          <w:szCs w:val="20"/>
        </w:rPr>
        <w:t>check or money order</w:t>
      </w:r>
      <w:r w:rsidR="00296682">
        <w:rPr>
          <w:rFonts w:ascii="Times New Roman" w:eastAsia="Times New Roman" w:hAnsi="Times New Roman" w:cs="Times New Roman"/>
          <w:sz w:val="26"/>
          <w:szCs w:val="20"/>
        </w:rPr>
        <w:t>.  Said civil penalty</w:t>
      </w:r>
      <w:r w:rsidR="001664B9" w:rsidRPr="003B5E93">
        <w:rPr>
          <w:rFonts w:ascii="Times New Roman" w:eastAsia="Times New Roman" w:hAnsi="Times New Roman" w:cs="Times New Roman"/>
          <w:sz w:val="26"/>
          <w:szCs w:val="20"/>
        </w:rPr>
        <w:t xml:space="preserve"> shall be made </w:t>
      </w:r>
      <w:r w:rsidR="001664B9" w:rsidRPr="003B5E93">
        <w:rPr>
          <w:rFonts w:ascii="Times New Roman" w:eastAsia="Times New Roman" w:hAnsi="Times New Roman" w:cs="Times New Roman"/>
          <w:sz w:val="26"/>
          <w:szCs w:val="20"/>
        </w:rPr>
        <w:lastRenderedPageBreak/>
        <w:t>payable to “Commonwealth of Pennsylvania” and shall be sent to:</w:t>
      </w:r>
    </w:p>
    <w:p w:rsidR="001664B9" w:rsidRPr="003B5E93" w:rsidRDefault="001664B9" w:rsidP="00BE6986">
      <w:pPr>
        <w:spacing w:after="0" w:line="360" w:lineRule="auto"/>
        <w:ind w:left="2160" w:firstLine="1440"/>
        <w:rPr>
          <w:rFonts w:ascii="Times New Roman" w:eastAsia="Times New Roman" w:hAnsi="Times New Roman" w:cs="Times New Roman"/>
          <w:sz w:val="26"/>
          <w:szCs w:val="20"/>
        </w:rPr>
      </w:pPr>
    </w:p>
    <w:p w:rsidR="001664B9" w:rsidRPr="003B5E93" w:rsidRDefault="00E44653" w:rsidP="001664B9">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001664B9">
        <w:rPr>
          <w:rFonts w:ascii="Times New Roman" w:eastAsia="Times New Roman" w:hAnsi="Times New Roman" w:cs="Times New Roman"/>
          <w:sz w:val="26"/>
          <w:szCs w:val="20"/>
        </w:rPr>
        <w:t xml:space="preserve">Rosemary Chiavetta, </w:t>
      </w:r>
      <w:r w:rsidR="001664B9" w:rsidRPr="003B5E93">
        <w:rPr>
          <w:rFonts w:ascii="Times New Roman" w:eastAsia="Times New Roman" w:hAnsi="Times New Roman" w:cs="Times New Roman"/>
          <w:sz w:val="26"/>
          <w:szCs w:val="20"/>
        </w:rPr>
        <w:t>Secretary</w:t>
      </w:r>
    </w:p>
    <w:p w:rsidR="001664B9" w:rsidRPr="003B5E93" w:rsidRDefault="00E44653" w:rsidP="001664B9">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001664B9" w:rsidRPr="003B5E93">
        <w:rPr>
          <w:rFonts w:ascii="Times New Roman" w:eastAsia="Times New Roman" w:hAnsi="Times New Roman" w:cs="Times New Roman"/>
          <w:sz w:val="26"/>
          <w:szCs w:val="20"/>
        </w:rPr>
        <w:t>Pennsylvania Public Utility Commission</w:t>
      </w:r>
    </w:p>
    <w:p w:rsidR="001664B9" w:rsidRDefault="00E44653" w:rsidP="001664B9">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001664B9">
        <w:rPr>
          <w:rFonts w:ascii="Times New Roman" w:eastAsia="Times New Roman" w:hAnsi="Times New Roman" w:cs="Times New Roman"/>
          <w:sz w:val="26"/>
          <w:szCs w:val="20"/>
        </w:rPr>
        <w:t>Commonwealth Keystone Building</w:t>
      </w:r>
    </w:p>
    <w:p w:rsidR="001664B9" w:rsidRPr="003B5E93" w:rsidRDefault="00E44653" w:rsidP="001664B9">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001664B9">
        <w:rPr>
          <w:rFonts w:ascii="Times New Roman" w:eastAsia="Times New Roman" w:hAnsi="Times New Roman" w:cs="Times New Roman"/>
          <w:sz w:val="26"/>
          <w:szCs w:val="20"/>
        </w:rPr>
        <w:t>400 North Street</w:t>
      </w:r>
    </w:p>
    <w:p w:rsidR="001664B9" w:rsidRDefault="00E44653" w:rsidP="001664B9">
      <w:pPr>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001664B9" w:rsidRPr="003B5E93">
        <w:rPr>
          <w:rFonts w:ascii="Times New Roman" w:eastAsia="Times New Roman" w:hAnsi="Times New Roman" w:cs="Times New Roman"/>
          <w:sz w:val="26"/>
          <w:szCs w:val="20"/>
        </w:rPr>
        <w:t xml:space="preserve">Harrisburg, PA </w:t>
      </w:r>
      <w:r w:rsidR="001664B9">
        <w:rPr>
          <w:rFonts w:ascii="Times New Roman" w:eastAsia="Times New Roman" w:hAnsi="Times New Roman" w:cs="Times New Roman"/>
          <w:sz w:val="26"/>
          <w:szCs w:val="20"/>
        </w:rPr>
        <w:t>17120</w:t>
      </w:r>
    </w:p>
    <w:p w:rsidR="00B11F40" w:rsidRDefault="00B11F40" w:rsidP="001664B9">
      <w:pPr>
        <w:spacing w:after="0" w:line="240" w:lineRule="auto"/>
        <w:ind w:firstLine="2160"/>
        <w:rPr>
          <w:rFonts w:ascii="Times New Roman" w:eastAsia="Times New Roman" w:hAnsi="Times New Roman" w:cs="Times New Roman"/>
          <w:sz w:val="26"/>
          <w:szCs w:val="20"/>
        </w:rPr>
      </w:pPr>
    </w:p>
    <w:p w:rsidR="00B11F40" w:rsidRPr="003B5E93" w:rsidRDefault="00B11F40" w:rsidP="001664B9">
      <w:pPr>
        <w:spacing w:after="0" w:line="240" w:lineRule="auto"/>
        <w:ind w:firstLine="2160"/>
        <w:rPr>
          <w:rFonts w:ascii="Times New Roman" w:eastAsia="Times New Roman" w:hAnsi="Times New Roman" w:cs="Times New Roman"/>
          <w:sz w:val="26"/>
          <w:szCs w:val="20"/>
        </w:rPr>
      </w:pPr>
    </w:p>
    <w:p w:rsidR="003B5E93" w:rsidRPr="00E44653" w:rsidRDefault="003B5E93" w:rsidP="00E44653">
      <w:pPr>
        <w:spacing w:after="0" w:line="360" w:lineRule="auto"/>
        <w:ind w:left="2880" w:hanging="72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b.</w:t>
      </w:r>
      <w:r w:rsidR="001664B9">
        <w:rPr>
          <w:rFonts w:ascii="Times New Roman" w:eastAsia="Times New Roman" w:hAnsi="Times New Roman" w:cs="Times New Roman"/>
          <w:sz w:val="26"/>
          <w:szCs w:val="26"/>
        </w:rPr>
        <w:tab/>
        <w:t>That</w:t>
      </w:r>
      <w:r w:rsidR="00EE399A">
        <w:rPr>
          <w:rFonts w:ascii="Times New Roman" w:eastAsia="Times New Roman" w:hAnsi="Times New Roman" w:cs="Times New Roman"/>
          <w:sz w:val="26"/>
          <w:szCs w:val="26"/>
        </w:rPr>
        <w:t>,</w:t>
      </w:r>
      <w:r w:rsidR="001664B9">
        <w:rPr>
          <w:rFonts w:ascii="Times New Roman" w:eastAsia="Times New Roman" w:hAnsi="Times New Roman" w:cs="Times New Roman"/>
          <w:sz w:val="26"/>
          <w:szCs w:val="26"/>
        </w:rPr>
        <w:t xml:space="preserve"> within sixty (60) day</w:t>
      </w:r>
      <w:r w:rsidR="00B11F40">
        <w:rPr>
          <w:rFonts w:ascii="Times New Roman" w:eastAsia="Times New Roman" w:hAnsi="Times New Roman" w:cs="Times New Roman"/>
          <w:sz w:val="26"/>
          <w:szCs w:val="26"/>
        </w:rPr>
        <w:t>s</w:t>
      </w:r>
      <w:r w:rsidR="001664B9">
        <w:rPr>
          <w:rFonts w:ascii="Times New Roman" w:eastAsia="Times New Roman" w:hAnsi="Times New Roman" w:cs="Times New Roman"/>
          <w:sz w:val="26"/>
          <w:szCs w:val="26"/>
        </w:rPr>
        <w:t xml:space="preserve"> of </w:t>
      </w:r>
      <w:r w:rsidR="001664B9" w:rsidRPr="00E44653">
        <w:rPr>
          <w:rFonts w:ascii="Times New Roman" w:eastAsia="Times New Roman" w:hAnsi="Times New Roman" w:cs="Times New Roman"/>
          <w:sz w:val="26"/>
          <w:szCs w:val="26"/>
        </w:rPr>
        <w:t xml:space="preserve">the entry date of this Opinion and Order, </w:t>
      </w:r>
      <w:r w:rsidR="001664B9">
        <w:rPr>
          <w:rFonts w:ascii="Times New Roman" w:eastAsia="Times New Roman" w:hAnsi="Times New Roman" w:cs="Times New Roman"/>
          <w:sz w:val="26"/>
          <w:szCs w:val="26"/>
        </w:rPr>
        <w:t>PECO Energy Company shall make available for matching contributions in its Matching Energy Assistance Fund the amount of $20,000</w:t>
      </w:r>
      <w:r w:rsidR="0083082E">
        <w:rPr>
          <w:rFonts w:ascii="Times New Roman" w:eastAsia="Times New Roman" w:hAnsi="Times New Roman" w:cs="Times New Roman"/>
          <w:sz w:val="26"/>
          <w:szCs w:val="26"/>
        </w:rPr>
        <w:t xml:space="preserve"> and shall file a notice of compliance pursuant to 52 Pa. Code § 5.591.</w:t>
      </w:r>
    </w:p>
    <w:p w:rsidR="003B5E93" w:rsidRPr="003B5E93" w:rsidRDefault="003B5E93" w:rsidP="003B5E93">
      <w:pPr>
        <w:spacing w:after="0" w:line="360" w:lineRule="auto"/>
        <w:ind w:firstLine="2160"/>
        <w:rPr>
          <w:rFonts w:ascii="Times New Roman" w:eastAsia="Times New Roman" w:hAnsi="Times New Roman" w:cs="Times New Roman"/>
          <w:sz w:val="26"/>
          <w:szCs w:val="26"/>
        </w:rPr>
      </w:pPr>
    </w:p>
    <w:p w:rsidR="001664B9" w:rsidRPr="003B5E93" w:rsidRDefault="003B5E93" w:rsidP="00E44653">
      <w:pPr>
        <w:spacing w:after="0" w:line="360" w:lineRule="auto"/>
        <w:ind w:left="2880" w:hanging="72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c.</w:t>
      </w:r>
      <w:r w:rsidRPr="003B5E93">
        <w:rPr>
          <w:rFonts w:ascii="Times New Roman" w:eastAsia="Times New Roman" w:hAnsi="Times New Roman" w:cs="Times New Roman"/>
          <w:sz w:val="26"/>
          <w:szCs w:val="26"/>
        </w:rPr>
        <w:tab/>
      </w:r>
      <w:r w:rsidR="001664B9" w:rsidRPr="003B5E93">
        <w:rPr>
          <w:rFonts w:ascii="Times New Roman" w:eastAsia="Times New Roman" w:hAnsi="Times New Roman" w:cs="Times New Roman"/>
          <w:sz w:val="26"/>
          <w:szCs w:val="26"/>
        </w:rPr>
        <w:t>That</w:t>
      </w:r>
      <w:r w:rsidR="00EE399A">
        <w:rPr>
          <w:rFonts w:ascii="Times New Roman" w:eastAsia="Times New Roman" w:hAnsi="Times New Roman" w:cs="Times New Roman"/>
          <w:sz w:val="26"/>
          <w:szCs w:val="26"/>
        </w:rPr>
        <w:t>,</w:t>
      </w:r>
      <w:r w:rsidR="001664B9" w:rsidRPr="003B5E93">
        <w:rPr>
          <w:rFonts w:ascii="Times New Roman" w:eastAsia="Times New Roman" w:hAnsi="Times New Roman" w:cs="Times New Roman"/>
          <w:sz w:val="26"/>
          <w:szCs w:val="26"/>
        </w:rPr>
        <w:t xml:space="preserve"> </w:t>
      </w:r>
      <w:r w:rsidR="001664B9">
        <w:rPr>
          <w:rFonts w:ascii="Times New Roman" w:eastAsia="Times New Roman" w:hAnsi="Times New Roman" w:cs="Times New Roman"/>
          <w:sz w:val="26"/>
          <w:szCs w:val="26"/>
        </w:rPr>
        <w:t xml:space="preserve">within sixty (60) days of the entry date of this Opinion and Order, PECO Energy Company shall file a tariff supplement </w:t>
      </w:r>
      <w:r w:rsidR="0083082E">
        <w:rPr>
          <w:rFonts w:ascii="Times New Roman" w:eastAsia="Times New Roman" w:hAnsi="Times New Roman" w:cs="Times New Roman"/>
          <w:sz w:val="26"/>
          <w:szCs w:val="26"/>
        </w:rPr>
        <w:t>with</w:t>
      </w:r>
      <w:r w:rsidR="001664B9">
        <w:rPr>
          <w:rFonts w:ascii="Times New Roman" w:eastAsia="Times New Roman" w:hAnsi="Times New Roman" w:cs="Times New Roman"/>
          <w:sz w:val="26"/>
          <w:szCs w:val="26"/>
        </w:rPr>
        <w:t xml:space="preserve"> the Commission for approval</w:t>
      </w:r>
      <w:r w:rsidR="001664B9" w:rsidRPr="003B5E93">
        <w:rPr>
          <w:rFonts w:ascii="Times New Roman" w:eastAsia="Times New Roman" w:hAnsi="Times New Roman" w:cs="Times New Roman"/>
          <w:sz w:val="26"/>
          <w:szCs w:val="26"/>
        </w:rPr>
        <w:t xml:space="preserve">. </w:t>
      </w:r>
      <w:r w:rsidR="001664B9">
        <w:rPr>
          <w:rFonts w:ascii="Times New Roman" w:eastAsia="Times New Roman" w:hAnsi="Times New Roman" w:cs="Times New Roman"/>
          <w:sz w:val="26"/>
          <w:szCs w:val="26"/>
        </w:rPr>
        <w:t xml:space="preserve"> </w:t>
      </w:r>
      <w:r w:rsidR="00DA4A64">
        <w:rPr>
          <w:rFonts w:ascii="Times New Roman" w:eastAsia="Times New Roman" w:hAnsi="Times New Roman" w:cs="Times New Roman"/>
          <w:sz w:val="26"/>
          <w:szCs w:val="26"/>
        </w:rPr>
        <w:t xml:space="preserve">A copy of the tariff supplement shall be served by PECO Energy Company on </w:t>
      </w:r>
      <w:r w:rsidR="00DD3568">
        <w:rPr>
          <w:rFonts w:ascii="Times New Roman" w:eastAsia="Times New Roman" w:hAnsi="Times New Roman" w:cs="Times New Roman"/>
          <w:sz w:val="26"/>
          <w:szCs w:val="26"/>
        </w:rPr>
        <w:t xml:space="preserve">all parties and commenters </w:t>
      </w:r>
      <w:r w:rsidR="00FD7FAC">
        <w:rPr>
          <w:rFonts w:ascii="Times New Roman" w:eastAsia="Times New Roman" w:hAnsi="Times New Roman" w:cs="Times New Roman"/>
          <w:sz w:val="26"/>
          <w:szCs w:val="26"/>
        </w:rPr>
        <w:t xml:space="preserve">in this proceeding.  </w:t>
      </w:r>
      <w:r w:rsidR="001664B9">
        <w:rPr>
          <w:rFonts w:ascii="Times New Roman" w:eastAsia="Times New Roman" w:hAnsi="Times New Roman" w:cs="Times New Roman"/>
          <w:sz w:val="26"/>
          <w:szCs w:val="26"/>
        </w:rPr>
        <w:t>Th</w:t>
      </w:r>
      <w:r w:rsidR="00FD7FAC">
        <w:rPr>
          <w:rFonts w:ascii="Times New Roman" w:eastAsia="Times New Roman" w:hAnsi="Times New Roman" w:cs="Times New Roman"/>
          <w:sz w:val="26"/>
          <w:szCs w:val="26"/>
        </w:rPr>
        <w:t>e</w:t>
      </w:r>
      <w:r w:rsidR="001664B9">
        <w:rPr>
          <w:rFonts w:ascii="Times New Roman" w:eastAsia="Times New Roman" w:hAnsi="Times New Roman" w:cs="Times New Roman"/>
          <w:sz w:val="26"/>
          <w:szCs w:val="26"/>
        </w:rPr>
        <w:t xml:space="preserve"> tariff supplement shall incorporate and be consistent with the provisions for Winter Terminations set forth in the Joint Petition for Partial Settlement approved by the Commission in </w:t>
      </w:r>
      <w:r w:rsidR="001664B9" w:rsidRPr="00096032">
        <w:rPr>
          <w:rFonts w:ascii="Times New Roman" w:eastAsia="Times New Roman" w:hAnsi="Times New Roman" w:cs="Times New Roman"/>
          <w:i/>
          <w:sz w:val="26"/>
          <w:szCs w:val="26"/>
        </w:rPr>
        <w:t>P</w:t>
      </w:r>
      <w:r w:rsidR="00096032" w:rsidRPr="00096032">
        <w:rPr>
          <w:rFonts w:ascii="Times New Roman" w:eastAsia="Times New Roman" w:hAnsi="Times New Roman" w:cs="Times New Roman"/>
          <w:i/>
          <w:sz w:val="26"/>
          <w:szCs w:val="26"/>
        </w:rPr>
        <w:t xml:space="preserve">ennsylvania Public Utility Commission et al. v. </w:t>
      </w:r>
      <w:r w:rsidR="001664B9" w:rsidRPr="00096032">
        <w:rPr>
          <w:rFonts w:ascii="Times New Roman" w:eastAsia="Times New Roman" w:hAnsi="Times New Roman" w:cs="Times New Roman"/>
          <w:i/>
          <w:sz w:val="26"/>
          <w:szCs w:val="26"/>
        </w:rPr>
        <w:t>PECO Energy Company – Electric Division</w:t>
      </w:r>
      <w:r w:rsidR="001664B9" w:rsidRPr="00E44653">
        <w:rPr>
          <w:rFonts w:ascii="Times New Roman" w:eastAsia="Times New Roman" w:hAnsi="Times New Roman" w:cs="Times New Roman"/>
          <w:sz w:val="26"/>
          <w:szCs w:val="26"/>
        </w:rPr>
        <w:t xml:space="preserve">, Docket Nos. R-2018-3000164, </w:t>
      </w:r>
      <w:r w:rsidR="001664B9" w:rsidRPr="00096032">
        <w:rPr>
          <w:rFonts w:ascii="Times New Roman" w:eastAsia="Times New Roman" w:hAnsi="Times New Roman" w:cs="Times New Roman"/>
          <w:i/>
          <w:sz w:val="26"/>
          <w:szCs w:val="26"/>
        </w:rPr>
        <w:t>et al.</w:t>
      </w:r>
      <w:r w:rsidR="001664B9" w:rsidRPr="00E44653">
        <w:rPr>
          <w:rFonts w:ascii="Times New Roman" w:eastAsia="Times New Roman" w:hAnsi="Times New Roman" w:cs="Times New Roman"/>
          <w:sz w:val="26"/>
          <w:szCs w:val="26"/>
        </w:rPr>
        <w:t xml:space="preserve"> (Order entered December 20, 2018).</w:t>
      </w:r>
    </w:p>
    <w:p w:rsidR="003B5E93" w:rsidRPr="003B5E93" w:rsidRDefault="003B5E93" w:rsidP="003B5E93">
      <w:pPr>
        <w:spacing w:after="0" w:line="360" w:lineRule="auto"/>
        <w:ind w:firstLine="2160"/>
        <w:rPr>
          <w:rFonts w:ascii="Times New Roman" w:eastAsia="Times New Roman" w:hAnsi="Times New Roman" w:cs="Times New Roman"/>
          <w:sz w:val="26"/>
          <w:szCs w:val="26"/>
        </w:rPr>
      </w:pPr>
    </w:p>
    <w:p w:rsidR="0083082E" w:rsidRDefault="003B5E93" w:rsidP="00E44653">
      <w:pPr>
        <w:spacing w:after="0" w:line="360" w:lineRule="auto"/>
        <w:ind w:left="2880" w:hanging="720"/>
        <w:rPr>
          <w:rFonts w:ascii="Times New Roman" w:eastAsia="Times New Roman" w:hAnsi="Times New Roman" w:cs="Times New Roman"/>
          <w:sz w:val="26"/>
          <w:szCs w:val="26"/>
        </w:rPr>
      </w:pPr>
      <w:r w:rsidRPr="003B5E93">
        <w:rPr>
          <w:rFonts w:ascii="Times New Roman" w:eastAsia="Times New Roman" w:hAnsi="Times New Roman" w:cs="Times New Roman"/>
          <w:sz w:val="26"/>
          <w:szCs w:val="26"/>
        </w:rPr>
        <w:t>d.</w:t>
      </w:r>
      <w:r w:rsidRPr="003B5E93">
        <w:rPr>
          <w:rFonts w:ascii="Times New Roman" w:eastAsia="Times New Roman" w:hAnsi="Times New Roman" w:cs="Times New Roman"/>
          <w:sz w:val="26"/>
          <w:szCs w:val="26"/>
        </w:rPr>
        <w:tab/>
        <w:t xml:space="preserve">That </w:t>
      </w:r>
      <w:r w:rsidR="0083082E" w:rsidRPr="00E44653">
        <w:rPr>
          <w:rFonts w:ascii="Times New Roman" w:eastAsia="Times New Roman" w:hAnsi="Times New Roman" w:cs="Times New Roman"/>
          <w:sz w:val="26"/>
          <w:szCs w:val="26"/>
        </w:rPr>
        <w:t xml:space="preserve">a copy of this Opinion and Order shall be served upon </w:t>
      </w:r>
      <w:r w:rsidR="0032333A">
        <w:rPr>
          <w:rFonts w:ascii="Times New Roman" w:eastAsia="Times New Roman" w:hAnsi="Times New Roman" w:cs="Times New Roman"/>
          <w:sz w:val="26"/>
          <w:szCs w:val="26"/>
        </w:rPr>
        <w:t xml:space="preserve">all parties and commenters in this proceeding and </w:t>
      </w:r>
      <w:r w:rsidR="0083082E" w:rsidRPr="00E44653">
        <w:rPr>
          <w:rFonts w:ascii="Times New Roman" w:eastAsia="Times New Roman" w:hAnsi="Times New Roman" w:cs="Times New Roman"/>
          <w:sz w:val="26"/>
          <w:szCs w:val="26"/>
        </w:rPr>
        <w:t xml:space="preserve">the </w:t>
      </w:r>
      <w:r w:rsidR="0083082E" w:rsidRPr="00E44653">
        <w:rPr>
          <w:rFonts w:ascii="Times New Roman" w:eastAsia="Times New Roman" w:hAnsi="Times New Roman" w:cs="Times New Roman"/>
          <w:sz w:val="26"/>
          <w:szCs w:val="26"/>
        </w:rPr>
        <w:lastRenderedPageBreak/>
        <w:t>Financial and Assessment Chief, Office of Administrative Services.</w:t>
      </w:r>
    </w:p>
    <w:p w:rsidR="00947CFE" w:rsidRDefault="00947CFE" w:rsidP="00E44653">
      <w:pPr>
        <w:spacing w:after="0" w:line="360" w:lineRule="auto"/>
        <w:ind w:left="2880" w:hanging="720"/>
        <w:rPr>
          <w:rFonts w:ascii="Times New Roman" w:eastAsia="Times New Roman" w:hAnsi="Times New Roman" w:cs="Times New Roman"/>
          <w:sz w:val="26"/>
          <w:szCs w:val="26"/>
        </w:rPr>
      </w:pPr>
    </w:p>
    <w:p w:rsidR="00947CFE" w:rsidRPr="00E44653" w:rsidRDefault="00947CFE" w:rsidP="00E44653">
      <w:pPr>
        <w:spacing w:after="0" w:line="360" w:lineRule="auto"/>
        <w:ind w:left="288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Pr>
          <w:rFonts w:ascii="Times New Roman" w:eastAsia="Times New Roman" w:hAnsi="Times New Roman" w:cs="Times New Roman"/>
          <w:sz w:val="26"/>
          <w:szCs w:val="26"/>
        </w:rPr>
        <w:tab/>
        <w:t xml:space="preserve">That the </w:t>
      </w:r>
      <w:r w:rsidR="008E32E1">
        <w:rPr>
          <w:rFonts w:ascii="Times New Roman" w:eastAsia="Times New Roman" w:hAnsi="Times New Roman" w:cs="Times New Roman"/>
          <w:sz w:val="26"/>
          <w:szCs w:val="26"/>
        </w:rPr>
        <w:t>Pennsylvania Public Utility Commission’s Bureau of Technical Utility Services</w:t>
      </w:r>
      <w:r w:rsidR="00ED3434">
        <w:rPr>
          <w:rFonts w:ascii="Times New Roman" w:eastAsia="Times New Roman" w:hAnsi="Times New Roman" w:cs="Times New Roman"/>
          <w:sz w:val="26"/>
          <w:szCs w:val="26"/>
        </w:rPr>
        <w:t xml:space="preserve">, in conjunction with the Pennsylvania Public Utility Commission’s Bureau of Consumer Services and Law Bureau, shall review </w:t>
      </w:r>
      <w:r w:rsidR="00801534">
        <w:rPr>
          <w:rFonts w:ascii="Times New Roman" w:eastAsia="Times New Roman" w:hAnsi="Times New Roman" w:cs="Times New Roman"/>
          <w:sz w:val="26"/>
          <w:szCs w:val="26"/>
        </w:rPr>
        <w:t xml:space="preserve">the tariff supplement directed by Ordering Paragraph 3.c., above, to ensure that it complies with the directives contained </w:t>
      </w:r>
      <w:r w:rsidR="00380D96">
        <w:rPr>
          <w:rFonts w:ascii="Times New Roman" w:eastAsia="Times New Roman" w:hAnsi="Times New Roman" w:cs="Times New Roman"/>
          <w:sz w:val="26"/>
          <w:szCs w:val="26"/>
        </w:rPr>
        <w:t>t</w:t>
      </w:r>
      <w:r w:rsidR="00801534">
        <w:rPr>
          <w:rFonts w:ascii="Times New Roman" w:eastAsia="Times New Roman" w:hAnsi="Times New Roman" w:cs="Times New Roman"/>
          <w:sz w:val="26"/>
          <w:szCs w:val="26"/>
        </w:rPr>
        <w:t>herein.</w:t>
      </w:r>
      <w:r w:rsidR="00C5120A">
        <w:rPr>
          <w:rFonts w:ascii="Times New Roman" w:eastAsia="Times New Roman" w:hAnsi="Times New Roman" w:cs="Times New Roman"/>
          <w:sz w:val="26"/>
          <w:szCs w:val="26"/>
        </w:rPr>
        <w:t xml:space="preserve"> </w:t>
      </w:r>
    </w:p>
    <w:p w:rsidR="003B5E93" w:rsidRPr="003B5E93" w:rsidRDefault="003B5E93" w:rsidP="00E44653">
      <w:pPr>
        <w:spacing w:after="0" w:line="360" w:lineRule="auto"/>
        <w:ind w:left="2880" w:hanging="720"/>
        <w:rPr>
          <w:rFonts w:ascii="Times New Roman" w:eastAsia="Times New Roman" w:hAnsi="Times New Roman" w:cs="Times New Roman"/>
          <w:sz w:val="26"/>
          <w:szCs w:val="26"/>
        </w:rPr>
      </w:pPr>
    </w:p>
    <w:p w:rsidR="003B5E93" w:rsidRPr="00E44653" w:rsidRDefault="00947CFE" w:rsidP="00B11F40">
      <w:pPr>
        <w:keepNext/>
        <w:keepLines/>
        <w:spacing w:after="0" w:line="360" w:lineRule="auto"/>
        <w:ind w:left="288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003B5E93" w:rsidRPr="003B5E93">
        <w:rPr>
          <w:rFonts w:ascii="Times New Roman" w:eastAsia="Times New Roman" w:hAnsi="Times New Roman" w:cs="Times New Roman"/>
          <w:sz w:val="26"/>
          <w:szCs w:val="26"/>
        </w:rPr>
        <w:t>.</w:t>
      </w:r>
      <w:r w:rsidR="003B5E93" w:rsidRPr="003B5E93">
        <w:rPr>
          <w:rFonts w:ascii="Times New Roman" w:eastAsia="Times New Roman" w:hAnsi="Times New Roman" w:cs="Times New Roman"/>
          <w:sz w:val="26"/>
          <w:szCs w:val="26"/>
        </w:rPr>
        <w:tab/>
        <w:t xml:space="preserve">That, </w:t>
      </w:r>
      <w:r w:rsidR="0083082E">
        <w:rPr>
          <w:rFonts w:ascii="Times New Roman" w:eastAsia="Times New Roman" w:hAnsi="Times New Roman" w:cs="Times New Roman"/>
          <w:sz w:val="26"/>
          <w:szCs w:val="26"/>
        </w:rPr>
        <w:t xml:space="preserve">after PECO Energy Company remits the civil penalty required in Ordering Paragraph No. </w:t>
      </w:r>
      <w:r w:rsidR="0032333A">
        <w:rPr>
          <w:rFonts w:ascii="Times New Roman" w:eastAsia="Times New Roman" w:hAnsi="Times New Roman" w:cs="Times New Roman"/>
          <w:sz w:val="26"/>
          <w:szCs w:val="26"/>
        </w:rPr>
        <w:t>3</w:t>
      </w:r>
      <w:r w:rsidR="0083082E">
        <w:rPr>
          <w:rFonts w:ascii="Times New Roman" w:eastAsia="Times New Roman" w:hAnsi="Times New Roman" w:cs="Times New Roman"/>
          <w:sz w:val="26"/>
          <w:szCs w:val="26"/>
        </w:rPr>
        <w:t>.a.</w:t>
      </w:r>
      <w:r w:rsidR="00614233">
        <w:rPr>
          <w:rFonts w:ascii="Times New Roman" w:eastAsia="Times New Roman" w:hAnsi="Times New Roman" w:cs="Times New Roman"/>
          <w:sz w:val="26"/>
          <w:szCs w:val="26"/>
        </w:rPr>
        <w:t>, above,</w:t>
      </w:r>
      <w:r w:rsidR="0083082E">
        <w:rPr>
          <w:rFonts w:ascii="Times New Roman" w:eastAsia="Times New Roman" w:hAnsi="Times New Roman" w:cs="Times New Roman"/>
          <w:sz w:val="26"/>
          <w:szCs w:val="26"/>
        </w:rPr>
        <w:t xml:space="preserve"> and files the notice of compliance required in Ordering Paragraph No. </w:t>
      </w:r>
      <w:r>
        <w:rPr>
          <w:rFonts w:ascii="Times New Roman" w:eastAsia="Times New Roman" w:hAnsi="Times New Roman" w:cs="Times New Roman"/>
          <w:sz w:val="26"/>
          <w:szCs w:val="26"/>
        </w:rPr>
        <w:t>3</w:t>
      </w:r>
      <w:r w:rsidR="0083082E">
        <w:rPr>
          <w:rFonts w:ascii="Times New Roman" w:eastAsia="Times New Roman" w:hAnsi="Times New Roman" w:cs="Times New Roman"/>
          <w:sz w:val="26"/>
          <w:szCs w:val="26"/>
        </w:rPr>
        <w:t>.b.</w:t>
      </w:r>
      <w:r w:rsidR="004D7627">
        <w:rPr>
          <w:rFonts w:ascii="Times New Roman" w:eastAsia="Times New Roman" w:hAnsi="Times New Roman" w:cs="Times New Roman"/>
          <w:sz w:val="26"/>
          <w:szCs w:val="26"/>
        </w:rPr>
        <w:t xml:space="preserve"> and the tariff supplement directed in Ordering Paragraph No. 3.c.</w:t>
      </w:r>
      <w:r w:rsidR="0083082E">
        <w:rPr>
          <w:rFonts w:ascii="Times New Roman" w:eastAsia="Times New Roman" w:hAnsi="Times New Roman" w:cs="Times New Roman"/>
          <w:sz w:val="26"/>
          <w:szCs w:val="26"/>
        </w:rPr>
        <w:t>,</w:t>
      </w:r>
      <w:r w:rsidR="004D7627">
        <w:rPr>
          <w:rFonts w:ascii="Times New Roman" w:eastAsia="Times New Roman" w:hAnsi="Times New Roman" w:cs="Times New Roman"/>
          <w:sz w:val="26"/>
          <w:szCs w:val="26"/>
        </w:rPr>
        <w:t xml:space="preserve"> above,</w:t>
      </w:r>
      <w:r w:rsidR="0083082E">
        <w:rPr>
          <w:rFonts w:ascii="Times New Roman" w:eastAsia="Times New Roman" w:hAnsi="Times New Roman" w:cs="Times New Roman"/>
          <w:sz w:val="26"/>
          <w:szCs w:val="26"/>
        </w:rPr>
        <w:t xml:space="preserve"> the Secretary’s Bureau shall mark this proceeding closed.</w:t>
      </w:r>
    </w:p>
    <w:p w:rsidR="00D73CE4" w:rsidRPr="00B059D1" w:rsidRDefault="00D73CE4" w:rsidP="00B11F40">
      <w:pPr>
        <w:keepNext/>
        <w:keepLines/>
        <w:spacing w:after="0" w:line="360" w:lineRule="auto"/>
        <w:ind w:left="2880" w:hanging="720"/>
        <w:rPr>
          <w:rFonts w:ascii="Times New Roman" w:eastAsia="Times New Roman" w:hAnsi="Times New Roman" w:cs="Times New Roman"/>
          <w:sz w:val="26"/>
          <w:szCs w:val="26"/>
        </w:rPr>
      </w:pPr>
    </w:p>
    <w:p w:rsidR="00D73CE4" w:rsidRPr="00B059D1" w:rsidRDefault="008F1894" w:rsidP="00D73CE4">
      <w:pPr>
        <w:keepNext/>
        <w:keepLines/>
        <w:spacing w:after="0" w:line="240" w:lineRule="auto"/>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7593620C" wp14:editId="32254DC3">
            <wp:simplePos x="0" y="0"/>
            <wp:positionH relativeFrom="column">
              <wp:posOffset>2895600</wp:posOffset>
            </wp:positionH>
            <wp:positionV relativeFrom="paragraph">
              <wp:posOffset>178435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sz w:val="26"/>
          <w:szCs w:val="26"/>
        </w:rPr>
        <w:tab/>
      </w:r>
      <w:r w:rsidR="00D73CE4" w:rsidRPr="00B059D1">
        <w:rPr>
          <w:rFonts w:ascii="Times New Roman" w:eastAsia="Times New Roman" w:hAnsi="Times New Roman" w:cs="Times New Roman"/>
          <w:b/>
          <w:sz w:val="26"/>
          <w:szCs w:val="26"/>
        </w:rPr>
        <w:t>BY THE COMMISSION,</w:t>
      </w:r>
    </w:p>
    <w:p w:rsidR="00D73CE4" w:rsidRPr="00B059D1" w:rsidRDefault="00D73CE4" w:rsidP="00D73CE4">
      <w:pPr>
        <w:keepNext/>
        <w:keepLines/>
        <w:spacing w:after="0" w:line="240" w:lineRule="auto"/>
        <w:rPr>
          <w:rFonts w:ascii="Times New Roman" w:eastAsia="Times New Roman" w:hAnsi="Times New Roman" w:cs="Times New Roman"/>
          <w:sz w:val="26"/>
          <w:szCs w:val="26"/>
        </w:rPr>
      </w:pPr>
    </w:p>
    <w:p w:rsidR="00D73CE4" w:rsidRPr="00B059D1" w:rsidRDefault="00D73CE4" w:rsidP="00D73CE4">
      <w:pPr>
        <w:keepNext/>
        <w:keepLines/>
        <w:spacing w:after="0" w:line="240" w:lineRule="auto"/>
        <w:rPr>
          <w:rFonts w:ascii="Times New Roman" w:eastAsia="Times New Roman" w:hAnsi="Times New Roman" w:cs="Times New Roman"/>
          <w:sz w:val="26"/>
          <w:szCs w:val="26"/>
        </w:rPr>
      </w:pPr>
    </w:p>
    <w:p w:rsidR="00D73CE4" w:rsidRPr="00B059D1" w:rsidRDefault="00D73CE4" w:rsidP="00D73CE4">
      <w:pPr>
        <w:keepNext/>
        <w:keepLines/>
        <w:spacing w:after="0" w:line="240" w:lineRule="auto"/>
        <w:rPr>
          <w:rFonts w:ascii="Times New Roman" w:eastAsia="Times New Roman" w:hAnsi="Times New Roman" w:cs="Times New Roman"/>
          <w:sz w:val="26"/>
          <w:szCs w:val="26"/>
        </w:rPr>
      </w:pPr>
    </w:p>
    <w:p w:rsidR="00D73CE4" w:rsidRPr="00B059D1" w:rsidRDefault="00D73CE4" w:rsidP="00D73CE4">
      <w:pPr>
        <w:keepNext/>
        <w:keepLines/>
        <w:spacing w:after="0" w:line="240" w:lineRule="auto"/>
        <w:rPr>
          <w:rFonts w:ascii="Times New Roman" w:eastAsia="Times New Roman" w:hAnsi="Times New Roman" w:cs="Times New Roman"/>
          <w:sz w:val="26"/>
          <w:szCs w:val="26"/>
        </w:rPr>
      </w:pPr>
    </w:p>
    <w:p w:rsidR="00D73CE4" w:rsidRPr="00B059D1" w:rsidRDefault="00D73CE4" w:rsidP="00D73CE4">
      <w:pPr>
        <w:keepNext/>
        <w:keepLine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t>Rosemary Chiavetta</w:t>
      </w:r>
    </w:p>
    <w:p w:rsidR="00D73CE4" w:rsidRPr="00B059D1" w:rsidRDefault="00D73CE4" w:rsidP="00D73CE4">
      <w:pPr>
        <w:keepNext/>
        <w:keepLine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r>
      <w:r w:rsidRPr="00B059D1">
        <w:rPr>
          <w:rFonts w:ascii="Times New Roman" w:eastAsia="Times New Roman" w:hAnsi="Times New Roman" w:cs="Times New Roman"/>
          <w:sz w:val="26"/>
          <w:szCs w:val="26"/>
        </w:rPr>
        <w:tab/>
        <w:t>Secretary</w:t>
      </w:r>
    </w:p>
    <w:p w:rsidR="00D73CE4" w:rsidRPr="00B059D1" w:rsidRDefault="00D73CE4" w:rsidP="00D73CE4">
      <w:pPr>
        <w:keepNext/>
        <w:keepLines/>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keepNext/>
        <w:keepLines/>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(SEAL)</w:t>
      </w:r>
    </w:p>
    <w:p w:rsidR="00D73CE4" w:rsidRPr="00B059D1" w:rsidRDefault="00D73CE4" w:rsidP="00D73CE4">
      <w:pPr>
        <w:keepNext/>
        <w:keepLines/>
        <w:tabs>
          <w:tab w:val="left" w:pos="-720"/>
        </w:tabs>
        <w:suppressAutoHyphens/>
        <w:spacing w:after="0" w:line="240" w:lineRule="auto"/>
        <w:rPr>
          <w:rFonts w:ascii="Times New Roman" w:eastAsia="Times New Roman" w:hAnsi="Times New Roman" w:cs="Times New Roman"/>
          <w:sz w:val="26"/>
          <w:szCs w:val="26"/>
        </w:rPr>
      </w:pPr>
    </w:p>
    <w:p w:rsidR="00D73CE4" w:rsidRPr="00B059D1" w:rsidRDefault="00D73CE4" w:rsidP="00D73CE4">
      <w:pPr>
        <w:keepNext/>
        <w:keepLines/>
        <w:tabs>
          <w:tab w:val="left" w:pos="-720"/>
        </w:tabs>
        <w:suppressAutoHyphens/>
        <w:spacing w:after="0" w:line="240" w:lineRule="auto"/>
        <w:rPr>
          <w:rFonts w:ascii="Times New Roman" w:eastAsia="Times New Roman" w:hAnsi="Times New Roman" w:cs="Times New Roman"/>
          <w:sz w:val="26"/>
          <w:szCs w:val="26"/>
        </w:rPr>
      </w:pPr>
      <w:r w:rsidRPr="00B059D1">
        <w:rPr>
          <w:rFonts w:ascii="Times New Roman" w:eastAsia="Times New Roman" w:hAnsi="Times New Roman" w:cs="Times New Roman"/>
          <w:sz w:val="26"/>
          <w:szCs w:val="26"/>
        </w:rPr>
        <w:t xml:space="preserve">ORDER ADOPTED:  </w:t>
      </w:r>
      <w:r w:rsidR="0083082E">
        <w:rPr>
          <w:rFonts w:ascii="Times New Roman" w:eastAsia="Times New Roman" w:hAnsi="Times New Roman" w:cs="Times New Roman"/>
          <w:sz w:val="26"/>
          <w:szCs w:val="26"/>
        </w:rPr>
        <w:t>February 7, 2019</w:t>
      </w:r>
    </w:p>
    <w:p w:rsidR="00D73CE4" w:rsidRPr="00B059D1" w:rsidRDefault="00D73CE4" w:rsidP="00D73CE4">
      <w:pPr>
        <w:keepNext/>
        <w:keepLines/>
        <w:spacing w:after="0" w:line="240" w:lineRule="auto"/>
        <w:rPr>
          <w:rFonts w:ascii="Times New Roman" w:eastAsia="Times New Roman" w:hAnsi="Times New Roman" w:cs="Times New Roman"/>
          <w:sz w:val="26"/>
          <w:szCs w:val="20"/>
        </w:rPr>
      </w:pPr>
    </w:p>
    <w:p w:rsidR="00007473" w:rsidRPr="00D73CE4" w:rsidRDefault="00D73CE4" w:rsidP="00D73CE4">
      <w:pPr>
        <w:rPr>
          <w:rFonts w:ascii="Times New Roman" w:hAnsi="Times New Roman" w:cs="Times New Roman"/>
          <w:sz w:val="26"/>
          <w:szCs w:val="26"/>
        </w:rPr>
      </w:pPr>
      <w:r w:rsidRPr="00B059D1">
        <w:rPr>
          <w:rFonts w:ascii="Times New Roman" w:eastAsia="Times New Roman" w:hAnsi="Times New Roman" w:cs="Times New Roman"/>
          <w:sz w:val="26"/>
          <w:szCs w:val="20"/>
        </w:rPr>
        <w:t xml:space="preserve">ORDER ENTERED:  </w:t>
      </w:r>
      <w:r w:rsidR="008F1894">
        <w:rPr>
          <w:rFonts w:ascii="Times New Roman" w:eastAsia="Times New Roman" w:hAnsi="Times New Roman" w:cs="Times New Roman"/>
          <w:sz w:val="26"/>
          <w:szCs w:val="20"/>
        </w:rPr>
        <w:t>February 7, 2019</w:t>
      </w:r>
    </w:p>
    <w:sectPr w:rsidR="00007473" w:rsidRPr="00D73CE4" w:rsidSect="00DF61F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86F" w:rsidRDefault="0080686F" w:rsidP="00D73CE4">
      <w:pPr>
        <w:spacing w:after="0" w:line="240" w:lineRule="auto"/>
      </w:pPr>
      <w:r>
        <w:separator/>
      </w:r>
    </w:p>
  </w:endnote>
  <w:endnote w:type="continuationSeparator" w:id="0">
    <w:p w:rsidR="0080686F" w:rsidRDefault="0080686F" w:rsidP="00D7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798538"/>
      <w:docPartObj>
        <w:docPartGallery w:val="Page Numbers (Bottom of Page)"/>
        <w:docPartUnique/>
      </w:docPartObj>
    </w:sdtPr>
    <w:sdtEndPr>
      <w:rPr>
        <w:rFonts w:ascii="Times New Roman" w:hAnsi="Times New Roman" w:cs="Times New Roman"/>
        <w:noProof/>
        <w:sz w:val="26"/>
        <w:szCs w:val="26"/>
      </w:rPr>
    </w:sdtEndPr>
    <w:sdtContent>
      <w:p w:rsidR="00007473" w:rsidRPr="00886C9B" w:rsidRDefault="00007473">
        <w:pPr>
          <w:pStyle w:val="Footer"/>
          <w:jc w:val="center"/>
          <w:rPr>
            <w:rFonts w:ascii="Times New Roman" w:hAnsi="Times New Roman" w:cs="Times New Roman"/>
            <w:sz w:val="26"/>
            <w:szCs w:val="26"/>
          </w:rPr>
        </w:pPr>
        <w:r w:rsidRPr="00886C9B">
          <w:rPr>
            <w:rFonts w:ascii="Times New Roman" w:hAnsi="Times New Roman" w:cs="Times New Roman"/>
            <w:sz w:val="26"/>
            <w:szCs w:val="26"/>
          </w:rPr>
          <w:fldChar w:fldCharType="begin"/>
        </w:r>
        <w:r w:rsidRPr="00886C9B">
          <w:rPr>
            <w:rFonts w:ascii="Times New Roman" w:hAnsi="Times New Roman" w:cs="Times New Roman"/>
            <w:sz w:val="26"/>
            <w:szCs w:val="26"/>
          </w:rPr>
          <w:instrText xml:space="preserve"> PAGE   \* MERGEFORMAT </w:instrText>
        </w:r>
        <w:r w:rsidRPr="00886C9B">
          <w:rPr>
            <w:rFonts w:ascii="Times New Roman" w:hAnsi="Times New Roman" w:cs="Times New Roman"/>
            <w:sz w:val="26"/>
            <w:szCs w:val="26"/>
          </w:rPr>
          <w:fldChar w:fldCharType="separate"/>
        </w:r>
        <w:r w:rsidRPr="00886C9B">
          <w:rPr>
            <w:rFonts w:ascii="Times New Roman" w:hAnsi="Times New Roman" w:cs="Times New Roman"/>
            <w:noProof/>
            <w:sz w:val="26"/>
            <w:szCs w:val="26"/>
          </w:rPr>
          <w:t>2</w:t>
        </w:r>
        <w:r w:rsidRPr="00886C9B">
          <w:rPr>
            <w:rFonts w:ascii="Times New Roman" w:hAnsi="Times New Roman" w:cs="Times New Roman"/>
            <w:noProof/>
            <w:sz w:val="26"/>
            <w:szCs w:val="26"/>
          </w:rPr>
          <w:fldChar w:fldCharType="end"/>
        </w:r>
      </w:p>
    </w:sdtContent>
  </w:sdt>
  <w:p w:rsidR="00007473" w:rsidRDefault="0000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86F" w:rsidRDefault="0080686F" w:rsidP="00D73CE4">
      <w:pPr>
        <w:spacing w:after="0" w:line="240" w:lineRule="auto"/>
      </w:pPr>
      <w:r>
        <w:separator/>
      </w:r>
    </w:p>
  </w:footnote>
  <w:footnote w:type="continuationSeparator" w:id="0">
    <w:p w:rsidR="0080686F" w:rsidRDefault="0080686F" w:rsidP="00D73CE4">
      <w:pPr>
        <w:spacing w:after="0" w:line="240" w:lineRule="auto"/>
      </w:pPr>
      <w:r>
        <w:continuationSeparator/>
      </w:r>
    </w:p>
  </w:footnote>
  <w:footnote w:id="1">
    <w:p w:rsidR="00007473" w:rsidRPr="000B2ABD" w:rsidRDefault="00007473"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D73CE4">
        <w:rPr>
          <w:rStyle w:val="FootnoteReference"/>
          <w:rFonts w:ascii="Times New Roman" w:hAnsi="Times New Roman" w:cs="Times New Roman"/>
          <w:sz w:val="26"/>
          <w:szCs w:val="26"/>
        </w:rPr>
        <w:footnoteRef/>
      </w:r>
      <w:r>
        <w:rPr>
          <w:rFonts w:ascii="Times New Roman" w:hAnsi="Times New Roman" w:cs="Times New Roman"/>
          <w:sz w:val="26"/>
          <w:szCs w:val="26"/>
        </w:rPr>
        <w:tab/>
        <w:t>By Order entered December 20, 2018 (</w:t>
      </w:r>
      <w:bookmarkStart w:id="1" w:name="_Hlk535487967"/>
      <w:r w:rsidRPr="000B2ABD">
        <w:rPr>
          <w:rFonts w:ascii="Times New Roman" w:hAnsi="Times New Roman" w:cs="Times New Roman"/>
          <w:i/>
          <w:sz w:val="26"/>
          <w:szCs w:val="26"/>
        </w:rPr>
        <w:t>December 2018 Order</w:t>
      </w:r>
      <w:bookmarkEnd w:id="1"/>
      <w:r>
        <w:rPr>
          <w:rFonts w:ascii="Times New Roman" w:hAnsi="Times New Roman" w:cs="Times New Roman"/>
          <w:sz w:val="26"/>
          <w:szCs w:val="26"/>
        </w:rPr>
        <w:t xml:space="preserve">), we provided interested parties with the opportunity to file comments on the proposed Settlement.  Although the </w:t>
      </w:r>
      <w:r w:rsidRPr="000B2ABD">
        <w:rPr>
          <w:rFonts w:ascii="Times New Roman" w:hAnsi="Times New Roman" w:cs="Times New Roman"/>
          <w:i/>
          <w:sz w:val="26"/>
          <w:szCs w:val="26"/>
        </w:rPr>
        <w:t>December 2018 Order</w:t>
      </w:r>
      <w:r>
        <w:rPr>
          <w:rFonts w:ascii="Times New Roman" w:hAnsi="Times New Roman" w:cs="Times New Roman"/>
          <w:i/>
          <w:sz w:val="26"/>
          <w:szCs w:val="26"/>
        </w:rPr>
        <w:t xml:space="preserve"> </w:t>
      </w:r>
      <w:r>
        <w:rPr>
          <w:rFonts w:ascii="Times New Roman" w:hAnsi="Times New Roman" w:cs="Times New Roman"/>
          <w:sz w:val="26"/>
          <w:szCs w:val="26"/>
        </w:rPr>
        <w:t xml:space="preserve">did not explicitly permit Reply Comments, we believe it is the public interest to consider PECO’s comments which were filed within a reasonably short time after the </w:t>
      </w:r>
      <w:r w:rsidR="004956E4">
        <w:rPr>
          <w:rFonts w:ascii="Times New Roman" w:hAnsi="Times New Roman" w:cs="Times New Roman"/>
          <w:sz w:val="26"/>
          <w:szCs w:val="26"/>
        </w:rPr>
        <w:t>Low-Income</w:t>
      </w:r>
      <w:r>
        <w:rPr>
          <w:rFonts w:ascii="Times New Roman" w:hAnsi="Times New Roman" w:cs="Times New Roman"/>
          <w:sz w:val="26"/>
          <w:szCs w:val="26"/>
        </w:rPr>
        <w:t xml:space="preserve"> Advocates filed their Comments.</w:t>
      </w:r>
    </w:p>
  </w:footnote>
  <w:footnote w:id="2">
    <w:p w:rsidR="00007473" w:rsidRPr="00FA5330" w:rsidRDefault="00007473"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FA5330">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B059D1">
        <w:rPr>
          <w:rFonts w:ascii="Times New Roman" w:eastAsia="Times New Roman" w:hAnsi="Times New Roman" w:cs="Times New Roman"/>
          <w:sz w:val="26"/>
          <w:szCs w:val="26"/>
        </w:rPr>
        <w:t>PECO is an electric distribution company licensed by the Commission engaged in providing facilities for transmission and distribution of electricity to retail customers as authorized by its license within the Commonwealth of Pennsylvania.</w:t>
      </w:r>
      <w:r>
        <w:rPr>
          <w:rFonts w:ascii="Times New Roman" w:eastAsia="Times New Roman" w:hAnsi="Times New Roman" w:cs="Times New Roman"/>
          <w:sz w:val="26"/>
          <w:szCs w:val="26"/>
        </w:rPr>
        <w:t xml:space="preserve">  </w:t>
      </w:r>
      <w:r w:rsidRPr="007374DD">
        <w:rPr>
          <w:rFonts w:ascii="Times New Roman" w:hAnsi="Times New Roman" w:cs="Times New Roman"/>
          <w:sz w:val="26"/>
          <w:szCs w:val="26"/>
        </w:rPr>
        <w:t xml:space="preserve">Commission records indicate that PECO was granted Commission approval to operate as a public utility on May 28, </w:t>
      </w:r>
      <w:r>
        <w:rPr>
          <w:rFonts w:ascii="Times New Roman" w:hAnsi="Times New Roman" w:cs="Times New Roman"/>
          <w:sz w:val="26"/>
          <w:szCs w:val="26"/>
        </w:rPr>
        <w:t>19</w:t>
      </w:r>
      <w:r w:rsidRPr="007374DD">
        <w:rPr>
          <w:rFonts w:ascii="Times New Roman" w:hAnsi="Times New Roman" w:cs="Times New Roman"/>
          <w:sz w:val="26"/>
          <w:szCs w:val="26"/>
        </w:rPr>
        <w:t>37.</w:t>
      </w:r>
    </w:p>
  </w:footnote>
  <w:footnote w:id="3">
    <w:p w:rsidR="00007473" w:rsidRPr="005A0AFE" w:rsidRDefault="00007473"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5A0AFE">
        <w:rPr>
          <w:rStyle w:val="FootnoteReference"/>
          <w:rFonts w:ascii="Times New Roman" w:hAnsi="Times New Roman" w:cs="Times New Roman"/>
          <w:sz w:val="26"/>
          <w:szCs w:val="26"/>
        </w:rPr>
        <w:footnoteRef/>
      </w:r>
      <w:r>
        <w:rPr>
          <w:rFonts w:ascii="Times New Roman" w:hAnsi="Times New Roman" w:cs="Times New Roman"/>
          <w:sz w:val="26"/>
          <w:szCs w:val="26"/>
        </w:rPr>
        <w:tab/>
        <w:t>The Settlement also states that the allegations if proven would constitute a violation of 52 Pa. Code § 56.100(d).  Settlement at 6-7.  However, this regulatory provision pertains to “City natural gas distribution utility notice to the Commission” and does not appear to be relevant to the allegations pertaining to this Settlement.</w:t>
      </w:r>
    </w:p>
  </w:footnote>
  <w:footnote w:id="4">
    <w:p w:rsidR="00AE43ED" w:rsidRPr="00AE43ED" w:rsidRDefault="00AE43ED"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AE43ED">
        <w:rPr>
          <w:rStyle w:val="FootnoteReference"/>
          <w:rFonts w:ascii="Times New Roman" w:hAnsi="Times New Roman" w:cs="Times New Roman"/>
          <w:sz w:val="26"/>
          <w:szCs w:val="26"/>
        </w:rPr>
        <w:footnoteRef/>
      </w:r>
      <w:r>
        <w:rPr>
          <w:rFonts w:ascii="Times New Roman" w:hAnsi="Times New Roman" w:cs="Times New Roman"/>
          <w:sz w:val="26"/>
          <w:szCs w:val="26"/>
        </w:rPr>
        <w:tab/>
      </w:r>
      <w:bookmarkStart w:id="3" w:name="_Hlk536449498"/>
      <w:r>
        <w:rPr>
          <w:rFonts w:ascii="Times New Roman" w:hAnsi="Times New Roman" w:cs="Times New Roman"/>
          <w:sz w:val="26"/>
          <w:szCs w:val="26"/>
        </w:rPr>
        <w:t xml:space="preserve">On December 21, 2018, </w:t>
      </w:r>
      <w:r w:rsidR="00EE2CB7">
        <w:rPr>
          <w:rFonts w:ascii="Times New Roman" w:hAnsi="Times New Roman" w:cs="Times New Roman"/>
          <w:sz w:val="26"/>
          <w:szCs w:val="26"/>
        </w:rPr>
        <w:t xml:space="preserve">in accordance with this agreement, </w:t>
      </w:r>
      <w:r>
        <w:rPr>
          <w:rFonts w:ascii="Times New Roman" w:hAnsi="Times New Roman" w:cs="Times New Roman"/>
          <w:sz w:val="26"/>
          <w:szCs w:val="26"/>
        </w:rPr>
        <w:t>PECO filed</w:t>
      </w:r>
      <w:r w:rsidR="00EE2CB7">
        <w:rPr>
          <w:rFonts w:ascii="Times New Roman" w:hAnsi="Times New Roman" w:cs="Times New Roman"/>
          <w:sz w:val="26"/>
          <w:szCs w:val="26"/>
        </w:rPr>
        <w:t xml:space="preserve">, at Docket No. </w:t>
      </w:r>
      <w:r w:rsidR="00E84D4D">
        <w:rPr>
          <w:rFonts w:ascii="Times New Roman" w:hAnsi="Times New Roman" w:cs="Times New Roman"/>
          <w:sz w:val="26"/>
          <w:szCs w:val="26"/>
        </w:rPr>
        <w:t>R-2018-3000164,</w:t>
      </w:r>
      <w:r>
        <w:rPr>
          <w:rFonts w:ascii="Times New Roman" w:hAnsi="Times New Roman" w:cs="Times New Roman"/>
          <w:sz w:val="26"/>
          <w:szCs w:val="26"/>
        </w:rPr>
        <w:t xml:space="preserve"> Tariff Electric PA P.U.C. No. 6 (Tariff No. 6) with an effective date of January 1, 2019.  Tariff No. 6 </w:t>
      </w:r>
      <w:r w:rsidR="00CF33DD">
        <w:rPr>
          <w:rFonts w:ascii="Times New Roman" w:hAnsi="Times New Roman" w:cs="Times New Roman"/>
          <w:sz w:val="26"/>
          <w:szCs w:val="26"/>
        </w:rPr>
        <w:t>supersedes</w:t>
      </w:r>
      <w:r>
        <w:rPr>
          <w:rFonts w:ascii="Times New Roman" w:hAnsi="Times New Roman" w:cs="Times New Roman"/>
          <w:sz w:val="26"/>
          <w:szCs w:val="26"/>
        </w:rPr>
        <w:t xml:space="preserve"> Tariff Electric PA P.U.C. No.</w:t>
      </w:r>
      <w:r w:rsidR="00A72EE7">
        <w:rPr>
          <w:rFonts w:ascii="Times New Roman" w:hAnsi="Times New Roman" w:cs="Times New Roman"/>
          <w:sz w:val="26"/>
          <w:szCs w:val="26"/>
        </w:rPr>
        <w:t> </w:t>
      </w:r>
      <w:r>
        <w:rPr>
          <w:rFonts w:ascii="Times New Roman" w:hAnsi="Times New Roman" w:cs="Times New Roman"/>
          <w:sz w:val="26"/>
          <w:szCs w:val="26"/>
        </w:rPr>
        <w:t>5 and all supplements thereto, including Tariff Supplement No. 34.</w:t>
      </w:r>
      <w:r w:rsidR="00E84D4D">
        <w:rPr>
          <w:rFonts w:ascii="Times New Roman" w:hAnsi="Times New Roman" w:cs="Times New Roman"/>
          <w:sz w:val="26"/>
          <w:szCs w:val="26"/>
        </w:rPr>
        <w:t xml:space="preserve">  The Commission permitted this tariff to become effective by Secretarial Letter dated January 7, 2019.</w:t>
      </w:r>
    </w:p>
    <w:bookmarkEnd w:id="3"/>
  </w:footnote>
  <w:footnote w:id="5">
    <w:p w:rsidR="00007473" w:rsidRPr="00166157" w:rsidRDefault="00007473"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166157">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See, </w:t>
      </w:r>
      <w:r w:rsidRPr="00166157">
        <w:rPr>
          <w:rFonts w:ascii="Times New Roman" w:hAnsi="Times New Roman" w:cs="Times New Roman"/>
          <w:i/>
          <w:sz w:val="26"/>
          <w:szCs w:val="26"/>
        </w:rPr>
        <w:t>Pa. PUC, et al. v. PECO Energy Company – Electric Division</w:t>
      </w:r>
      <w:r>
        <w:rPr>
          <w:rFonts w:ascii="Times New Roman" w:hAnsi="Times New Roman" w:cs="Times New Roman"/>
          <w:sz w:val="26"/>
          <w:szCs w:val="26"/>
        </w:rPr>
        <w:t xml:space="preserve">, Docket Nos. R-2018-3000164, </w:t>
      </w:r>
      <w:r w:rsidRPr="00166157">
        <w:rPr>
          <w:rFonts w:ascii="Times New Roman" w:hAnsi="Times New Roman" w:cs="Times New Roman"/>
          <w:i/>
          <w:sz w:val="26"/>
          <w:szCs w:val="26"/>
        </w:rPr>
        <w:t>et al.</w:t>
      </w:r>
      <w:r>
        <w:rPr>
          <w:rFonts w:ascii="Times New Roman" w:hAnsi="Times New Roman" w:cs="Times New Roman"/>
          <w:sz w:val="26"/>
          <w:szCs w:val="26"/>
        </w:rPr>
        <w:t xml:space="preserve"> (Order entered December 20, 2018) (</w:t>
      </w:r>
      <w:r w:rsidRPr="00166157">
        <w:rPr>
          <w:rFonts w:ascii="Times New Roman" w:hAnsi="Times New Roman" w:cs="Times New Roman"/>
          <w:i/>
          <w:sz w:val="26"/>
          <w:szCs w:val="26"/>
        </w:rPr>
        <w:t>2018 Rate Order</w:t>
      </w:r>
      <w:r>
        <w:rPr>
          <w:rFonts w:ascii="Times New Roman" w:hAnsi="Times New Roman" w:cs="Times New Roman"/>
          <w:sz w:val="26"/>
          <w:szCs w:val="26"/>
        </w:rPr>
        <w:t>)</w:t>
      </w:r>
      <w:r w:rsidR="0065196A">
        <w:rPr>
          <w:rFonts w:ascii="Times New Roman" w:hAnsi="Times New Roman" w:cs="Times New Roman"/>
          <w:sz w:val="26"/>
          <w:szCs w:val="26"/>
        </w:rPr>
        <w:t xml:space="preserve">, petition for review, </w:t>
      </w:r>
      <w:r w:rsidR="0065196A" w:rsidRPr="0065196A">
        <w:rPr>
          <w:rFonts w:ascii="Times New Roman" w:hAnsi="Times New Roman" w:cs="Times New Roman"/>
          <w:i/>
          <w:sz w:val="26"/>
          <w:szCs w:val="26"/>
        </w:rPr>
        <w:t>NRG Energy, Inc., v. Pa. PUC</w:t>
      </w:r>
      <w:r w:rsidR="0065196A">
        <w:rPr>
          <w:rFonts w:ascii="Times New Roman" w:hAnsi="Times New Roman" w:cs="Times New Roman"/>
          <w:sz w:val="26"/>
          <w:szCs w:val="26"/>
        </w:rPr>
        <w:t xml:space="preserve">, </w:t>
      </w:r>
      <w:r w:rsidR="00854656">
        <w:rPr>
          <w:rFonts w:ascii="Times New Roman" w:hAnsi="Times New Roman" w:cs="Times New Roman"/>
          <w:sz w:val="26"/>
          <w:szCs w:val="26"/>
        </w:rPr>
        <w:t>58</w:t>
      </w:r>
      <w:r w:rsidR="0065196A">
        <w:rPr>
          <w:rFonts w:ascii="Times New Roman" w:hAnsi="Times New Roman" w:cs="Times New Roman"/>
          <w:sz w:val="26"/>
          <w:szCs w:val="26"/>
        </w:rPr>
        <w:t xml:space="preserve"> C.D. </w:t>
      </w:r>
      <w:r w:rsidR="00854656">
        <w:rPr>
          <w:rFonts w:ascii="Times New Roman" w:hAnsi="Times New Roman" w:cs="Times New Roman"/>
          <w:sz w:val="26"/>
          <w:szCs w:val="26"/>
        </w:rPr>
        <w:t>2019 (Pa. Cmwlth. filed January 19, 2019)</w:t>
      </w:r>
      <w:r>
        <w:rPr>
          <w:rFonts w:ascii="Times New Roman" w:hAnsi="Times New Roman" w:cs="Times New Roman"/>
          <w:sz w:val="26"/>
          <w:szCs w:val="26"/>
        </w:rPr>
        <w:t xml:space="preserve">.  </w:t>
      </w:r>
    </w:p>
  </w:footnote>
  <w:footnote w:id="6">
    <w:p w:rsidR="00007473" w:rsidRPr="00D762EB" w:rsidRDefault="00007473" w:rsidP="006C6183">
      <w:pPr>
        <w:pStyle w:val="FootnoteText"/>
        <w:keepNext/>
        <w:keepLines/>
        <w:spacing w:after="120"/>
        <w:rPr>
          <w:rFonts w:ascii="Times New Roman" w:hAnsi="Times New Roman" w:cs="Times New Roman"/>
          <w:sz w:val="26"/>
          <w:szCs w:val="26"/>
        </w:rPr>
      </w:pPr>
      <w:r>
        <w:rPr>
          <w:rFonts w:ascii="Times New Roman" w:hAnsi="Times New Roman" w:cs="Times New Roman"/>
          <w:sz w:val="26"/>
          <w:szCs w:val="26"/>
        </w:rPr>
        <w:tab/>
      </w:r>
      <w:r w:rsidRPr="00D762EB">
        <w:rPr>
          <w:rStyle w:val="FootnoteReference"/>
          <w:rFonts w:ascii="Times New Roman" w:hAnsi="Times New Roman" w:cs="Times New Roman"/>
          <w:sz w:val="26"/>
          <w:szCs w:val="26"/>
        </w:rPr>
        <w:footnoteRef/>
      </w:r>
      <w:r>
        <w:rPr>
          <w:rFonts w:ascii="Times New Roman" w:hAnsi="Times New Roman" w:cs="Times New Roman"/>
          <w:sz w:val="26"/>
          <w:szCs w:val="26"/>
        </w:rPr>
        <w:tab/>
        <w:t>The proposed winter termination provisions under Section 18.1.1 would be added after the existing tariff Section 18.1 related to Non-Payment Termination.  Section 18.1 contains language addressing the types of documents PECO will accept as proof of household income: “the Company will accept the following most current and valid documents as proof of household income: (1) income tax returns; (2) pay stubs; (3) benefit letters and governmental agency verification; (4) other forms to be accepted at the Company’s discretion.”</w:t>
      </w:r>
      <w:r w:rsidR="00854656">
        <w:rPr>
          <w:rFonts w:ascii="Times New Roman" w:hAnsi="Times New Roman" w:cs="Times New Roman"/>
          <w:sz w:val="26"/>
          <w:szCs w:val="26"/>
        </w:rPr>
        <w:t xml:space="preserve">  Tariff No. 6 at 27.  </w:t>
      </w:r>
    </w:p>
  </w:footnote>
  <w:footnote w:id="7">
    <w:p w:rsidR="00007473" w:rsidRPr="00567515" w:rsidRDefault="00007473"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567515">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007473">
        <w:rPr>
          <w:rFonts w:ascii="Times New Roman" w:hAnsi="Times New Roman" w:cs="Times New Roman"/>
          <w:i/>
          <w:sz w:val="26"/>
          <w:szCs w:val="26"/>
        </w:rPr>
        <w:t>See, e.g.</w:t>
      </w:r>
      <w:r>
        <w:rPr>
          <w:rFonts w:ascii="Times New Roman" w:hAnsi="Times New Roman" w:cs="Times New Roman"/>
          <w:sz w:val="26"/>
          <w:szCs w:val="26"/>
        </w:rPr>
        <w:t>, Columbia Gas of Pennsylvania, Inc., Supplement No. 224 to Tariff Gas – Pa. P.U.C. No. 9, § 18.7 (“The Company will use financial information from the customer provided within the most recent twelve (12) month period to determine if a customer exceeds the 250% federal poverty level threshold.”); and Metropolitan Edison Company, Electric Pa. P.U.C. No. 52, Rule 11(e) (“To determine if a Customer exceeds the 250% federal poverty level threshold, the Company will utilize financial information provided by the Customer.  The Company may elect to send to the Customer an income verification form for completion and return.”).</w:t>
      </w:r>
    </w:p>
  </w:footnote>
  <w:footnote w:id="8">
    <w:p w:rsidR="00467C3B" w:rsidRPr="00467C3B" w:rsidRDefault="00467C3B"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467C3B">
        <w:rPr>
          <w:rStyle w:val="FootnoteReference"/>
          <w:rFonts w:ascii="Times New Roman" w:hAnsi="Times New Roman" w:cs="Times New Roman"/>
          <w:sz w:val="26"/>
          <w:szCs w:val="26"/>
        </w:rPr>
        <w:footnoteRef/>
      </w:r>
      <w:r w:rsidRPr="00467C3B">
        <w:rPr>
          <w:rFonts w:ascii="Times New Roman" w:hAnsi="Times New Roman" w:cs="Times New Roman"/>
          <w:sz w:val="26"/>
          <w:szCs w:val="26"/>
        </w:rPr>
        <w:t xml:space="preserve"> </w:t>
      </w:r>
      <w:r>
        <w:rPr>
          <w:rFonts w:ascii="Times New Roman" w:hAnsi="Times New Roman" w:cs="Times New Roman"/>
          <w:sz w:val="26"/>
          <w:szCs w:val="26"/>
        </w:rPr>
        <w:tab/>
      </w:r>
      <w:r w:rsidR="00501729">
        <w:rPr>
          <w:rFonts w:ascii="Times New Roman" w:eastAsia="Times New Roman" w:hAnsi="Times New Roman" w:cs="Times New Roman"/>
          <w:sz w:val="26"/>
          <w:szCs w:val="26"/>
        </w:rPr>
        <w:t>A</w:t>
      </w:r>
      <w:r>
        <w:rPr>
          <w:rFonts w:ascii="Times New Roman" w:eastAsia="Times New Roman" w:hAnsi="Times New Roman" w:cs="Times New Roman"/>
          <w:sz w:val="26"/>
          <w:szCs w:val="26"/>
        </w:rPr>
        <w:t>n annualized income is a thirty-day income multiplied by twelve.</w:t>
      </w:r>
    </w:p>
  </w:footnote>
  <w:footnote w:id="9">
    <w:p w:rsidR="0061110A" w:rsidRPr="00BF2311" w:rsidRDefault="0061110A" w:rsidP="006C6183">
      <w:pPr>
        <w:pStyle w:val="FootnoteText"/>
        <w:spacing w:after="120"/>
        <w:rPr>
          <w:rFonts w:ascii="Times New Roman" w:hAnsi="Times New Roman" w:cs="Times New Roman"/>
          <w:sz w:val="26"/>
          <w:szCs w:val="26"/>
        </w:rPr>
      </w:pPr>
      <w:r>
        <w:rPr>
          <w:rFonts w:ascii="Times New Roman" w:hAnsi="Times New Roman" w:cs="Times New Roman"/>
          <w:sz w:val="26"/>
          <w:szCs w:val="26"/>
        </w:rPr>
        <w:tab/>
      </w:r>
      <w:r w:rsidRPr="0061110A">
        <w:rPr>
          <w:rStyle w:val="FootnoteReference"/>
          <w:rFonts w:ascii="Times New Roman" w:hAnsi="Times New Roman" w:cs="Times New Roman"/>
          <w:sz w:val="26"/>
          <w:szCs w:val="26"/>
        </w:rPr>
        <w:footnoteRef/>
      </w:r>
      <w:r w:rsidRPr="0061110A">
        <w:rPr>
          <w:rFonts w:ascii="Times New Roman" w:hAnsi="Times New Roman" w:cs="Times New Roman"/>
          <w:sz w:val="26"/>
          <w:szCs w:val="26"/>
        </w:rPr>
        <w:t xml:space="preserve"> </w:t>
      </w:r>
      <w:r>
        <w:rPr>
          <w:rFonts w:ascii="Times New Roman" w:hAnsi="Times New Roman" w:cs="Times New Roman"/>
          <w:sz w:val="26"/>
          <w:szCs w:val="26"/>
        </w:rPr>
        <w:tab/>
        <w:t xml:space="preserve">I&amp;E did not provide citations to the previous matters </w:t>
      </w:r>
      <w:r w:rsidR="006278E0">
        <w:rPr>
          <w:rFonts w:ascii="Times New Roman" w:hAnsi="Times New Roman" w:cs="Times New Roman"/>
          <w:sz w:val="26"/>
          <w:szCs w:val="26"/>
        </w:rPr>
        <w:t xml:space="preserve">it </w:t>
      </w:r>
      <w:r>
        <w:rPr>
          <w:rFonts w:ascii="Times New Roman" w:hAnsi="Times New Roman" w:cs="Times New Roman"/>
          <w:sz w:val="26"/>
          <w:szCs w:val="26"/>
        </w:rPr>
        <w:t xml:space="preserve">reviewed.  </w:t>
      </w:r>
      <w:r w:rsidR="008D42F3">
        <w:rPr>
          <w:rFonts w:ascii="Times New Roman" w:hAnsi="Times New Roman" w:cs="Times New Roman"/>
          <w:sz w:val="26"/>
          <w:szCs w:val="26"/>
        </w:rPr>
        <w:t xml:space="preserve">Upon </w:t>
      </w:r>
      <w:r w:rsidR="006278E0">
        <w:rPr>
          <w:rFonts w:ascii="Times New Roman" w:hAnsi="Times New Roman" w:cs="Times New Roman"/>
          <w:sz w:val="26"/>
          <w:szCs w:val="26"/>
        </w:rPr>
        <w:t xml:space="preserve">our </w:t>
      </w:r>
      <w:r w:rsidR="008D42F3">
        <w:rPr>
          <w:rFonts w:ascii="Times New Roman" w:hAnsi="Times New Roman" w:cs="Times New Roman"/>
          <w:sz w:val="26"/>
          <w:szCs w:val="26"/>
        </w:rPr>
        <w:t>review</w:t>
      </w:r>
      <w:r w:rsidR="006278E0">
        <w:rPr>
          <w:rFonts w:ascii="Times New Roman" w:hAnsi="Times New Roman" w:cs="Times New Roman"/>
          <w:sz w:val="26"/>
          <w:szCs w:val="26"/>
        </w:rPr>
        <w:t>,</w:t>
      </w:r>
      <w:r w:rsidR="008D42F3">
        <w:rPr>
          <w:rFonts w:ascii="Times New Roman" w:hAnsi="Times New Roman" w:cs="Times New Roman"/>
          <w:sz w:val="26"/>
          <w:szCs w:val="26"/>
        </w:rPr>
        <w:t xml:space="preserve"> w</w:t>
      </w:r>
      <w:r w:rsidR="00276523">
        <w:rPr>
          <w:rFonts w:ascii="Times New Roman" w:hAnsi="Times New Roman" w:cs="Times New Roman"/>
          <w:sz w:val="26"/>
          <w:szCs w:val="26"/>
        </w:rPr>
        <w:t xml:space="preserve">e did not locate any recent similar </w:t>
      </w:r>
      <w:r w:rsidR="008D42F3">
        <w:rPr>
          <w:rFonts w:ascii="Times New Roman" w:hAnsi="Times New Roman" w:cs="Times New Roman"/>
          <w:sz w:val="26"/>
          <w:szCs w:val="26"/>
        </w:rPr>
        <w:t xml:space="preserve">Commission </w:t>
      </w:r>
      <w:r w:rsidR="00276523">
        <w:rPr>
          <w:rFonts w:ascii="Times New Roman" w:hAnsi="Times New Roman" w:cs="Times New Roman"/>
          <w:sz w:val="26"/>
          <w:szCs w:val="26"/>
        </w:rPr>
        <w:t>decisions imposing civil penalties for termination of service to low</w:t>
      </w:r>
      <w:r w:rsidR="00E16E9C">
        <w:rPr>
          <w:rFonts w:ascii="Times New Roman" w:hAnsi="Times New Roman" w:cs="Times New Roman"/>
          <w:sz w:val="26"/>
          <w:szCs w:val="26"/>
        </w:rPr>
        <w:t>-</w:t>
      </w:r>
      <w:r w:rsidR="00276523">
        <w:rPr>
          <w:rFonts w:ascii="Times New Roman" w:hAnsi="Times New Roman" w:cs="Times New Roman"/>
          <w:sz w:val="26"/>
          <w:szCs w:val="26"/>
        </w:rPr>
        <w:t xml:space="preserve">income households during the winter months.  </w:t>
      </w:r>
      <w:r w:rsidR="008D42F3" w:rsidRPr="008D42F3">
        <w:rPr>
          <w:rFonts w:ascii="Times New Roman" w:hAnsi="Times New Roman" w:cs="Times New Roman"/>
          <w:i/>
          <w:sz w:val="26"/>
          <w:szCs w:val="26"/>
        </w:rPr>
        <w:t xml:space="preserve">But see, Law Bureau Prosecutory Staff Informal Investigation of the PPL Electric Utilities Corporation </w:t>
      </w:r>
      <w:r w:rsidR="00BF2311">
        <w:rPr>
          <w:rFonts w:ascii="Times New Roman" w:hAnsi="Times New Roman" w:cs="Times New Roman"/>
          <w:i/>
          <w:sz w:val="26"/>
          <w:szCs w:val="26"/>
        </w:rPr>
        <w:t xml:space="preserve">(PPL) </w:t>
      </w:r>
      <w:r w:rsidR="008D42F3" w:rsidRPr="008D42F3">
        <w:rPr>
          <w:rFonts w:ascii="Times New Roman" w:hAnsi="Times New Roman" w:cs="Times New Roman"/>
          <w:i/>
          <w:sz w:val="26"/>
          <w:szCs w:val="26"/>
        </w:rPr>
        <w:t>Residential Service Terminations</w:t>
      </w:r>
      <w:r w:rsidR="008D42F3">
        <w:rPr>
          <w:rFonts w:ascii="Times New Roman" w:hAnsi="Times New Roman" w:cs="Times New Roman"/>
          <w:sz w:val="26"/>
          <w:szCs w:val="26"/>
        </w:rPr>
        <w:t>, Docket No. M-00061942 (Order entered August 21, 2006) (</w:t>
      </w:r>
      <w:r w:rsidR="008D42F3" w:rsidRPr="008D42F3">
        <w:rPr>
          <w:rFonts w:ascii="Times New Roman" w:hAnsi="Times New Roman" w:cs="Times New Roman"/>
          <w:i/>
          <w:sz w:val="26"/>
          <w:szCs w:val="26"/>
        </w:rPr>
        <w:t>PPL Informal Investigation</w:t>
      </w:r>
      <w:r w:rsidR="008D42F3">
        <w:rPr>
          <w:rFonts w:ascii="Times New Roman" w:hAnsi="Times New Roman" w:cs="Times New Roman"/>
          <w:sz w:val="26"/>
          <w:szCs w:val="26"/>
        </w:rPr>
        <w:t xml:space="preserve">).  In </w:t>
      </w:r>
      <w:bookmarkStart w:id="7" w:name="_Hlk536090389"/>
      <w:r w:rsidR="008D42F3" w:rsidRPr="00BF2311">
        <w:rPr>
          <w:rFonts w:ascii="Times New Roman" w:hAnsi="Times New Roman" w:cs="Times New Roman"/>
          <w:i/>
          <w:sz w:val="26"/>
          <w:szCs w:val="26"/>
        </w:rPr>
        <w:t>PPL Informal Investigation</w:t>
      </w:r>
      <w:bookmarkEnd w:id="7"/>
      <w:r w:rsidR="008D42F3">
        <w:rPr>
          <w:rFonts w:ascii="Times New Roman" w:hAnsi="Times New Roman" w:cs="Times New Roman"/>
          <w:sz w:val="26"/>
          <w:szCs w:val="26"/>
        </w:rPr>
        <w:t xml:space="preserve"> Prosecutorial Staff alleged </w:t>
      </w:r>
      <w:r w:rsidR="00BF2311">
        <w:rPr>
          <w:rFonts w:ascii="Times New Roman" w:hAnsi="Times New Roman" w:cs="Times New Roman"/>
          <w:sz w:val="26"/>
          <w:szCs w:val="26"/>
        </w:rPr>
        <w:t xml:space="preserve">in part that PPL violated the customer termination provisions of Chapter 14 of the Code by terminating service during the winter without income information.  According to the Joint Settlement in </w:t>
      </w:r>
      <w:r w:rsidR="00BF2311" w:rsidRPr="00BF2311">
        <w:rPr>
          <w:rFonts w:ascii="Times New Roman" w:hAnsi="Times New Roman" w:cs="Times New Roman"/>
          <w:i/>
          <w:sz w:val="26"/>
          <w:szCs w:val="26"/>
        </w:rPr>
        <w:t>PPL Informal Investigation</w:t>
      </w:r>
      <w:r w:rsidR="00BF2311">
        <w:rPr>
          <w:rFonts w:ascii="Times New Roman" w:hAnsi="Times New Roman" w:cs="Times New Roman"/>
          <w:sz w:val="26"/>
          <w:szCs w:val="26"/>
        </w:rPr>
        <w:t>, 114 customers contacted PPL after termination and asserted that they were low-income.  In lieu of payment of a civil penalty, PPL agreed to contribute $175,000 to PPL’s Operation Help program which pro</w:t>
      </w:r>
      <w:r w:rsidR="00835ADE">
        <w:rPr>
          <w:rFonts w:ascii="Times New Roman" w:hAnsi="Times New Roman" w:cs="Times New Roman"/>
          <w:sz w:val="26"/>
          <w:szCs w:val="26"/>
        </w:rPr>
        <w:t xml:space="preserve">vides emergency financial aid to pay heating bills for families with financial hardships.  </w:t>
      </w:r>
      <w:r w:rsidR="00835ADE" w:rsidRPr="00835ADE">
        <w:rPr>
          <w:rFonts w:ascii="Times New Roman" w:hAnsi="Times New Roman" w:cs="Times New Roman"/>
          <w:i/>
          <w:sz w:val="26"/>
          <w:szCs w:val="26"/>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22E3B"/>
    <w:multiLevelType w:val="hybridMultilevel"/>
    <w:tmpl w:val="AE5478B0"/>
    <w:lvl w:ilvl="0" w:tplc="75805200">
      <w:start w:val="1"/>
      <w:numFmt w:val="decimal"/>
      <w:lvlText w:val="%1."/>
      <w:lvlJc w:val="left"/>
      <w:pPr>
        <w:ind w:left="2016" w:hanging="360"/>
      </w:pPr>
      <w:rPr>
        <w:rFonts w:ascii="Times New Roman" w:eastAsia="Arial" w:hAnsi="Times New Roman" w:cs="Times New Roman"/>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36FD442C"/>
    <w:multiLevelType w:val="hybridMultilevel"/>
    <w:tmpl w:val="94FE5F3A"/>
    <w:lvl w:ilvl="0" w:tplc="FE2EEA0C">
      <w:start w:val="1"/>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 w15:restartNumberingAfterBreak="0">
    <w:nsid w:val="386125CC"/>
    <w:multiLevelType w:val="hybridMultilevel"/>
    <w:tmpl w:val="83E8C28A"/>
    <w:lvl w:ilvl="0" w:tplc="4950D5E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AFD392B"/>
    <w:multiLevelType w:val="multilevel"/>
    <w:tmpl w:val="B5AC05AC"/>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E4"/>
    <w:rsid w:val="00007473"/>
    <w:rsid w:val="00007EFA"/>
    <w:rsid w:val="0002678A"/>
    <w:rsid w:val="000278FF"/>
    <w:rsid w:val="00030850"/>
    <w:rsid w:val="000455AD"/>
    <w:rsid w:val="00046EDA"/>
    <w:rsid w:val="0006054A"/>
    <w:rsid w:val="00081282"/>
    <w:rsid w:val="000908BD"/>
    <w:rsid w:val="00092783"/>
    <w:rsid w:val="00096032"/>
    <w:rsid w:val="000B2ABD"/>
    <w:rsid w:val="000E6236"/>
    <w:rsid w:val="000F13B1"/>
    <w:rsid w:val="00100560"/>
    <w:rsid w:val="00104269"/>
    <w:rsid w:val="00126B68"/>
    <w:rsid w:val="00137D36"/>
    <w:rsid w:val="001472C1"/>
    <w:rsid w:val="00166157"/>
    <w:rsid w:val="001664B9"/>
    <w:rsid w:val="00176130"/>
    <w:rsid w:val="001860BB"/>
    <w:rsid w:val="00190D25"/>
    <w:rsid w:val="001A0984"/>
    <w:rsid w:val="001F65EE"/>
    <w:rsid w:val="00221267"/>
    <w:rsid w:val="00227101"/>
    <w:rsid w:val="00227E5F"/>
    <w:rsid w:val="002516A2"/>
    <w:rsid w:val="002707ED"/>
    <w:rsid w:val="00276523"/>
    <w:rsid w:val="00281534"/>
    <w:rsid w:val="0029659A"/>
    <w:rsid w:val="00296682"/>
    <w:rsid w:val="002B2F69"/>
    <w:rsid w:val="002B66F0"/>
    <w:rsid w:val="002E2FC9"/>
    <w:rsid w:val="0030098E"/>
    <w:rsid w:val="00302F93"/>
    <w:rsid w:val="003044E2"/>
    <w:rsid w:val="0032333A"/>
    <w:rsid w:val="003358EC"/>
    <w:rsid w:val="0034286C"/>
    <w:rsid w:val="00355FC7"/>
    <w:rsid w:val="00360644"/>
    <w:rsid w:val="00360998"/>
    <w:rsid w:val="003672AE"/>
    <w:rsid w:val="00372929"/>
    <w:rsid w:val="00380D96"/>
    <w:rsid w:val="003B5E93"/>
    <w:rsid w:val="003B6980"/>
    <w:rsid w:val="003C1F93"/>
    <w:rsid w:val="003D6AEC"/>
    <w:rsid w:val="003F018D"/>
    <w:rsid w:val="004002DB"/>
    <w:rsid w:val="00416900"/>
    <w:rsid w:val="00422683"/>
    <w:rsid w:val="004302AA"/>
    <w:rsid w:val="00463760"/>
    <w:rsid w:val="00467C3B"/>
    <w:rsid w:val="0047113D"/>
    <w:rsid w:val="0047186D"/>
    <w:rsid w:val="00491152"/>
    <w:rsid w:val="004956E4"/>
    <w:rsid w:val="004A0E90"/>
    <w:rsid w:val="004A3E85"/>
    <w:rsid w:val="004B7FF1"/>
    <w:rsid w:val="004D7627"/>
    <w:rsid w:val="004D7FF4"/>
    <w:rsid w:val="004E5838"/>
    <w:rsid w:val="004F0096"/>
    <w:rsid w:val="00501729"/>
    <w:rsid w:val="00503B11"/>
    <w:rsid w:val="00506FB3"/>
    <w:rsid w:val="00513549"/>
    <w:rsid w:val="00567515"/>
    <w:rsid w:val="00575C57"/>
    <w:rsid w:val="00584228"/>
    <w:rsid w:val="00587EBE"/>
    <w:rsid w:val="00597EE2"/>
    <w:rsid w:val="005A31E2"/>
    <w:rsid w:val="005A420A"/>
    <w:rsid w:val="005A6C9C"/>
    <w:rsid w:val="005A7F74"/>
    <w:rsid w:val="005B1C78"/>
    <w:rsid w:val="005D2044"/>
    <w:rsid w:val="005F1E86"/>
    <w:rsid w:val="00604558"/>
    <w:rsid w:val="0061110A"/>
    <w:rsid w:val="00614233"/>
    <w:rsid w:val="00616EBB"/>
    <w:rsid w:val="00620DE5"/>
    <w:rsid w:val="00624FC6"/>
    <w:rsid w:val="006278E0"/>
    <w:rsid w:val="006466B4"/>
    <w:rsid w:val="0065196A"/>
    <w:rsid w:val="00670D74"/>
    <w:rsid w:val="00677D75"/>
    <w:rsid w:val="006C6183"/>
    <w:rsid w:val="006E70F2"/>
    <w:rsid w:val="00700CEB"/>
    <w:rsid w:val="00733843"/>
    <w:rsid w:val="007635FD"/>
    <w:rsid w:val="0077677A"/>
    <w:rsid w:val="007A3B32"/>
    <w:rsid w:val="007F70C7"/>
    <w:rsid w:val="00801534"/>
    <w:rsid w:val="0080686F"/>
    <w:rsid w:val="0083082E"/>
    <w:rsid w:val="00833DF8"/>
    <w:rsid w:val="00835ADE"/>
    <w:rsid w:val="00853340"/>
    <w:rsid w:val="00854656"/>
    <w:rsid w:val="008764B3"/>
    <w:rsid w:val="00877F3B"/>
    <w:rsid w:val="00886C9B"/>
    <w:rsid w:val="0089289B"/>
    <w:rsid w:val="008C2B2E"/>
    <w:rsid w:val="008C3631"/>
    <w:rsid w:val="008D42F3"/>
    <w:rsid w:val="008E32E1"/>
    <w:rsid w:val="008E42A2"/>
    <w:rsid w:val="008E7C19"/>
    <w:rsid w:val="008F1894"/>
    <w:rsid w:val="009317DB"/>
    <w:rsid w:val="00947CFE"/>
    <w:rsid w:val="00953964"/>
    <w:rsid w:val="00984418"/>
    <w:rsid w:val="009A2C48"/>
    <w:rsid w:val="009C7819"/>
    <w:rsid w:val="009D01DC"/>
    <w:rsid w:val="009D61AD"/>
    <w:rsid w:val="009D6C87"/>
    <w:rsid w:val="009F6024"/>
    <w:rsid w:val="00A01AF5"/>
    <w:rsid w:val="00A34206"/>
    <w:rsid w:val="00A4345C"/>
    <w:rsid w:val="00A711FF"/>
    <w:rsid w:val="00A72EE7"/>
    <w:rsid w:val="00AA0B29"/>
    <w:rsid w:val="00AA1974"/>
    <w:rsid w:val="00AE43ED"/>
    <w:rsid w:val="00AE7A55"/>
    <w:rsid w:val="00B06B3D"/>
    <w:rsid w:val="00B11F40"/>
    <w:rsid w:val="00B2215D"/>
    <w:rsid w:val="00B5089E"/>
    <w:rsid w:val="00B55507"/>
    <w:rsid w:val="00B6047D"/>
    <w:rsid w:val="00B63CB5"/>
    <w:rsid w:val="00B82ECA"/>
    <w:rsid w:val="00B92EA8"/>
    <w:rsid w:val="00BB0D76"/>
    <w:rsid w:val="00BB225C"/>
    <w:rsid w:val="00BD66E3"/>
    <w:rsid w:val="00BD775E"/>
    <w:rsid w:val="00BE6986"/>
    <w:rsid w:val="00BF0A0E"/>
    <w:rsid w:val="00BF2311"/>
    <w:rsid w:val="00C0432C"/>
    <w:rsid w:val="00C226B0"/>
    <w:rsid w:val="00C456A1"/>
    <w:rsid w:val="00C5120A"/>
    <w:rsid w:val="00C7112C"/>
    <w:rsid w:val="00C76B1C"/>
    <w:rsid w:val="00C80C91"/>
    <w:rsid w:val="00C931E1"/>
    <w:rsid w:val="00C94F4B"/>
    <w:rsid w:val="00CD2A6A"/>
    <w:rsid w:val="00CD6743"/>
    <w:rsid w:val="00CE15D0"/>
    <w:rsid w:val="00CE4313"/>
    <w:rsid w:val="00CF33DD"/>
    <w:rsid w:val="00CF358B"/>
    <w:rsid w:val="00D03FE6"/>
    <w:rsid w:val="00D06815"/>
    <w:rsid w:val="00D13B99"/>
    <w:rsid w:val="00D213C6"/>
    <w:rsid w:val="00D26D85"/>
    <w:rsid w:val="00D27E29"/>
    <w:rsid w:val="00D34E33"/>
    <w:rsid w:val="00D403E3"/>
    <w:rsid w:val="00D43E34"/>
    <w:rsid w:val="00D67A83"/>
    <w:rsid w:val="00D73CE4"/>
    <w:rsid w:val="00D762EB"/>
    <w:rsid w:val="00D7660A"/>
    <w:rsid w:val="00D81157"/>
    <w:rsid w:val="00D91D32"/>
    <w:rsid w:val="00DA4A64"/>
    <w:rsid w:val="00DD3568"/>
    <w:rsid w:val="00DF61F3"/>
    <w:rsid w:val="00E035B7"/>
    <w:rsid w:val="00E1473F"/>
    <w:rsid w:val="00E16E9C"/>
    <w:rsid w:val="00E25668"/>
    <w:rsid w:val="00E25869"/>
    <w:rsid w:val="00E31FA5"/>
    <w:rsid w:val="00E335CD"/>
    <w:rsid w:val="00E44653"/>
    <w:rsid w:val="00E60579"/>
    <w:rsid w:val="00E656A5"/>
    <w:rsid w:val="00E7217F"/>
    <w:rsid w:val="00E838A0"/>
    <w:rsid w:val="00E84D4D"/>
    <w:rsid w:val="00E85A43"/>
    <w:rsid w:val="00ED3434"/>
    <w:rsid w:val="00ED76A6"/>
    <w:rsid w:val="00EE2CB7"/>
    <w:rsid w:val="00EE399A"/>
    <w:rsid w:val="00EE734F"/>
    <w:rsid w:val="00EF3C0B"/>
    <w:rsid w:val="00EF6AEE"/>
    <w:rsid w:val="00F12A32"/>
    <w:rsid w:val="00F2630F"/>
    <w:rsid w:val="00F5336F"/>
    <w:rsid w:val="00F77562"/>
    <w:rsid w:val="00F8560A"/>
    <w:rsid w:val="00F97257"/>
    <w:rsid w:val="00F97B34"/>
    <w:rsid w:val="00FA7F9B"/>
    <w:rsid w:val="00FB152F"/>
    <w:rsid w:val="00FB16E1"/>
    <w:rsid w:val="00FB630E"/>
    <w:rsid w:val="00FD5C6F"/>
    <w:rsid w:val="00FD5E1B"/>
    <w:rsid w:val="00FD79B2"/>
    <w:rsid w:val="00FD7B51"/>
    <w:rsid w:val="00FD7FAC"/>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ADB04"/>
  <w15:chartTrackingRefBased/>
  <w15:docId w15:val="{E2930CEF-5240-4A1B-8348-BD82A3E6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3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CE4"/>
    <w:rPr>
      <w:sz w:val="20"/>
      <w:szCs w:val="20"/>
    </w:rPr>
  </w:style>
  <w:style w:type="character" w:styleId="FootnoteReference">
    <w:name w:val="footnote reference"/>
    <w:aliases w:val="o,fr"/>
    <w:rsid w:val="00D73CE4"/>
    <w:rPr>
      <w:vertAlign w:val="superscript"/>
    </w:rPr>
  </w:style>
  <w:style w:type="paragraph" w:styleId="Header">
    <w:name w:val="header"/>
    <w:basedOn w:val="Normal"/>
    <w:link w:val="HeaderChar"/>
    <w:uiPriority w:val="99"/>
    <w:unhideWhenUsed/>
    <w:rsid w:val="00886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C9B"/>
  </w:style>
  <w:style w:type="paragraph" w:styleId="Footer">
    <w:name w:val="footer"/>
    <w:basedOn w:val="Normal"/>
    <w:link w:val="FooterChar"/>
    <w:uiPriority w:val="99"/>
    <w:unhideWhenUsed/>
    <w:rsid w:val="0088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C9B"/>
  </w:style>
  <w:style w:type="paragraph" w:styleId="BalloonText">
    <w:name w:val="Balloon Text"/>
    <w:basedOn w:val="Normal"/>
    <w:link w:val="BalloonTextChar"/>
    <w:uiPriority w:val="99"/>
    <w:semiHidden/>
    <w:unhideWhenUsed/>
    <w:rsid w:val="00FB1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6E1"/>
    <w:rPr>
      <w:rFonts w:ascii="Segoe UI" w:hAnsi="Segoe UI" w:cs="Segoe UI"/>
      <w:sz w:val="18"/>
      <w:szCs w:val="18"/>
    </w:rPr>
  </w:style>
  <w:style w:type="paragraph" w:styleId="Revision">
    <w:name w:val="Revision"/>
    <w:hidden/>
    <w:uiPriority w:val="99"/>
    <w:semiHidden/>
    <w:rsid w:val="00463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86C9-F8C6-4C55-8A79-AFA2C43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7216</Words>
  <Characters>41136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Sheffer, Ryan</cp:lastModifiedBy>
  <cp:revision>4</cp:revision>
  <cp:lastPrinted>2019-01-28T16:22:00Z</cp:lastPrinted>
  <dcterms:created xsi:type="dcterms:W3CDTF">2019-02-05T16:36:00Z</dcterms:created>
  <dcterms:modified xsi:type="dcterms:W3CDTF">2019-02-07T13:13:00Z</dcterms:modified>
</cp:coreProperties>
</file>