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EC61E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4BC34B3C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E2A0A93" w14:textId="77777777" w:rsidR="00706174" w:rsidRPr="000F5C25" w:rsidRDefault="00BF7FB0" w:rsidP="00706174">
      <w:pPr>
        <w:jc w:val="center"/>
      </w:pPr>
      <w:r>
        <w:t>400 NORTH STREET</w:t>
      </w:r>
      <w:r w:rsidR="00706174" w:rsidRPr="000F5C25">
        <w:t>, HARRISBURG PA  171</w:t>
      </w:r>
      <w:r>
        <w:t>20</w:t>
      </w:r>
    </w:p>
    <w:p w14:paraId="4DE471B5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Formal </w:t>
      </w:r>
      <w:r w:rsidR="00FB23A1">
        <w:rPr>
          <w:sz w:val="20"/>
          <w:szCs w:val="20"/>
        </w:rPr>
        <w:t xml:space="preserve">Rate </w:t>
      </w:r>
      <w:r w:rsidRPr="000F5C25">
        <w:rPr>
          <w:sz w:val="20"/>
          <w:szCs w:val="20"/>
        </w:rPr>
        <w:t>Complaint</w:t>
      </w:r>
    </w:p>
    <w:p w14:paraId="4FEB1175" w14:textId="2538BDB8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100D4">
        <w:rPr>
          <w:sz w:val="20"/>
          <w:szCs w:val="20"/>
        </w:rPr>
        <w:t>C-2019-3007</w:t>
      </w:r>
      <w:r w:rsidR="007B1CA6">
        <w:rPr>
          <w:sz w:val="20"/>
          <w:szCs w:val="20"/>
        </w:rPr>
        <w:t>7</w:t>
      </w:r>
      <w:r w:rsidR="00FD792C">
        <w:rPr>
          <w:sz w:val="20"/>
          <w:szCs w:val="20"/>
        </w:rPr>
        <w:t>52</w:t>
      </w:r>
      <w:bookmarkStart w:id="0" w:name="_GoBack"/>
      <w:bookmarkEnd w:id="0"/>
    </w:p>
    <w:p w14:paraId="08099424" w14:textId="7777777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1100D4">
        <w:t xml:space="preserve">February </w:t>
      </w:r>
      <w:r w:rsidR="007B1CA6">
        <w:t>7</w:t>
      </w:r>
      <w:r w:rsidR="001100D4">
        <w:t>, 2019</w:t>
      </w:r>
      <w:r w:rsidRPr="000F5C25">
        <w:t xml:space="preserve"> </w:t>
      </w:r>
    </w:p>
    <w:p w14:paraId="7284EC5C" w14:textId="77777777" w:rsidR="00706174" w:rsidRPr="000F5C25" w:rsidRDefault="00706174" w:rsidP="00706174"/>
    <w:p w14:paraId="706C89F8" w14:textId="77777777" w:rsidR="004D0109" w:rsidRPr="000F5C25" w:rsidRDefault="004D0109" w:rsidP="00706174"/>
    <w:p w14:paraId="0EF5D560" w14:textId="77777777" w:rsidR="004D0109" w:rsidRDefault="001100D4" w:rsidP="00706174">
      <w:r>
        <w:t>ANTHONY KANAGY</w:t>
      </w:r>
    </w:p>
    <w:p w14:paraId="0807751B" w14:textId="77777777" w:rsidR="001100D4" w:rsidRDefault="001100D4" w:rsidP="00706174">
      <w:r>
        <w:t>POST &amp; SCHELL PC</w:t>
      </w:r>
    </w:p>
    <w:p w14:paraId="21244D40" w14:textId="77777777" w:rsidR="001100D4" w:rsidRDefault="001100D4" w:rsidP="00706174">
      <w:r>
        <w:t>17 NORTH SECOND ST  12</w:t>
      </w:r>
      <w:r w:rsidRPr="001100D4">
        <w:rPr>
          <w:vertAlign w:val="superscript"/>
        </w:rPr>
        <w:t>TH</w:t>
      </w:r>
      <w:r>
        <w:t xml:space="preserve"> FL</w:t>
      </w:r>
    </w:p>
    <w:p w14:paraId="08B44BD2" w14:textId="77777777" w:rsidR="001100D4" w:rsidRPr="000F5C25" w:rsidRDefault="001100D4" w:rsidP="00706174">
      <w:r>
        <w:t>HARRISBURG PA   17101</w:t>
      </w:r>
    </w:p>
    <w:p w14:paraId="07CD7A47" w14:textId="77777777" w:rsidR="004D0109" w:rsidRPr="000F5C25" w:rsidRDefault="004D0109" w:rsidP="00706174"/>
    <w:p w14:paraId="70D8B81A" w14:textId="77777777" w:rsidR="004D0109" w:rsidRPr="000F5C25" w:rsidRDefault="004D0109" w:rsidP="00706174"/>
    <w:p w14:paraId="451BB422" w14:textId="77777777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1100D4">
        <w:t>PEOPLES NATURAL GAS COMPANY, LLC.</w:t>
      </w:r>
    </w:p>
    <w:p w14:paraId="52DA4B66" w14:textId="77777777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1100D4">
        <w:t>2018-3006818</w:t>
      </w:r>
    </w:p>
    <w:p w14:paraId="1B8B7A19" w14:textId="77777777" w:rsidR="004D0109" w:rsidRPr="000F5C25" w:rsidRDefault="004D0109" w:rsidP="00706174"/>
    <w:p w14:paraId="50D7D617" w14:textId="77777777" w:rsidR="00706174" w:rsidRPr="000F5C25" w:rsidRDefault="00706174" w:rsidP="00706174"/>
    <w:p w14:paraId="033D155D" w14:textId="77777777" w:rsidR="00706174" w:rsidRPr="000F5C25" w:rsidRDefault="00706174" w:rsidP="00706174"/>
    <w:p w14:paraId="59693E91" w14:textId="77777777" w:rsidR="00706174" w:rsidRPr="000F5C25" w:rsidRDefault="00706174" w:rsidP="00706174"/>
    <w:p w14:paraId="359219D8" w14:textId="77777777" w:rsidR="00706174" w:rsidRPr="000F5C25" w:rsidRDefault="005464BE" w:rsidP="00706174">
      <w:r>
        <w:t xml:space="preserve">Dear </w:t>
      </w:r>
      <w:r w:rsidR="001100D4">
        <w:t>Mr. Kanagy</w:t>
      </w:r>
      <w:r w:rsidR="00706174" w:rsidRPr="000F5C25">
        <w:t>:</w:t>
      </w:r>
    </w:p>
    <w:p w14:paraId="40F643CB" w14:textId="77777777" w:rsidR="00706174" w:rsidRPr="000F5C25" w:rsidRDefault="00706174" w:rsidP="00706174"/>
    <w:p w14:paraId="429391CC" w14:textId="2A58FDEC" w:rsidR="00706174" w:rsidRPr="000F5C25" w:rsidRDefault="00706174" w:rsidP="00706174">
      <w:r w:rsidRPr="000F5C25">
        <w:tab/>
        <w:t xml:space="preserve">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7B1CA6">
        <w:rPr>
          <w:b/>
        </w:rPr>
        <w:t xml:space="preserve">Office of </w:t>
      </w:r>
      <w:r w:rsidR="00FD792C">
        <w:rPr>
          <w:b/>
        </w:rPr>
        <w:t>Small Business</w:t>
      </w:r>
      <w:r w:rsidR="007B1CA6">
        <w:rPr>
          <w:b/>
        </w:rPr>
        <w:t xml:space="preserve"> Advocate</w:t>
      </w:r>
      <w:r w:rsidR="001100D4">
        <w:t>.</w:t>
      </w:r>
    </w:p>
    <w:p w14:paraId="324D0ACA" w14:textId="77777777" w:rsidR="00706174" w:rsidRPr="000F5C25" w:rsidRDefault="00706174" w:rsidP="00706174"/>
    <w:p w14:paraId="50A3AC64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BB4C41">
        <w:t xml:space="preserve"> Section 702,</w:t>
      </w:r>
      <w:r w:rsidR="0088784C">
        <w:t xml:space="preserve"> and the Commission’s regulations</w:t>
      </w:r>
      <w:r w:rsidR="00D2507C">
        <w:t>,</w:t>
      </w:r>
      <w:r w:rsidR="0088784C">
        <w:t xml:space="preserve"> 52 Pa. Code Section 1.53, </w:t>
      </w:r>
      <w:r w:rsidRPr="000F5C25">
        <w:t>require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 xml:space="preserve">Formal </w:t>
      </w:r>
      <w:r w:rsidR="00D90501">
        <w:t xml:space="preserve">Rate </w:t>
      </w:r>
      <w:r w:rsidR="0088784C">
        <w:t>C</w:t>
      </w:r>
      <w:r w:rsidRPr="000F5C25">
        <w:t>omplaint a copy of the complaint.</w:t>
      </w:r>
    </w:p>
    <w:p w14:paraId="32195D55" w14:textId="77777777" w:rsidR="00706174" w:rsidRPr="000F5C25" w:rsidRDefault="00706174" w:rsidP="00706174"/>
    <w:p w14:paraId="121E5A07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31707158" w14:textId="77777777" w:rsidR="004D0109" w:rsidRPr="000F5C25" w:rsidRDefault="004D0109" w:rsidP="00706174"/>
    <w:p w14:paraId="41B91CA7" w14:textId="77777777" w:rsidR="004D0109" w:rsidRPr="000F5C25" w:rsidRDefault="004D0109" w:rsidP="00706174">
      <w:r w:rsidRPr="000F5C25">
        <w:tab/>
        <w:t xml:space="preserve">When filing your </w:t>
      </w:r>
      <w:r w:rsidR="005E08D1">
        <w:t xml:space="preserve">answer to the Formal </w:t>
      </w:r>
      <w:r w:rsidR="00D90501">
        <w:t xml:space="preserve">Rate </w:t>
      </w:r>
      <w:r w:rsidR="005E08D1">
        <w:t>Complaint</w:t>
      </w:r>
      <w:r w:rsidRPr="000F5C25">
        <w:t>, please reference the “Formal</w:t>
      </w:r>
      <w:r w:rsidR="00D90501">
        <w:t xml:space="preserve"> Rate</w:t>
      </w:r>
      <w:r w:rsidRPr="000F5C25">
        <w:t xml:space="preserve"> Complaint Docket Number” located in the upper-right hand corner of this Notice.</w:t>
      </w:r>
    </w:p>
    <w:p w14:paraId="758D0AC8" w14:textId="77777777" w:rsidR="00706174" w:rsidRPr="000F5C25" w:rsidRDefault="00706174" w:rsidP="00706174"/>
    <w:p w14:paraId="3EE38BE0" w14:textId="77777777" w:rsidR="00706174" w:rsidRPr="000F5C25" w:rsidRDefault="00FD792C" w:rsidP="00706174">
      <w:r>
        <w:rPr>
          <w:noProof/>
        </w:rPr>
        <w:pict w14:anchorId="3B1AD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A79D589" w14:textId="77777777" w:rsidR="00706174" w:rsidRPr="000F5C25" w:rsidRDefault="00706174" w:rsidP="00706174"/>
    <w:p w14:paraId="6F01B558" w14:textId="77777777" w:rsidR="00706174" w:rsidRPr="000F5C25" w:rsidRDefault="00706174" w:rsidP="00706174"/>
    <w:p w14:paraId="2F96E33C" w14:textId="77777777" w:rsidR="00706174" w:rsidRPr="000F5C25" w:rsidRDefault="00706174" w:rsidP="00706174"/>
    <w:p w14:paraId="4A984EC9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501354A1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10A275A4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87BD30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971C583" w14:textId="77777777" w:rsidR="00706174" w:rsidRPr="000F5C25" w:rsidRDefault="00706174" w:rsidP="00706174"/>
    <w:p w14:paraId="2CB2FBB9" w14:textId="77777777" w:rsidR="00706174" w:rsidRDefault="001100D4" w:rsidP="00706174">
      <w:proofErr w:type="spellStart"/>
      <w:proofErr w:type="gramStart"/>
      <w:r>
        <w:t>RC:a</w:t>
      </w:r>
      <w:r w:rsidR="007B1CA6">
        <w:t>lw</w:t>
      </w:r>
      <w:proofErr w:type="spellEnd"/>
      <w:proofErr w:type="gramEnd"/>
    </w:p>
    <w:p w14:paraId="696FA678" w14:textId="77777777" w:rsidR="001100D4" w:rsidRPr="000F5C25" w:rsidRDefault="001100D4" w:rsidP="00706174"/>
    <w:p w14:paraId="7B52479F" w14:textId="77777777" w:rsidR="00706174" w:rsidRPr="000F5C25" w:rsidRDefault="00706174" w:rsidP="00706174">
      <w:r w:rsidRPr="000F5C25">
        <w:t>(SEAL)</w:t>
      </w:r>
    </w:p>
    <w:p w14:paraId="1E928C89" w14:textId="77777777" w:rsidR="00D401CF" w:rsidRPr="000F5C25" w:rsidRDefault="00D401CF" w:rsidP="00706174"/>
    <w:p w14:paraId="77261B4A" w14:textId="77777777" w:rsidR="00D401CF" w:rsidRPr="000F5C25" w:rsidRDefault="00D401CF" w:rsidP="00706174">
      <w:r w:rsidRPr="000F5C25">
        <w:t>Certified Mail</w:t>
      </w:r>
    </w:p>
    <w:p w14:paraId="0BF1D694" w14:textId="77777777" w:rsidR="00D401CF" w:rsidRPr="000F5C25" w:rsidRDefault="00D401CF" w:rsidP="00706174">
      <w:r w:rsidRPr="000F5C25">
        <w:t>Return Receipt Requested</w:t>
      </w:r>
    </w:p>
    <w:p w14:paraId="57C1A66F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713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00D4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25A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0AB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1CA6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56C9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672E7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F35"/>
    <w:rsid w:val="00B9155B"/>
    <w:rsid w:val="00B9247A"/>
    <w:rsid w:val="00B96FDA"/>
    <w:rsid w:val="00BA0B51"/>
    <w:rsid w:val="00BA6268"/>
    <w:rsid w:val="00BB0F4A"/>
    <w:rsid w:val="00BB2335"/>
    <w:rsid w:val="00BB49EE"/>
    <w:rsid w:val="00BB4C41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BF7FB0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57A6D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07C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501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37F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3A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092"/>
    <w:rsid w:val="00FC5868"/>
    <w:rsid w:val="00FC635B"/>
    <w:rsid w:val="00FC737F"/>
    <w:rsid w:val="00FC799F"/>
    <w:rsid w:val="00FD1116"/>
    <w:rsid w:val="00FD3DB1"/>
    <w:rsid w:val="00FD6036"/>
    <w:rsid w:val="00FD792C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3615DB47"/>
  <w15:chartTrackingRefBased/>
  <w15:docId w15:val="{B6B933E6-89BD-46BD-BC65-512180A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2019-02-05T14:16:00Z</cp:lastPrinted>
  <dcterms:created xsi:type="dcterms:W3CDTF">2019-02-07T19:59:00Z</dcterms:created>
  <dcterms:modified xsi:type="dcterms:W3CDTF">2019-02-07T19:59:00Z</dcterms:modified>
</cp:coreProperties>
</file>