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2520" w14:textId="1EDBB489" w:rsidR="009316A9" w:rsidRDefault="00816CD3" w:rsidP="00816CD3">
      <w:pPr>
        <w:spacing w:line="240" w:lineRule="auto"/>
        <w:ind w:left="720" w:firstLine="0"/>
        <w:jc w:val="center"/>
        <w:rPr>
          <w:sz w:val="26"/>
          <w:szCs w:val="26"/>
        </w:rPr>
      </w:pPr>
      <w:r>
        <w:rPr>
          <w:sz w:val="26"/>
          <w:szCs w:val="26"/>
        </w:rPr>
        <w:t>February 11, 2019</w:t>
      </w:r>
    </w:p>
    <w:p w14:paraId="4C019ACD" w14:textId="4470F41E" w:rsidR="000533DF" w:rsidRPr="000533DF" w:rsidRDefault="000533DF" w:rsidP="000533DF">
      <w:pPr>
        <w:spacing w:line="240" w:lineRule="auto"/>
        <w:ind w:left="720" w:firstLine="0"/>
        <w:jc w:val="right"/>
        <w:rPr>
          <w:sz w:val="26"/>
          <w:szCs w:val="26"/>
        </w:rPr>
      </w:pPr>
      <w:r w:rsidRPr="000533DF">
        <w:rPr>
          <w:sz w:val="26"/>
          <w:szCs w:val="26"/>
        </w:rPr>
        <w:t>Docket No.</w:t>
      </w:r>
      <w:r w:rsidR="00A76AB4">
        <w:rPr>
          <w:sz w:val="26"/>
          <w:szCs w:val="26"/>
        </w:rPr>
        <w:t xml:space="preserve"> A-2018-</w:t>
      </w:r>
      <w:r w:rsidR="00AE7DD3">
        <w:rPr>
          <w:sz w:val="26"/>
          <w:szCs w:val="26"/>
        </w:rPr>
        <w:t>3003259</w:t>
      </w:r>
    </w:p>
    <w:p w14:paraId="749C75FF" w14:textId="6537241A" w:rsidR="000533DF" w:rsidRPr="000533DF" w:rsidRDefault="000533DF" w:rsidP="000533DF">
      <w:pPr>
        <w:spacing w:line="240" w:lineRule="auto"/>
        <w:ind w:left="720" w:firstLine="0"/>
        <w:jc w:val="right"/>
        <w:rPr>
          <w:sz w:val="26"/>
          <w:szCs w:val="26"/>
        </w:rPr>
      </w:pPr>
      <w:r w:rsidRPr="000533DF">
        <w:rPr>
          <w:sz w:val="26"/>
          <w:szCs w:val="26"/>
        </w:rPr>
        <w:t>Utility Code:</w:t>
      </w:r>
      <w:r w:rsidR="00AE7DD3">
        <w:rPr>
          <w:sz w:val="26"/>
          <w:szCs w:val="26"/>
        </w:rPr>
        <w:t xml:space="preserve"> 310183</w:t>
      </w:r>
    </w:p>
    <w:p w14:paraId="3167BB70" w14:textId="77777777" w:rsidR="000533DF" w:rsidRPr="000533DF" w:rsidRDefault="000533DF" w:rsidP="009316A9">
      <w:pPr>
        <w:spacing w:line="240" w:lineRule="auto"/>
        <w:ind w:firstLine="0"/>
        <w:jc w:val="both"/>
        <w:rPr>
          <w:noProof/>
          <w:sz w:val="26"/>
          <w:szCs w:val="26"/>
        </w:rPr>
      </w:pPr>
    </w:p>
    <w:p w14:paraId="05950B43" w14:textId="77777777" w:rsidR="00AE7DD3" w:rsidRPr="00AE7DD3" w:rsidRDefault="00AE7DD3" w:rsidP="00AE7DD3">
      <w:pPr>
        <w:spacing w:line="240" w:lineRule="auto"/>
        <w:ind w:firstLine="0"/>
        <w:jc w:val="both"/>
        <w:rPr>
          <w:noProof/>
          <w:sz w:val="26"/>
          <w:szCs w:val="26"/>
        </w:rPr>
      </w:pPr>
      <w:r w:rsidRPr="00AE7DD3">
        <w:rPr>
          <w:noProof/>
          <w:sz w:val="26"/>
          <w:szCs w:val="26"/>
        </w:rPr>
        <w:t>MICHELLE PAINTER</w:t>
      </w:r>
    </w:p>
    <w:p w14:paraId="41DDB686" w14:textId="77777777" w:rsidR="00AE7DD3" w:rsidRPr="00AE7DD3" w:rsidRDefault="00AE7DD3" w:rsidP="00AE7DD3">
      <w:pPr>
        <w:spacing w:line="240" w:lineRule="auto"/>
        <w:ind w:firstLine="0"/>
        <w:jc w:val="both"/>
        <w:rPr>
          <w:noProof/>
          <w:sz w:val="26"/>
          <w:szCs w:val="26"/>
        </w:rPr>
      </w:pPr>
      <w:r w:rsidRPr="00AE7DD3">
        <w:rPr>
          <w:noProof/>
          <w:sz w:val="26"/>
          <w:szCs w:val="26"/>
        </w:rPr>
        <w:t>SPRINT COMMUNICATIONS COMPANY LP</w:t>
      </w:r>
    </w:p>
    <w:p w14:paraId="71AFFA75" w14:textId="77777777" w:rsidR="00AE7DD3" w:rsidRPr="00AE7DD3" w:rsidRDefault="00AE7DD3" w:rsidP="00AE7DD3">
      <w:pPr>
        <w:spacing w:line="240" w:lineRule="auto"/>
        <w:ind w:firstLine="0"/>
        <w:jc w:val="both"/>
        <w:rPr>
          <w:noProof/>
          <w:sz w:val="26"/>
          <w:szCs w:val="26"/>
        </w:rPr>
      </w:pPr>
      <w:r w:rsidRPr="00AE7DD3">
        <w:rPr>
          <w:noProof/>
          <w:sz w:val="26"/>
          <w:szCs w:val="26"/>
        </w:rPr>
        <w:t>12502 SUNRISE VALLEY DRIVE</w:t>
      </w:r>
    </w:p>
    <w:p w14:paraId="07285B29" w14:textId="77777777" w:rsidR="00AE7DD3" w:rsidRPr="00AE7DD3" w:rsidRDefault="00AE7DD3" w:rsidP="00AE7DD3">
      <w:pPr>
        <w:spacing w:line="240" w:lineRule="auto"/>
        <w:ind w:firstLine="0"/>
        <w:jc w:val="both"/>
        <w:rPr>
          <w:noProof/>
          <w:sz w:val="26"/>
          <w:szCs w:val="26"/>
        </w:rPr>
      </w:pPr>
      <w:r w:rsidRPr="00AE7DD3">
        <w:rPr>
          <w:noProof/>
          <w:sz w:val="26"/>
          <w:szCs w:val="26"/>
        </w:rPr>
        <w:t>RESTON VA  20196</w:t>
      </w:r>
    </w:p>
    <w:p w14:paraId="00D357E3" w14:textId="77777777" w:rsidR="000533DF" w:rsidRPr="000533DF" w:rsidRDefault="000533DF" w:rsidP="009316A9">
      <w:pPr>
        <w:spacing w:line="240" w:lineRule="auto"/>
        <w:ind w:firstLine="0"/>
        <w:rPr>
          <w:sz w:val="26"/>
          <w:szCs w:val="26"/>
        </w:rPr>
      </w:pPr>
    </w:p>
    <w:p w14:paraId="02F91C58" w14:textId="34915655" w:rsidR="00AE7DD3" w:rsidRPr="00AE7DD3" w:rsidRDefault="000533DF" w:rsidP="00AE7DD3">
      <w:pPr>
        <w:spacing w:line="240" w:lineRule="auto"/>
        <w:ind w:left="1260" w:hanging="540"/>
        <w:rPr>
          <w:sz w:val="26"/>
          <w:szCs w:val="26"/>
        </w:rPr>
      </w:pPr>
      <w:r w:rsidRPr="000533DF">
        <w:rPr>
          <w:sz w:val="26"/>
          <w:szCs w:val="26"/>
        </w:rPr>
        <w:t>RE:</w:t>
      </w:r>
      <w:r w:rsidR="00AE7DD3" w:rsidRPr="00AE7DD3">
        <w:rPr>
          <w:sz w:val="26"/>
          <w:szCs w:val="26"/>
        </w:rPr>
        <w:t xml:space="preserve"> </w:t>
      </w:r>
      <w:r w:rsidR="00AE7DD3">
        <w:rPr>
          <w:sz w:val="26"/>
          <w:szCs w:val="26"/>
        </w:rPr>
        <w:t xml:space="preserve"> </w:t>
      </w:r>
      <w:r w:rsidR="00AE7DD3" w:rsidRPr="00AE7DD3">
        <w:rPr>
          <w:sz w:val="26"/>
          <w:szCs w:val="26"/>
        </w:rPr>
        <w:t>Application of Sprint Communications Company L.P. for Approval of a General Rule Indirect Change in Control from Softbank Group Corp. to T</w:t>
      </w:r>
      <w:r w:rsidR="00AE7DD3" w:rsidRPr="00AE7DD3">
        <w:rPr>
          <w:sz w:val="26"/>
          <w:szCs w:val="26"/>
        </w:rPr>
        <w:noBreakHyphen/>
        <w:t>Mobile US, Inc.</w:t>
      </w:r>
    </w:p>
    <w:p w14:paraId="50EA6DA4" w14:textId="77777777" w:rsidR="00AE7DD3" w:rsidRDefault="00AE7DD3" w:rsidP="00AE7DD3">
      <w:pPr>
        <w:spacing w:line="240" w:lineRule="auto"/>
        <w:ind w:left="1260" w:hanging="540"/>
        <w:rPr>
          <w:sz w:val="26"/>
          <w:szCs w:val="26"/>
        </w:rPr>
      </w:pPr>
    </w:p>
    <w:p w14:paraId="7DEE56B5" w14:textId="258A97B3" w:rsidR="000533DF" w:rsidRPr="000533DF" w:rsidRDefault="00AE7DD3" w:rsidP="00AE7DD3">
      <w:pPr>
        <w:spacing w:line="240" w:lineRule="auto"/>
        <w:ind w:left="1260" w:hanging="1260"/>
        <w:rPr>
          <w:sz w:val="26"/>
          <w:szCs w:val="26"/>
        </w:rPr>
      </w:pPr>
      <w:r w:rsidRPr="00AE7DD3">
        <w:rPr>
          <w:sz w:val="26"/>
          <w:szCs w:val="26"/>
        </w:rPr>
        <w:t>Dear Ms. Painter:</w:t>
      </w:r>
    </w:p>
    <w:p w14:paraId="3B81557D" w14:textId="77777777" w:rsidR="000533DF" w:rsidRPr="000533DF" w:rsidRDefault="000533DF" w:rsidP="000533DF">
      <w:pPr>
        <w:spacing w:line="240" w:lineRule="auto"/>
        <w:ind w:left="720" w:firstLine="0"/>
        <w:rPr>
          <w:sz w:val="26"/>
          <w:szCs w:val="26"/>
        </w:rPr>
      </w:pPr>
    </w:p>
    <w:p w14:paraId="6EE89291" w14:textId="68E56C4D" w:rsidR="00AE7DD3" w:rsidRPr="000533DF" w:rsidRDefault="00AE7DD3" w:rsidP="00AE7DD3">
      <w:pPr>
        <w:spacing w:line="240" w:lineRule="auto"/>
        <w:ind w:right="540" w:firstLine="720"/>
        <w:rPr>
          <w:sz w:val="26"/>
          <w:szCs w:val="26"/>
        </w:rPr>
      </w:pPr>
      <w:r w:rsidRPr="000533DF">
        <w:rPr>
          <w:sz w:val="26"/>
          <w:szCs w:val="26"/>
        </w:rPr>
        <w:tab/>
        <w:t xml:space="preserve">The above-captioned joint application was filed with the Commission on </w:t>
      </w:r>
      <w:r>
        <w:rPr>
          <w:sz w:val="26"/>
          <w:szCs w:val="26"/>
        </w:rPr>
        <w:t>July 6, 2018</w:t>
      </w:r>
      <w:r w:rsidRPr="000533DF">
        <w:rPr>
          <w:sz w:val="26"/>
          <w:szCs w:val="26"/>
        </w:rPr>
        <w:t xml:space="preserve">.  To assist the Commission in conducting the review of the proposed </w:t>
      </w:r>
      <w:r>
        <w:rPr>
          <w:sz w:val="26"/>
          <w:szCs w:val="26"/>
        </w:rPr>
        <w:t>General Rule Indirect Change in Control</w:t>
      </w:r>
      <w:r w:rsidRPr="000533DF">
        <w:rPr>
          <w:sz w:val="26"/>
          <w:szCs w:val="26"/>
        </w:rPr>
        <w:t xml:space="preserve">, please respond with the information requested in Attachment </w:t>
      </w:r>
      <w:r w:rsidR="00D85EDD">
        <w:rPr>
          <w:sz w:val="26"/>
          <w:szCs w:val="26"/>
        </w:rPr>
        <w:t>4</w:t>
      </w:r>
      <w:r w:rsidRPr="000533DF">
        <w:rPr>
          <w:sz w:val="26"/>
          <w:szCs w:val="26"/>
        </w:rPr>
        <w:t>.</w:t>
      </w:r>
      <w:r>
        <w:rPr>
          <w:sz w:val="26"/>
          <w:szCs w:val="26"/>
        </w:rPr>
        <w:t xml:space="preserve"> </w:t>
      </w:r>
      <w:r w:rsidRPr="000533DF">
        <w:rPr>
          <w:sz w:val="26"/>
          <w:szCs w:val="26"/>
        </w:rPr>
        <w:t xml:space="preserve"> </w:t>
      </w:r>
    </w:p>
    <w:p w14:paraId="7B50D6E9" w14:textId="77777777" w:rsidR="000533DF" w:rsidRPr="000533DF" w:rsidRDefault="000533DF" w:rsidP="00F774B8">
      <w:pPr>
        <w:spacing w:line="240" w:lineRule="auto"/>
        <w:ind w:firstLine="0"/>
        <w:rPr>
          <w:sz w:val="26"/>
          <w:szCs w:val="26"/>
        </w:rPr>
      </w:pPr>
    </w:p>
    <w:p w14:paraId="675199EF" w14:textId="1A89EDCE" w:rsidR="000533DF" w:rsidRPr="000533DF" w:rsidRDefault="000533DF" w:rsidP="000533DF">
      <w:pPr>
        <w:spacing w:line="240" w:lineRule="auto"/>
        <w:ind w:firstLine="720"/>
        <w:rPr>
          <w:sz w:val="26"/>
          <w:szCs w:val="26"/>
        </w:rPr>
      </w:pPr>
      <w:r w:rsidRPr="000533DF">
        <w:rPr>
          <w:sz w:val="26"/>
          <w:szCs w:val="26"/>
        </w:rPr>
        <w:tab/>
        <w:t xml:space="preserve">Please forward the information to the Secretary of the Commission at the address listed below </w:t>
      </w:r>
      <w:r w:rsidRPr="000533DF">
        <w:rPr>
          <w:b/>
          <w:sz w:val="26"/>
          <w:szCs w:val="26"/>
        </w:rPr>
        <w:t>within ten (10) days of the date of this letter</w:t>
      </w:r>
      <w:r w:rsidRPr="000533DF">
        <w:rPr>
          <w:sz w:val="26"/>
          <w:szCs w:val="26"/>
        </w:rPr>
        <w:t>.</w:t>
      </w:r>
    </w:p>
    <w:p w14:paraId="408B583D" w14:textId="77777777" w:rsidR="000533DF" w:rsidRPr="000533DF" w:rsidRDefault="000533DF" w:rsidP="00F774B8">
      <w:pPr>
        <w:spacing w:line="240" w:lineRule="auto"/>
        <w:ind w:firstLine="0"/>
        <w:rPr>
          <w:sz w:val="26"/>
          <w:szCs w:val="26"/>
        </w:rPr>
      </w:pPr>
    </w:p>
    <w:p w14:paraId="3CC50403" w14:textId="77777777" w:rsidR="000533DF" w:rsidRPr="000533DF" w:rsidRDefault="000533DF" w:rsidP="000533DF">
      <w:pPr>
        <w:spacing w:line="240" w:lineRule="auto"/>
        <w:ind w:firstLine="0"/>
        <w:jc w:val="center"/>
        <w:rPr>
          <w:sz w:val="26"/>
          <w:szCs w:val="26"/>
        </w:rPr>
      </w:pPr>
      <w:r w:rsidRPr="000533DF">
        <w:rPr>
          <w:sz w:val="26"/>
          <w:szCs w:val="26"/>
        </w:rPr>
        <w:t>Rosemary Chiavetta, Secretary</w:t>
      </w:r>
    </w:p>
    <w:p w14:paraId="6D37B77C" w14:textId="77777777" w:rsidR="000533DF" w:rsidRPr="000533DF" w:rsidRDefault="000533DF" w:rsidP="000533DF">
      <w:pPr>
        <w:spacing w:line="240" w:lineRule="auto"/>
        <w:ind w:firstLine="0"/>
        <w:jc w:val="center"/>
        <w:rPr>
          <w:sz w:val="26"/>
          <w:szCs w:val="26"/>
        </w:rPr>
      </w:pPr>
      <w:r w:rsidRPr="000533DF">
        <w:rPr>
          <w:sz w:val="26"/>
          <w:szCs w:val="26"/>
        </w:rPr>
        <w:t>Pennsylvania Public Utility Commission</w:t>
      </w:r>
    </w:p>
    <w:p w14:paraId="0D870C6E" w14:textId="77777777" w:rsidR="000533DF" w:rsidRPr="000533DF" w:rsidRDefault="000533DF" w:rsidP="000533DF">
      <w:pPr>
        <w:spacing w:line="240" w:lineRule="auto"/>
        <w:ind w:firstLine="0"/>
        <w:jc w:val="center"/>
        <w:rPr>
          <w:sz w:val="26"/>
          <w:szCs w:val="26"/>
        </w:rPr>
      </w:pPr>
      <w:r w:rsidRPr="000533DF">
        <w:rPr>
          <w:sz w:val="26"/>
          <w:szCs w:val="26"/>
        </w:rPr>
        <w:t>400 North Street</w:t>
      </w:r>
    </w:p>
    <w:p w14:paraId="10F49F85" w14:textId="77777777" w:rsidR="000533DF" w:rsidRPr="000533DF" w:rsidRDefault="000533DF" w:rsidP="000533DF">
      <w:pPr>
        <w:spacing w:line="240" w:lineRule="auto"/>
        <w:ind w:firstLine="0"/>
        <w:jc w:val="center"/>
        <w:rPr>
          <w:sz w:val="26"/>
          <w:szCs w:val="26"/>
        </w:rPr>
      </w:pPr>
      <w:r w:rsidRPr="000533DF">
        <w:rPr>
          <w:sz w:val="26"/>
          <w:szCs w:val="26"/>
        </w:rPr>
        <w:t>Harrisburg, PA 17120</w:t>
      </w:r>
    </w:p>
    <w:p w14:paraId="139876B4" w14:textId="77777777" w:rsidR="000533DF" w:rsidRPr="000533DF" w:rsidRDefault="000533DF" w:rsidP="000533DF">
      <w:pPr>
        <w:spacing w:line="240" w:lineRule="auto"/>
        <w:ind w:firstLine="0"/>
        <w:jc w:val="center"/>
        <w:rPr>
          <w:sz w:val="26"/>
          <w:szCs w:val="26"/>
        </w:rPr>
      </w:pPr>
    </w:p>
    <w:p w14:paraId="08919B99" w14:textId="2CA0C59D" w:rsidR="00201148" w:rsidRPr="00201148" w:rsidRDefault="00201148" w:rsidP="00201148">
      <w:pPr>
        <w:spacing w:line="240" w:lineRule="auto"/>
        <w:ind w:right="-90" w:firstLine="0"/>
        <w:rPr>
          <w:sz w:val="26"/>
          <w:szCs w:val="26"/>
        </w:rPr>
      </w:pPr>
      <w:r>
        <w:rPr>
          <w:sz w:val="26"/>
          <w:szCs w:val="26"/>
        </w:rPr>
        <w:tab/>
      </w:r>
      <w:r>
        <w:rPr>
          <w:sz w:val="26"/>
          <w:szCs w:val="26"/>
        </w:rPr>
        <w:tab/>
      </w:r>
      <w:r w:rsidRPr="00201148">
        <w:rPr>
          <w:sz w:val="26"/>
          <w:szCs w:val="26"/>
        </w:rPr>
        <w:t xml:space="preserve">Make sure to reference Docket No. A-2018-3003259 when filing your response.  Please note that some responses may be e-filed to your case; see the Commission’s website at </w:t>
      </w:r>
      <w:hyperlink r:id="rId7" w:history="1">
        <w:r w:rsidRPr="00201148">
          <w:rPr>
            <w:rStyle w:val="Hyperlink"/>
            <w:sz w:val="26"/>
            <w:szCs w:val="26"/>
          </w:rPr>
          <w:t>http://www.puc.pa.gov/efiling/default.aspx</w:t>
        </w:r>
      </w:hyperlink>
      <w:r w:rsidRPr="00201148">
        <w:rPr>
          <w:sz w:val="26"/>
          <w:szCs w:val="26"/>
        </w:rPr>
        <w:t xml:space="preserve"> for information on e-filing.  A list of document types that may be e-filed can be found on the Commission’s website at </w:t>
      </w:r>
      <w:hyperlink r:id="rId8" w:history="1">
        <w:r w:rsidRPr="00201148">
          <w:rPr>
            <w:rStyle w:val="Hyperlink"/>
            <w:sz w:val="26"/>
            <w:szCs w:val="26"/>
          </w:rPr>
          <w:t>http://www.puc.pa.gov/efiling/DocTypes.aspx</w:t>
        </w:r>
      </w:hyperlink>
      <w:r w:rsidRPr="00201148">
        <w:rPr>
          <w:sz w:val="26"/>
          <w:szCs w:val="26"/>
        </w:rPr>
        <w:t>.</w:t>
      </w:r>
    </w:p>
    <w:p w14:paraId="59176B21" w14:textId="77777777" w:rsidR="000533DF" w:rsidRPr="000533DF" w:rsidRDefault="000533DF" w:rsidP="00F774B8">
      <w:pPr>
        <w:spacing w:line="240" w:lineRule="auto"/>
        <w:ind w:right="-90" w:firstLine="0"/>
        <w:rPr>
          <w:sz w:val="26"/>
          <w:szCs w:val="26"/>
        </w:rPr>
      </w:pPr>
    </w:p>
    <w:p w14:paraId="7275AC06" w14:textId="77777777" w:rsidR="000533DF" w:rsidRPr="000533DF" w:rsidRDefault="000533DF" w:rsidP="000533DF">
      <w:pPr>
        <w:spacing w:line="240" w:lineRule="auto"/>
        <w:ind w:right="-90"/>
        <w:rPr>
          <w:sz w:val="26"/>
          <w:szCs w:val="26"/>
        </w:rPr>
      </w:pPr>
      <w:r w:rsidRPr="000533DF">
        <w:rPr>
          <w:b/>
          <w:sz w:val="26"/>
          <w:szCs w:val="26"/>
        </w:rPr>
        <w:t>Your answers should be verified per 52 Pa Code § 1.36.</w:t>
      </w:r>
      <w:r w:rsidRPr="000533DF">
        <w:rPr>
          <w:sz w:val="26"/>
          <w:szCs w:val="26"/>
        </w:rPr>
        <w:t xml:space="preserve">  Accordingly, you must provide the following statement with your responses:</w:t>
      </w:r>
    </w:p>
    <w:p w14:paraId="4B47B27D" w14:textId="77777777" w:rsidR="000533DF" w:rsidRPr="000533DF" w:rsidRDefault="000533DF" w:rsidP="00F774B8">
      <w:pPr>
        <w:spacing w:line="240" w:lineRule="auto"/>
        <w:ind w:right="-90" w:firstLine="0"/>
        <w:rPr>
          <w:sz w:val="26"/>
          <w:szCs w:val="26"/>
          <w:highlight w:val="green"/>
        </w:rPr>
      </w:pPr>
    </w:p>
    <w:p w14:paraId="0FE8CFBB" w14:textId="4E022E8A" w:rsidR="000533DF" w:rsidRPr="000533DF" w:rsidRDefault="000533DF" w:rsidP="000533DF">
      <w:pPr>
        <w:spacing w:line="240" w:lineRule="auto"/>
        <w:ind w:left="720" w:right="720" w:firstLine="0"/>
        <w:jc w:val="both"/>
        <w:rPr>
          <w:sz w:val="26"/>
          <w:szCs w:val="26"/>
        </w:rPr>
      </w:pPr>
      <w:r w:rsidRPr="000533DF">
        <w:rPr>
          <w:sz w:val="26"/>
          <w:szCs w:val="26"/>
        </w:rPr>
        <w:t xml:space="preserve">I, ________________, hereby state that the facts set forth </w:t>
      </w:r>
      <w:r w:rsidR="0038503D" w:rsidRPr="000533DF">
        <w:rPr>
          <w:sz w:val="26"/>
          <w:szCs w:val="26"/>
        </w:rPr>
        <w:t xml:space="preserve">above </w:t>
      </w:r>
      <w:r w:rsidRPr="000533DF">
        <w:rPr>
          <w:sz w:val="26"/>
          <w:szCs w:val="26"/>
        </w:rPr>
        <w:t>are true and correct to the best of my knowledge, information and belief, and that I expect to be able to prove the same at a hearing held in this matter.</w:t>
      </w:r>
      <w:r w:rsidR="00FB1B02">
        <w:rPr>
          <w:sz w:val="26"/>
          <w:szCs w:val="26"/>
        </w:rPr>
        <w:t xml:space="preserve">  </w:t>
      </w:r>
      <w:r w:rsidRPr="000533DF">
        <w:rPr>
          <w:sz w:val="26"/>
          <w:szCs w:val="26"/>
        </w:rPr>
        <w:t>I understand that the statements herein are made subject to the penalties of 18 Pa. C.S. § 4904 (relating to unsworn falsification to authorities).</w:t>
      </w:r>
    </w:p>
    <w:p w14:paraId="7175F4B9" w14:textId="77777777" w:rsidR="000533DF" w:rsidRPr="000533DF" w:rsidRDefault="000533DF" w:rsidP="00F774B8">
      <w:pPr>
        <w:spacing w:line="240" w:lineRule="auto"/>
        <w:ind w:right="-90" w:firstLine="0"/>
        <w:rPr>
          <w:sz w:val="26"/>
          <w:szCs w:val="26"/>
        </w:rPr>
      </w:pPr>
    </w:p>
    <w:p w14:paraId="553A5B76" w14:textId="5EAD98FE" w:rsidR="000533DF" w:rsidRPr="000533DF" w:rsidRDefault="00F774B8" w:rsidP="000533DF">
      <w:pPr>
        <w:spacing w:line="240" w:lineRule="auto"/>
        <w:ind w:right="-90" w:firstLine="0"/>
        <w:rPr>
          <w:sz w:val="26"/>
          <w:szCs w:val="26"/>
        </w:rPr>
      </w:pPr>
      <w:r>
        <w:rPr>
          <w:sz w:val="26"/>
          <w:szCs w:val="26"/>
        </w:rPr>
        <w:tab/>
      </w:r>
      <w:r w:rsidR="000533DF" w:rsidRPr="000533DF">
        <w:rPr>
          <w:sz w:val="26"/>
          <w:szCs w:val="26"/>
        </w:rPr>
        <w:tab/>
        <w:t>The blank should be filled in with the name of the appropriate company representative, and the signature of that representative should follow the statement.</w:t>
      </w:r>
    </w:p>
    <w:p w14:paraId="3AD39A41" w14:textId="77777777" w:rsidR="000533DF" w:rsidRPr="000533DF" w:rsidRDefault="000533DF" w:rsidP="00F774B8">
      <w:pPr>
        <w:spacing w:line="240" w:lineRule="auto"/>
        <w:ind w:firstLine="0"/>
        <w:rPr>
          <w:sz w:val="26"/>
          <w:szCs w:val="26"/>
        </w:rPr>
      </w:pPr>
    </w:p>
    <w:p w14:paraId="62D18807" w14:textId="42576D1E" w:rsidR="000533DF" w:rsidRPr="000533DF" w:rsidRDefault="000533DF" w:rsidP="000533DF">
      <w:pPr>
        <w:spacing w:line="240" w:lineRule="auto"/>
        <w:ind w:firstLine="720"/>
        <w:rPr>
          <w:sz w:val="26"/>
          <w:szCs w:val="26"/>
        </w:rPr>
      </w:pPr>
      <w:r w:rsidRPr="000533DF">
        <w:rPr>
          <w:sz w:val="26"/>
          <w:szCs w:val="26"/>
        </w:rPr>
        <w:tab/>
        <w:t xml:space="preserve">If you have any questions on this matter, please contact </w:t>
      </w:r>
      <w:r w:rsidR="002C3D43">
        <w:rPr>
          <w:sz w:val="26"/>
          <w:szCs w:val="26"/>
        </w:rPr>
        <w:t>Marissa Boyle</w:t>
      </w:r>
      <w:r w:rsidRPr="000533DF">
        <w:rPr>
          <w:sz w:val="26"/>
          <w:szCs w:val="26"/>
        </w:rPr>
        <w:t xml:space="preserve">, Bureau of Technical Utility Services, at </w:t>
      </w:r>
      <w:hyperlink r:id="rId9" w:history="1">
        <w:r w:rsidR="002C3D43" w:rsidRPr="00CD35A5">
          <w:rPr>
            <w:rStyle w:val="Hyperlink"/>
            <w:sz w:val="26"/>
            <w:szCs w:val="26"/>
          </w:rPr>
          <w:t>maboyle@pa.gov</w:t>
        </w:r>
      </w:hyperlink>
      <w:r w:rsidRPr="000533DF">
        <w:rPr>
          <w:sz w:val="26"/>
          <w:szCs w:val="26"/>
        </w:rPr>
        <w:t>, or (717) 7</w:t>
      </w:r>
      <w:r w:rsidR="002C3D43">
        <w:rPr>
          <w:sz w:val="26"/>
          <w:szCs w:val="26"/>
        </w:rPr>
        <w:t>87</w:t>
      </w:r>
      <w:r w:rsidRPr="000533DF">
        <w:rPr>
          <w:sz w:val="26"/>
          <w:szCs w:val="26"/>
        </w:rPr>
        <w:t>-</w:t>
      </w:r>
      <w:r w:rsidR="002C3D43">
        <w:rPr>
          <w:sz w:val="26"/>
          <w:szCs w:val="26"/>
        </w:rPr>
        <w:t>7237</w:t>
      </w:r>
      <w:r w:rsidRPr="000533DF">
        <w:rPr>
          <w:sz w:val="26"/>
          <w:szCs w:val="26"/>
        </w:rPr>
        <w:t>.</w:t>
      </w:r>
    </w:p>
    <w:p w14:paraId="1B5C5B46" w14:textId="77777777" w:rsidR="000533DF" w:rsidRPr="000533DF" w:rsidRDefault="000533DF" w:rsidP="00F774B8">
      <w:pPr>
        <w:spacing w:line="240" w:lineRule="auto"/>
        <w:ind w:right="-90" w:firstLine="0"/>
        <w:rPr>
          <w:sz w:val="26"/>
          <w:szCs w:val="26"/>
        </w:rPr>
      </w:pPr>
    </w:p>
    <w:p w14:paraId="6860B804" w14:textId="780C5C6F" w:rsidR="009316A9" w:rsidRDefault="009316A9" w:rsidP="00F774B8">
      <w:pPr>
        <w:spacing w:line="240" w:lineRule="auto"/>
        <w:ind w:firstLine="0"/>
        <w:rPr>
          <w:sz w:val="26"/>
          <w:szCs w:val="26"/>
        </w:rPr>
      </w:pPr>
    </w:p>
    <w:p w14:paraId="73999703" w14:textId="0D4317D2" w:rsidR="000533DF" w:rsidRPr="000533DF" w:rsidRDefault="00816CD3" w:rsidP="000533DF">
      <w:pPr>
        <w:spacing w:line="240" w:lineRule="auto"/>
        <w:ind w:left="720" w:firstLine="0"/>
        <w:rPr>
          <w:sz w:val="26"/>
          <w:szCs w:val="26"/>
        </w:rPr>
      </w:pPr>
      <w:r>
        <w:rPr>
          <w:noProof/>
        </w:rPr>
        <w:drawing>
          <wp:anchor distT="0" distB="0" distL="114300" distR="114300" simplePos="0" relativeHeight="251659264" behindDoc="1" locked="0" layoutInCell="1" allowOverlap="1" wp14:anchorId="259D1121" wp14:editId="0DA73DC5">
            <wp:simplePos x="0" y="0"/>
            <wp:positionH relativeFrom="column">
              <wp:posOffset>3667125</wp:posOffset>
            </wp:positionH>
            <wp:positionV relativeFrom="paragraph">
              <wp:posOffset>152400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t>Sincerely,</w:t>
      </w:r>
    </w:p>
    <w:p w14:paraId="66433663" w14:textId="7585B0E4" w:rsidR="000533DF" w:rsidRPr="000533DF" w:rsidRDefault="000533DF" w:rsidP="00F774B8">
      <w:pPr>
        <w:spacing w:line="240" w:lineRule="auto"/>
        <w:ind w:firstLine="0"/>
        <w:rPr>
          <w:sz w:val="26"/>
          <w:szCs w:val="26"/>
        </w:rPr>
      </w:pPr>
    </w:p>
    <w:p w14:paraId="3B8A6E2C" w14:textId="77777777" w:rsidR="000533DF" w:rsidRPr="000533DF" w:rsidRDefault="000533DF" w:rsidP="00F774B8">
      <w:pPr>
        <w:spacing w:line="240" w:lineRule="auto"/>
        <w:ind w:firstLine="0"/>
        <w:rPr>
          <w:sz w:val="26"/>
          <w:szCs w:val="26"/>
        </w:rPr>
      </w:pPr>
    </w:p>
    <w:p w14:paraId="48B171A4" w14:textId="77777777" w:rsidR="000533DF" w:rsidRPr="000533DF" w:rsidRDefault="000533DF" w:rsidP="00F774B8">
      <w:pPr>
        <w:spacing w:line="240" w:lineRule="auto"/>
        <w:ind w:firstLine="0"/>
        <w:rPr>
          <w:sz w:val="26"/>
          <w:szCs w:val="26"/>
        </w:rPr>
      </w:pPr>
      <w:bookmarkStart w:id="0" w:name="_GoBack"/>
      <w:bookmarkEnd w:id="0"/>
    </w:p>
    <w:p w14:paraId="5A616A62" w14:textId="77777777" w:rsidR="000533DF" w:rsidRPr="000533DF" w:rsidRDefault="000533DF" w:rsidP="00F774B8">
      <w:pPr>
        <w:spacing w:line="240" w:lineRule="auto"/>
        <w:ind w:firstLine="0"/>
        <w:rPr>
          <w:sz w:val="26"/>
          <w:szCs w:val="26"/>
        </w:rPr>
      </w:pPr>
    </w:p>
    <w:p w14:paraId="663B0837" w14:textId="437FF91D"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Rosemary Chiavetta</w:t>
      </w:r>
    </w:p>
    <w:p w14:paraId="01B7254A" w14:textId="3F49413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Secretary</w:t>
      </w:r>
    </w:p>
    <w:p w14:paraId="6A1E2C4C" w14:textId="77777777" w:rsidR="000533DF" w:rsidRPr="000533DF" w:rsidRDefault="000533DF" w:rsidP="00F774B8">
      <w:pPr>
        <w:spacing w:line="240" w:lineRule="auto"/>
        <w:ind w:firstLine="0"/>
        <w:rPr>
          <w:sz w:val="26"/>
          <w:szCs w:val="26"/>
        </w:rPr>
      </w:pPr>
    </w:p>
    <w:p w14:paraId="22964418" w14:textId="77777777" w:rsidR="000533DF" w:rsidRPr="000533DF" w:rsidRDefault="000533DF" w:rsidP="00F774B8">
      <w:pPr>
        <w:spacing w:line="240" w:lineRule="auto"/>
        <w:ind w:firstLine="0"/>
        <w:rPr>
          <w:sz w:val="26"/>
          <w:szCs w:val="26"/>
        </w:rPr>
      </w:pPr>
    </w:p>
    <w:p w14:paraId="79BF0716" w14:textId="67352B14" w:rsidR="000533DF" w:rsidRPr="000533DF" w:rsidRDefault="000533DF" w:rsidP="00F774B8">
      <w:pPr>
        <w:spacing w:line="240" w:lineRule="auto"/>
        <w:ind w:firstLine="0"/>
        <w:rPr>
          <w:sz w:val="26"/>
          <w:szCs w:val="26"/>
        </w:rPr>
      </w:pPr>
      <w:r w:rsidRPr="000533DF">
        <w:rPr>
          <w:sz w:val="26"/>
          <w:szCs w:val="26"/>
        </w:rPr>
        <w:t xml:space="preserve">Enclosure – Attachment </w:t>
      </w:r>
      <w:r w:rsidR="00D85EDD">
        <w:rPr>
          <w:sz w:val="26"/>
          <w:szCs w:val="26"/>
        </w:rPr>
        <w:t>4</w:t>
      </w:r>
    </w:p>
    <w:p w14:paraId="307FC3F0" w14:textId="77777777" w:rsidR="000533DF" w:rsidRPr="000533DF" w:rsidRDefault="000533DF" w:rsidP="00F774B8">
      <w:pPr>
        <w:spacing w:line="240" w:lineRule="auto"/>
        <w:ind w:firstLine="0"/>
        <w:rPr>
          <w:sz w:val="26"/>
          <w:szCs w:val="26"/>
        </w:rPr>
      </w:pPr>
    </w:p>
    <w:p w14:paraId="308CAC39" w14:textId="77777777" w:rsidR="000533DF" w:rsidRPr="000533DF" w:rsidRDefault="000533DF" w:rsidP="00F774B8">
      <w:pPr>
        <w:spacing w:line="240" w:lineRule="auto"/>
        <w:ind w:firstLine="0"/>
        <w:rPr>
          <w:sz w:val="26"/>
          <w:szCs w:val="26"/>
        </w:rPr>
      </w:pPr>
    </w:p>
    <w:p w14:paraId="3321E433" w14:textId="789AAA90" w:rsidR="00FB1B02" w:rsidRDefault="00FB1B02">
      <w:pPr>
        <w:spacing w:line="240" w:lineRule="auto"/>
        <w:ind w:firstLine="0"/>
        <w:rPr>
          <w:b/>
          <w:sz w:val="26"/>
          <w:szCs w:val="26"/>
        </w:rPr>
      </w:pPr>
      <w:r>
        <w:rPr>
          <w:b/>
          <w:sz w:val="26"/>
          <w:szCs w:val="26"/>
        </w:rPr>
        <w:br w:type="page"/>
      </w:r>
    </w:p>
    <w:p w14:paraId="51FA4BBD" w14:textId="78FCCD52" w:rsidR="000533DF" w:rsidRPr="00773D23" w:rsidRDefault="000533DF" w:rsidP="00446FCE">
      <w:pPr>
        <w:spacing w:line="240" w:lineRule="auto"/>
        <w:ind w:firstLine="0"/>
        <w:rPr>
          <w:b/>
        </w:rPr>
      </w:pPr>
      <w:bookmarkStart w:id="1" w:name="_Hlk511395684"/>
      <w:r w:rsidRPr="00773D23">
        <w:rPr>
          <w:b/>
        </w:rPr>
        <w:lastRenderedPageBreak/>
        <w:t xml:space="preserve">Attachment </w:t>
      </w:r>
      <w:bookmarkEnd w:id="1"/>
      <w:r w:rsidR="002C3D43">
        <w:rPr>
          <w:b/>
        </w:rPr>
        <w:t>4</w:t>
      </w:r>
      <w:r w:rsidRPr="00773D23">
        <w:rPr>
          <w:b/>
        </w:rPr>
        <w:t>:</w:t>
      </w:r>
    </w:p>
    <w:p w14:paraId="7ECE2B87" w14:textId="77777777" w:rsidR="00FB1B02" w:rsidRPr="00773D23" w:rsidRDefault="00FB1B02" w:rsidP="00446FCE">
      <w:pPr>
        <w:spacing w:line="240" w:lineRule="auto"/>
        <w:ind w:firstLine="0"/>
        <w:jc w:val="center"/>
        <w:rPr>
          <w:b/>
        </w:rPr>
      </w:pPr>
    </w:p>
    <w:p w14:paraId="6D05FBC7" w14:textId="77777777" w:rsidR="00C44680" w:rsidRDefault="00C44680" w:rsidP="00446FCE">
      <w:pPr>
        <w:spacing w:line="240" w:lineRule="auto"/>
        <w:ind w:left="720" w:hanging="720"/>
        <w:rPr>
          <w:b/>
        </w:rPr>
      </w:pPr>
    </w:p>
    <w:p w14:paraId="52BEA950" w14:textId="6C8CAB63" w:rsidR="00C44680" w:rsidRDefault="002C3D43" w:rsidP="00446FCE">
      <w:pPr>
        <w:pStyle w:val="ListParagraph"/>
        <w:spacing w:line="240" w:lineRule="auto"/>
        <w:ind w:hanging="720"/>
      </w:pPr>
      <w:bookmarkStart w:id="2" w:name="_Hlk530403510"/>
      <w:r>
        <w:rPr>
          <w:b/>
        </w:rPr>
        <w:t>Pennsylvania Specific Benefits</w:t>
      </w:r>
    </w:p>
    <w:p w14:paraId="77725573" w14:textId="77777777" w:rsidR="00C44680" w:rsidRPr="00474591" w:rsidRDefault="00C44680" w:rsidP="00446FCE">
      <w:pPr>
        <w:spacing w:line="240" w:lineRule="auto"/>
        <w:ind w:firstLine="0"/>
      </w:pPr>
    </w:p>
    <w:p w14:paraId="384B0EFF" w14:textId="77777777" w:rsidR="00446FCE" w:rsidRDefault="00446FCE" w:rsidP="00446FCE">
      <w:pPr>
        <w:pStyle w:val="ListParagraph"/>
        <w:numPr>
          <w:ilvl w:val="0"/>
          <w:numId w:val="7"/>
        </w:numPr>
        <w:spacing w:line="240" w:lineRule="auto"/>
      </w:pPr>
      <w:r>
        <w:t>Identify the Pennsylvania specific benefits of the proposed merger related to the wireline operations of Sprint Communications Company L.P. (Sprint) in Pennsylvania.</w:t>
      </w:r>
    </w:p>
    <w:p w14:paraId="3D09EB41" w14:textId="77777777" w:rsidR="00446FCE" w:rsidRDefault="00446FCE" w:rsidP="00446FCE">
      <w:pPr>
        <w:spacing w:line="240" w:lineRule="auto"/>
        <w:ind w:firstLine="360"/>
      </w:pPr>
    </w:p>
    <w:p w14:paraId="15E6E70E" w14:textId="777AB3DA" w:rsidR="00C44680" w:rsidRDefault="00446FCE" w:rsidP="00446FCE">
      <w:pPr>
        <w:pStyle w:val="ListParagraph"/>
        <w:numPr>
          <w:ilvl w:val="0"/>
          <w:numId w:val="7"/>
        </w:numPr>
        <w:spacing w:line="240" w:lineRule="auto"/>
      </w:pPr>
      <w:r>
        <w:t>What is the anticipated increase to rural broadband availability?</w:t>
      </w:r>
      <w:r w:rsidR="00C44680">
        <w:tab/>
        <w:t xml:space="preserve"> </w:t>
      </w:r>
    </w:p>
    <w:bookmarkEnd w:id="2"/>
    <w:p w14:paraId="563AC50C" w14:textId="77777777" w:rsidR="00C44680" w:rsidRDefault="00C44680" w:rsidP="00446FCE">
      <w:pPr>
        <w:spacing w:line="240" w:lineRule="auto"/>
        <w:ind w:left="1440" w:hanging="720"/>
      </w:pPr>
    </w:p>
    <w:p w14:paraId="27A649B5" w14:textId="77777777" w:rsidR="00C44680" w:rsidRDefault="00C44680" w:rsidP="00446FCE">
      <w:pPr>
        <w:spacing w:line="240" w:lineRule="auto"/>
        <w:ind w:firstLine="0"/>
      </w:pPr>
    </w:p>
    <w:p w14:paraId="31667142" w14:textId="34B097FE" w:rsidR="00C44680" w:rsidRDefault="002C3D43" w:rsidP="00446FCE">
      <w:pPr>
        <w:pStyle w:val="ListParagraph"/>
        <w:spacing w:line="240" w:lineRule="auto"/>
        <w:ind w:left="0" w:firstLine="0"/>
        <w:rPr>
          <w:b/>
        </w:rPr>
      </w:pPr>
      <w:r>
        <w:rPr>
          <w:b/>
        </w:rPr>
        <w:t>Pennsylvania Telecommunications Markets</w:t>
      </w:r>
    </w:p>
    <w:p w14:paraId="75C3ACAF" w14:textId="34B79B24" w:rsidR="00446FCE" w:rsidRDefault="00446FCE" w:rsidP="00446FCE">
      <w:pPr>
        <w:pStyle w:val="ListParagraph"/>
        <w:spacing w:line="240" w:lineRule="auto"/>
        <w:ind w:left="0" w:firstLine="0"/>
        <w:rPr>
          <w:b/>
        </w:rPr>
      </w:pPr>
    </w:p>
    <w:p w14:paraId="02C783F5" w14:textId="68655B7E" w:rsidR="00446FCE" w:rsidRDefault="00446FCE" w:rsidP="00446FCE">
      <w:pPr>
        <w:pStyle w:val="ListParagraph"/>
        <w:numPr>
          <w:ilvl w:val="0"/>
          <w:numId w:val="8"/>
        </w:numPr>
        <w:spacing w:line="240" w:lineRule="auto"/>
      </w:pPr>
      <w:r>
        <w:t>What is the potential effect of the proposed merger on wireless transport markets?</w:t>
      </w:r>
    </w:p>
    <w:p w14:paraId="1373DE8C" w14:textId="69E4EA88" w:rsidR="00446FCE" w:rsidRDefault="00446FCE" w:rsidP="00446FCE">
      <w:pPr>
        <w:spacing w:line="240" w:lineRule="auto"/>
      </w:pPr>
    </w:p>
    <w:p w14:paraId="0E0656B9" w14:textId="5A20D578" w:rsidR="00446FCE" w:rsidRDefault="00446FCE" w:rsidP="00446FCE">
      <w:pPr>
        <w:pStyle w:val="ListParagraph"/>
        <w:numPr>
          <w:ilvl w:val="0"/>
          <w:numId w:val="8"/>
        </w:numPr>
        <w:spacing w:line="240" w:lineRule="auto"/>
      </w:pPr>
      <w:r>
        <w:t xml:space="preserve">What is the potential effect of the proposed merger </w:t>
      </w:r>
      <w:r w:rsidR="00FE5D37">
        <w:t>o</w:t>
      </w:r>
      <w:r>
        <w:t>n wireless termination markets?</w:t>
      </w:r>
    </w:p>
    <w:p w14:paraId="6857B0EE" w14:textId="77777777" w:rsidR="00446FCE" w:rsidRDefault="00446FCE" w:rsidP="00446FCE">
      <w:pPr>
        <w:pStyle w:val="ListParagraph"/>
        <w:spacing w:line="240" w:lineRule="auto"/>
      </w:pPr>
    </w:p>
    <w:p w14:paraId="46C756BF" w14:textId="4A12EE5B" w:rsidR="00446FCE" w:rsidRPr="00446FCE" w:rsidRDefault="00446FCE" w:rsidP="00446FCE">
      <w:pPr>
        <w:pStyle w:val="ListParagraph"/>
        <w:numPr>
          <w:ilvl w:val="0"/>
          <w:numId w:val="8"/>
        </w:numPr>
        <w:spacing w:line="240" w:lineRule="auto"/>
      </w:pPr>
      <w:r>
        <w:t>How does Sprint reconcile that the need for transport and termination services is declining if a primary benefit of the proposed merger, the 5G buildout, may likely increase the need for backhaul transport and termination of wireless traffic?</w:t>
      </w:r>
    </w:p>
    <w:p w14:paraId="4213B5E9" w14:textId="77777777" w:rsidR="00C44680" w:rsidRPr="00474591" w:rsidRDefault="00C44680" w:rsidP="00C44680">
      <w:pPr>
        <w:spacing w:line="240" w:lineRule="auto"/>
        <w:ind w:firstLine="0"/>
      </w:pPr>
    </w:p>
    <w:sectPr w:rsidR="00C44680" w:rsidRPr="00474591" w:rsidSect="004A2347">
      <w:headerReference w:type="default" r:id="rId11"/>
      <w:head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D98D" w14:textId="77777777" w:rsidR="000765EE" w:rsidRDefault="000765EE" w:rsidP="005A550A">
      <w:pPr>
        <w:spacing w:line="240" w:lineRule="auto"/>
      </w:pPr>
      <w:r>
        <w:separator/>
      </w:r>
    </w:p>
  </w:endnote>
  <w:endnote w:type="continuationSeparator" w:id="0">
    <w:p w14:paraId="1C9A5AA1" w14:textId="77777777" w:rsidR="000765EE" w:rsidRDefault="000765EE"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4B18" w14:textId="77777777" w:rsidR="000765EE" w:rsidRDefault="000765EE" w:rsidP="005A550A">
      <w:pPr>
        <w:spacing w:line="240" w:lineRule="auto"/>
      </w:pPr>
      <w:r>
        <w:separator/>
      </w:r>
    </w:p>
  </w:footnote>
  <w:footnote w:type="continuationSeparator" w:id="0">
    <w:p w14:paraId="57B59800" w14:textId="77777777" w:rsidR="000765EE" w:rsidRDefault="000765EE"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9E18" w14:textId="77777777" w:rsidR="00FB1B02" w:rsidRDefault="00FB1B02" w:rsidP="00FB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02" w:type="dxa"/>
      <w:tblLayout w:type="fixed"/>
      <w:tblLook w:val="0000" w:firstRow="0" w:lastRow="0" w:firstColumn="0" w:lastColumn="0" w:noHBand="0" w:noVBand="0"/>
    </w:tblPr>
    <w:tblGrid>
      <w:gridCol w:w="1363"/>
      <w:gridCol w:w="8075"/>
      <w:gridCol w:w="1452"/>
    </w:tblGrid>
    <w:tr w:rsidR="000533DF" w:rsidRPr="000533DF" w14:paraId="0503ACE3" w14:textId="77777777" w:rsidTr="000977E0">
      <w:tc>
        <w:tcPr>
          <w:tcW w:w="1363" w:type="dxa"/>
        </w:tcPr>
        <w:p w14:paraId="67620E45" w14:textId="77777777" w:rsidR="000533DF" w:rsidRPr="000533DF" w:rsidRDefault="000533DF" w:rsidP="000533DF">
          <w:pPr>
            <w:spacing w:line="240" w:lineRule="auto"/>
            <w:ind w:firstLine="0"/>
            <w:rPr>
              <w:szCs w:val="20"/>
            </w:rPr>
          </w:pPr>
          <w:r w:rsidRPr="000533DF">
            <w:rPr>
              <w:noProof/>
              <w:spacing w:val="-2"/>
              <w:sz w:val="20"/>
              <w:szCs w:val="20"/>
            </w:rPr>
            <w:drawing>
              <wp:inline distT="0" distB="0" distL="0" distR="0" wp14:anchorId="790C45D8" wp14:editId="66E077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CA4E66"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COMMONWEALTH OF PENNSYLVANIA</w:t>
          </w:r>
        </w:p>
        <w:p w14:paraId="672E7705"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PENNSYLVANIA PUBLIC UTILITY COMMISSION</w:t>
          </w:r>
        </w:p>
        <w:p w14:paraId="7C98DE18" w14:textId="77777777" w:rsidR="000533DF" w:rsidRPr="000533DF" w:rsidRDefault="000533DF" w:rsidP="000533DF">
          <w:pPr>
            <w:spacing w:line="240" w:lineRule="auto"/>
            <w:ind w:firstLine="0"/>
            <w:jc w:val="center"/>
            <w:rPr>
              <w:rFonts w:ascii="Arial" w:hAnsi="Arial"/>
              <w:sz w:val="12"/>
              <w:szCs w:val="20"/>
            </w:rPr>
          </w:pPr>
          <w:r w:rsidRPr="000533DF">
            <w:rPr>
              <w:rFonts w:ascii="Arial" w:hAnsi="Arial"/>
              <w:spacing w:val="-3"/>
              <w:sz w:val="26"/>
              <w:szCs w:val="20"/>
            </w:rPr>
            <w:t>400 NORTH STREET, HARRISBURG, PA 17120</w:t>
          </w:r>
        </w:p>
      </w:tc>
      <w:tc>
        <w:tcPr>
          <w:tcW w:w="1452" w:type="dxa"/>
        </w:tcPr>
        <w:p w14:paraId="0F8D3269" w14:textId="77777777" w:rsidR="000533DF" w:rsidRPr="000533DF" w:rsidRDefault="000533DF" w:rsidP="000533DF">
          <w:pPr>
            <w:spacing w:line="240" w:lineRule="auto"/>
            <w:ind w:firstLine="0"/>
            <w:rPr>
              <w:rFonts w:ascii="Arial" w:hAnsi="Arial"/>
              <w:sz w:val="12"/>
              <w:szCs w:val="20"/>
            </w:rPr>
          </w:pPr>
        </w:p>
        <w:p w14:paraId="36D3AB01" w14:textId="77777777" w:rsidR="000533DF" w:rsidRPr="000533DF" w:rsidRDefault="000533DF" w:rsidP="000533DF">
          <w:pPr>
            <w:spacing w:line="240" w:lineRule="auto"/>
            <w:ind w:firstLine="0"/>
            <w:rPr>
              <w:rFonts w:ascii="Arial" w:hAnsi="Arial"/>
              <w:sz w:val="12"/>
              <w:szCs w:val="20"/>
            </w:rPr>
          </w:pPr>
        </w:p>
        <w:p w14:paraId="71541C6D" w14:textId="77777777" w:rsidR="000533DF" w:rsidRPr="000533DF" w:rsidRDefault="000533DF" w:rsidP="000533DF">
          <w:pPr>
            <w:spacing w:line="240" w:lineRule="auto"/>
            <w:ind w:firstLine="0"/>
            <w:rPr>
              <w:rFonts w:ascii="Arial" w:hAnsi="Arial"/>
              <w:sz w:val="12"/>
              <w:szCs w:val="20"/>
            </w:rPr>
          </w:pPr>
        </w:p>
        <w:p w14:paraId="42D38459" w14:textId="77777777" w:rsidR="000533DF" w:rsidRPr="000533DF" w:rsidRDefault="000533DF" w:rsidP="000533DF">
          <w:pPr>
            <w:spacing w:line="240" w:lineRule="auto"/>
            <w:ind w:firstLine="0"/>
            <w:rPr>
              <w:rFonts w:ascii="Arial" w:hAnsi="Arial"/>
              <w:sz w:val="12"/>
              <w:szCs w:val="20"/>
            </w:rPr>
          </w:pPr>
        </w:p>
        <w:p w14:paraId="478922D2" w14:textId="77777777" w:rsidR="000533DF" w:rsidRPr="000533DF" w:rsidRDefault="000533DF" w:rsidP="000533DF">
          <w:pPr>
            <w:spacing w:line="240" w:lineRule="auto"/>
            <w:ind w:firstLine="0"/>
            <w:rPr>
              <w:rFonts w:ascii="Arial" w:hAnsi="Arial"/>
              <w:sz w:val="12"/>
              <w:szCs w:val="20"/>
            </w:rPr>
          </w:pPr>
        </w:p>
        <w:p w14:paraId="7309BFFB" w14:textId="77777777" w:rsidR="000533DF" w:rsidRPr="000533DF" w:rsidRDefault="000533DF" w:rsidP="000533DF">
          <w:pPr>
            <w:spacing w:line="240" w:lineRule="auto"/>
            <w:ind w:firstLine="0"/>
            <w:rPr>
              <w:rFonts w:ascii="Arial" w:hAnsi="Arial"/>
              <w:sz w:val="12"/>
              <w:szCs w:val="20"/>
            </w:rPr>
          </w:pPr>
        </w:p>
        <w:p w14:paraId="5816FD63" w14:textId="77777777" w:rsidR="000533DF" w:rsidRPr="000533DF" w:rsidRDefault="000533DF" w:rsidP="000533DF">
          <w:pPr>
            <w:spacing w:line="240" w:lineRule="auto"/>
            <w:ind w:firstLine="0"/>
            <w:jc w:val="right"/>
            <w:rPr>
              <w:rFonts w:ascii="Arial" w:hAnsi="Arial"/>
              <w:sz w:val="12"/>
              <w:szCs w:val="20"/>
            </w:rPr>
          </w:pPr>
          <w:r w:rsidRPr="000533DF">
            <w:rPr>
              <w:rFonts w:ascii="Arial" w:hAnsi="Arial"/>
              <w:b/>
              <w:spacing w:val="-1"/>
              <w:sz w:val="12"/>
              <w:szCs w:val="20"/>
            </w:rPr>
            <w:t>IN REPLY PLEASE REFER TO OUR FILE</w:t>
          </w: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6F11BF"/>
    <w:multiLevelType w:val="hybridMultilevel"/>
    <w:tmpl w:val="2E62BF54"/>
    <w:lvl w:ilvl="0" w:tplc="4C4EB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035B"/>
    <w:multiLevelType w:val="hybridMultilevel"/>
    <w:tmpl w:val="715EBA54"/>
    <w:lvl w:ilvl="0" w:tplc="C256D8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07152"/>
    <w:multiLevelType w:val="hybridMultilevel"/>
    <w:tmpl w:val="2FB0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A3C1A"/>
    <w:multiLevelType w:val="hybridMultilevel"/>
    <w:tmpl w:val="BF38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725F4"/>
    <w:multiLevelType w:val="hybridMultilevel"/>
    <w:tmpl w:val="6BD8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01744"/>
    <w:rsid w:val="00027D29"/>
    <w:rsid w:val="0003165B"/>
    <w:rsid w:val="0004573A"/>
    <w:rsid w:val="000533DF"/>
    <w:rsid w:val="00053A5E"/>
    <w:rsid w:val="0005686F"/>
    <w:rsid w:val="00064A9F"/>
    <w:rsid w:val="00066DFA"/>
    <w:rsid w:val="00073A67"/>
    <w:rsid w:val="000740E6"/>
    <w:rsid w:val="0007430C"/>
    <w:rsid w:val="000765EE"/>
    <w:rsid w:val="0007682D"/>
    <w:rsid w:val="00092073"/>
    <w:rsid w:val="00093CE7"/>
    <w:rsid w:val="00095E38"/>
    <w:rsid w:val="000C0C15"/>
    <w:rsid w:val="000C4FD6"/>
    <w:rsid w:val="000D15FE"/>
    <w:rsid w:val="000D33DF"/>
    <w:rsid w:val="000D4FD6"/>
    <w:rsid w:val="000E4831"/>
    <w:rsid w:val="00130EFD"/>
    <w:rsid w:val="0014689A"/>
    <w:rsid w:val="00154F19"/>
    <w:rsid w:val="001554CB"/>
    <w:rsid w:val="0015616F"/>
    <w:rsid w:val="00174C96"/>
    <w:rsid w:val="00185ECE"/>
    <w:rsid w:val="001B2BE7"/>
    <w:rsid w:val="001C3363"/>
    <w:rsid w:val="001E244C"/>
    <w:rsid w:val="001F3A8E"/>
    <w:rsid w:val="00201148"/>
    <w:rsid w:val="002052FE"/>
    <w:rsid w:val="00216146"/>
    <w:rsid w:val="00216356"/>
    <w:rsid w:val="0022126C"/>
    <w:rsid w:val="002267BA"/>
    <w:rsid w:val="0023121B"/>
    <w:rsid w:val="00240490"/>
    <w:rsid w:val="00240C78"/>
    <w:rsid w:val="002478FD"/>
    <w:rsid w:val="0027631E"/>
    <w:rsid w:val="002860ED"/>
    <w:rsid w:val="002A6CAB"/>
    <w:rsid w:val="002B507D"/>
    <w:rsid w:val="002B7BB4"/>
    <w:rsid w:val="002C3D43"/>
    <w:rsid w:val="002D5FEA"/>
    <w:rsid w:val="002F3F54"/>
    <w:rsid w:val="00301E1B"/>
    <w:rsid w:val="003100D5"/>
    <w:rsid w:val="00315379"/>
    <w:rsid w:val="003343A8"/>
    <w:rsid w:val="00334421"/>
    <w:rsid w:val="003424C8"/>
    <w:rsid w:val="003511FC"/>
    <w:rsid w:val="00356DDE"/>
    <w:rsid w:val="00377F4B"/>
    <w:rsid w:val="003813F0"/>
    <w:rsid w:val="0038503D"/>
    <w:rsid w:val="00385A8E"/>
    <w:rsid w:val="00385DA3"/>
    <w:rsid w:val="00390140"/>
    <w:rsid w:val="003A2E39"/>
    <w:rsid w:val="003B0B65"/>
    <w:rsid w:val="003B1068"/>
    <w:rsid w:val="003C20C1"/>
    <w:rsid w:val="003C4781"/>
    <w:rsid w:val="003C4DF5"/>
    <w:rsid w:val="003D6215"/>
    <w:rsid w:val="003D651F"/>
    <w:rsid w:val="003E50C2"/>
    <w:rsid w:val="00401157"/>
    <w:rsid w:val="0042642E"/>
    <w:rsid w:val="00432A71"/>
    <w:rsid w:val="00437575"/>
    <w:rsid w:val="004434F4"/>
    <w:rsid w:val="00446FCE"/>
    <w:rsid w:val="00455662"/>
    <w:rsid w:val="00455AC5"/>
    <w:rsid w:val="004570DC"/>
    <w:rsid w:val="00483B0F"/>
    <w:rsid w:val="0049159D"/>
    <w:rsid w:val="00491653"/>
    <w:rsid w:val="00493F4F"/>
    <w:rsid w:val="004A2347"/>
    <w:rsid w:val="004B1997"/>
    <w:rsid w:val="004B6B64"/>
    <w:rsid w:val="004E6744"/>
    <w:rsid w:val="004F51B5"/>
    <w:rsid w:val="00500006"/>
    <w:rsid w:val="00500924"/>
    <w:rsid w:val="00504915"/>
    <w:rsid w:val="0051124A"/>
    <w:rsid w:val="00534C77"/>
    <w:rsid w:val="00544369"/>
    <w:rsid w:val="00551303"/>
    <w:rsid w:val="005517B2"/>
    <w:rsid w:val="00552685"/>
    <w:rsid w:val="0055750F"/>
    <w:rsid w:val="0056202E"/>
    <w:rsid w:val="005742DB"/>
    <w:rsid w:val="005A0176"/>
    <w:rsid w:val="005A4510"/>
    <w:rsid w:val="005A550A"/>
    <w:rsid w:val="005A686D"/>
    <w:rsid w:val="005A7029"/>
    <w:rsid w:val="005B75A2"/>
    <w:rsid w:val="005D2CA9"/>
    <w:rsid w:val="005F2ED9"/>
    <w:rsid w:val="006017E7"/>
    <w:rsid w:val="00651588"/>
    <w:rsid w:val="00660ACA"/>
    <w:rsid w:val="006670A6"/>
    <w:rsid w:val="00687C6A"/>
    <w:rsid w:val="00691D2C"/>
    <w:rsid w:val="0069454B"/>
    <w:rsid w:val="00694D47"/>
    <w:rsid w:val="006974F8"/>
    <w:rsid w:val="006A76A8"/>
    <w:rsid w:val="006F16A6"/>
    <w:rsid w:val="00724DDE"/>
    <w:rsid w:val="007272ED"/>
    <w:rsid w:val="0073629B"/>
    <w:rsid w:val="00747333"/>
    <w:rsid w:val="00751918"/>
    <w:rsid w:val="00765E8A"/>
    <w:rsid w:val="00767ABA"/>
    <w:rsid w:val="00773D23"/>
    <w:rsid w:val="007749AD"/>
    <w:rsid w:val="00783982"/>
    <w:rsid w:val="0078476C"/>
    <w:rsid w:val="0078494D"/>
    <w:rsid w:val="0079263B"/>
    <w:rsid w:val="007944B5"/>
    <w:rsid w:val="007A0706"/>
    <w:rsid w:val="007A6602"/>
    <w:rsid w:val="007C0616"/>
    <w:rsid w:val="007C7060"/>
    <w:rsid w:val="007E30F6"/>
    <w:rsid w:val="007E4387"/>
    <w:rsid w:val="007F66B6"/>
    <w:rsid w:val="00816CD3"/>
    <w:rsid w:val="00823C34"/>
    <w:rsid w:val="00852A95"/>
    <w:rsid w:val="008579A0"/>
    <w:rsid w:val="008637D9"/>
    <w:rsid w:val="00867554"/>
    <w:rsid w:val="00870590"/>
    <w:rsid w:val="00877DAB"/>
    <w:rsid w:val="0088113D"/>
    <w:rsid w:val="00891B97"/>
    <w:rsid w:val="008938C4"/>
    <w:rsid w:val="00897309"/>
    <w:rsid w:val="008A6C9E"/>
    <w:rsid w:val="008A76BD"/>
    <w:rsid w:val="008B00A3"/>
    <w:rsid w:val="008C07F5"/>
    <w:rsid w:val="008C54F8"/>
    <w:rsid w:val="008F0415"/>
    <w:rsid w:val="008F7472"/>
    <w:rsid w:val="009008B8"/>
    <w:rsid w:val="00902707"/>
    <w:rsid w:val="009076FC"/>
    <w:rsid w:val="009149B4"/>
    <w:rsid w:val="0092155B"/>
    <w:rsid w:val="009222D9"/>
    <w:rsid w:val="009316A9"/>
    <w:rsid w:val="00931DBA"/>
    <w:rsid w:val="0095003C"/>
    <w:rsid w:val="009510C2"/>
    <w:rsid w:val="0095413F"/>
    <w:rsid w:val="00954E76"/>
    <w:rsid w:val="00960E7B"/>
    <w:rsid w:val="009652A3"/>
    <w:rsid w:val="00974AF5"/>
    <w:rsid w:val="00981468"/>
    <w:rsid w:val="009B231C"/>
    <w:rsid w:val="009B7C63"/>
    <w:rsid w:val="009C7035"/>
    <w:rsid w:val="009D3D72"/>
    <w:rsid w:val="00A051DE"/>
    <w:rsid w:val="00A12F4D"/>
    <w:rsid w:val="00A262C1"/>
    <w:rsid w:val="00A33517"/>
    <w:rsid w:val="00A365FE"/>
    <w:rsid w:val="00A40F06"/>
    <w:rsid w:val="00A510A7"/>
    <w:rsid w:val="00A76AB4"/>
    <w:rsid w:val="00A7718B"/>
    <w:rsid w:val="00A8659F"/>
    <w:rsid w:val="00AB118F"/>
    <w:rsid w:val="00AB5EE0"/>
    <w:rsid w:val="00AC7B42"/>
    <w:rsid w:val="00AE43AE"/>
    <w:rsid w:val="00AE7DD3"/>
    <w:rsid w:val="00AF34BF"/>
    <w:rsid w:val="00AF5C3F"/>
    <w:rsid w:val="00B069E3"/>
    <w:rsid w:val="00B11856"/>
    <w:rsid w:val="00B1664F"/>
    <w:rsid w:val="00B27FBB"/>
    <w:rsid w:val="00B42B16"/>
    <w:rsid w:val="00B52206"/>
    <w:rsid w:val="00B614E5"/>
    <w:rsid w:val="00B743F6"/>
    <w:rsid w:val="00B9286B"/>
    <w:rsid w:val="00BA0E93"/>
    <w:rsid w:val="00BA1963"/>
    <w:rsid w:val="00BA3841"/>
    <w:rsid w:val="00BB6DF6"/>
    <w:rsid w:val="00BD5657"/>
    <w:rsid w:val="00BE2330"/>
    <w:rsid w:val="00BE2E14"/>
    <w:rsid w:val="00C01844"/>
    <w:rsid w:val="00C41A40"/>
    <w:rsid w:val="00C44680"/>
    <w:rsid w:val="00C465C3"/>
    <w:rsid w:val="00C50F4E"/>
    <w:rsid w:val="00C51B06"/>
    <w:rsid w:val="00C607B5"/>
    <w:rsid w:val="00C9523A"/>
    <w:rsid w:val="00CA66EA"/>
    <w:rsid w:val="00CB707C"/>
    <w:rsid w:val="00CC691D"/>
    <w:rsid w:val="00CC72E9"/>
    <w:rsid w:val="00CF3036"/>
    <w:rsid w:val="00CF601E"/>
    <w:rsid w:val="00D12033"/>
    <w:rsid w:val="00D1243D"/>
    <w:rsid w:val="00D15E04"/>
    <w:rsid w:val="00D16052"/>
    <w:rsid w:val="00D23BAE"/>
    <w:rsid w:val="00D3693B"/>
    <w:rsid w:val="00D40ED9"/>
    <w:rsid w:val="00D525C2"/>
    <w:rsid w:val="00D577C0"/>
    <w:rsid w:val="00D64E41"/>
    <w:rsid w:val="00D80BB1"/>
    <w:rsid w:val="00D85EDD"/>
    <w:rsid w:val="00D94120"/>
    <w:rsid w:val="00DA1D03"/>
    <w:rsid w:val="00DB0903"/>
    <w:rsid w:val="00DC61CB"/>
    <w:rsid w:val="00DD2DD4"/>
    <w:rsid w:val="00DD3B0F"/>
    <w:rsid w:val="00DE3B54"/>
    <w:rsid w:val="00DF5A85"/>
    <w:rsid w:val="00DF7455"/>
    <w:rsid w:val="00E03CD7"/>
    <w:rsid w:val="00E10D72"/>
    <w:rsid w:val="00E11E01"/>
    <w:rsid w:val="00E156CA"/>
    <w:rsid w:val="00E2450E"/>
    <w:rsid w:val="00E345D7"/>
    <w:rsid w:val="00E42C8B"/>
    <w:rsid w:val="00E47A03"/>
    <w:rsid w:val="00E53C45"/>
    <w:rsid w:val="00E614C9"/>
    <w:rsid w:val="00E83C71"/>
    <w:rsid w:val="00EA4C1F"/>
    <w:rsid w:val="00ED0C8D"/>
    <w:rsid w:val="00ED325D"/>
    <w:rsid w:val="00ED7F66"/>
    <w:rsid w:val="00EF09A6"/>
    <w:rsid w:val="00EF5B7E"/>
    <w:rsid w:val="00F2171B"/>
    <w:rsid w:val="00F60C70"/>
    <w:rsid w:val="00F774B8"/>
    <w:rsid w:val="00F857AE"/>
    <w:rsid w:val="00F90FFE"/>
    <w:rsid w:val="00F9169D"/>
    <w:rsid w:val="00F94242"/>
    <w:rsid w:val="00FB1B02"/>
    <w:rsid w:val="00FB4986"/>
    <w:rsid w:val="00FD0332"/>
    <w:rsid w:val="00FE0DC6"/>
    <w:rsid w:val="00FE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 w:type="character" w:styleId="Hyperlink">
    <w:name w:val="Hyperlink"/>
    <w:basedOn w:val="DefaultParagraphFont"/>
    <w:uiPriority w:val="99"/>
    <w:unhideWhenUsed/>
    <w:rsid w:val="00201148"/>
    <w:rPr>
      <w:color w:val="0000FF" w:themeColor="hyperlink"/>
      <w:u w:val="single"/>
    </w:rPr>
  </w:style>
  <w:style w:type="character" w:styleId="UnresolvedMention">
    <w:name w:val="Unresolved Mention"/>
    <w:basedOn w:val="DefaultParagraphFont"/>
    <w:uiPriority w:val="99"/>
    <w:semiHidden/>
    <w:unhideWhenUsed/>
    <w:rsid w:val="0020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filing/default.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boyle@p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2019-02-08T21:05:00Z</dcterms:created>
  <dcterms:modified xsi:type="dcterms:W3CDTF">2019-02-11T16:51:00Z</dcterms:modified>
</cp:coreProperties>
</file>