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3E569C12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68CF0E3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7C75B248" wp14:editId="4A45702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18022828" w14:textId="77777777" w:rsidR="00FC37B5" w:rsidRPr="00FC37B5" w:rsidRDefault="00FC37B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5CB4B64" w14:textId="77777777" w:rsidR="00991607" w:rsidRPr="00FC37B5" w:rsidRDefault="00AC174D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03181266" w14:textId="77777777" w:rsidR="00991607" w:rsidRPr="00FC37B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FC37B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4D868914" w14:textId="77777777" w:rsidR="007D5B9A" w:rsidRDefault="007D5B9A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3D459CAF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298BCF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8953B7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01672B6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83B71F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B9077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0347004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6B9FCB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06885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3CD08E6" w14:textId="43F58441" w:rsidR="00EC633A" w:rsidRPr="004916A9" w:rsidRDefault="00AA675C" w:rsidP="0072252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D37893">
        <w:rPr>
          <w:color w:val="000000" w:themeColor="text1"/>
          <w:sz w:val="26"/>
          <w:szCs w:val="26"/>
        </w:rPr>
        <w:t>February 13, 2019</w:t>
      </w:r>
    </w:p>
    <w:p w14:paraId="65598BF8" w14:textId="77777777" w:rsidR="00AA675C" w:rsidRDefault="00AA675C" w:rsidP="00F21FDC">
      <w:pPr>
        <w:jc w:val="right"/>
        <w:rPr>
          <w:color w:val="000000" w:themeColor="text1"/>
          <w:sz w:val="26"/>
          <w:szCs w:val="26"/>
        </w:rPr>
      </w:pPr>
    </w:p>
    <w:p w14:paraId="0D19B5C2" w14:textId="0BD7E8E3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Docket No. </w:t>
      </w:r>
      <w:r w:rsidR="00AA675C">
        <w:rPr>
          <w:color w:val="000000" w:themeColor="text1"/>
          <w:sz w:val="26"/>
          <w:szCs w:val="26"/>
        </w:rPr>
        <w:t>R-2019-3007</w:t>
      </w:r>
      <w:r w:rsidR="00CE5EC8">
        <w:rPr>
          <w:color w:val="000000" w:themeColor="text1"/>
          <w:sz w:val="26"/>
          <w:szCs w:val="26"/>
        </w:rPr>
        <w:t>747</w:t>
      </w:r>
    </w:p>
    <w:p w14:paraId="2E5E7A4A" w14:textId="2C5B5984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Utility Code: </w:t>
      </w:r>
      <w:r w:rsidR="00AA675C">
        <w:rPr>
          <w:color w:val="000000" w:themeColor="text1"/>
          <w:sz w:val="26"/>
          <w:szCs w:val="26"/>
        </w:rPr>
        <w:t xml:space="preserve"> </w:t>
      </w:r>
      <w:r w:rsidR="00CE5EC8">
        <w:rPr>
          <w:color w:val="000000" w:themeColor="text1"/>
          <w:sz w:val="26"/>
          <w:szCs w:val="26"/>
        </w:rPr>
        <w:t>230077</w:t>
      </w:r>
    </w:p>
    <w:p w14:paraId="1AA96240" w14:textId="375B912C" w:rsidR="00AA675C" w:rsidRDefault="00AA675C" w:rsidP="00F21FDC">
      <w:pPr>
        <w:rPr>
          <w:color w:val="000000" w:themeColor="text1"/>
          <w:sz w:val="26"/>
          <w:szCs w:val="26"/>
        </w:rPr>
      </w:pPr>
    </w:p>
    <w:p w14:paraId="4EDD03EC" w14:textId="3F3CB762" w:rsidR="00AA675C" w:rsidRDefault="00AA675C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Mr. Timothy Michaelson</w:t>
      </w:r>
    </w:p>
    <w:p w14:paraId="1753EF2A" w14:textId="0C152B9C" w:rsidR="00AA675C" w:rsidRDefault="00AA675C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Director-Regulatory Business</w:t>
      </w:r>
    </w:p>
    <w:p w14:paraId="2336C4AF" w14:textId="4EA0F90F" w:rsidR="00AA675C" w:rsidRDefault="00AA675C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SUEZ Water </w:t>
      </w:r>
      <w:r w:rsidR="00CE5EC8">
        <w:rPr>
          <w:color w:val="000000" w:themeColor="text1"/>
          <w:sz w:val="26"/>
          <w:szCs w:val="26"/>
        </w:rPr>
        <w:t>Pennsylvania,</w:t>
      </w:r>
      <w:r>
        <w:rPr>
          <w:color w:val="000000" w:themeColor="text1"/>
          <w:sz w:val="26"/>
          <w:szCs w:val="26"/>
        </w:rPr>
        <w:t xml:space="preserve"> Inc.</w:t>
      </w:r>
    </w:p>
    <w:p w14:paraId="0E468C96" w14:textId="58105747" w:rsidR="00AA675C" w:rsidRDefault="00AA675C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461 From Road, Suite 400</w:t>
      </w:r>
    </w:p>
    <w:p w14:paraId="05F131E3" w14:textId="3E23922E" w:rsidR="00AA675C" w:rsidRDefault="00AA675C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Paramus, NJ  07652</w:t>
      </w:r>
    </w:p>
    <w:p w14:paraId="75ABCC85" w14:textId="5AD1F40A" w:rsidR="00AA675C" w:rsidRDefault="00AA675C" w:rsidP="00F21FDC">
      <w:pPr>
        <w:rPr>
          <w:color w:val="000000" w:themeColor="text1"/>
          <w:sz w:val="26"/>
          <w:szCs w:val="26"/>
        </w:rPr>
      </w:pPr>
    </w:p>
    <w:p w14:paraId="1FBF45FE" w14:textId="3B0BD19C" w:rsidR="00A07116" w:rsidRDefault="00A07116" w:rsidP="00A07116">
      <w:pPr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Re: </w:t>
      </w:r>
      <w:r w:rsidR="00AA675C">
        <w:rPr>
          <w:color w:val="000000" w:themeColor="text1"/>
          <w:sz w:val="26"/>
          <w:szCs w:val="26"/>
        </w:rPr>
        <w:tab/>
        <w:t xml:space="preserve">SUEZ Water </w:t>
      </w:r>
      <w:r w:rsidR="00CE5EC8">
        <w:rPr>
          <w:color w:val="000000" w:themeColor="text1"/>
          <w:sz w:val="26"/>
          <w:szCs w:val="26"/>
        </w:rPr>
        <w:t>Pennsylvania</w:t>
      </w:r>
      <w:r w:rsidR="00AA675C">
        <w:rPr>
          <w:color w:val="000000" w:themeColor="text1"/>
          <w:sz w:val="26"/>
          <w:szCs w:val="26"/>
        </w:rPr>
        <w:t xml:space="preserve"> Inc.</w:t>
      </w:r>
      <w:r w:rsidR="00CE5EC8">
        <w:rPr>
          <w:color w:val="000000" w:themeColor="text1"/>
          <w:sz w:val="26"/>
          <w:szCs w:val="26"/>
        </w:rPr>
        <w:t xml:space="preserve"> – Wastewater Division</w:t>
      </w:r>
    </w:p>
    <w:p w14:paraId="512A636F" w14:textId="7FF29C6E" w:rsidR="00AA675C" w:rsidRDefault="00AA675C" w:rsidP="00A07116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Supplement No. </w:t>
      </w:r>
      <w:r w:rsidR="00CE5EC8"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 xml:space="preserve"> to Tariff Wa</w:t>
      </w:r>
      <w:r w:rsidR="00CE5EC8">
        <w:rPr>
          <w:color w:val="000000" w:themeColor="text1"/>
          <w:sz w:val="26"/>
          <w:szCs w:val="26"/>
        </w:rPr>
        <w:t>stewater</w:t>
      </w:r>
      <w:r>
        <w:rPr>
          <w:color w:val="000000" w:themeColor="text1"/>
          <w:sz w:val="26"/>
          <w:szCs w:val="26"/>
        </w:rPr>
        <w:t xml:space="preserve">-Pa. P.U.C. No. </w:t>
      </w:r>
      <w:r w:rsidR="00CE5EC8">
        <w:rPr>
          <w:color w:val="000000" w:themeColor="text1"/>
          <w:sz w:val="26"/>
          <w:szCs w:val="26"/>
        </w:rPr>
        <w:t>2</w:t>
      </w:r>
    </w:p>
    <w:p w14:paraId="552C5895" w14:textId="43445D48" w:rsidR="00AA675C" w:rsidRPr="004916A9" w:rsidRDefault="00AA675C" w:rsidP="00A07116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New Address Update</w:t>
      </w:r>
    </w:p>
    <w:p w14:paraId="53FD636B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3ADBD00C" w14:textId="3B5D4EDA" w:rsidR="00F21FDC" w:rsidRPr="004916A9" w:rsidRDefault="00F21FDC" w:rsidP="00F21FDC">
      <w:pPr>
        <w:rPr>
          <w:color w:val="000000" w:themeColor="text1"/>
          <w:sz w:val="26"/>
          <w:szCs w:val="26"/>
        </w:rPr>
      </w:pPr>
      <w:bookmarkStart w:id="0" w:name="_Hlk532204435"/>
      <w:r w:rsidRPr="004916A9">
        <w:rPr>
          <w:color w:val="000000" w:themeColor="text1"/>
          <w:sz w:val="26"/>
          <w:szCs w:val="26"/>
        </w:rPr>
        <w:t xml:space="preserve">Dear </w:t>
      </w:r>
      <w:r w:rsidR="00912349">
        <w:rPr>
          <w:color w:val="000000" w:themeColor="text1"/>
          <w:sz w:val="26"/>
          <w:szCs w:val="26"/>
        </w:rPr>
        <w:t xml:space="preserve">Mr. </w:t>
      </w:r>
      <w:r w:rsidR="00AA675C">
        <w:rPr>
          <w:color w:val="000000" w:themeColor="text1"/>
          <w:sz w:val="26"/>
          <w:szCs w:val="26"/>
        </w:rPr>
        <w:t>Michaelson:</w:t>
      </w:r>
    </w:p>
    <w:bookmarkEnd w:id="0"/>
    <w:p w14:paraId="1DC91D79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6C960EBD" w14:textId="2D78DDA3" w:rsidR="00EC633A" w:rsidRPr="004916A9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  <w:t>Commission Staff has reviewed the tariff revision</w:t>
      </w:r>
      <w:r w:rsidR="00912349">
        <w:rPr>
          <w:sz w:val="26"/>
          <w:szCs w:val="26"/>
        </w:rPr>
        <w:t>s</w:t>
      </w:r>
      <w:r w:rsidRPr="004916A9">
        <w:rPr>
          <w:sz w:val="26"/>
          <w:szCs w:val="26"/>
        </w:rPr>
        <w:t xml:space="preserve"> filed in accordance with </w:t>
      </w:r>
      <w:r w:rsidR="00AA675C">
        <w:rPr>
          <w:sz w:val="26"/>
          <w:szCs w:val="26"/>
        </w:rPr>
        <w:t xml:space="preserve">SUEZ Water </w:t>
      </w:r>
      <w:r w:rsidR="00CE5EC8">
        <w:rPr>
          <w:sz w:val="26"/>
          <w:szCs w:val="26"/>
        </w:rPr>
        <w:t xml:space="preserve">Pennsylvania </w:t>
      </w:r>
      <w:r w:rsidR="00AA675C">
        <w:rPr>
          <w:sz w:val="26"/>
          <w:szCs w:val="26"/>
        </w:rPr>
        <w:t>Inc.</w:t>
      </w:r>
      <w:r w:rsidRPr="004916A9">
        <w:rPr>
          <w:sz w:val="26"/>
          <w:szCs w:val="26"/>
        </w:rPr>
        <w:t xml:space="preserve">’s Tariff Supplement No. </w:t>
      </w:r>
      <w:r w:rsidR="00CE5EC8">
        <w:rPr>
          <w:sz w:val="26"/>
          <w:szCs w:val="26"/>
        </w:rPr>
        <w:t>1</w:t>
      </w:r>
      <w:r w:rsidRPr="004916A9">
        <w:rPr>
          <w:sz w:val="26"/>
          <w:szCs w:val="26"/>
        </w:rPr>
        <w:t xml:space="preserve"> to Tariff </w:t>
      </w:r>
      <w:r w:rsidR="00AA675C">
        <w:rPr>
          <w:sz w:val="26"/>
          <w:szCs w:val="26"/>
        </w:rPr>
        <w:t>Wa</w:t>
      </w:r>
      <w:r w:rsidR="00CE5EC8">
        <w:rPr>
          <w:sz w:val="26"/>
          <w:szCs w:val="26"/>
        </w:rPr>
        <w:t>stewa</w:t>
      </w:r>
      <w:r w:rsidR="00AA675C">
        <w:rPr>
          <w:sz w:val="26"/>
          <w:szCs w:val="26"/>
        </w:rPr>
        <w:t xml:space="preserve">ter </w:t>
      </w:r>
      <w:r w:rsidR="00912349">
        <w:rPr>
          <w:sz w:val="26"/>
          <w:szCs w:val="26"/>
        </w:rPr>
        <w:t>–</w:t>
      </w:r>
      <w:r w:rsidR="00DF2119" w:rsidRPr="004916A9">
        <w:rPr>
          <w:sz w:val="26"/>
          <w:szCs w:val="26"/>
        </w:rPr>
        <w:t xml:space="preserve"> </w:t>
      </w:r>
      <w:r w:rsidRPr="004916A9">
        <w:rPr>
          <w:sz w:val="26"/>
          <w:szCs w:val="26"/>
        </w:rPr>
        <w:t>Pa</w:t>
      </w:r>
      <w:r w:rsidR="00912349">
        <w:rPr>
          <w:sz w:val="26"/>
          <w:szCs w:val="26"/>
        </w:rPr>
        <w:t>.</w:t>
      </w:r>
      <w:r w:rsidRPr="004916A9">
        <w:rPr>
          <w:sz w:val="26"/>
          <w:szCs w:val="26"/>
        </w:rPr>
        <w:t xml:space="preserve"> P.U.C. No. </w:t>
      </w:r>
      <w:r w:rsidR="00CE5EC8">
        <w:rPr>
          <w:sz w:val="26"/>
          <w:szCs w:val="26"/>
        </w:rPr>
        <w:t>2</w:t>
      </w:r>
      <w:r w:rsidR="00AA675C">
        <w:rPr>
          <w:sz w:val="26"/>
          <w:szCs w:val="26"/>
        </w:rPr>
        <w:t xml:space="preserve"> </w:t>
      </w:r>
      <w:r w:rsidRPr="004916A9">
        <w:rPr>
          <w:sz w:val="26"/>
          <w:szCs w:val="26"/>
        </w:rPr>
        <w:t xml:space="preserve">and found that suspension or further investigation does not appear warranted at this time.  Therefore, in accordance with 52 Pa. Code </w:t>
      </w:r>
      <w:r w:rsidR="00C427C3" w:rsidRPr="004916A9">
        <w:rPr>
          <w:sz w:val="26"/>
          <w:szCs w:val="26"/>
        </w:rPr>
        <w:t xml:space="preserve">Chapter 53, </w:t>
      </w:r>
      <w:r w:rsidRPr="004916A9">
        <w:rPr>
          <w:sz w:val="26"/>
          <w:szCs w:val="26"/>
        </w:rPr>
        <w:t xml:space="preserve">Supplement No. </w:t>
      </w:r>
      <w:r w:rsidR="00CE5EC8">
        <w:rPr>
          <w:sz w:val="26"/>
          <w:szCs w:val="26"/>
        </w:rPr>
        <w:t>1</w:t>
      </w:r>
      <w:r w:rsidR="00AA675C">
        <w:rPr>
          <w:sz w:val="26"/>
          <w:szCs w:val="26"/>
        </w:rPr>
        <w:t xml:space="preserve"> </w:t>
      </w:r>
      <w:r w:rsidRPr="004916A9">
        <w:rPr>
          <w:sz w:val="26"/>
          <w:szCs w:val="26"/>
        </w:rPr>
        <w:t xml:space="preserve">to Tariff </w:t>
      </w:r>
      <w:r w:rsidR="00AA675C">
        <w:rPr>
          <w:sz w:val="26"/>
          <w:szCs w:val="26"/>
        </w:rPr>
        <w:t>Wa</w:t>
      </w:r>
      <w:r w:rsidR="00CE5EC8">
        <w:rPr>
          <w:sz w:val="26"/>
          <w:szCs w:val="26"/>
        </w:rPr>
        <w:t>stewa</w:t>
      </w:r>
      <w:r w:rsidR="00AA675C">
        <w:rPr>
          <w:sz w:val="26"/>
          <w:szCs w:val="26"/>
        </w:rPr>
        <w:t xml:space="preserve">ter </w:t>
      </w:r>
      <w:r w:rsidRPr="004916A9">
        <w:rPr>
          <w:sz w:val="26"/>
          <w:szCs w:val="26"/>
        </w:rPr>
        <w:t>-</w:t>
      </w:r>
      <w:r w:rsidR="00DF2119" w:rsidRPr="004916A9">
        <w:rPr>
          <w:sz w:val="26"/>
          <w:szCs w:val="26"/>
        </w:rPr>
        <w:t xml:space="preserve"> </w:t>
      </w:r>
      <w:r w:rsidRPr="004916A9">
        <w:rPr>
          <w:sz w:val="26"/>
          <w:szCs w:val="26"/>
        </w:rPr>
        <w:t xml:space="preserve">Pa. P.U.C. No. </w:t>
      </w:r>
      <w:r w:rsidR="00CE5EC8">
        <w:rPr>
          <w:sz w:val="26"/>
          <w:szCs w:val="26"/>
        </w:rPr>
        <w:t>2</w:t>
      </w:r>
      <w:r w:rsidRPr="004916A9">
        <w:rPr>
          <w:sz w:val="26"/>
          <w:szCs w:val="26"/>
        </w:rPr>
        <w:t xml:space="preserve"> </w:t>
      </w:r>
      <w:r w:rsidR="00912349">
        <w:rPr>
          <w:sz w:val="26"/>
          <w:szCs w:val="26"/>
        </w:rPr>
        <w:t xml:space="preserve">involving the change of address for its corporate headquarters </w:t>
      </w:r>
      <w:r w:rsidRPr="004916A9">
        <w:rPr>
          <w:sz w:val="26"/>
          <w:szCs w:val="26"/>
        </w:rPr>
        <w:t>is effective by operation of law</w:t>
      </w:r>
      <w:r w:rsidR="00470907" w:rsidRPr="004916A9">
        <w:rPr>
          <w:sz w:val="26"/>
          <w:szCs w:val="26"/>
        </w:rPr>
        <w:t xml:space="preserve"> as of</w:t>
      </w:r>
      <w:r w:rsidRPr="004916A9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revision.</w:t>
      </w:r>
    </w:p>
    <w:p w14:paraId="53C063B1" w14:textId="77777777" w:rsidR="00EC633A" w:rsidRPr="004916A9" w:rsidRDefault="00EC633A" w:rsidP="00EC633A">
      <w:pPr>
        <w:rPr>
          <w:sz w:val="26"/>
          <w:szCs w:val="26"/>
        </w:rPr>
      </w:pPr>
    </w:p>
    <w:p w14:paraId="16BD6108" w14:textId="6394E4DC" w:rsidR="00EC633A" w:rsidRPr="004916A9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  <w:t xml:space="preserve">If you have any questions in this matter, please contact </w:t>
      </w:r>
      <w:r w:rsidR="009935DB">
        <w:rPr>
          <w:sz w:val="26"/>
          <w:szCs w:val="26"/>
        </w:rPr>
        <w:t>Marie Intrieri</w:t>
      </w:r>
      <w:r w:rsidRPr="004916A9">
        <w:rPr>
          <w:sz w:val="26"/>
          <w:szCs w:val="26"/>
        </w:rPr>
        <w:t xml:space="preserve">, Bureau of Technical Utility Services, at </w:t>
      </w:r>
      <w:r w:rsidR="009935DB">
        <w:rPr>
          <w:sz w:val="26"/>
          <w:szCs w:val="26"/>
        </w:rPr>
        <w:t>717-214-9114</w:t>
      </w:r>
      <w:r w:rsidRPr="004916A9">
        <w:rPr>
          <w:sz w:val="26"/>
          <w:szCs w:val="26"/>
        </w:rPr>
        <w:t xml:space="preserve"> or </w:t>
      </w:r>
      <w:hyperlink r:id="rId8" w:history="1">
        <w:r w:rsidR="009935DB" w:rsidRPr="00B6679D">
          <w:rPr>
            <w:rStyle w:val="Hyperlink"/>
            <w:sz w:val="26"/>
            <w:szCs w:val="26"/>
          </w:rPr>
          <w:t>maintrieri@pa.gov</w:t>
        </w:r>
      </w:hyperlink>
      <w:r w:rsidR="009935DB">
        <w:rPr>
          <w:sz w:val="26"/>
          <w:szCs w:val="26"/>
        </w:rPr>
        <w:t xml:space="preserve">.  </w:t>
      </w:r>
    </w:p>
    <w:p w14:paraId="7A4040AD" w14:textId="4396558C" w:rsidR="00722527" w:rsidRPr="004916A9" w:rsidRDefault="00722527" w:rsidP="00722527">
      <w:pPr>
        <w:rPr>
          <w:sz w:val="26"/>
          <w:szCs w:val="26"/>
        </w:rPr>
      </w:pPr>
    </w:p>
    <w:p w14:paraId="20A52D3E" w14:textId="4F6D9069" w:rsidR="00CE3620" w:rsidRPr="004916A9" w:rsidRDefault="00CE3620" w:rsidP="00722527">
      <w:pPr>
        <w:rPr>
          <w:sz w:val="26"/>
          <w:szCs w:val="26"/>
        </w:rPr>
      </w:pPr>
    </w:p>
    <w:p w14:paraId="0DFE25B6" w14:textId="795CBD6A" w:rsidR="00722527" w:rsidRPr="004916A9" w:rsidRDefault="00D37893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DED1763" wp14:editId="7D120DFF">
            <wp:simplePos x="0" y="0"/>
            <wp:positionH relativeFrom="column">
              <wp:posOffset>2667000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  <w:t>Sincerely,</w:t>
      </w:r>
    </w:p>
    <w:p w14:paraId="69F96A24" w14:textId="77777777" w:rsidR="00722527" w:rsidRPr="004916A9" w:rsidRDefault="00722527" w:rsidP="00722527">
      <w:pPr>
        <w:rPr>
          <w:sz w:val="26"/>
          <w:szCs w:val="26"/>
        </w:rPr>
      </w:pPr>
    </w:p>
    <w:p w14:paraId="2069DBAB" w14:textId="77777777" w:rsidR="00722527" w:rsidRPr="004916A9" w:rsidRDefault="00722527" w:rsidP="00722527">
      <w:pPr>
        <w:rPr>
          <w:sz w:val="26"/>
          <w:szCs w:val="26"/>
        </w:rPr>
      </w:pPr>
    </w:p>
    <w:p w14:paraId="181CFAE0" w14:textId="77777777" w:rsidR="00722527" w:rsidRPr="004916A9" w:rsidRDefault="00722527" w:rsidP="00722527">
      <w:pPr>
        <w:rPr>
          <w:sz w:val="26"/>
          <w:szCs w:val="26"/>
        </w:rPr>
      </w:pPr>
      <w:bookmarkStart w:id="1" w:name="_GoBack"/>
      <w:bookmarkEnd w:id="1"/>
    </w:p>
    <w:p w14:paraId="2AD12F5B" w14:textId="77777777" w:rsidR="00722527" w:rsidRPr="004916A9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Rosemary Chiavetta</w:t>
      </w:r>
    </w:p>
    <w:p w14:paraId="36127094" w14:textId="55513FDD" w:rsidR="00722527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Secretary</w:t>
      </w:r>
    </w:p>
    <w:p w14:paraId="290BEDEF" w14:textId="49B3ABD6" w:rsidR="009935DB" w:rsidRDefault="009935DB" w:rsidP="009935DB"/>
    <w:p w14:paraId="0CD40B8F" w14:textId="3DCC261F" w:rsidR="009935DB" w:rsidRDefault="009935DB" w:rsidP="009935DB"/>
    <w:p w14:paraId="5BDF3D70" w14:textId="1E44EB26" w:rsidR="009935DB" w:rsidRDefault="009935DB" w:rsidP="009935DB"/>
    <w:sectPr w:rsidR="009935DB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88006" w14:textId="77777777" w:rsidR="0027198B" w:rsidRDefault="0027198B">
      <w:r>
        <w:separator/>
      </w:r>
    </w:p>
  </w:endnote>
  <w:endnote w:type="continuationSeparator" w:id="0">
    <w:p w14:paraId="4A9C33E3" w14:textId="77777777" w:rsidR="0027198B" w:rsidRDefault="0027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0A5" w14:textId="77777777" w:rsidR="00982D60" w:rsidRDefault="00982D60">
    <w:pPr>
      <w:pStyle w:val="Footer"/>
      <w:jc w:val="center"/>
    </w:pPr>
  </w:p>
  <w:p w14:paraId="1A1A1698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82BE3" w14:textId="77777777" w:rsidR="0027198B" w:rsidRDefault="0027198B">
      <w:r>
        <w:separator/>
      </w:r>
    </w:p>
  </w:footnote>
  <w:footnote w:type="continuationSeparator" w:id="0">
    <w:p w14:paraId="17E3113C" w14:textId="77777777" w:rsidR="0027198B" w:rsidRDefault="0027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30308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47AD"/>
    <w:rsid w:val="000A777B"/>
    <w:rsid w:val="000B42BA"/>
    <w:rsid w:val="000C1530"/>
    <w:rsid w:val="000D01DF"/>
    <w:rsid w:val="000D03CA"/>
    <w:rsid w:val="000D0FD9"/>
    <w:rsid w:val="000E07BF"/>
    <w:rsid w:val="000E16A1"/>
    <w:rsid w:val="000E3B2C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32A6"/>
    <w:rsid w:val="0018720B"/>
    <w:rsid w:val="00191FE1"/>
    <w:rsid w:val="001A1A45"/>
    <w:rsid w:val="001A2153"/>
    <w:rsid w:val="001A2FBB"/>
    <w:rsid w:val="001B4A58"/>
    <w:rsid w:val="001D1712"/>
    <w:rsid w:val="001D5749"/>
    <w:rsid w:val="001F0395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198B"/>
    <w:rsid w:val="00272D3C"/>
    <w:rsid w:val="00294B4B"/>
    <w:rsid w:val="00295BF0"/>
    <w:rsid w:val="002A545C"/>
    <w:rsid w:val="002B1776"/>
    <w:rsid w:val="002B4044"/>
    <w:rsid w:val="002B57FC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7D77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3BF"/>
    <w:rsid w:val="00461748"/>
    <w:rsid w:val="00466AD7"/>
    <w:rsid w:val="00470907"/>
    <w:rsid w:val="00470AE3"/>
    <w:rsid w:val="00471C2A"/>
    <w:rsid w:val="004728E1"/>
    <w:rsid w:val="004743CF"/>
    <w:rsid w:val="00484B4C"/>
    <w:rsid w:val="00486A7A"/>
    <w:rsid w:val="004916A9"/>
    <w:rsid w:val="004A6903"/>
    <w:rsid w:val="004B3F1D"/>
    <w:rsid w:val="004B6F33"/>
    <w:rsid w:val="004C4A7F"/>
    <w:rsid w:val="004D2C06"/>
    <w:rsid w:val="004E0233"/>
    <w:rsid w:val="004E181E"/>
    <w:rsid w:val="00500D8C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77C13"/>
    <w:rsid w:val="00583A30"/>
    <w:rsid w:val="0058733C"/>
    <w:rsid w:val="005929E7"/>
    <w:rsid w:val="0059791D"/>
    <w:rsid w:val="00597EC1"/>
    <w:rsid w:val="005A7E07"/>
    <w:rsid w:val="005D0BFF"/>
    <w:rsid w:val="005D0EA3"/>
    <w:rsid w:val="005D298F"/>
    <w:rsid w:val="005D669C"/>
    <w:rsid w:val="005D7F4C"/>
    <w:rsid w:val="005F0DD5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B6A38"/>
    <w:rsid w:val="006C3B0D"/>
    <w:rsid w:val="006C5901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458D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D5B9A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2349"/>
    <w:rsid w:val="00914CFE"/>
    <w:rsid w:val="00924AB6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5DB"/>
    <w:rsid w:val="00993F00"/>
    <w:rsid w:val="009A0779"/>
    <w:rsid w:val="009A7FE0"/>
    <w:rsid w:val="009B65D7"/>
    <w:rsid w:val="009C2EDE"/>
    <w:rsid w:val="009C7E2D"/>
    <w:rsid w:val="009D4442"/>
    <w:rsid w:val="009F49F6"/>
    <w:rsid w:val="009F77FB"/>
    <w:rsid w:val="00A0093B"/>
    <w:rsid w:val="00A068F0"/>
    <w:rsid w:val="00A07116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51FF7"/>
    <w:rsid w:val="00A74383"/>
    <w:rsid w:val="00A965DF"/>
    <w:rsid w:val="00A97571"/>
    <w:rsid w:val="00AA4F00"/>
    <w:rsid w:val="00AA675C"/>
    <w:rsid w:val="00AA746E"/>
    <w:rsid w:val="00AB0C2C"/>
    <w:rsid w:val="00AB556F"/>
    <w:rsid w:val="00AB5F58"/>
    <w:rsid w:val="00AB67BC"/>
    <w:rsid w:val="00AC174D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0B3B"/>
    <w:rsid w:val="00B77728"/>
    <w:rsid w:val="00B800F7"/>
    <w:rsid w:val="00B8278F"/>
    <w:rsid w:val="00B87AA5"/>
    <w:rsid w:val="00B91634"/>
    <w:rsid w:val="00B9428A"/>
    <w:rsid w:val="00B95752"/>
    <w:rsid w:val="00B977B2"/>
    <w:rsid w:val="00BA064B"/>
    <w:rsid w:val="00BA0E50"/>
    <w:rsid w:val="00BA4F1E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27C3"/>
    <w:rsid w:val="00C458F5"/>
    <w:rsid w:val="00C57657"/>
    <w:rsid w:val="00C655C3"/>
    <w:rsid w:val="00C70A0F"/>
    <w:rsid w:val="00C7770C"/>
    <w:rsid w:val="00C84937"/>
    <w:rsid w:val="00C92AAA"/>
    <w:rsid w:val="00C97AC7"/>
    <w:rsid w:val="00CA70F9"/>
    <w:rsid w:val="00CB0F99"/>
    <w:rsid w:val="00CB3A5E"/>
    <w:rsid w:val="00CB60D5"/>
    <w:rsid w:val="00CD6709"/>
    <w:rsid w:val="00CE1F51"/>
    <w:rsid w:val="00CE3620"/>
    <w:rsid w:val="00CE5EC8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37893"/>
    <w:rsid w:val="00D4608E"/>
    <w:rsid w:val="00D50808"/>
    <w:rsid w:val="00D53E6B"/>
    <w:rsid w:val="00D54867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119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C633A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1FDC"/>
    <w:rsid w:val="00F25353"/>
    <w:rsid w:val="00F3436F"/>
    <w:rsid w:val="00F408CF"/>
    <w:rsid w:val="00F50CBC"/>
    <w:rsid w:val="00F5665E"/>
    <w:rsid w:val="00F61260"/>
    <w:rsid w:val="00F721B6"/>
    <w:rsid w:val="00F72E1D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37B5"/>
    <w:rsid w:val="00FC56E0"/>
    <w:rsid w:val="00FD03EF"/>
    <w:rsid w:val="00FE394D"/>
    <w:rsid w:val="00FE39BE"/>
    <w:rsid w:val="00FF548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FC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D993-E024-4A76-B793-D7F13740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2019-02-11T15:22:00Z</dcterms:created>
  <dcterms:modified xsi:type="dcterms:W3CDTF">2019-02-13T12:31:00Z</dcterms:modified>
</cp:coreProperties>
</file>