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BB34" w14:textId="77777777" w:rsidR="00903250" w:rsidRPr="00B922CF" w:rsidRDefault="00903250" w:rsidP="00903250">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5D2DA928" w14:textId="77777777" w:rsidR="00903250" w:rsidRDefault="00903250" w:rsidP="0090325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3BBF599E" w14:textId="77777777" w:rsidR="00903250" w:rsidRDefault="00903250" w:rsidP="0090325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36DDE66E" w14:textId="77777777" w:rsidR="00903250" w:rsidRPr="00B922CF" w:rsidRDefault="00903250" w:rsidP="0090325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79DDD03E" w14:textId="77777777" w:rsidR="00903250" w:rsidRPr="00B922CF" w:rsidRDefault="00903250" w:rsidP="0090325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D8AC2E6" w14:textId="77777777" w:rsidR="00903250" w:rsidRDefault="00903250" w:rsidP="009032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Heidi Fiedler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w:t>
      </w:r>
    </w:p>
    <w:p w14:paraId="5F63CC71" w14:textId="77777777" w:rsidR="00903250" w:rsidRDefault="00903250" w:rsidP="009032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2A6F18E" w14:textId="77777777" w:rsidR="00903250" w:rsidRDefault="00903250" w:rsidP="009032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C-2018-3003642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98D9AA5" w14:textId="77777777" w:rsidR="00903250" w:rsidRDefault="00903250" w:rsidP="009032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8727F6A" w14:textId="77777777" w:rsidR="00903250" w:rsidRDefault="00903250" w:rsidP="009032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B8EC653" w14:textId="77777777" w:rsidR="00903250" w:rsidRPr="00B922CF" w:rsidRDefault="00903250" w:rsidP="00903250">
      <w:pPr>
        <w:spacing w:after="0"/>
        <w:jc w:val="both"/>
        <w:rPr>
          <w:rFonts w:ascii="Times New Roman" w:hAnsi="Times New Roman" w:cs="Times New Roman"/>
          <w:spacing w:val="-3"/>
          <w:sz w:val="24"/>
          <w:szCs w:val="24"/>
        </w:rPr>
      </w:pPr>
      <w:r w:rsidRPr="005729F4">
        <w:rPr>
          <w:rFonts w:ascii="Times New Roman" w:eastAsia="Calibri" w:hAnsi="Times New Roman" w:cs="Times New Roman"/>
          <w:sz w:val="24"/>
          <w:szCs w:val="24"/>
        </w:rPr>
        <w:tab/>
      </w:r>
    </w:p>
    <w:p w14:paraId="4F5B1633" w14:textId="77777777" w:rsidR="00903250" w:rsidRPr="00B922CF" w:rsidRDefault="00903250" w:rsidP="0090325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46F7745" w14:textId="77777777" w:rsidR="00903250" w:rsidRPr="00B922CF" w:rsidRDefault="00903250" w:rsidP="00903250">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733F7C9D" w14:textId="646BBE45" w:rsidR="00903250" w:rsidRPr="00B922CF" w:rsidRDefault="00903250" w:rsidP="00903250">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rPr>
        <w:t>DENYING COMPLAINANT</w:t>
      </w:r>
      <w:r w:rsidR="00E27E8A">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S REQUEST FOR EXTENSION OF TIME FOR </w:t>
      </w:r>
      <w:r w:rsidRPr="001D1C2A">
        <w:rPr>
          <w:rFonts w:ascii="Times New Roman" w:hAnsi="Times New Roman" w:cs="Times New Roman"/>
          <w:b/>
          <w:bCs/>
          <w:spacing w:val="-3"/>
          <w:sz w:val="24"/>
          <w:szCs w:val="24"/>
          <w:u w:val="single"/>
        </w:rPr>
        <w:t>DISCOVERY</w:t>
      </w:r>
      <w:r w:rsidRPr="00B922CF">
        <w:rPr>
          <w:rFonts w:ascii="Times New Roman" w:hAnsi="Times New Roman" w:cs="Times New Roman"/>
          <w:b/>
          <w:bCs/>
          <w:spacing w:val="-3"/>
          <w:sz w:val="24"/>
          <w:szCs w:val="24"/>
        </w:rPr>
        <w:t xml:space="preserve"> </w:t>
      </w:r>
    </w:p>
    <w:p w14:paraId="659C7843" w14:textId="77777777" w:rsidR="00903250" w:rsidRPr="00B922CF" w:rsidRDefault="00903250" w:rsidP="00903250">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3EBE8B77" w14:textId="77777777" w:rsidR="00903250" w:rsidRDefault="00903250" w:rsidP="00C63352">
      <w:pPr>
        <w:spacing w:after="0" w:line="240" w:lineRule="auto"/>
        <w:ind w:firstLine="1440"/>
        <w:rPr>
          <w:rFonts w:ascii="Times New Roman" w:eastAsia="Calibri" w:hAnsi="Times New Roman" w:cs="Times New Roman"/>
          <w:sz w:val="24"/>
          <w:szCs w:val="24"/>
        </w:rPr>
      </w:pPr>
    </w:p>
    <w:p w14:paraId="2EF92800" w14:textId="77777777" w:rsidR="00903250" w:rsidRDefault="00903250" w:rsidP="009032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23, 2018, Heidi Fiedler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her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xml:space="preserve"> and objecting to the installation of a smart meter.  Complainant alleges that she does not agree to pay for a smart meter and that she does not wish to have a smart meter installed at her property.  Complainant avers that Act 129 of 2008 provides for the installation of a smart meter upon request from a customer that agrees to pay the cost of the smart meter at the time of the request.  Complainant further avers that the installation of a smart meter does not comply with the “safe and reasonable service and facilities” requirement of 66 Pa. C.S. Section 1501 based upon reports of negative health effects from electromagnetic radiation and electromagnetic fields that emanate from smart meters.  Complainant avers that she is very sensitive to electromagnetic radiation and electromagnetic fields and is concerned that such exposure will negatively impact her health and ability to work.  She also avers that there are serious security and hacking issues involved with smart meters.  </w:t>
      </w:r>
    </w:p>
    <w:p w14:paraId="278064B0" w14:textId="77777777" w:rsidR="00903250" w:rsidRDefault="00903250" w:rsidP="00903250">
      <w:pPr>
        <w:spacing w:after="0" w:line="360" w:lineRule="auto"/>
        <w:ind w:firstLine="1440"/>
        <w:rPr>
          <w:rFonts w:ascii="Times New Roman" w:eastAsia="Calibri" w:hAnsi="Times New Roman" w:cs="Times New Roman"/>
          <w:sz w:val="24"/>
          <w:szCs w:val="24"/>
        </w:rPr>
      </w:pPr>
    </w:p>
    <w:p w14:paraId="03A381DE" w14:textId="77777777" w:rsidR="00903250" w:rsidRDefault="00903250" w:rsidP="009032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Respondent comply with 66 Pa. C.S. Section 1501; cease attempting to install a smart meter at her property; provide an accommodation for </w:t>
      </w:r>
      <w:r>
        <w:rPr>
          <w:rFonts w:ascii="Times New Roman" w:eastAsia="Calibri" w:hAnsi="Times New Roman" w:cs="Times New Roman"/>
          <w:sz w:val="24"/>
          <w:szCs w:val="24"/>
        </w:rPr>
        <w:lastRenderedPageBreak/>
        <w:t>Complainant; allow Complainant to utilize an analog meter at her residence, and permanently stay any current or future service termination efforts against Complainant.</w:t>
      </w:r>
    </w:p>
    <w:p w14:paraId="32B9D187" w14:textId="77777777" w:rsidR="00903250" w:rsidRPr="00042173" w:rsidRDefault="00903250" w:rsidP="00903250">
      <w:pPr>
        <w:spacing w:after="0" w:line="360" w:lineRule="auto"/>
        <w:ind w:firstLine="1440"/>
        <w:rPr>
          <w:rFonts w:ascii="Times New Roman" w:eastAsia="Calibri" w:hAnsi="Times New Roman" w:cs="Times New Roman"/>
          <w:sz w:val="24"/>
          <w:szCs w:val="24"/>
        </w:rPr>
      </w:pPr>
    </w:p>
    <w:p w14:paraId="1DA80482" w14:textId="77777777" w:rsidR="00903250" w:rsidRDefault="00903250" w:rsidP="00903250">
      <w:pPr>
        <w:spacing w:after="0" w:line="360" w:lineRule="auto"/>
        <w:ind w:firstLine="1440"/>
        <w:rPr>
          <w:rFonts w:ascii="Times New Roman" w:eastAsia="Calibri" w:hAnsi="Times New Roman" w:cs="Times New Roman"/>
          <w:sz w:val="24"/>
          <w:szCs w:val="24"/>
        </w:rPr>
      </w:pPr>
      <w:r w:rsidRPr="00697379">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August 13, 2018, </w:t>
      </w:r>
      <w:r w:rsidRPr="00697379">
        <w:rPr>
          <w:rFonts w:ascii="Times New Roman" w:eastAsia="Calibri" w:hAnsi="Times New Roman" w:cs="Times New Roman"/>
          <w:sz w:val="24"/>
          <w:szCs w:val="24"/>
        </w:rPr>
        <w:t>Respondent filed an Answer and New Matter to the Complaint.  Respondent admits that it provides residential retail electric service to Complainant and that Complainant has refused the installation of a smart meter at the service location.  Respondent denied the remaining material allegations set forth in the Complaint.  Respondent further avers it is required by Act 129 of 2008</w:t>
      </w:r>
      <w:r w:rsidRPr="00697379">
        <w:rPr>
          <w:rFonts w:ascii="Times New Roman" w:eastAsia="Calibri" w:hAnsi="Times New Roman" w:cs="Times New Roman"/>
          <w:sz w:val="24"/>
          <w:szCs w:val="24"/>
          <w:vertAlign w:val="superscript"/>
        </w:rPr>
        <w:footnoteReference w:id="1"/>
      </w:r>
      <w:r w:rsidRPr="00697379">
        <w:rPr>
          <w:rFonts w:ascii="Times New Roman" w:eastAsia="Calibri" w:hAnsi="Times New Roman" w:cs="Times New Roman"/>
          <w:sz w:val="24"/>
          <w:szCs w:val="24"/>
        </w:rPr>
        <w:t xml:space="preserve"> (Act 129), to install a smart meter. </w:t>
      </w:r>
    </w:p>
    <w:p w14:paraId="51C1A83F" w14:textId="77777777" w:rsidR="00903250" w:rsidRPr="00697379" w:rsidRDefault="00903250" w:rsidP="00903250">
      <w:pPr>
        <w:spacing w:after="0" w:line="360" w:lineRule="auto"/>
        <w:ind w:firstLine="1440"/>
        <w:rPr>
          <w:rFonts w:ascii="Times New Roman" w:eastAsia="Calibri" w:hAnsi="Times New Roman" w:cs="Times New Roman"/>
          <w:sz w:val="24"/>
          <w:szCs w:val="24"/>
        </w:rPr>
      </w:pPr>
    </w:p>
    <w:p w14:paraId="0D605B7F" w14:textId="77777777" w:rsidR="00903250" w:rsidRPr="00042173" w:rsidRDefault="00903250" w:rsidP="00903250">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August 13,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Finally, Respondent argues that holding a hearing is not necessary in the public interest.  </w:t>
      </w:r>
    </w:p>
    <w:p w14:paraId="44A2CC1C" w14:textId="77777777" w:rsidR="00903250" w:rsidRPr="00042173" w:rsidRDefault="00903250" w:rsidP="00903250">
      <w:pPr>
        <w:spacing w:after="0" w:line="360" w:lineRule="auto"/>
        <w:rPr>
          <w:rFonts w:ascii="Times New Roman" w:eastAsia="Calibri" w:hAnsi="Times New Roman" w:cs="Times New Roman"/>
          <w:sz w:val="24"/>
          <w:szCs w:val="24"/>
        </w:rPr>
      </w:pPr>
    </w:p>
    <w:p w14:paraId="347D381F" w14:textId="77777777" w:rsidR="00903250" w:rsidRPr="00042173" w:rsidRDefault="00903250" w:rsidP="00903250">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w:t>
      </w:r>
      <w:r w:rsidRPr="00042173">
        <w:rPr>
          <w:rFonts w:ascii="Times New Roman" w:eastAsia="Calibri" w:hAnsi="Times New Roman" w:cs="Times New Roman"/>
          <w:sz w:val="24"/>
          <w:szCs w:val="24"/>
        </w:rPr>
        <w:t xml:space="preserve"> Motion Judge Assignment Notice was issued on </w:t>
      </w:r>
      <w:proofErr w:type="gramStart"/>
      <w:r>
        <w:rPr>
          <w:rFonts w:ascii="Times New Roman" w:eastAsia="Calibri" w:hAnsi="Times New Roman" w:cs="Times New Roman"/>
          <w:sz w:val="24"/>
          <w:szCs w:val="24"/>
        </w:rPr>
        <w:t xml:space="preserve">September 11, 2018, </w:t>
      </w:r>
      <w:r w:rsidRPr="00042173">
        <w:rPr>
          <w:rFonts w:ascii="Times New Roman" w:eastAsia="Calibri" w:hAnsi="Times New Roman" w:cs="Times New Roman"/>
          <w:sz w:val="24"/>
          <w:szCs w:val="24"/>
        </w:rPr>
        <w:t>and</w:t>
      </w:r>
      <w:proofErr w:type="gramEnd"/>
      <w:r w:rsidRPr="00042173">
        <w:rPr>
          <w:rFonts w:ascii="Times New Roman" w:eastAsia="Calibri" w:hAnsi="Times New Roman" w:cs="Times New Roman"/>
          <w:sz w:val="24"/>
          <w:szCs w:val="24"/>
        </w:rPr>
        <w:t xml:space="preserve"> assigned the undersigned presiding officer to this proceeding.</w:t>
      </w:r>
    </w:p>
    <w:p w14:paraId="42DED0F5" w14:textId="77777777" w:rsidR="00903250" w:rsidRDefault="00903250" w:rsidP="00903250">
      <w:pPr>
        <w:spacing w:after="0" w:line="360" w:lineRule="auto"/>
        <w:rPr>
          <w:rFonts w:ascii="Times New Roman" w:hAnsi="Times New Roman"/>
          <w:sz w:val="24"/>
          <w:szCs w:val="24"/>
        </w:rPr>
      </w:pPr>
    </w:p>
    <w:p w14:paraId="79031CB8" w14:textId="77777777" w:rsidR="00903250" w:rsidRDefault="00903250" w:rsidP="00903250">
      <w:pPr>
        <w:spacing w:after="0" w:line="360" w:lineRule="auto"/>
        <w:rPr>
          <w:rFonts w:ascii="Times New Roman" w:hAnsi="Times New Roman" w:cs="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3F2199">
        <w:rPr>
          <w:rFonts w:ascii="Times New Roman" w:hAnsi="Times New Roman" w:cs="Times New Roman"/>
          <w:sz w:val="24"/>
          <w:szCs w:val="24"/>
        </w:rPr>
        <w:t xml:space="preserve">An interim order was entered on September 19, 2018, </w:t>
      </w:r>
      <w:r>
        <w:rPr>
          <w:rFonts w:ascii="Times New Roman" w:hAnsi="Times New Roman" w:cs="Times New Roman"/>
          <w:sz w:val="24"/>
          <w:szCs w:val="24"/>
        </w:rPr>
        <w:t xml:space="preserve">denying </w:t>
      </w:r>
      <w:r w:rsidRPr="003F2199">
        <w:rPr>
          <w:rFonts w:ascii="Times New Roman" w:hAnsi="Times New Roman" w:cs="Times New Roman"/>
          <w:sz w:val="24"/>
          <w:szCs w:val="24"/>
        </w:rPr>
        <w:t xml:space="preserve">Respondent’s preliminary objections.  </w:t>
      </w:r>
    </w:p>
    <w:p w14:paraId="0771B742" w14:textId="77777777" w:rsidR="00903250" w:rsidRDefault="00903250" w:rsidP="00903250">
      <w:pPr>
        <w:spacing w:after="0" w:line="360" w:lineRule="auto"/>
        <w:rPr>
          <w:rFonts w:ascii="Times New Roman" w:hAnsi="Times New Roman" w:cs="Times New Roman"/>
          <w:color w:val="000000"/>
          <w:sz w:val="24"/>
          <w:szCs w:val="24"/>
        </w:rPr>
      </w:pPr>
      <w:r w:rsidRPr="003F2199">
        <w:rPr>
          <w:rFonts w:ascii="Times New Roman" w:hAnsi="Times New Roman" w:cs="Times New Roman"/>
          <w:color w:val="000000"/>
          <w:sz w:val="24"/>
          <w:szCs w:val="24"/>
        </w:rPr>
        <w:t xml:space="preserve">  </w:t>
      </w:r>
    </w:p>
    <w:p w14:paraId="30900E8F" w14:textId="77777777" w:rsidR="006828DD" w:rsidRDefault="006828DD" w:rsidP="00903250">
      <w:pPr>
        <w:spacing w:after="0" w:line="360" w:lineRule="auto"/>
        <w:rPr>
          <w:rFonts w:ascii="Times New Roman" w:hAnsi="Times New Roman" w:cs="Times New Roman"/>
          <w:color w:val="000000"/>
          <w:sz w:val="24"/>
          <w:szCs w:val="24"/>
        </w:rPr>
      </w:pPr>
    </w:p>
    <w:p w14:paraId="218B448A" w14:textId="77777777" w:rsidR="006828DD" w:rsidRDefault="006828DD" w:rsidP="00903250">
      <w:pPr>
        <w:spacing w:after="0" w:line="360" w:lineRule="auto"/>
        <w:rPr>
          <w:rFonts w:ascii="Times New Roman" w:hAnsi="Times New Roman" w:cs="Times New Roman"/>
          <w:color w:val="000000"/>
          <w:sz w:val="24"/>
          <w:szCs w:val="24"/>
        </w:rPr>
      </w:pPr>
    </w:p>
    <w:p w14:paraId="76D12BA2" w14:textId="77777777" w:rsidR="006828DD" w:rsidRPr="003F2199" w:rsidRDefault="006828DD" w:rsidP="00903250">
      <w:pPr>
        <w:spacing w:after="0" w:line="360" w:lineRule="auto"/>
        <w:rPr>
          <w:rFonts w:ascii="Times New Roman" w:hAnsi="Times New Roman" w:cs="Times New Roman"/>
          <w:color w:val="000000"/>
          <w:sz w:val="24"/>
          <w:szCs w:val="24"/>
        </w:rPr>
      </w:pPr>
    </w:p>
    <w:p w14:paraId="5183ED52" w14:textId="77777777" w:rsidR="00903250" w:rsidRDefault="00903250" w:rsidP="00903250">
      <w:pPr>
        <w:spacing w:after="0" w:line="360" w:lineRule="auto"/>
        <w:rPr>
          <w:rFonts w:ascii="Times New Roman" w:hAnsi="Times New Roman" w:cs="Times New Roman"/>
          <w:sz w:val="24"/>
          <w:szCs w:val="24"/>
        </w:rPr>
      </w:pPr>
      <w:r w:rsidRPr="00536B65">
        <w:rPr>
          <w:rFonts w:ascii="Times New Roman" w:eastAsia="Calibri" w:hAnsi="Times New Roman" w:cs="Times New Roman"/>
          <w:sz w:val="24"/>
          <w:szCs w:val="24"/>
        </w:rPr>
        <w:lastRenderedPageBreak/>
        <w:tab/>
      </w:r>
      <w:r w:rsidRPr="00536B65">
        <w:rPr>
          <w:rFonts w:ascii="Times New Roman" w:eastAsia="Calibri" w:hAnsi="Times New Roman" w:cs="Times New Roman"/>
          <w:sz w:val="24"/>
          <w:szCs w:val="24"/>
        </w:rPr>
        <w:tab/>
      </w:r>
      <w:r>
        <w:rPr>
          <w:rFonts w:ascii="Times New Roman" w:eastAsia="Calibri" w:hAnsi="Times New Roman" w:cs="Times New Roman"/>
          <w:sz w:val="24"/>
          <w:szCs w:val="24"/>
        </w:rPr>
        <w:t>On September 21, 2018, an interim order was entered establishing a litigation schedule for this proceeding.  The litigation schedule provided in part, as follows:</w:t>
      </w:r>
    </w:p>
    <w:p w14:paraId="4D344C36" w14:textId="77777777" w:rsidR="00903250" w:rsidRDefault="00903250" w:rsidP="00903250">
      <w:pPr>
        <w:spacing w:after="0" w:line="360" w:lineRule="auto"/>
        <w:rPr>
          <w:rFonts w:ascii="Times New Roman" w:hAnsi="Times New Roman" w:cs="Times New Roman"/>
          <w:sz w:val="24"/>
          <w:szCs w:val="24"/>
        </w:rPr>
      </w:pPr>
    </w:p>
    <w:p w14:paraId="6A5CA342" w14:textId="77777777" w:rsidR="00903250" w:rsidRPr="00536B65" w:rsidRDefault="00903250" w:rsidP="00E32A89">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Cs/>
          <w:iCs/>
          <w:color w:val="000000"/>
          <w:sz w:val="24"/>
          <w:szCs w:val="24"/>
        </w:rPr>
        <w:t>a.</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DECEMBER 28</w:t>
      </w:r>
      <w:r w:rsidRPr="00536B65">
        <w:rPr>
          <w:rFonts w:ascii="Times New Roman" w:eastAsia="Times New Roman" w:hAnsi="Times New Roman" w:cs="Times New Roman"/>
          <w:b/>
          <w:bCs/>
          <w:i/>
          <w:iCs/>
          <w:color w:val="000000"/>
          <w:sz w:val="24"/>
          <w:szCs w:val="24"/>
          <w:u w:val="single"/>
        </w:rPr>
        <w:t>, 2018</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14:paraId="7EF00D8A" w14:textId="77777777" w:rsidR="00903250" w:rsidRPr="00536B65" w:rsidRDefault="00903250" w:rsidP="0090325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5A445CEB" w14:textId="77777777" w:rsidR="00903250" w:rsidRPr="00536B65" w:rsidRDefault="00903250" w:rsidP="00903250">
      <w:pPr>
        <w:numPr>
          <w:ilvl w:val="0"/>
          <w:numId w:val="3"/>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DECEMBER 28, </w:t>
      </w:r>
      <w:r w:rsidRPr="00536B65">
        <w:rPr>
          <w:rFonts w:ascii="Times New Roman" w:eastAsia="Times New Roman" w:hAnsi="Times New Roman" w:cs="Times New Roman"/>
          <w:b/>
          <w:bCs/>
          <w:i/>
          <w:iCs/>
          <w:color w:val="000000"/>
          <w:sz w:val="24"/>
          <w:szCs w:val="24"/>
          <w:u w:val="single"/>
        </w:rPr>
        <w:t>2018</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expert.</w:t>
      </w:r>
    </w:p>
    <w:p w14:paraId="0BAD91E5" w14:textId="77777777" w:rsidR="00903250" w:rsidRPr="00536B65" w:rsidRDefault="00903250" w:rsidP="00903250">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1CC2AE99" w14:textId="0CC1EF9E" w:rsidR="00903250" w:rsidRPr="00536B65" w:rsidRDefault="00903250" w:rsidP="00903250">
      <w:pPr>
        <w:numPr>
          <w:ilvl w:val="0"/>
          <w:numId w:val="3"/>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E27E8A">
        <w:rPr>
          <w:rFonts w:ascii="Times New Roman" w:eastAsia="Times New Roman" w:hAnsi="Times New Roman" w:cs="Times New Roman"/>
          <w:b/>
          <w:bCs/>
          <w:i/>
          <w:iCs/>
          <w:color w:val="000000"/>
          <w:sz w:val="24"/>
          <w:szCs w:val="24"/>
          <w:u w:val="single"/>
        </w:rPr>
        <w:t>FEBRUARY 1, 2019</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bCs/>
          <w:color w:val="000000"/>
          <w:sz w:val="24"/>
          <w:szCs w:val="24"/>
        </w:rPr>
        <w:t>the Parties shall conclude discovery in this proceeding.</w:t>
      </w:r>
    </w:p>
    <w:p w14:paraId="73B0E418" w14:textId="77777777" w:rsidR="00903250" w:rsidRPr="00536B65" w:rsidRDefault="00903250" w:rsidP="00903250">
      <w:pPr>
        <w:autoSpaceDE w:val="0"/>
        <w:autoSpaceDN w:val="0"/>
        <w:spacing w:after="0" w:line="360" w:lineRule="auto"/>
        <w:rPr>
          <w:sz w:val="24"/>
          <w:szCs w:val="24"/>
        </w:rPr>
      </w:pPr>
    </w:p>
    <w:p w14:paraId="642B559E" w14:textId="77777777" w:rsidR="00903250" w:rsidRPr="00536B65" w:rsidRDefault="00903250" w:rsidP="00903250">
      <w:pPr>
        <w:numPr>
          <w:ilvl w:val="0"/>
          <w:numId w:val="3"/>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FEBRUARY </w:t>
      </w:r>
      <w:r>
        <w:rPr>
          <w:rFonts w:ascii="Times New Roman" w:eastAsia="Times New Roman" w:hAnsi="Times New Roman" w:cs="Times New Roman"/>
          <w:b/>
          <w:bCs/>
          <w:i/>
          <w:iCs/>
          <w:color w:val="000000"/>
          <w:sz w:val="24"/>
          <w:szCs w:val="24"/>
          <w:u w:val="single"/>
        </w:rPr>
        <w:t>28</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6D8073A0" w14:textId="77777777" w:rsidR="00903250" w:rsidRPr="00536B65" w:rsidRDefault="00903250" w:rsidP="00903250">
      <w:pPr>
        <w:spacing w:after="0" w:line="240" w:lineRule="auto"/>
        <w:ind w:left="720"/>
        <w:contextualSpacing/>
        <w:rPr>
          <w:rFonts w:ascii="Times New Roman" w:eastAsia="Times New Roman" w:hAnsi="Times New Roman" w:cs="Times New Roman"/>
          <w:color w:val="000000"/>
          <w:sz w:val="24"/>
          <w:szCs w:val="24"/>
        </w:rPr>
      </w:pPr>
    </w:p>
    <w:p w14:paraId="73E0AA2C" w14:textId="77777777" w:rsidR="00903250" w:rsidRPr="00536B65" w:rsidRDefault="00903250" w:rsidP="00903250">
      <w:pPr>
        <w:numPr>
          <w:ilvl w:val="0"/>
          <w:numId w:val="3"/>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color w:val="000000"/>
          <w:spacing w:val="-3"/>
          <w:sz w:val="24"/>
          <w:szCs w:val="24"/>
        </w:rPr>
        <w:t xml:space="preserve">Any dispositive motions must be filed </w:t>
      </w:r>
      <w:r w:rsidRPr="00536B65">
        <w:rPr>
          <w:rFonts w:ascii="Times New Roman" w:eastAsia="Times New Roman" w:hAnsi="Times New Roman" w:cs="Times New Roman"/>
          <w:b/>
          <w:bCs/>
          <w:i/>
          <w:iCs/>
          <w:color w:val="000000"/>
          <w:spacing w:val="-3"/>
          <w:sz w:val="24"/>
          <w:szCs w:val="24"/>
          <w:u w:val="single"/>
        </w:rPr>
        <w:t xml:space="preserve">by </w:t>
      </w:r>
      <w:r>
        <w:rPr>
          <w:rFonts w:ascii="Times New Roman" w:eastAsia="Times New Roman" w:hAnsi="Times New Roman" w:cs="Times New Roman"/>
          <w:b/>
          <w:bCs/>
          <w:i/>
          <w:iCs/>
          <w:color w:val="000000"/>
          <w:spacing w:val="-3"/>
          <w:sz w:val="24"/>
          <w:szCs w:val="24"/>
          <w:u w:val="single"/>
        </w:rPr>
        <w:t>April 4</w:t>
      </w:r>
      <w:r w:rsidRPr="00536B65">
        <w:rPr>
          <w:rFonts w:ascii="Times New Roman" w:eastAsia="Times New Roman" w:hAnsi="Times New Roman" w:cs="Times New Roman"/>
          <w:b/>
          <w:bCs/>
          <w:i/>
          <w:iCs/>
          <w:color w:val="000000"/>
          <w:spacing w:val="-3"/>
          <w:sz w:val="24"/>
          <w:szCs w:val="24"/>
          <w:u w:val="single"/>
        </w:rPr>
        <w:t>, 2019</w:t>
      </w:r>
      <w:r w:rsidRPr="00536B65">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14:paraId="0CED4D4D" w14:textId="77777777" w:rsidR="00903250" w:rsidRPr="00536B65" w:rsidRDefault="00903250" w:rsidP="00903250">
      <w:pPr>
        <w:spacing w:after="0" w:line="360" w:lineRule="auto"/>
        <w:ind w:left="720"/>
        <w:contextualSpacing/>
        <w:rPr>
          <w:rFonts w:ascii="Times New Roman" w:eastAsia="Times New Roman" w:hAnsi="Times New Roman" w:cs="Times New Roman"/>
          <w:color w:val="000000"/>
          <w:spacing w:val="-3"/>
          <w:sz w:val="24"/>
          <w:szCs w:val="24"/>
        </w:rPr>
      </w:pPr>
    </w:p>
    <w:p w14:paraId="06BB4B6F" w14:textId="77777777" w:rsidR="00903250" w:rsidRPr="00536B65" w:rsidRDefault="00903250" w:rsidP="00903250">
      <w:pPr>
        <w:numPr>
          <w:ilvl w:val="0"/>
          <w:numId w:val="3"/>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14:paraId="5A49873D" w14:textId="77777777" w:rsidR="00903250" w:rsidRDefault="00903250" w:rsidP="00903250">
      <w:pPr>
        <w:spacing w:after="0" w:line="360" w:lineRule="auto"/>
        <w:ind w:left="720"/>
        <w:contextualSpacing/>
        <w:rPr>
          <w:rFonts w:ascii="Times New Roman" w:eastAsia="Times New Roman" w:hAnsi="Times New Roman" w:cs="Times New Roman"/>
          <w:color w:val="000000"/>
          <w:spacing w:val="-3"/>
          <w:sz w:val="24"/>
          <w:szCs w:val="24"/>
        </w:rPr>
      </w:pPr>
    </w:p>
    <w:p w14:paraId="51D6058D" w14:textId="77777777" w:rsidR="00903250" w:rsidRDefault="00903250" w:rsidP="00903250">
      <w:pPr>
        <w:spacing w:after="0" w:line="360" w:lineRule="auto"/>
        <w:ind w:left="720"/>
        <w:contextualSpacing/>
        <w:rPr>
          <w:rFonts w:ascii="Times New Roman" w:eastAsia="Times New Roman" w:hAnsi="Times New Roman" w:cs="Times New Roman"/>
          <w:color w:val="000000"/>
          <w:spacing w:val="-3"/>
          <w:sz w:val="24"/>
          <w:szCs w:val="24"/>
        </w:rPr>
      </w:pPr>
    </w:p>
    <w:p w14:paraId="1A9FDCA0" w14:textId="77777777" w:rsidR="00903250" w:rsidRDefault="00903250" w:rsidP="00903250">
      <w:pPr>
        <w:spacing w:after="0" w:line="360" w:lineRule="auto"/>
        <w:ind w:left="720"/>
        <w:contextualSpacing/>
        <w:rPr>
          <w:rFonts w:ascii="Times New Roman" w:eastAsia="Times New Roman" w:hAnsi="Times New Roman" w:cs="Times New Roman"/>
          <w:color w:val="000000"/>
          <w:spacing w:val="-3"/>
          <w:sz w:val="24"/>
          <w:szCs w:val="24"/>
        </w:rPr>
      </w:pPr>
    </w:p>
    <w:p w14:paraId="01DF96E8" w14:textId="77777777" w:rsidR="00903250" w:rsidRDefault="00903250" w:rsidP="00903250">
      <w:pPr>
        <w:spacing w:after="0" w:line="360" w:lineRule="auto"/>
        <w:ind w:firstLine="1440"/>
        <w:rPr>
          <w:rFonts w:ascii="Times New Roman" w:eastAsia="Calibri" w:hAnsi="Times New Roman" w:cs="Times New Roman"/>
          <w:sz w:val="24"/>
          <w:szCs w:val="24"/>
        </w:rPr>
      </w:pPr>
    </w:p>
    <w:p w14:paraId="79ACFF45" w14:textId="77777777" w:rsidR="007646CD" w:rsidRDefault="007646CD" w:rsidP="00903250">
      <w:pPr>
        <w:spacing w:after="0" w:line="360" w:lineRule="auto"/>
        <w:ind w:firstLine="1440"/>
        <w:rPr>
          <w:rFonts w:ascii="Times New Roman" w:eastAsia="Calibri" w:hAnsi="Times New Roman" w:cs="Times New Roman"/>
          <w:sz w:val="24"/>
          <w:szCs w:val="24"/>
        </w:rPr>
      </w:pPr>
    </w:p>
    <w:p w14:paraId="7CC9F4B9" w14:textId="77777777" w:rsidR="00903250" w:rsidRDefault="00903250" w:rsidP="00903250">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October 25, 2018</w:t>
      </w:r>
      <w:r w:rsidRPr="00B922CF">
        <w:rPr>
          <w:rFonts w:ascii="Times New Roman" w:eastAsia="Calibri" w:hAnsi="Times New Roman" w:cs="Times New Roman"/>
          <w:sz w:val="24"/>
          <w:szCs w:val="24"/>
        </w:rPr>
        <w:t xml:space="preserve">, Respondent served interrogatories and requests for production of documents upon Complainant.  </w:t>
      </w:r>
    </w:p>
    <w:p w14:paraId="6ABE5B4F" w14:textId="77777777" w:rsidR="00903250" w:rsidRDefault="00903250" w:rsidP="00903250">
      <w:pPr>
        <w:spacing w:after="0" w:line="360" w:lineRule="auto"/>
        <w:ind w:firstLine="1440"/>
        <w:rPr>
          <w:rFonts w:ascii="Times New Roman" w:eastAsia="Calibri" w:hAnsi="Times New Roman" w:cs="Times New Roman"/>
          <w:sz w:val="24"/>
          <w:szCs w:val="24"/>
        </w:rPr>
      </w:pPr>
    </w:p>
    <w:p w14:paraId="23C1DA84" w14:textId="77777777" w:rsidR="00903250" w:rsidRDefault="00903250" w:rsidP="009032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5, 2018, Complainant submitted a filing purported to amend her original complaint and a document entitled Objections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Interrogatories And Requests For Production Of Documents.  Complainant indicated that she was submitting a “blanket objection to the completion of the entire Met Ed Interrogatories and Request for production of documents dated October 25, 2018.”   Complainant objected that “[</w:t>
      </w:r>
      <w:proofErr w:type="spellStart"/>
      <w:r>
        <w:rPr>
          <w:rFonts w:ascii="Times New Roman" w:eastAsia="Calibri" w:hAnsi="Times New Roman" w:cs="Times New Roman"/>
          <w:sz w:val="24"/>
          <w:szCs w:val="24"/>
        </w:rPr>
        <w:t>i</w:t>
      </w:r>
      <w:proofErr w:type="spellEnd"/>
      <w:r>
        <w:rPr>
          <w:rFonts w:ascii="Times New Roman" w:eastAsia="Calibri" w:hAnsi="Times New Roman" w:cs="Times New Roman"/>
          <w:sz w:val="24"/>
          <w:szCs w:val="24"/>
        </w:rPr>
        <w:t xml:space="preserve">]t is not possible to provide detailed information and comprehensive answers to the questions, and to provide documents be used in this case, without knowing the precise manufacturer and model of the smart meter system … that </w:t>
      </w:r>
      <w:proofErr w:type="spellStart"/>
      <w:proofErr w:type="gramStart"/>
      <w:r>
        <w:rPr>
          <w:rFonts w:ascii="Times New Roman" w:eastAsia="Calibri" w:hAnsi="Times New Roman" w:cs="Times New Roman"/>
          <w:sz w:val="24"/>
          <w:szCs w:val="24"/>
        </w:rPr>
        <w:t>MetEd</w:t>
      </w:r>
      <w:proofErr w:type="spellEnd"/>
      <w:proofErr w:type="gramEnd"/>
      <w:r>
        <w:rPr>
          <w:rFonts w:ascii="Times New Roman" w:eastAsia="Calibri" w:hAnsi="Times New Roman" w:cs="Times New Roman"/>
          <w:sz w:val="24"/>
          <w:szCs w:val="24"/>
        </w:rPr>
        <w:t xml:space="preserve"> and FirstEnergy seek to install at my home.” </w:t>
      </w:r>
    </w:p>
    <w:p w14:paraId="5EE8B43F" w14:textId="77777777" w:rsidR="00903250" w:rsidRDefault="00903250" w:rsidP="00903250">
      <w:pPr>
        <w:spacing w:after="0" w:line="360" w:lineRule="auto"/>
        <w:ind w:firstLine="1440"/>
        <w:rPr>
          <w:rFonts w:ascii="Times New Roman" w:eastAsia="Calibri" w:hAnsi="Times New Roman" w:cs="Times New Roman"/>
          <w:sz w:val="24"/>
          <w:szCs w:val="24"/>
        </w:rPr>
      </w:pPr>
    </w:p>
    <w:p w14:paraId="2057BADE" w14:textId="77777777" w:rsidR="00903250" w:rsidRDefault="00903250" w:rsidP="009032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13, 2018, </w:t>
      </w:r>
      <w:r w:rsidRPr="00B922CF">
        <w:rPr>
          <w:rFonts w:ascii="Times New Roman" w:eastAsia="Calibri" w:hAnsi="Times New Roman" w:cs="Times New Roman"/>
          <w:sz w:val="24"/>
          <w:szCs w:val="24"/>
        </w:rPr>
        <w:t xml:space="preserve">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October 25, 2018</w:t>
      </w:r>
      <w:r w:rsidRPr="00B922CF">
        <w:rPr>
          <w:rFonts w:ascii="Times New Roman" w:eastAsia="Calibri" w:hAnsi="Times New Roman" w:cs="Times New Roman"/>
          <w:sz w:val="24"/>
          <w:szCs w:val="24"/>
        </w:rPr>
        <w:t xml:space="preserve">, the Company issued to Complainant interrogatories and document requests (Discovery Requests), seeking information and documents related to Complainant’s allegations regarding the Company’s smart meters.  </w:t>
      </w:r>
    </w:p>
    <w:p w14:paraId="60A8924A" w14:textId="77777777" w:rsidR="00903250" w:rsidRDefault="00903250" w:rsidP="00903250">
      <w:pPr>
        <w:spacing w:after="0" w:line="360" w:lineRule="auto"/>
        <w:ind w:firstLine="1440"/>
        <w:rPr>
          <w:rFonts w:ascii="Times New Roman" w:eastAsia="Calibri" w:hAnsi="Times New Roman" w:cs="Times New Roman"/>
          <w:sz w:val="24"/>
          <w:szCs w:val="24"/>
        </w:rPr>
      </w:pPr>
    </w:p>
    <w:p w14:paraId="3E011133" w14:textId="77777777" w:rsidR="00903250" w:rsidRDefault="00903250" w:rsidP="0090325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28, 2018, Complainant filed her Opposition to the Motion to Compel.</w:t>
      </w:r>
    </w:p>
    <w:p w14:paraId="49FDB615" w14:textId="77777777" w:rsidR="00903250" w:rsidRDefault="00903250" w:rsidP="00903250">
      <w:pPr>
        <w:spacing w:after="0" w:line="360" w:lineRule="auto"/>
        <w:ind w:firstLine="1440"/>
        <w:rPr>
          <w:rFonts w:ascii="Times New Roman" w:eastAsia="Calibri" w:hAnsi="Times New Roman" w:cs="Times New Roman"/>
          <w:sz w:val="24"/>
          <w:szCs w:val="24"/>
        </w:rPr>
      </w:pPr>
    </w:p>
    <w:p w14:paraId="253F1454" w14:textId="0F8A3B44" w:rsidR="00903250" w:rsidRPr="00B922CF" w:rsidRDefault="00903250" w:rsidP="00903250">
      <w:pPr>
        <w:pStyle w:val="ListNumber"/>
        <w:numPr>
          <w:ilvl w:val="0"/>
          <w:numId w:val="0"/>
        </w:numPr>
        <w:spacing w:line="360" w:lineRule="auto"/>
        <w:ind w:firstLine="1440"/>
        <w:jc w:val="left"/>
        <w:rPr>
          <w:rFonts w:eastAsia="Calibri"/>
          <w:szCs w:val="24"/>
        </w:rPr>
      </w:pPr>
      <w:r w:rsidRPr="00B922CF">
        <w:rPr>
          <w:rFonts w:eastAsia="Calibri"/>
          <w:szCs w:val="24"/>
        </w:rPr>
        <w:t xml:space="preserve">A full copy of the </w:t>
      </w:r>
      <w:r>
        <w:rPr>
          <w:rFonts w:eastAsia="Calibri"/>
          <w:szCs w:val="24"/>
        </w:rPr>
        <w:t>Complainant</w:t>
      </w:r>
      <w:r w:rsidR="00F77D34">
        <w:rPr>
          <w:rFonts w:eastAsia="Calibri"/>
          <w:szCs w:val="24"/>
        </w:rPr>
        <w:t>’</w:t>
      </w:r>
      <w:r>
        <w:rPr>
          <w:rFonts w:eastAsia="Calibri"/>
          <w:szCs w:val="24"/>
        </w:rPr>
        <w:t xml:space="preserve">s November 5, 2018 filing </w:t>
      </w:r>
      <w:r w:rsidR="00303F36">
        <w:rPr>
          <w:rFonts w:eastAsia="Calibri"/>
          <w:szCs w:val="24"/>
        </w:rPr>
        <w:t>was</w:t>
      </w:r>
      <w:r>
        <w:rPr>
          <w:rFonts w:eastAsia="Calibri"/>
          <w:szCs w:val="24"/>
        </w:rPr>
        <w:t xml:space="preserve"> a</w:t>
      </w:r>
      <w:r w:rsidRPr="00B922CF">
        <w:rPr>
          <w:rFonts w:eastAsia="Calibri"/>
          <w:szCs w:val="24"/>
        </w:rPr>
        <w:t xml:space="preserve">ttached to the Motion </w:t>
      </w:r>
      <w:proofErr w:type="gramStart"/>
      <w:r w:rsidRPr="00B922CF">
        <w:rPr>
          <w:rFonts w:eastAsia="Calibri"/>
          <w:szCs w:val="24"/>
        </w:rPr>
        <w:t>To</w:t>
      </w:r>
      <w:proofErr w:type="gramEnd"/>
      <w:r w:rsidRPr="00B922CF">
        <w:rPr>
          <w:rFonts w:eastAsia="Calibri"/>
          <w:szCs w:val="24"/>
        </w:rPr>
        <w:t xml:space="preserve"> Compel and marked as Exhibit A.  </w:t>
      </w:r>
      <w:r>
        <w:rPr>
          <w:rFonts w:eastAsia="Calibri"/>
          <w:szCs w:val="24"/>
        </w:rPr>
        <w:t>T</w:t>
      </w:r>
      <w:r w:rsidRPr="00B922CF">
        <w:rPr>
          <w:rFonts w:eastAsia="Calibri"/>
          <w:szCs w:val="24"/>
        </w:rPr>
        <w:t>he Company’s Discovery Requests</w:t>
      </w:r>
      <w:r>
        <w:rPr>
          <w:rFonts w:eastAsia="Calibri"/>
          <w:szCs w:val="24"/>
        </w:rPr>
        <w:t xml:space="preserve"> </w:t>
      </w:r>
      <w:r w:rsidR="00303F36">
        <w:rPr>
          <w:rFonts w:eastAsia="Calibri"/>
          <w:szCs w:val="24"/>
        </w:rPr>
        <w:t>were</w:t>
      </w:r>
      <w:r>
        <w:rPr>
          <w:rFonts w:eastAsia="Calibri"/>
          <w:szCs w:val="24"/>
        </w:rPr>
        <w:t xml:space="preserve"> attached as Exhibit B.  </w:t>
      </w:r>
      <w:r w:rsidRPr="00B922CF">
        <w:rPr>
          <w:rFonts w:eastAsia="Calibri"/>
          <w:szCs w:val="24"/>
        </w:rPr>
        <w:t xml:space="preserve"> </w:t>
      </w:r>
    </w:p>
    <w:p w14:paraId="7FFBA60A" w14:textId="77777777" w:rsidR="00903250" w:rsidRPr="00B922CF" w:rsidRDefault="00903250" w:rsidP="00903250">
      <w:pPr>
        <w:pStyle w:val="ListNumber"/>
        <w:numPr>
          <w:ilvl w:val="0"/>
          <w:numId w:val="0"/>
        </w:numPr>
        <w:spacing w:line="360" w:lineRule="auto"/>
        <w:ind w:firstLine="1440"/>
        <w:jc w:val="left"/>
        <w:rPr>
          <w:rFonts w:eastAsia="Calibri"/>
          <w:szCs w:val="24"/>
        </w:rPr>
      </w:pPr>
    </w:p>
    <w:p w14:paraId="741DD16E" w14:textId="190372E9" w:rsidR="00303F36" w:rsidRPr="00B922CF" w:rsidRDefault="00303F36" w:rsidP="00303F36">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6828DD">
        <w:rPr>
          <w:rFonts w:ascii="Times New Roman" w:hAnsi="Times New Roman" w:cs="Times New Roman"/>
          <w:sz w:val="24"/>
          <w:szCs w:val="24"/>
        </w:rPr>
        <w:tab/>
      </w:r>
      <w:r>
        <w:rPr>
          <w:rFonts w:ascii="Times New Roman" w:hAnsi="Times New Roman" w:cs="Times New Roman"/>
          <w:sz w:val="24"/>
          <w:szCs w:val="24"/>
        </w:rPr>
        <w:t xml:space="preserve">On January 7, 2019, an interim order was entered granting </w:t>
      </w:r>
      <w:r w:rsidRPr="00B922CF">
        <w:rPr>
          <w:rFonts w:ascii="Times New Roman" w:hAnsi="Times New Roman" w:cs="Times New Roman"/>
          <w:sz w:val="24"/>
          <w:szCs w:val="24"/>
        </w:rPr>
        <w:t xml:space="preserve">the Motion to Compel Discovery Responses filed by Respondent on </w:t>
      </w:r>
      <w:r>
        <w:rPr>
          <w:rFonts w:ascii="Times New Roman" w:hAnsi="Times New Roman" w:cs="Times New Roman"/>
          <w:sz w:val="24"/>
          <w:szCs w:val="24"/>
        </w:rPr>
        <w:t xml:space="preserve">November 13, 2018 and directing Complainant to </w:t>
      </w:r>
      <w:r w:rsidRPr="00B922CF">
        <w:rPr>
          <w:rFonts w:ascii="Times New Roman" w:hAnsi="Times New Roman" w:cs="Times New Roman"/>
          <w:sz w:val="24"/>
          <w:szCs w:val="24"/>
        </w:rPr>
        <w:t xml:space="preserve">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w:t>
      </w:r>
      <w:r>
        <w:rPr>
          <w:rFonts w:ascii="Times New Roman" w:hAnsi="Times New Roman" w:cs="Times New Roman"/>
          <w:sz w:val="24"/>
          <w:szCs w:val="24"/>
        </w:rPr>
        <w:t>and file a certificate of service with the Commission</w:t>
      </w:r>
      <w:r w:rsidR="00F77D34">
        <w:rPr>
          <w:rFonts w:ascii="Times New Roman" w:hAnsi="Times New Roman" w:cs="Times New Roman"/>
          <w:sz w:val="24"/>
          <w:szCs w:val="24"/>
        </w:rPr>
        <w:t>’s</w:t>
      </w:r>
      <w:r>
        <w:rPr>
          <w:rFonts w:ascii="Times New Roman" w:hAnsi="Times New Roman" w:cs="Times New Roman"/>
          <w:sz w:val="24"/>
          <w:szCs w:val="24"/>
        </w:rPr>
        <w:t xml:space="preserve"> Secretary </w:t>
      </w:r>
      <w:r w:rsidRPr="00B922CF">
        <w:rPr>
          <w:rFonts w:ascii="Times New Roman" w:hAnsi="Times New Roman" w:cs="Times New Roman"/>
          <w:sz w:val="24"/>
          <w:szCs w:val="24"/>
        </w:rPr>
        <w:t xml:space="preserve">not later than </w:t>
      </w:r>
      <w:r>
        <w:rPr>
          <w:rFonts w:ascii="Times New Roman" w:hAnsi="Times New Roman" w:cs="Times New Roman"/>
          <w:sz w:val="24"/>
          <w:szCs w:val="24"/>
        </w:rPr>
        <w:t>February 1, 2019</w:t>
      </w:r>
      <w:r w:rsidRPr="00B922CF">
        <w:rPr>
          <w:rFonts w:ascii="Times New Roman" w:hAnsi="Times New Roman" w:cs="Times New Roman"/>
          <w:sz w:val="24"/>
          <w:szCs w:val="24"/>
        </w:rPr>
        <w:t xml:space="preserve">. </w:t>
      </w:r>
    </w:p>
    <w:p w14:paraId="36F85648" w14:textId="77777777" w:rsidR="00303F36" w:rsidRDefault="00303F36" w:rsidP="00903250">
      <w:pPr>
        <w:pStyle w:val="BodyText"/>
        <w:spacing w:after="0" w:line="360" w:lineRule="auto"/>
        <w:ind w:firstLine="1440"/>
        <w:rPr>
          <w:rFonts w:ascii="Times New Roman" w:hAnsi="Times New Roman" w:cs="Times New Roman"/>
          <w:sz w:val="24"/>
          <w:szCs w:val="24"/>
        </w:rPr>
      </w:pPr>
    </w:p>
    <w:p w14:paraId="7012E298" w14:textId="7274C411" w:rsidR="00303F36" w:rsidRDefault="00303F36" w:rsidP="00903250">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February 7, 2019, the undersigned presiding officer received an unsigned and undated document from Complainant entitled “Request For An Extension Of Time For Discovery</w:t>
      </w:r>
      <w:r w:rsidR="00464513">
        <w:rPr>
          <w:rFonts w:ascii="Times New Roman" w:hAnsi="Times New Roman" w:cs="Times New Roman"/>
          <w:sz w:val="24"/>
          <w:szCs w:val="24"/>
        </w:rPr>
        <w:t>”</w:t>
      </w:r>
      <w:bookmarkStart w:id="0" w:name="_GoBack"/>
      <w:bookmarkEnd w:id="0"/>
      <w:r w:rsidR="00B949C6">
        <w:rPr>
          <w:rFonts w:ascii="Times New Roman" w:hAnsi="Times New Roman" w:cs="Times New Roman"/>
          <w:sz w:val="24"/>
          <w:szCs w:val="24"/>
        </w:rPr>
        <w:t xml:space="preserve"> which was filed on February 4, 2019</w:t>
      </w:r>
      <w:r>
        <w:rPr>
          <w:rFonts w:ascii="Times New Roman" w:hAnsi="Times New Roman" w:cs="Times New Roman"/>
          <w:sz w:val="24"/>
          <w:szCs w:val="24"/>
        </w:rPr>
        <w:t xml:space="preserve">.  The document states “On November 5, 2018, I filed an amended Complaint before the Pennsylvania Public Utilities Commission.  As of February 1, 2019, I have not received a ruling from the Pennsylvania Public Utilities Commission on my amended complaint.  I respectively request a </w:t>
      </w:r>
      <w:proofErr w:type="gramStart"/>
      <w:r>
        <w:rPr>
          <w:rFonts w:ascii="Times New Roman" w:hAnsi="Times New Roman" w:cs="Times New Roman"/>
          <w:sz w:val="24"/>
          <w:szCs w:val="24"/>
        </w:rPr>
        <w:t>six month</w:t>
      </w:r>
      <w:proofErr w:type="gramEnd"/>
      <w:r>
        <w:rPr>
          <w:rFonts w:ascii="Times New Roman" w:hAnsi="Times New Roman" w:cs="Times New Roman"/>
          <w:sz w:val="24"/>
          <w:szCs w:val="24"/>
        </w:rPr>
        <w:t xml:space="preserve"> extension of time for the discovery process.”  The document was accompanied by a cover letter </w:t>
      </w:r>
      <w:r w:rsidR="007646CD">
        <w:rPr>
          <w:rFonts w:ascii="Times New Roman" w:hAnsi="Times New Roman" w:cs="Times New Roman"/>
          <w:sz w:val="24"/>
          <w:szCs w:val="24"/>
        </w:rPr>
        <w:t xml:space="preserve">from Complainant dated February 1, 2019 and a certificate of service dated February 1, 2019.  The request for an extension of time for discovery does not indicate what “ruling” Complainant anticipates receiving regarding the filing of her “amended complaint”.  No “ruling” is required from the undersigned presiding officer regarding the filing of the “amended </w:t>
      </w:r>
      <w:r w:rsidR="00F77D34">
        <w:rPr>
          <w:rFonts w:ascii="Times New Roman" w:hAnsi="Times New Roman" w:cs="Times New Roman"/>
          <w:sz w:val="24"/>
          <w:szCs w:val="24"/>
        </w:rPr>
        <w:t>c</w:t>
      </w:r>
      <w:r w:rsidR="007646CD">
        <w:rPr>
          <w:rFonts w:ascii="Times New Roman" w:hAnsi="Times New Roman" w:cs="Times New Roman"/>
          <w:sz w:val="24"/>
          <w:szCs w:val="24"/>
        </w:rPr>
        <w:t>omplaint” in this proceeding.  In addition, the request from Complainant does not indicate if Complainant has initiated any discovery since the establishment of a litigation schedule by order entered on September 21, 2018, nor why discovery should be extended in this proceeding other than Complainant</w:t>
      </w:r>
      <w:r w:rsidR="00F77D34">
        <w:rPr>
          <w:rFonts w:ascii="Times New Roman" w:hAnsi="Times New Roman" w:cs="Times New Roman"/>
          <w:sz w:val="24"/>
          <w:szCs w:val="24"/>
        </w:rPr>
        <w:t>’</w:t>
      </w:r>
      <w:r w:rsidR="007646CD">
        <w:rPr>
          <w:rFonts w:ascii="Times New Roman" w:hAnsi="Times New Roman" w:cs="Times New Roman"/>
          <w:sz w:val="24"/>
          <w:szCs w:val="24"/>
        </w:rPr>
        <w:t>s reference to the lack of a “ruling” on her “amended complaint”.</w:t>
      </w:r>
    </w:p>
    <w:p w14:paraId="1F8BC447" w14:textId="77777777" w:rsidR="00303F36" w:rsidRDefault="00303F36" w:rsidP="00903250">
      <w:pPr>
        <w:pStyle w:val="BodyText"/>
        <w:spacing w:after="0" w:line="360" w:lineRule="auto"/>
        <w:ind w:firstLine="1440"/>
        <w:rPr>
          <w:rFonts w:ascii="Times New Roman" w:hAnsi="Times New Roman" w:cs="Times New Roman"/>
          <w:sz w:val="24"/>
          <w:szCs w:val="24"/>
        </w:rPr>
      </w:pPr>
    </w:p>
    <w:p w14:paraId="4FF5905D" w14:textId="77777777" w:rsidR="00903250" w:rsidRPr="00B922CF" w:rsidRDefault="00903250" w:rsidP="00903250">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w:t>
      </w:r>
      <w:r w:rsidR="007646CD">
        <w:rPr>
          <w:rFonts w:ascii="Times New Roman" w:hAnsi="Times New Roman" w:cs="Times New Roman"/>
          <w:sz w:val="24"/>
          <w:szCs w:val="24"/>
        </w:rPr>
        <w:t>the following order will be entered.</w:t>
      </w:r>
      <w:r w:rsidRPr="00B922CF">
        <w:rPr>
          <w:rFonts w:ascii="Times New Roman" w:hAnsi="Times New Roman" w:cs="Times New Roman"/>
          <w:sz w:val="24"/>
          <w:szCs w:val="24"/>
        </w:rPr>
        <w:t xml:space="preserve">  </w:t>
      </w:r>
    </w:p>
    <w:p w14:paraId="1AB01EF2" w14:textId="77777777" w:rsidR="00903250" w:rsidRPr="00B922CF" w:rsidRDefault="00903250" w:rsidP="00903250">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14:paraId="719FF79D" w14:textId="77777777" w:rsidR="00903250" w:rsidRPr="00B922CF" w:rsidRDefault="00903250" w:rsidP="00903250">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14:paraId="20EB29BD" w14:textId="77777777" w:rsidR="00903250" w:rsidRPr="00B922CF" w:rsidRDefault="00903250" w:rsidP="00903250">
      <w:pPr>
        <w:tabs>
          <w:tab w:val="center" w:pos="0"/>
          <w:tab w:val="left" w:pos="720"/>
          <w:tab w:val="left" w:pos="1440"/>
        </w:tabs>
        <w:spacing w:after="0" w:line="360" w:lineRule="auto"/>
        <w:rPr>
          <w:rFonts w:ascii="Times New Roman" w:hAnsi="Times New Roman" w:cs="Times New Roman"/>
          <w:sz w:val="24"/>
          <w:szCs w:val="24"/>
        </w:rPr>
      </w:pPr>
    </w:p>
    <w:p w14:paraId="78ACFA1E" w14:textId="77777777" w:rsidR="00903250" w:rsidRPr="00B922CF" w:rsidRDefault="00903250" w:rsidP="00903250">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1F045586" w14:textId="77777777" w:rsidR="00903250" w:rsidRPr="00B922CF" w:rsidRDefault="00903250" w:rsidP="00903250">
      <w:pPr>
        <w:tabs>
          <w:tab w:val="left" w:pos="2160"/>
        </w:tabs>
        <w:spacing w:after="0" w:line="360" w:lineRule="auto"/>
        <w:ind w:firstLine="1440"/>
        <w:rPr>
          <w:rFonts w:ascii="Times New Roman" w:hAnsi="Times New Roman" w:cs="Times New Roman"/>
          <w:sz w:val="24"/>
          <w:szCs w:val="24"/>
        </w:rPr>
      </w:pPr>
    </w:p>
    <w:p w14:paraId="0451BCA4" w14:textId="77777777" w:rsidR="00903250" w:rsidRPr="007646CD" w:rsidRDefault="00903250" w:rsidP="00B11CE3">
      <w:pPr>
        <w:tabs>
          <w:tab w:val="left" w:pos="720"/>
          <w:tab w:val="left" w:pos="1440"/>
        </w:tabs>
        <w:spacing w:after="0" w:line="360" w:lineRule="auto"/>
        <w:ind w:firstLine="1440"/>
        <w:rPr>
          <w:rFonts w:ascii="Times New Roman" w:hAnsi="Times New Roman" w:cs="Times New Roman"/>
          <w:sz w:val="24"/>
          <w:szCs w:val="24"/>
        </w:rPr>
      </w:pPr>
      <w:r w:rsidRPr="007646CD">
        <w:rPr>
          <w:rFonts w:ascii="Times New Roman" w:hAnsi="Times New Roman" w:cs="Times New Roman"/>
          <w:sz w:val="24"/>
          <w:szCs w:val="24"/>
        </w:rPr>
        <w:t xml:space="preserve">That the </w:t>
      </w:r>
      <w:r w:rsidR="007646CD" w:rsidRPr="007646CD">
        <w:rPr>
          <w:rFonts w:ascii="Times New Roman" w:hAnsi="Times New Roman" w:cs="Times New Roman"/>
          <w:sz w:val="24"/>
          <w:szCs w:val="24"/>
        </w:rPr>
        <w:t xml:space="preserve">Request </w:t>
      </w:r>
      <w:proofErr w:type="gramStart"/>
      <w:r w:rsidR="007646CD" w:rsidRPr="007646CD">
        <w:rPr>
          <w:rFonts w:ascii="Times New Roman" w:hAnsi="Times New Roman" w:cs="Times New Roman"/>
          <w:sz w:val="24"/>
          <w:szCs w:val="24"/>
        </w:rPr>
        <w:t>For</w:t>
      </w:r>
      <w:proofErr w:type="gramEnd"/>
      <w:r w:rsidR="007646CD" w:rsidRPr="007646CD">
        <w:rPr>
          <w:rFonts w:ascii="Times New Roman" w:hAnsi="Times New Roman" w:cs="Times New Roman"/>
          <w:sz w:val="24"/>
          <w:szCs w:val="24"/>
        </w:rPr>
        <w:t xml:space="preserve"> An Extension Of Time For Discovery </w:t>
      </w:r>
      <w:r w:rsidRPr="007646CD">
        <w:rPr>
          <w:rFonts w:ascii="Times New Roman" w:hAnsi="Times New Roman" w:cs="Times New Roman"/>
          <w:sz w:val="24"/>
          <w:szCs w:val="24"/>
        </w:rPr>
        <w:t xml:space="preserve">filed by </w:t>
      </w:r>
      <w:r w:rsidR="007646CD" w:rsidRPr="007646CD">
        <w:rPr>
          <w:rFonts w:ascii="Times New Roman" w:hAnsi="Times New Roman" w:cs="Times New Roman"/>
          <w:sz w:val="24"/>
          <w:szCs w:val="24"/>
        </w:rPr>
        <w:t>Complainant on February 4, 2019, is denied.</w:t>
      </w:r>
      <w:r w:rsidR="007646CD">
        <w:rPr>
          <w:rFonts w:ascii="Times New Roman" w:hAnsi="Times New Roman" w:cs="Times New Roman"/>
          <w:sz w:val="24"/>
          <w:szCs w:val="24"/>
        </w:rPr>
        <w:t xml:space="preserve">  The Parties shall comply with the litigation schedule and terms set forth in the interim order entered on September 21, 2018.</w:t>
      </w:r>
      <w:r w:rsidRPr="007646CD">
        <w:rPr>
          <w:rFonts w:ascii="Times New Roman" w:hAnsi="Times New Roman" w:cs="Times New Roman"/>
          <w:sz w:val="24"/>
          <w:szCs w:val="24"/>
        </w:rPr>
        <w:t xml:space="preserve"> </w:t>
      </w:r>
    </w:p>
    <w:p w14:paraId="4EBE9394" w14:textId="77777777" w:rsidR="00903250" w:rsidRDefault="00903250" w:rsidP="00903250">
      <w:pPr>
        <w:pStyle w:val="ListParagraph"/>
        <w:rPr>
          <w:sz w:val="24"/>
          <w:szCs w:val="24"/>
        </w:rPr>
      </w:pPr>
    </w:p>
    <w:p w14:paraId="003070DB" w14:textId="77777777" w:rsidR="00903250" w:rsidRPr="00B922CF" w:rsidRDefault="00903250" w:rsidP="00903250">
      <w:pPr>
        <w:pStyle w:val="ListParagraph"/>
        <w:rPr>
          <w:sz w:val="24"/>
          <w:szCs w:val="24"/>
        </w:rPr>
      </w:pPr>
    </w:p>
    <w:p w14:paraId="5D663E19" w14:textId="77777777" w:rsidR="00903250" w:rsidRPr="00B922CF" w:rsidRDefault="00903250" w:rsidP="00903250">
      <w:pPr>
        <w:pStyle w:val="ListParagraph"/>
        <w:rPr>
          <w:sz w:val="24"/>
          <w:szCs w:val="24"/>
        </w:rPr>
      </w:pPr>
    </w:p>
    <w:p w14:paraId="36693C4C" w14:textId="77777777" w:rsidR="00903250" w:rsidRPr="00B922CF" w:rsidRDefault="00903250" w:rsidP="00903250">
      <w:pPr>
        <w:tabs>
          <w:tab w:val="left" w:pos="720"/>
          <w:tab w:val="left" w:pos="1440"/>
          <w:tab w:val="center" w:pos="4320"/>
          <w:tab w:val="right" w:pos="8640"/>
        </w:tabs>
        <w:spacing w:after="0"/>
        <w:rPr>
          <w:rFonts w:ascii="Times New Roman" w:hAnsi="Times New Roman" w:cs="Times New Roman"/>
          <w:sz w:val="24"/>
          <w:szCs w:val="24"/>
        </w:rPr>
      </w:pPr>
    </w:p>
    <w:p w14:paraId="7E3AF118" w14:textId="77777777" w:rsidR="00903250" w:rsidRPr="00B922CF" w:rsidRDefault="00903250" w:rsidP="00903250">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00B949C6" w:rsidRPr="00B11CE3">
        <w:rPr>
          <w:rFonts w:ascii="Times New Roman" w:hAnsi="Times New Roman" w:cs="Times New Roman"/>
          <w:sz w:val="24"/>
          <w:szCs w:val="24"/>
          <w:u w:val="single"/>
        </w:rPr>
        <w:t>February 14, 2019</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14:paraId="36401C7B" w14:textId="77777777" w:rsidR="00903250" w:rsidRPr="00B922CF" w:rsidRDefault="00903250" w:rsidP="00903250">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14:paraId="549170C6" w14:textId="77777777" w:rsidR="00903250" w:rsidRDefault="00903250" w:rsidP="00903250">
      <w:pPr>
        <w:spacing w:after="0" w:line="240" w:lineRule="auto"/>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14:paraId="6AA050D1" w14:textId="77777777" w:rsidR="00903250" w:rsidRDefault="00903250" w:rsidP="00903250"/>
    <w:p w14:paraId="2349498E" w14:textId="77777777" w:rsidR="00CB6F56" w:rsidRDefault="00CB6F56" w:rsidP="00CB6F56">
      <w:pPr>
        <w:rPr>
          <w:rFonts w:ascii="Microsoft Sans Serif" w:eastAsia="Microsoft Sans Serif" w:hAnsi="Microsoft Sans Serif" w:cs="Microsoft Sans Serif"/>
          <w:b/>
          <w:sz w:val="24"/>
          <w:u w:val="single"/>
        </w:rPr>
        <w:sectPr w:rsidR="00CB6F56" w:rsidSect="006D3E63">
          <w:footerReference w:type="default" r:id="rId7"/>
          <w:pgSz w:w="12240" w:h="15840"/>
          <w:pgMar w:top="1440" w:right="1440" w:bottom="1440" w:left="1440" w:header="720" w:footer="720" w:gutter="0"/>
          <w:cols w:space="720"/>
          <w:titlePg/>
          <w:docGrid w:linePitch="360"/>
        </w:sectPr>
      </w:pPr>
    </w:p>
    <w:p w14:paraId="4D978814" w14:textId="77777777" w:rsidR="00CB6F56" w:rsidRDefault="00CB6F56" w:rsidP="00CB6F5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C-2018-3003642 - HEIDI FIEDLER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HEIDI FIEDLER</w:t>
      </w:r>
      <w:r>
        <w:rPr>
          <w:rFonts w:ascii="Microsoft Sans Serif" w:eastAsia="Microsoft Sans Serif" w:hAnsi="Microsoft Sans Serif" w:cs="Microsoft Sans Serif"/>
          <w:sz w:val="24"/>
        </w:rPr>
        <w:cr/>
        <w:t>432 EAST WESNER ROAD</w:t>
      </w:r>
      <w:r>
        <w:rPr>
          <w:rFonts w:ascii="Microsoft Sans Serif" w:eastAsia="Microsoft Sans Serif" w:hAnsi="Microsoft Sans Serif" w:cs="Microsoft Sans Serif"/>
          <w:sz w:val="24"/>
        </w:rPr>
        <w:cr/>
        <w:t>BLANDON PA  19510</w:t>
      </w:r>
      <w:r>
        <w:rPr>
          <w:rFonts w:ascii="Microsoft Sans Serif" w:eastAsia="Microsoft Sans Serif" w:hAnsi="Microsoft Sans Serif" w:cs="Microsoft Sans Serif"/>
          <w:sz w:val="24"/>
        </w:rPr>
        <w:cr/>
      </w:r>
      <w:r w:rsidRPr="000B56B9">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944</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9013</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494C49A5" w14:textId="77777777" w:rsidR="00CB6F56" w:rsidRDefault="00CB6F56" w:rsidP="00CB6F5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6C5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610.921.6658</w:t>
      </w:r>
    </w:p>
    <w:p w14:paraId="0EB22BBE" w14:textId="77777777" w:rsidR="00CB6F56" w:rsidRPr="00676C57" w:rsidRDefault="00CB6F56" w:rsidP="00CB6F56">
      <w:pPr>
        <w:rPr>
          <w:b/>
          <w:i/>
          <w:u w:val="single"/>
        </w:rPr>
      </w:pPr>
      <w:r>
        <w:rPr>
          <w:rFonts w:ascii="Microsoft Sans Serif" w:eastAsia="Microsoft Sans Serif" w:hAnsi="Microsoft Sans Serif" w:cs="Microsoft Sans Serif"/>
          <w:b/>
          <w:i/>
          <w:sz w:val="24"/>
          <w:u w:val="single"/>
        </w:rPr>
        <w:t xml:space="preserve">Accepts E-Service </w:t>
      </w:r>
    </w:p>
    <w:p w14:paraId="6444C19B" w14:textId="77777777" w:rsidR="00CB6F56" w:rsidRDefault="00CB6F56" w:rsidP="00CB6F56"/>
    <w:p w14:paraId="1EAFD382" w14:textId="77777777" w:rsidR="00DC28A6" w:rsidRDefault="00464513" w:rsidP="00464513"/>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54C8" w14:textId="77777777" w:rsidR="008777F7" w:rsidRDefault="008777F7" w:rsidP="00903250">
      <w:pPr>
        <w:spacing w:after="0" w:line="240" w:lineRule="auto"/>
      </w:pPr>
      <w:r>
        <w:separator/>
      </w:r>
    </w:p>
  </w:endnote>
  <w:endnote w:type="continuationSeparator" w:id="0">
    <w:p w14:paraId="78A066BD" w14:textId="77777777" w:rsidR="008777F7" w:rsidRDefault="008777F7" w:rsidP="0090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906751"/>
      <w:docPartObj>
        <w:docPartGallery w:val="Page Numbers (Bottom of Page)"/>
        <w:docPartUnique/>
      </w:docPartObj>
    </w:sdtPr>
    <w:sdtEndPr>
      <w:rPr>
        <w:rFonts w:ascii="Times New Roman" w:hAnsi="Times New Roman" w:cs="Times New Roman"/>
        <w:noProof/>
        <w:sz w:val="24"/>
        <w:szCs w:val="24"/>
      </w:rPr>
    </w:sdtEndPr>
    <w:sdtContent>
      <w:p w14:paraId="52DD9B2C" w14:textId="77777777" w:rsidR="006D3E63" w:rsidRPr="006D3E63" w:rsidRDefault="008777F7">
        <w:pPr>
          <w:pStyle w:val="Footer"/>
          <w:jc w:val="center"/>
          <w:rPr>
            <w:rFonts w:ascii="Times New Roman" w:hAnsi="Times New Roman" w:cs="Times New Roman"/>
            <w:sz w:val="24"/>
            <w:szCs w:val="24"/>
          </w:rPr>
        </w:pPr>
        <w:r w:rsidRPr="006D3E63">
          <w:rPr>
            <w:rFonts w:ascii="Times New Roman" w:hAnsi="Times New Roman" w:cs="Times New Roman"/>
            <w:sz w:val="24"/>
            <w:szCs w:val="24"/>
          </w:rPr>
          <w:fldChar w:fldCharType="begin"/>
        </w:r>
        <w:r w:rsidRPr="006D3E63">
          <w:rPr>
            <w:rFonts w:ascii="Times New Roman" w:hAnsi="Times New Roman" w:cs="Times New Roman"/>
            <w:sz w:val="24"/>
            <w:szCs w:val="24"/>
          </w:rPr>
          <w:instrText xml:space="preserve"> PAGE   \* MERGEFORMAT </w:instrText>
        </w:r>
        <w:r w:rsidRPr="006D3E63">
          <w:rPr>
            <w:rFonts w:ascii="Times New Roman" w:hAnsi="Times New Roman" w:cs="Times New Roman"/>
            <w:sz w:val="24"/>
            <w:szCs w:val="24"/>
          </w:rPr>
          <w:fldChar w:fldCharType="separate"/>
        </w:r>
        <w:r w:rsidRPr="006D3E63">
          <w:rPr>
            <w:rFonts w:ascii="Times New Roman" w:hAnsi="Times New Roman" w:cs="Times New Roman"/>
            <w:noProof/>
            <w:sz w:val="24"/>
            <w:szCs w:val="24"/>
          </w:rPr>
          <w:t>2</w:t>
        </w:r>
        <w:r w:rsidRPr="006D3E63">
          <w:rPr>
            <w:rFonts w:ascii="Times New Roman" w:hAnsi="Times New Roman" w:cs="Times New Roman"/>
            <w:noProof/>
            <w:sz w:val="24"/>
            <w:szCs w:val="24"/>
          </w:rPr>
          <w:fldChar w:fldCharType="end"/>
        </w:r>
      </w:p>
    </w:sdtContent>
  </w:sdt>
  <w:p w14:paraId="1A96C58C" w14:textId="77777777" w:rsidR="006D3E63" w:rsidRDefault="00464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C8A8" w14:textId="77777777" w:rsidR="001F40A0" w:rsidRPr="006D3E63" w:rsidRDefault="00464513">
    <w:pPr>
      <w:pStyle w:val="Footer"/>
      <w:jc w:val="center"/>
      <w:rPr>
        <w:rFonts w:ascii="Times New Roman" w:hAnsi="Times New Roman" w:cs="Times New Roman"/>
        <w:sz w:val="24"/>
        <w:szCs w:val="24"/>
      </w:rPr>
    </w:pPr>
  </w:p>
  <w:p w14:paraId="4374947F" w14:textId="77777777" w:rsidR="001F40A0" w:rsidRDefault="0046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1F4CC" w14:textId="77777777" w:rsidR="008777F7" w:rsidRDefault="008777F7" w:rsidP="00903250">
      <w:pPr>
        <w:spacing w:after="0" w:line="240" w:lineRule="auto"/>
      </w:pPr>
      <w:r>
        <w:separator/>
      </w:r>
    </w:p>
  </w:footnote>
  <w:footnote w:type="continuationSeparator" w:id="0">
    <w:p w14:paraId="644CE3D3" w14:textId="77777777" w:rsidR="008777F7" w:rsidRDefault="008777F7" w:rsidP="00903250">
      <w:pPr>
        <w:spacing w:after="0" w:line="240" w:lineRule="auto"/>
      </w:pPr>
      <w:r>
        <w:continuationSeparator/>
      </w:r>
    </w:p>
  </w:footnote>
  <w:footnote w:id="1">
    <w:p w14:paraId="5CF19695" w14:textId="77777777" w:rsidR="00903250" w:rsidRDefault="00903250" w:rsidP="009032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92092F"/>
    <w:multiLevelType w:val="hybridMultilevel"/>
    <w:tmpl w:val="B74A462C"/>
    <w:lvl w:ilvl="0" w:tplc="8082664A">
      <w:start w:val="2"/>
      <w:numFmt w:val="lowerLetter"/>
      <w:lvlText w:val="%1."/>
      <w:lvlJc w:val="left"/>
      <w:pPr>
        <w:ind w:left="5400" w:hanging="360"/>
      </w:pPr>
      <w:rPr>
        <w:rFonts w:hint="default"/>
        <w:b w:val="0"/>
        <w:i w:val="0"/>
        <w:u w:val="none"/>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50"/>
    <w:rsid w:val="001D1C2A"/>
    <w:rsid w:val="001E6B13"/>
    <w:rsid w:val="00303F36"/>
    <w:rsid w:val="00464513"/>
    <w:rsid w:val="006828DD"/>
    <w:rsid w:val="007646CD"/>
    <w:rsid w:val="007B5C79"/>
    <w:rsid w:val="008777F7"/>
    <w:rsid w:val="00903250"/>
    <w:rsid w:val="009355A8"/>
    <w:rsid w:val="009B01C3"/>
    <w:rsid w:val="00B11CE3"/>
    <w:rsid w:val="00B949C6"/>
    <w:rsid w:val="00BC4FBE"/>
    <w:rsid w:val="00C63352"/>
    <w:rsid w:val="00CB6F56"/>
    <w:rsid w:val="00E27E8A"/>
    <w:rsid w:val="00E32A89"/>
    <w:rsid w:val="00F7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15A7"/>
  <w15:chartTrackingRefBased/>
  <w15:docId w15:val="{8F661563-E1F2-41B3-AB21-824EF6D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250"/>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903250"/>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903250"/>
    <w:pPr>
      <w:spacing w:after="120"/>
    </w:pPr>
  </w:style>
  <w:style w:type="character" w:customStyle="1" w:styleId="BodyTextChar">
    <w:name w:val="Body Text Char"/>
    <w:basedOn w:val="DefaultParagraphFont"/>
    <w:link w:val="BodyText"/>
    <w:uiPriority w:val="99"/>
    <w:semiHidden/>
    <w:rsid w:val="00903250"/>
  </w:style>
  <w:style w:type="paragraph" w:styleId="Footer">
    <w:name w:val="footer"/>
    <w:basedOn w:val="Normal"/>
    <w:link w:val="FooterChar"/>
    <w:uiPriority w:val="99"/>
    <w:unhideWhenUsed/>
    <w:rsid w:val="00903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50"/>
  </w:style>
  <w:style w:type="paragraph" w:styleId="FootnoteText">
    <w:name w:val="footnote text"/>
    <w:aliases w:val="Car"/>
    <w:basedOn w:val="Normal"/>
    <w:link w:val="FootnoteTextChar"/>
    <w:uiPriority w:val="99"/>
    <w:unhideWhenUsed/>
    <w:qFormat/>
    <w:rsid w:val="0090325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903250"/>
    <w:rPr>
      <w:sz w:val="20"/>
      <w:szCs w:val="20"/>
    </w:rPr>
  </w:style>
  <w:style w:type="character" w:styleId="FootnoteReference">
    <w:name w:val="footnote reference"/>
    <w:aliases w:val="o,fr"/>
    <w:uiPriority w:val="99"/>
    <w:unhideWhenUsed/>
    <w:rsid w:val="00903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2019-02-14T14:12:00Z</cp:lastPrinted>
  <dcterms:created xsi:type="dcterms:W3CDTF">2019-02-14T14:13:00Z</dcterms:created>
  <dcterms:modified xsi:type="dcterms:W3CDTF">2019-02-14T14:41:00Z</dcterms:modified>
</cp:coreProperties>
</file>